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usar Flexbox en lugar de tablas HTML?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Flexbox permite crear diseños más complejos y personalizados, con mayor control sobre el espaciado, alineación y orden de los elementos.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Responsividad: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diseños creados con Flexbox se adaptan mejor a diferentes tamaños de pantalla, lo que es esencial para el diseño web moderno.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Semántica: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divs con clases semánticas en lugar de tablas mejora la accesibilidad y la comprensión del código por parte de los motores de búsqueda.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Cómo utilizar Flexbox para crear "tablas"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Estructura HTML: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lugar de usar etiquetas de tabla, utilizamos divs para crear contenedores y filas.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Asignamos clases a estos divs para aplicarles estilos con CSS.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class="tabla"&gt;     &lt;div class="fila"&gt;         &lt;div class="celda"&gt;Celda 1&lt;/div&gt;         &lt;div class="celda"&gt;Celda 2&lt;/div&gt;     &lt;/div&gt;     &lt;div class="fila"&gt;         &lt;div class="celda"&gt;Celda 3&lt;/div&gt;         &lt;div class="celda"&gt;Celda 4&lt;/div&gt;     &lt;/div&gt;&lt;/div</w:t>
      </w:r>
      <w:r>
        <w:rPr>
          <w:rFonts w:ascii="Courier New" w:hAnsi="Courier New" w:eastAsia="Courier New" w:cs="Courier New"/>
          <w:color w:val="000000"/>
          <w:sz w:val="20"/>
        </w:rPr>
        <w:t xml:space="preserve">&gt;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Estilos CSS con Flexbox: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Contenedor (tabla):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Aplicamos </w:t>
      </w:r>
      <w:r>
        <w:rPr>
          <w:rFonts w:ascii="Courier New" w:hAnsi="Courier New" w:eastAsia="Courier New" w:cs="Courier New"/>
          <w:color w:val="000000"/>
          <w:sz w:val="20"/>
        </w:rPr>
        <w:t xml:space="preserve">display: flex;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</w:t>
      </w:r>
      <w:r>
        <w:rPr>
          <w:rFonts w:ascii="Courier New" w:hAnsi="Courier New" w:eastAsia="Courier New" w:cs="Courier New"/>
          <w:color w:val="000000"/>
          <w:sz w:val="20"/>
        </w:rPr>
        <w:t xml:space="preserve">display: inline-flex;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convertir el contenedor en un contenedor flexible.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Filas: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Convertimos las filas en contenedores flexibles para organizar las celdas en una línea.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Celdas: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Personalizamos el ancho, altura, alineación y otras propiedades de las celdas.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.tabla {     display: flex;     flex-direction: column; /* Las filas se apilan verticalmente */ }  .fila {     display: flex; }  .celda {     flex: 1; /* Las celdas ocupan el mismo espacio */     border: 1px solid black;     padding: 10px;     text-align: </w:t>
      </w:r>
      <w:r>
        <w:rPr>
          <w:rFonts w:ascii="Courier New" w:hAnsi="Courier New" w:eastAsia="Courier New" w:cs="Courier New"/>
          <w:color w:val="000000"/>
          <w:sz w:val="20"/>
        </w:rPr>
        <w:t xml:space="preserve">center; } 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Personalización con propiedades de Flexbox: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flex-direction: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Controla la dirección en la que se distribuyen los elementos (row, column, row-reverse, column-reverse).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justify-content: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Alinea los elementos dentro del contenedor principal (flex-start, flex-end, center, space-between, space-around).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align-items: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Alinea los elementos a lo largo del eje cruzado (flex-start, flex-end, center, stretch).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align-content: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Alinea múltiples líneas de elementos en el contenedor (flex-start, flex-end, center, space-between, space-around).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flex-grow: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que los elementos se expandan para ocupar el espacio disponible.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flex-shrink: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que los elementos se contraigan si no hay suficiente espacio.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flex-basis: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el tamaño inicial de un elemento antes de que se aplique el crecimiento o la contracción.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Ventajas de usar Flexbox para tablas: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control: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crear diseños más complejos y personalizados.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Responsividad: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diseños se adaptan fácilmente a diferentes tamaños de pantalla.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utilizar atributos ARIA para mejorar la accesibilidad de tus tablas.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Mantenimiento: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es más limpio y fácil de mantener.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más complejo: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&lt;div class="tabla"&gt;   &lt;div class="fila"&gt;     &lt;div class="celda header"&gt;Nombre&lt;/div&gt;     &lt;div class="celda header"&gt;Apellido&lt;/div&gt;     &lt;div class="celda header"&gt;Edad&lt;/div&gt;   &lt;/div&gt;   &lt;div class="fila"&gt;     &lt;div class="celda"&gt;Juan&lt;/div&gt;     &lt;div class="celda"</w:t>
      </w:r>
      <w:r>
        <w:rPr>
          <w:rFonts w:ascii="Courier New" w:hAnsi="Courier New" w:eastAsia="Courier New" w:cs="Courier New"/>
          <w:color w:val="000000"/>
          <w:sz w:val="20"/>
        </w:rPr>
        <w:t xml:space="preserve">&gt;Pérez&lt;/div&gt;     &lt;div class="celda"&gt;30&lt;/div&gt;   &lt;/div&gt;   &lt;/div&gt;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 Estilos personalizados para la tabla */.tabla {   /* ... */ } .fila.header {   background-color: #f2f2f2; } .celda.header {   font-weight: bold;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Conclusión: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Flexbox ofrece una alternativa poderosa y flexible a las tablas HTML tradicionales. Al comprender los conceptos básicos y las propiedades de Flexbox, puedes crear diseños de tablas personalizados, responsivos y accesibles.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2024-10-17T12:30:25Z</dcterms:modified>
</cp:coreProperties>
</file>