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Fetch API?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Fetch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interfaz de programación de aplicaciones (API) en JavaScript que nos permite realizar solicitudes a servidores y obtener respuestas de forma asíncrona. Es decir, nuestro código puede seguir ejecutándose mientras esperamos la respuesta del servidor.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API ha reemplazado a métodos más antiguos como XMLHttpRequest y se ha convertido en la forma estándar para hacer peticiones HTTP en JavaScript moderno.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términos más simples: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Fetch es como un mensajero que enviamos a un servidor para pedirle información. Este mensajero regresa con la respuesta, y nosotros podemos procesar esa información en nuestro código.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se utiliza Fetch API?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sintaxis básica de Fetch es muy sencilla: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2971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976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76799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4.00pt;height:23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paso a paso: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fetch('https://api.example.com/datos')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línea inicia una solicitud GET a la URL especificada.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.then(response =&gt; response.json())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la solicitud es exitosa, se ejecuta esta función. Aquí, convertimos la respuesta del servidor a formato JSON, que es un formato de datos muy común.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.then(data =&gt; { ... })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la conversión a JSON es exitosa, se ejecuta esta función. Aquí, puedes acceder y procesar los datos recibidos del servidor.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.catch(error =&gt; { ... })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ocurre algún error durante el proceso, se ejecuta esta función. Aquí, puedes manejar el error de la manera que consideres adecuada.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más puede hacer Fetch API?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Diferentes métodos HTTP: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Además de GET, puedes usar POST, PUT, DELETE y otros para realizar diferentes tipos de operaciones.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Headers: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agregar encabezados personalizados a tu solicitud.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Cuerpo de la solicitud: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enviar datos en el cuerpo de la solicitud.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Opciones de 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Fetch ofrece muchas opciones para personalizar tus solicitudes.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más avanzado: Envio de datos con POST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21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763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832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80.4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estamos enviando datos en formato JSON al servidor para crear un nuevo usuario.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¿Por qué usar Fetch API?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Promesas: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promesas, una forma moderna de manejar la asincronía en JavaScript.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Fácil de usar: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sintaxis es sencilla y fácil de entender.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Ofrece muchas características para realizar solicitudes HTTP complejas.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Soportado en todos los navegadores modernos: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ampliamente compatible.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Recursos adicionales</w:t>
      </w:r>
      <w:r/>
    </w:p>
    <w:p>
      <w:pPr>
        <w:pStyle w:val="84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oficial de Mozilla es una excelente fuente de información detallada sobre Fetch API: </w:t>
      </w:r>
      <w:hyperlink r:id="rId13" w:tooltip="https://developer.mozilla.org/es/docs/Web/API/Fetch_API/Using_Fetch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https://developer.mozilla.org/es/docs/Web/API/Fetch_API/Using_Fetch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  </w:t>
      </w:r>
      <w:r/>
    </w:p>
    <w:p>
      <w:pPr>
        <w:pStyle w:val="84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Tutoriales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encontrar muchos tutoriales y ejemplos en línea para aprender más sobre Fetch.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tema específico?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ver cómo manejar diferentes tipos de respuestas del servidor, cómo implementar la autenticación, o cómo crear aplicaciones más complejas utilizando Fetch API.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file:///C:/faq#coding" TargetMode="External"/><Relationship Id="rId11" Type="http://schemas.openxmlformats.org/officeDocument/2006/relationships/image" Target="media/image2.png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https://developer.mozilla.org/es/docs/Web/API/Fetch_API/Using_Fetc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2024-10-11T21:26:21Z</dcterms:modified>
</cp:coreProperties>
</file>