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Async/Await?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 para manejar promesas: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Async/await es una sintaxis más sencilla y legible para trabajar con promesas. Las promesas son objetos que representan el eventual completamiento (o fracaso) de una operación asíncrona.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más parecido al síncrono: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async/await, puedes escribir código asíncrono que se parece mucho al código síncrono, haciendo que sea más fácil de entender y mantener.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funciona?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async: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declaran con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async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antes de la palabra </w:t>
      </w:r>
      <w:r>
        <w:rPr>
          <w:rFonts w:ascii="Courier New" w:hAnsi="Courier New" w:eastAsia="Courier New" w:cs="Courier New"/>
          <w:color w:val="000000"/>
          <w:sz w:val="20"/>
        </w:rPr>
        <w:t xml:space="preserve">function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Siempre devuelven una promesa.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Dentro de estas funciones puedes usar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await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 palabra clave await: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Solo se puede usar dentro de funciones async.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Pausa la ejecución de la función hasta que la promesa que sigue se resuelva.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valor resuelto de la promesa se asigna a la variable a la que se está asignando el resultado de </w:t>
      </w:r>
      <w:r>
        <w:rPr>
          <w:rFonts w:ascii="Courier New" w:hAnsi="Courier New" w:eastAsia="Courier New" w:cs="Courier New"/>
          <w:color w:val="000000"/>
          <w:sz w:val="20"/>
        </w:rPr>
        <w:t xml:space="preserve">await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 práctico: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async function fetchData()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response = await fetch('https://api.example.com/data');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data = await response.json();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return data;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fetchData()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.then(data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console.log(data);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.catch(error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console.error(error);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});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fetchData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función async que hace una petición a una API.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await fetch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espera a que se complete la petición.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await response.json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espera a que los datos se conviertan a formato JSON.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código dentro de los </w:t>
      </w:r>
      <w:r>
        <w:rPr>
          <w:rFonts w:ascii="Courier New" w:hAnsi="Courier New" w:eastAsia="Courier New" w:cs="Courier New"/>
          <w:color w:val="000000"/>
          <w:sz w:val="20"/>
        </w:rPr>
        <w:t xml:space="preserve">.then()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.catch()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ejecuta una vez que la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fetchData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ha completado con éxito o ha fallado.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Ventajas de usar Async/Await: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se lee de manera más secuencial, como si fuera síncrono.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manejo de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usar </w:t>
      </w:r>
      <w:r>
        <w:rPr>
          <w:rFonts w:ascii="Courier New" w:hAnsi="Courier New" w:eastAsia="Courier New" w:cs="Courier New"/>
          <w:color w:val="000000"/>
          <w:sz w:val="20"/>
        </w:rPr>
        <w:t xml:space="preserve">try...catch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manejar errores de manera más fácil.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Simplificación del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Elimina la necesidad de encadenar múltiples </w:t>
      </w:r>
      <w:r>
        <w:rPr>
          <w:rFonts w:ascii="Courier New" w:hAnsi="Courier New" w:eastAsia="Courier New" w:cs="Courier New"/>
          <w:color w:val="000000"/>
          <w:sz w:val="20"/>
        </w:rPr>
        <w:t xml:space="preserve">.then()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Casos de uso comunes: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Peticiones a APIs: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Hacer llamadas a servicios externos y esperar los resultados.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Operaciones de E/S: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Leer o escribir archivos, acceder a bases de datos, etc.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Temporizadores: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Esperar un cierto tiempo antes de ejecutar código.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Consideraciones importantes: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Siempre dentro de funciones async: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await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solo funciona dentro de funciones declaradas como async.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Promesas encadenadas: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Aunque async/await simplifica mucho el manejo de promesas, a veces es necesario encadenar promesas usando </w:t>
      </w:r>
      <w:r>
        <w:rPr>
          <w:rFonts w:ascii="Courier New" w:hAnsi="Courier New" w:eastAsia="Courier New" w:cs="Courier New"/>
          <w:color w:val="000000"/>
          <w:sz w:val="20"/>
        </w:rPr>
        <w:t xml:space="preserve">.then()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Manejo de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importante usar </w:t>
      </w:r>
      <w:r>
        <w:rPr>
          <w:rFonts w:ascii="Courier New" w:hAnsi="Courier New" w:eastAsia="Courier New" w:cs="Courier New"/>
          <w:color w:val="000000"/>
          <w:sz w:val="20"/>
        </w:rPr>
        <w:t xml:space="preserve">try...catch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capturar errores en las operaciones asíncronas.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async/await es una herramienta poderosa para manejar la programación asíncrona en JavaScript de una manera más intuitiva y eficiente. Al comprender los conceptos básicos y las mejores prácticas, podrás escribir código más limpio y confiable.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alguna pregunta más específica sobre async/await?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podríamos profundizar en temas como: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Async/await vs. promesas: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¿Cuál es mejor en qué situaciones?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Manejo de errores con async/await: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¿Cómo usar </w:t>
      </w:r>
      <w:r>
        <w:rPr>
          <w:rFonts w:ascii="Courier New" w:hAnsi="Courier New" w:eastAsia="Courier New" w:cs="Courier New"/>
          <w:color w:val="000000"/>
          <w:sz w:val="20"/>
        </w:rPr>
        <w:t xml:space="preserve">try...catch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manera efectiva?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Async/await y generadores: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¿Cuál es la relación entre ellos?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2024-10-13T09:30:23Z</dcterms:modified>
</cp:coreProperties>
</file>