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¿Qué es el Principio de Responsabilidad Única (SRP)?</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El SRP establece que una clase debe tener una única razón para cambiar. Es decir, una clase debe tener una sola responsabilidad bien definida. Si una clase tiene múltiples responsabilidades, se vuelve más difícil de mantener, probar y reutilizar.</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Ejemplo de violación del SRP:</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Python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class Usuario:     def __init__(self, nombre, email, password):         self.nombre = nombre         self.email = email         self.password = password      def guardar_en_base_de_datos(self):         # Código para guardar el usuario en la base de datos  </w:t>
      </w:r>
      <w:r>
        <w:rPr>
          <w:rFonts w:ascii="Courier New" w:hAnsi="Courier New" w:eastAsia="Courier New" w:cs="Courier New"/>
          <w:color w:val="000000"/>
          <w:sz w:val="20"/>
        </w:rPr>
        <w:t xml:space="preserve">       pass      def enviar_email_bienvenida(self):         # Código para enviar un email de bienvenida         pass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Use code </w:t>
      </w:r>
      <w:hyperlink r:id="rId9" w:tooltip="file:///C:/faq#coding" w:history="1">
        <w:r>
          <w:rPr>
            <w:rStyle w:val="174"/>
            <w:rFonts w:ascii="Times New Roman" w:hAnsi="Times New Roman" w:eastAsia="Times New Roman" w:cs="Times New Roman"/>
            <w:color w:val="0000ee"/>
            <w:sz w:val="24"/>
            <w:u w:val="single"/>
          </w:rPr>
          <w:t xml:space="preserve">with caution.</w:t>
        </w:r>
      </w:hyperlink>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En este ejemplo, la clase </w:t>
      </w:r>
      <w:r>
        <w:rPr>
          <w:rFonts w:ascii="Courier New" w:hAnsi="Courier New" w:eastAsia="Courier New" w:cs="Courier New"/>
          <w:color w:val="000000"/>
          <w:sz w:val="20"/>
        </w:rPr>
        <w:t xml:space="preserve">Usuario</w:t>
      </w:r>
      <w:r>
        <w:rPr>
          <w:rFonts w:ascii="Times New Roman" w:hAnsi="Times New Roman" w:eastAsia="Times New Roman" w:cs="Times New Roman"/>
          <w:color w:val="000000"/>
          <w:sz w:val="24"/>
        </w:rPr>
        <w:t xml:space="preserve"> tiene dos responsabilidades: representar a un usuario y manejar la persistencia y el envío de correos electrónicos.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Ejemplo aplicando SRP:</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Python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class Usuario:     def __init__(self, nombre, email, password):         self.nombre = nombre         self.email = email         self.password = password  class RepositorioUsuario:     def guardar(self, usuario):         # Código para guardar el usuario en </w:t>
      </w:r>
      <w:r>
        <w:rPr>
          <w:rFonts w:ascii="Courier New" w:hAnsi="Courier New" w:eastAsia="Courier New" w:cs="Courier New"/>
          <w:color w:val="000000"/>
          <w:sz w:val="20"/>
        </w:rPr>
        <w:t xml:space="preserve">la base de datos         passclass ServicioEnvioEmail:     def enviar_bienvenida(self, usuario):         # Código para enviar un email de bienvenida         pass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Use code </w:t>
      </w:r>
      <w:hyperlink r:id="rId10" w:tooltip="file:///C:/faq#coding" w:history="1">
        <w:r>
          <w:rPr>
            <w:rStyle w:val="174"/>
            <w:rFonts w:ascii="Times New Roman" w:hAnsi="Times New Roman" w:eastAsia="Times New Roman" w:cs="Times New Roman"/>
            <w:color w:val="0000ee"/>
            <w:sz w:val="24"/>
            <w:u w:val="single"/>
          </w:rPr>
          <w:t xml:space="preserve">with caution.</w:t>
        </w:r>
      </w:hyperlink>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En este ejemplo, cada clase tiene una única responsabilidad:</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Usuario</w:t>
      </w:r>
      <w:r>
        <w:rPr>
          <w:rFonts w:ascii="Times New Roman" w:hAnsi="Times New Roman" w:eastAsia="Times New Roman" w:cs="Times New Roman"/>
          <w:color w:val="000000"/>
          <w:sz w:val="24"/>
        </w:rPr>
        <w:t xml:space="preserve">: Representa a un usuario.</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RepositorioUsuario</w:t>
      </w:r>
      <w:r>
        <w:rPr>
          <w:rFonts w:ascii="Times New Roman" w:hAnsi="Times New Roman" w:eastAsia="Times New Roman" w:cs="Times New Roman"/>
          <w:color w:val="000000"/>
          <w:sz w:val="24"/>
        </w:rPr>
        <w:t xml:space="preserve">: Maneja la persistencia de usuarios.</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ServicioEnvioEmail</w:t>
      </w:r>
      <w:r>
        <w:rPr>
          <w:rFonts w:ascii="Times New Roman" w:hAnsi="Times New Roman" w:eastAsia="Times New Roman" w:cs="Times New Roman"/>
          <w:color w:val="000000"/>
          <w:sz w:val="24"/>
        </w:rPr>
        <w:t xml:space="preserve">: Maneja el envío de correos electrónicos.</w:t>
      </w:r>
      <w:r/>
    </w:p>
    <w:p>
      <w:pPr>
        <w:pStyle w:val="1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¿Cómo aplicar el SRP en tus clases de Python?</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Identifica las responsabilidades:</w:t>
      </w:r>
      <w:r>
        <w:rPr>
          <w:rFonts w:ascii="Times New Roman" w:hAnsi="Times New Roman" w:eastAsia="Times New Roman" w:cs="Times New Roman"/>
          <w:color w:val="000000"/>
          <w:sz w:val="24"/>
        </w:rPr>
        <w:t xml:space="preserve"> Analiza el comportamiento de tu clase y determina cuáles son sus responsabilidades principales.</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 clases separadas:</w:t>
      </w:r>
      <w:r>
        <w:rPr>
          <w:rFonts w:ascii="Times New Roman" w:hAnsi="Times New Roman" w:eastAsia="Times New Roman" w:cs="Times New Roman"/>
          <w:color w:val="000000"/>
          <w:sz w:val="24"/>
        </w:rPr>
        <w:t xml:space="preserve"> Si una clase tiene múltiples responsabilidades, divídela en clases más pequeñas, cada una con una única responsabilidad.</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Usa nombres descriptivos:</w:t>
      </w:r>
      <w:r>
        <w:rPr>
          <w:rFonts w:ascii="Times New Roman" w:hAnsi="Times New Roman" w:eastAsia="Times New Roman" w:cs="Times New Roman"/>
          <w:color w:val="000000"/>
          <w:sz w:val="24"/>
        </w:rPr>
        <w:t xml:space="preserve"> Los nombres de las clases deben reflejar claramente su responsabilidad.</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Utiliza interfaces:</w:t>
      </w:r>
      <w:r>
        <w:rPr>
          <w:rFonts w:ascii="Times New Roman" w:hAnsi="Times New Roman" w:eastAsia="Times New Roman" w:cs="Times New Roman"/>
          <w:color w:val="000000"/>
          <w:sz w:val="24"/>
        </w:rPr>
        <w:t xml:space="preserve"> Define interfaces claras para las clases que interactúan entre sí.</w:t>
      </w:r>
      <w:r/>
    </w:p>
    <w:p>
      <w:pPr>
        <w:pStyle w:val="1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Beneficios de aplicar el SRP</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Código más mantenible:</w:t>
      </w:r>
      <w:r>
        <w:rPr>
          <w:rFonts w:ascii="Times New Roman" w:hAnsi="Times New Roman" w:eastAsia="Times New Roman" w:cs="Times New Roman"/>
          <w:color w:val="000000"/>
          <w:sz w:val="24"/>
        </w:rPr>
        <w:t xml:space="preserve"> Los cambios en una responsabilidad no afectan a otras partes del sistema.</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Código más reutilizable:</w:t>
      </w:r>
      <w:r>
        <w:rPr>
          <w:rFonts w:ascii="Times New Roman" w:hAnsi="Times New Roman" w:eastAsia="Times New Roman" w:cs="Times New Roman"/>
          <w:color w:val="000000"/>
          <w:sz w:val="24"/>
        </w:rPr>
        <w:t xml:space="preserve"> Las clases con una única responsabilidad son más fáciles de reutilizar en diferentes contextos.</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Código más fácil de probar:</w:t>
      </w:r>
      <w:r>
        <w:rPr>
          <w:rFonts w:ascii="Times New Roman" w:hAnsi="Times New Roman" w:eastAsia="Times New Roman" w:cs="Times New Roman"/>
          <w:color w:val="000000"/>
          <w:sz w:val="24"/>
        </w:rPr>
        <w:t xml:space="preserve"> Es más sencillo escribir pruebas unitarias para clases con responsabilidades bien definidas.</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Mejor comprensión del código:</w:t>
      </w:r>
      <w:r>
        <w:rPr>
          <w:rFonts w:ascii="Times New Roman" w:hAnsi="Times New Roman" w:eastAsia="Times New Roman" w:cs="Times New Roman"/>
          <w:color w:val="000000"/>
          <w:sz w:val="24"/>
        </w:rPr>
        <w:t xml:space="preserve"> El código es más fácil de entender cuando cada clase tiene un propósito claro.</w:t>
      </w:r>
      <w:r/>
    </w:p>
    <w:p>
      <w:pPr>
        <w:pStyle w:val="1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Otros principios SOLID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Además del SRP, existen otros principios SOLID que te ayudarán a escribir código de mejor calidad:</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Open/Closed Principle (OCP):</w:t>
      </w:r>
      <w:r>
        <w:rPr>
          <w:rFonts w:ascii="Times New Roman" w:hAnsi="Times New Roman" w:eastAsia="Times New Roman" w:cs="Times New Roman"/>
          <w:color w:val="000000"/>
          <w:sz w:val="24"/>
        </w:rPr>
        <w:t xml:space="preserve"> Las entidades de software (clases, módulos, funciones, etc.) deben estar abiertas a la extensión, pero cerradas a la modificación.   </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sz w:val="24"/>
        </w:rPr>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hyperlink r:id="rId11" w:tooltip="https://github.com/lgonzalez30/codelabs_cleancode" w:history="1">
        <w:r>
          <w:rPr>
            <w:rStyle w:val="174"/>
            <w:rFonts w:ascii="Times New Roman" w:hAnsi="Times New Roman" w:eastAsia="Times New Roman" w:cs="Times New Roman"/>
            <w:color w:val="0000ee"/>
            <w:sz w:val="24"/>
          </w:rPr>
          <w:t xml:space="preserve"> 1.  github.com </w:t>
        </w:r>
      </w:hyperlink>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sz w:val="24"/>
        </w:rPr>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hyperlink r:id="rId12" w:tooltip="https://github.com/lgonzalez30/codelabs_cleancode" w:history="1">
        <w:r>
          <w:rPr>
            <w:rStyle w:val="174"/>
            <w:rFonts w:ascii="Times New Roman" w:hAnsi="Times New Roman" w:eastAsia="Times New Roman" w:cs="Times New Roman"/>
            <w:color w:val="0000ee"/>
            <w:sz w:val="24"/>
          </w:rPr>
          <w:t xml:space="preserve">github.com</w:t>
        </w:r>
      </w:hyperlink>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Liskov Substitution Principle (LSP):</w:t>
      </w:r>
      <w:r>
        <w:rPr>
          <w:rFonts w:ascii="Times New Roman" w:hAnsi="Times New Roman" w:eastAsia="Times New Roman" w:cs="Times New Roman"/>
          <w:color w:val="000000"/>
          <w:sz w:val="24"/>
        </w:rPr>
        <w:t xml:space="preserve"> Los objetos de una subclase deben ser sustituibles por objetos de su clase base sin alterar la corrección del programa.</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Interface Segregation Principle (ISP):</w:t>
      </w:r>
      <w:r>
        <w:rPr>
          <w:rFonts w:ascii="Times New Roman" w:hAnsi="Times New Roman" w:eastAsia="Times New Roman" w:cs="Times New Roman"/>
          <w:color w:val="000000"/>
          <w:sz w:val="24"/>
        </w:rPr>
        <w:t xml:space="preserve"> Muchas interfaces específicas del cliente son mejores que una interfaz de propósito general.</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Dependency Inversion Principle (DIP):</w:t>
      </w:r>
      <w:r>
        <w:rPr>
          <w:rFonts w:ascii="Times New Roman" w:hAnsi="Times New Roman" w:eastAsia="Times New Roman" w:cs="Times New Roman"/>
          <w:color w:val="000000"/>
          <w:sz w:val="24"/>
        </w:rPr>
        <w:t xml:space="preserve"> Las clases de alto nivel no deben depender de clases de bajo nivel. Ambos deben depender de abstracciones.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Ejemplo de aplicación de varios principios SOLID: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Python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class Forma:     def calcular_area(self):         passclass Circulo(Forma):     def calcular_area(self):         # ...class Rectangulo(Forma):     def calcular_area(self):         #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Use code </w:t>
      </w:r>
      <w:hyperlink r:id="rId13" w:tooltip="file:///C:/faq#coding" w:history="1">
        <w:r>
          <w:rPr>
            <w:rStyle w:val="174"/>
            <w:rFonts w:ascii="Times New Roman" w:hAnsi="Times New Roman" w:eastAsia="Times New Roman" w:cs="Times New Roman"/>
            <w:color w:val="0000ee"/>
            <w:sz w:val="24"/>
            <w:u w:val="single"/>
          </w:rPr>
          <w:t xml:space="preserve">with caution.</w:t>
        </w:r>
      </w:hyperlink>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En este ejemplo se aplica el LSP, ya que cualquier clase que herede de </w:t>
      </w:r>
      <w:r>
        <w:rPr>
          <w:rFonts w:ascii="Courier New" w:hAnsi="Courier New" w:eastAsia="Courier New" w:cs="Courier New"/>
          <w:color w:val="000000"/>
          <w:sz w:val="20"/>
        </w:rPr>
        <w:t xml:space="preserve">Forma</w:t>
      </w:r>
      <w:r>
        <w:rPr>
          <w:rFonts w:ascii="Times New Roman" w:hAnsi="Times New Roman" w:eastAsia="Times New Roman" w:cs="Times New Roman"/>
          <w:color w:val="000000"/>
          <w:sz w:val="24"/>
        </w:rPr>
        <w:t xml:space="preserve"> puede ser utilizada en cualquier lugar donde se espera un objeto </w:t>
      </w:r>
      <w:r>
        <w:rPr>
          <w:rFonts w:ascii="Courier New" w:hAnsi="Courier New" w:eastAsia="Courier New" w:cs="Courier New"/>
          <w:color w:val="000000"/>
          <w:sz w:val="20"/>
        </w:rPr>
        <w:t xml:space="preserve">Forma</w:t>
      </w:r>
      <w:r>
        <w:rPr>
          <w:rFonts w:ascii="Times New Roman" w:hAnsi="Times New Roman" w:eastAsia="Times New Roman" w:cs="Times New Roman"/>
          <w:color w:val="000000"/>
          <w:sz w:val="24"/>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¡Recuerda!</w:t>
      </w:r>
      <w:r>
        <w:rPr>
          <w:rFonts w:ascii="Times New Roman" w:hAnsi="Times New Roman" w:eastAsia="Times New Roman" w:cs="Times New Roman"/>
          <w:color w:val="000000"/>
          <w:sz w:val="24"/>
        </w:rPr>
        <w:t xml:space="preserve"> La aplicación de los principios SOLID es un proceso iterativo. A medida que desarrolles tu código, puede ser necesario refactorizarlo para cumplir con estos principios.</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Times New Roman">
    <w:panose1 w:val="020206030504050203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file:///C:/faq#coding" TargetMode="External"/><Relationship Id="rId10" Type="http://schemas.openxmlformats.org/officeDocument/2006/relationships/hyperlink" Target="file:///C:/faq#coding" TargetMode="External"/><Relationship Id="rId11" Type="http://schemas.openxmlformats.org/officeDocument/2006/relationships/hyperlink" Target="https://github.com/lgonzalez30/codelabs_cleancode" TargetMode="External"/><Relationship Id="rId12" Type="http://schemas.openxmlformats.org/officeDocument/2006/relationships/hyperlink" Target="https://github.com/lgonzalez30/codelabs_cleancode" TargetMode="External"/><Relationship Id="rId13" Type="http://schemas.openxmlformats.org/officeDocument/2006/relationships/hyperlink" Target="file:///C:/faq#coding"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2024-09-08T23:00:46Z</dcterms:modified>
</cp:coreProperties>
</file>