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E04314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Aphiwe</w:t>
            </w:r>
            <w:proofErr w:type="spellEnd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E04314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16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E04314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7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E04314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9/27/2016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08pt;height:24.5pt" o:ole="">
                  <v:imagedata r:id="rId7" o:title=""/>
                </v:shape>
                <w:control r:id="rId8" w:name="OptionButton1" w:shapeid="_x0000_i102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6" type="#_x0000_t75" style="width:108pt;height:24.5pt" o:ole="">
                  <v:imagedata r:id="rId9" o:title=""/>
                </v:shape>
                <w:control r:id="rId10" w:name="OptionButton2" w:shapeid="_x0000_i1026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7" type="#_x0000_t75" style="width:108pt;height:24.5pt" o:ole="">
                  <v:imagedata r:id="rId11" o:title=""/>
                </v:shape>
                <w:control r:id="rId12" w:name="OptionButton3" w:shapeid="_x0000_i102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8" type="#_x0000_t75" style="width:108pt;height:24.5pt" o:ole="">
                  <v:imagedata r:id="rId13" o:title=""/>
                </v:shape>
                <w:control r:id="rId14" w:name="OptionButton11" w:shapeid="_x0000_i1028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29" type="#_x0000_t75" style="width:108pt;height:24.5pt" o:ole="">
                  <v:imagedata r:id="rId15" o:title=""/>
                </v:shape>
                <w:control r:id="rId16" w:name="OptionButton21" w:shapeid="_x0000_i1029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0" type="#_x0000_t75" style="width:108pt;height:24.5pt" o:ole="">
                  <v:imagedata r:id="rId17" o:title=""/>
                </v:shape>
                <w:control r:id="rId18" w:name="OptionButton31" w:shapeid="_x0000_i1030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E04314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easy to set up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E04314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don't have a very long range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E04314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To play multiplayer games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1" type="#_x0000_t75" style="width:108pt;height:24.5pt" o:ole="">
                  <v:imagedata r:id="rId19" o:title=""/>
                </v:shape>
                <w:control r:id="rId20" w:name="OptionButton111" w:shapeid="_x0000_i1031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2" type="#_x0000_t75" style="width:108pt;height:24.5pt" o:ole="">
                  <v:imagedata r:id="rId21" o:title=""/>
                </v:shape>
                <w:control r:id="rId22" w:name="OptionButton211" w:shapeid="_x0000_i1032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1440" w:dyaOrig="1440">
                <v:shape id="_x0000_i1033" type="#_x0000_t75" style="width:108pt;height:24.5pt" o:ole="">
                  <v:imagedata r:id="rId23" o:title=""/>
                </v:shape>
                <w:control r:id="rId24" w:name="OptionButton4" w:shapeid="_x0000_i1033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04314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44354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82A533-0A4B-40F3-805F-ADF06CA316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137</Words>
  <Characters>784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