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6A1AFD" w14:textId="77777777" w:rsidR="001270C3" w:rsidRPr="003D596D" w:rsidRDefault="00F5349F" w:rsidP="001270C3">
      <w:pPr>
        <w:pStyle w:val="Heading1"/>
        <w:jc w:val="center"/>
        <w:rPr>
          <w:rFonts w:ascii="Arial" w:hAnsi="Arial" w:cs="Arial"/>
          <w:b w:val="0"/>
          <w:sz w:val="38"/>
        </w:rPr>
      </w:pPr>
      <w:bookmarkStart w:id="0" w:name="_Toc230668473"/>
      <w:bookmarkStart w:id="1" w:name="_Toc251011602"/>
      <w:bookmarkStart w:id="2" w:name="_Toc342642688"/>
      <w:bookmarkStart w:id="3" w:name="_Toc342642972"/>
      <w:bookmarkStart w:id="4" w:name="_Toc342648685"/>
      <w:bookmarkStart w:id="5" w:name="_Toc343003860"/>
      <w:bookmarkStart w:id="6" w:name="_Toc346796341"/>
      <w:bookmarkStart w:id="7" w:name="_Toc457299566"/>
      <w:r w:rsidRPr="00942FE5">
        <w:rPr>
          <w:rFonts w:ascii="Arial" w:hAnsi="Arial" w:cs="Arial"/>
          <w:b w:val="0"/>
          <w:sz w:val="38"/>
        </w:rPr>
        <w:t xml:space="preserve">SLAMM </w:t>
      </w:r>
      <w:r w:rsidR="00CE2A5E">
        <w:rPr>
          <w:rFonts w:ascii="Arial" w:hAnsi="Arial" w:cs="Arial"/>
          <w:b w:val="0"/>
          <w:sz w:val="38"/>
        </w:rPr>
        <w:t>6.7</w:t>
      </w:r>
      <w:r w:rsidR="00CE2A5E" w:rsidRPr="003D596D">
        <w:rPr>
          <w:rFonts w:ascii="Arial" w:hAnsi="Arial" w:cs="Arial"/>
          <w:b w:val="0"/>
          <w:sz w:val="38"/>
        </w:rPr>
        <w:t xml:space="preserve"> </w:t>
      </w:r>
      <w:r w:rsidRPr="003D596D">
        <w:rPr>
          <w:rFonts w:ascii="Arial" w:hAnsi="Arial" w:cs="Arial"/>
          <w:b w:val="0"/>
          <w:sz w:val="38"/>
        </w:rPr>
        <w:t xml:space="preserve">beta, </w:t>
      </w:r>
      <w:bookmarkEnd w:id="0"/>
      <w:r w:rsidRPr="003D596D">
        <w:rPr>
          <w:rFonts w:ascii="Arial" w:hAnsi="Arial" w:cs="Arial"/>
          <w:b w:val="0"/>
          <w:sz w:val="38"/>
        </w:rPr>
        <w:t>User</w:t>
      </w:r>
      <w:r w:rsidR="002E5A28">
        <w:rPr>
          <w:rFonts w:ascii="Arial" w:hAnsi="Arial" w:cs="Arial"/>
          <w:b w:val="0"/>
          <w:sz w:val="38"/>
        </w:rPr>
        <w:t>’</w:t>
      </w:r>
      <w:r w:rsidRPr="003D596D">
        <w:rPr>
          <w:rFonts w:ascii="Arial" w:hAnsi="Arial" w:cs="Arial"/>
          <w:b w:val="0"/>
          <w:sz w:val="38"/>
        </w:rPr>
        <w:t>s Manual</w:t>
      </w:r>
      <w:bookmarkEnd w:id="1"/>
      <w:bookmarkEnd w:id="2"/>
      <w:bookmarkEnd w:id="3"/>
      <w:bookmarkEnd w:id="4"/>
      <w:bookmarkEnd w:id="5"/>
      <w:bookmarkEnd w:id="6"/>
      <w:bookmarkEnd w:id="7"/>
    </w:p>
    <w:p w14:paraId="219A2BDC" w14:textId="77777777" w:rsidR="001270C3" w:rsidRPr="003D596D" w:rsidRDefault="001270C3" w:rsidP="001270C3">
      <w:pPr>
        <w:jc w:val="center"/>
        <w:rPr>
          <w:rFonts w:cs="Arial"/>
        </w:rPr>
      </w:pPr>
    </w:p>
    <w:p w14:paraId="3291697E" w14:textId="77777777" w:rsidR="001270C3" w:rsidRPr="003D596D" w:rsidRDefault="001270C3" w:rsidP="001270C3">
      <w:pPr>
        <w:jc w:val="center"/>
        <w:rPr>
          <w:rFonts w:cs="Arial"/>
        </w:rPr>
      </w:pPr>
    </w:p>
    <w:p w14:paraId="0F88E70F" w14:textId="77777777" w:rsidR="001270C3" w:rsidRPr="00E15B77" w:rsidRDefault="001270C3" w:rsidP="001270C3">
      <w:pPr>
        <w:jc w:val="center"/>
        <w:rPr>
          <w:rFonts w:cs="Arial"/>
          <w:sz w:val="24"/>
        </w:rPr>
      </w:pPr>
    </w:p>
    <w:p w14:paraId="1214ED97" w14:textId="77777777" w:rsidR="001270C3" w:rsidRPr="00E15B77" w:rsidRDefault="001270C3" w:rsidP="001270C3">
      <w:pPr>
        <w:jc w:val="center"/>
        <w:rPr>
          <w:rFonts w:cs="Arial"/>
          <w:sz w:val="24"/>
        </w:rPr>
      </w:pPr>
    </w:p>
    <w:p w14:paraId="47EB63BD" w14:textId="77777777" w:rsidR="005E1731" w:rsidRPr="00E15B77" w:rsidRDefault="005E1731" w:rsidP="001270C3">
      <w:pPr>
        <w:jc w:val="center"/>
        <w:rPr>
          <w:rFonts w:cs="Arial"/>
          <w:sz w:val="24"/>
        </w:rPr>
      </w:pPr>
    </w:p>
    <w:p w14:paraId="2C5E381B" w14:textId="77777777" w:rsidR="001270C3" w:rsidRPr="00E15B77" w:rsidRDefault="001270C3" w:rsidP="001270C3">
      <w:pPr>
        <w:jc w:val="center"/>
        <w:rPr>
          <w:rFonts w:cs="Arial"/>
          <w:sz w:val="24"/>
        </w:rPr>
      </w:pPr>
    </w:p>
    <w:p w14:paraId="359B339C" w14:textId="77777777" w:rsidR="001270C3" w:rsidRPr="00E15B77" w:rsidRDefault="001270C3" w:rsidP="001270C3">
      <w:pPr>
        <w:jc w:val="center"/>
        <w:rPr>
          <w:rFonts w:cs="Arial"/>
          <w:sz w:val="24"/>
        </w:rPr>
      </w:pPr>
    </w:p>
    <w:p w14:paraId="1E17AC4F" w14:textId="77777777" w:rsidR="001270C3" w:rsidRPr="00E15B77" w:rsidRDefault="001270C3" w:rsidP="001270C3">
      <w:pPr>
        <w:jc w:val="center"/>
        <w:rPr>
          <w:rFonts w:cs="Arial"/>
          <w:sz w:val="24"/>
        </w:rPr>
      </w:pPr>
    </w:p>
    <w:p w14:paraId="0D3A14DD" w14:textId="77777777" w:rsidR="001270C3" w:rsidRPr="00E15B77" w:rsidRDefault="001270C3" w:rsidP="001270C3">
      <w:pPr>
        <w:jc w:val="center"/>
        <w:rPr>
          <w:rFonts w:cs="Arial"/>
          <w:sz w:val="24"/>
        </w:rPr>
      </w:pPr>
    </w:p>
    <w:p w14:paraId="083F24AD" w14:textId="77777777" w:rsidR="00FD0D4F" w:rsidRPr="00E15B77" w:rsidRDefault="00FD0D4F" w:rsidP="001270C3">
      <w:pPr>
        <w:jc w:val="center"/>
        <w:rPr>
          <w:rFonts w:cs="Arial"/>
          <w:sz w:val="24"/>
        </w:rPr>
      </w:pPr>
    </w:p>
    <w:p w14:paraId="796EB1C6" w14:textId="77777777" w:rsidR="001270C3" w:rsidRPr="00E15B77" w:rsidRDefault="001270C3" w:rsidP="001270C3">
      <w:pPr>
        <w:jc w:val="center"/>
        <w:rPr>
          <w:rFonts w:cs="Arial"/>
          <w:sz w:val="24"/>
        </w:rPr>
      </w:pPr>
    </w:p>
    <w:p w14:paraId="26A6EA39" w14:textId="77777777" w:rsidR="005E1731" w:rsidRPr="00E15B77" w:rsidRDefault="005E1731" w:rsidP="001270C3">
      <w:pPr>
        <w:jc w:val="center"/>
        <w:rPr>
          <w:rFonts w:cs="Arial"/>
          <w:sz w:val="24"/>
        </w:rPr>
      </w:pPr>
    </w:p>
    <w:p w14:paraId="6C7458C2" w14:textId="77777777" w:rsidR="005E1731" w:rsidRPr="00E15B77" w:rsidRDefault="005E1731" w:rsidP="001270C3">
      <w:pPr>
        <w:jc w:val="center"/>
        <w:rPr>
          <w:rFonts w:cs="Arial"/>
          <w:sz w:val="24"/>
        </w:rPr>
      </w:pPr>
    </w:p>
    <w:p w14:paraId="467DF254" w14:textId="77777777" w:rsidR="005E1731" w:rsidRPr="00E15B77" w:rsidRDefault="005E1731" w:rsidP="001270C3">
      <w:pPr>
        <w:jc w:val="center"/>
        <w:rPr>
          <w:rFonts w:cs="Arial"/>
          <w:sz w:val="24"/>
        </w:rPr>
      </w:pPr>
    </w:p>
    <w:p w14:paraId="68C65110" w14:textId="77777777" w:rsidR="001270C3" w:rsidRPr="00E15B77" w:rsidRDefault="001270C3" w:rsidP="001270C3">
      <w:pPr>
        <w:jc w:val="center"/>
        <w:rPr>
          <w:rFonts w:cs="Arial"/>
          <w:sz w:val="24"/>
        </w:rPr>
      </w:pPr>
    </w:p>
    <w:p w14:paraId="1B20B6C5" w14:textId="77777777" w:rsidR="002D3CCE" w:rsidRPr="00E15B77" w:rsidRDefault="002D3CCE" w:rsidP="001270C3">
      <w:pPr>
        <w:jc w:val="center"/>
        <w:rPr>
          <w:rFonts w:cs="Arial"/>
          <w:sz w:val="24"/>
        </w:rPr>
      </w:pPr>
    </w:p>
    <w:p w14:paraId="511062E1" w14:textId="77777777" w:rsidR="001270C3" w:rsidRPr="00E15B77" w:rsidRDefault="001270C3" w:rsidP="001270C3">
      <w:pPr>
        <w:jc w:val="center"/>
        <w:rPr>
          <w:rFonts w:cs="Arial"/>
          <w:sz w:val="24"/>
        </w:rPr>
      </w:pPr>
    </w:p>
    <w:p w14:paraId="7CAE3E3B" w14:textId="77777777" w:rsidR="001270C3" w:rsidRPr="00E15B77" w:rsidRDefault="001270C3" w:rsidP="001270C3">
      <w:pPr>
        <w:jc w:val="center"/>
        <w:rPr>
          <w:rFonts w:cs="Arial"/>
          <w:sz w:val="24"/>
        </w:rPr>
      </w:pPr>
    </w:p>
    <w:p w14:paraId="43965E3C" w14:textId="77777777" w:rsidR="001270C3" w:rsidRPr="00E15B77" w:rsidRDefault="001270C3" w:rsidP="001270C3">
      <w:pPr>
        <w:jc w:val="center"/>
        <w:rPr>
          <w:rFonts w:cs="Arial"/>
          <w:sz w:val="24"/>
        </w:rPr>
      </w:pPr>
    </w:p>
    <w:p w14:paraId="7AAA06EC" w14:textId="1F422601" w:rsidR="001270C3" w:rsidRDefault="00A24113" w:rsidP="001270C3">
      <w:pPr>
        <w:jc w:val="center"/>
        <w:rPr>
          <w:rFonts w:cs="Arial"/>
          <w:sz w:val="24"/>
        </w:rPr>
      </w:pPr>
      <w:r>
        <w:rPr>
          <w:rFonts w:cs="Arial"/>
          <w:sz w:val="24"/>
        </w:rPr>
        <w:t>July 2016</w:t>
      </w:r>
    </w:p>
    <w:p w14:paraId="21B49914" w14:textId="28616AF6" w:rsidR="00E204BF" w:rsidRPr="00E204BF" w:rsidRDefault="00E204BF" w:rsidP="001270C3">
      <w:pPr>
        <w:jc w:val="center"/>
        <w:rPr>
          <w:rFonts w:cs="Arial"/>
          <w:sz w:val="20"/>
        </w:rPr>
      </w:pPr>
      <w:r w:rsidRPr="00E204BF">
        <w:rPr>
          <w:rFonts w:cs="Arial"/>
          <w:sz w:val="20"/>
        </w:rPr>
        <w:t>(minor update June 2017)</w:t>
      </w:r>
    </w:p>
    <w:p w14:paraId="67D897D9" w14:textId="77777777" w:rsidR="001270C3" w:rsidRPr="00E15B77" w:rsidRDefault="001270C3" w:rsidP="001270C3">
      <w:pPr>
        <w:jc w:val="center"/>
        <w:rPr>
          <w:rFonts w:cs="Arial"/>
          <w:sz w:val="24"/>
        </w:rPr>
      </w:pPr>
    </w:p>
    <w:p w14:paraId="7B465371" w14:textId="77777777" w:rsidR="001270C3" w:rsidRPr="00E15B77" w:rsidRDefault="001270C3" w:rsidP="001270C3">
      <w:pPr>
        <w:jc w:val="center"/>
        <w:rPr>
          <w:rFonts w:cs="Arial"/>
          <w:sz w:val="24"/>
        </w:rPr>
      </w:pPr>
    </w:p>
    <w:p w14:paraId="53FC20AB" w14:textId="77777777" w:rsidR="001270C3" w:rsidRPr="00E15B77" w:rsidRDefault="001270C3" w:rsidP="001270C3">
      <w:pPr>
        <w:jc w:val="center"/>
        <w:rPr>
          <w:rFonts w:cs="Arial"/>
          <w:sz w:val="24"/>
        </w:rPr>
      </w:pPr>
    </w:p>
    <w:p w14:paraId="0A7E1B76" w14:textId="77777777" w:rsidR="001270C3" w:rsidRPr="00E15B77" w:rsidRDefault="001270C3" w:rsidP="001270C3">
      <w:pPr>
        <w:jc w:val="center"/>
        <w:rPr>
          <w:rFonts w:cs="Arial"/>
          <w:sz w:val="24"/>
        </w:rPr>
      </w:pPr>
    </w:p>
    <w:p w14:paraId="22F04174" w14:textId="77777777" w:rsidR="001270C3" w:rsidRPr="00E15B77" w:rsidRDefault="001270C3" w:rsidP="001270C3">
      <w:pPr>
        <w:jc w:val="center"/>
        <w:rPr>
          <w:rFonts w:cs="Arial"/>
          <w:sz w:val="24"/>
        </w:rPr>
      </w:pPr>
    </w:p>
    <w:p w14:paraId="760BD2D5" w14:textId="77777777" w:rsidR="001270C3" w:rsidRPr="00E15B77" w:rsidRDefault="001270C3" w:rsidP="001270C3">
      <w:pPr>
        <w:jc w:val="center"/>
        <w:rPr>
          <w:rFonts w:cs="Arial"/>
          <w:sz w:val="24"/>
        </w:rPr>
      </w:pPr>
    </w:p>
    <w:p w14:paraId="3EA43176" w14:textId="77777777" w:rsidR="001270C3" w:rsidRPr="00E15B77" w:rsidRDefault="001270C3" w:rsidP="001270C3">
      <w:pPr>
        <w:jc w:val="center"/>
        <w:rPr>
          <w:rFonts w:cs="Arial"/>
          <w:sz w:val="24"/>
        </w:rPr>
      </w:pPr>
    </w:p>
    <w:p w14:paraId="3C0A4DEA" w14:textId="77777777" w:rsidR="001270C3" w:rsidRPr="00E15B77" w:rsidRDefault="001270C3" w:rsidP="001270C3">
      <w:pPr>
        <w:jc w:val="center"/>
        <w:rPr>
          <w:rFonts w:cs="Arial"/>
          <w:sz w:val="24"/>
        </w:rPr>
      </w:pPr>
    </w:p>
    <w:p w14:paraId="725BDFDF" w14:textId="1097AA2E" w:rsidR="001270C3" w:rsidRPr="00E15B77" w:rsidRDefault="008338E7" w:rsidP="001270C3">
      <w:pPr>
        <w:jc w:val="center"/>
        <w:rPr>
          <w:rFonts w:cs="Arial"/>
          <w:sz w:val="24"/>
        </w:rPr>
      </w:pPr>
      <w:r w:rsidRPr="00E15B77">
        <w:rPr>
          <w:rFonts w:cs="Arial"/>
          <w:noProof/>
          <w:sz w:val="24"/>
          <w:lang w:bidi="ar-SA"/>
        </w:rPr>
        <w:drawing>
          <wp:inline distT="0" distB="0" distL="0" distR="0" wp14:anchorId="5216551C" wp14:editId="3DCBE61E">
            <wp:extent cx="1956216" cy="685800"/>
            <wp:effectExtent l="19050" t="0" r="5934" b="0"/>
            <wp:docPr id="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cstate="print"/>
                    <a:srcRect/>
                    <a:stretch>
                      <a:fillRect/>
                    </a:stretch>
                  </pic:blipFill>
                  <pic:spPr bwMode="auto">
                    <a:xfrm>
                      <a:off x="0" y="0"/>
                      <a:ext cx="1956216" cy="685800"/>
                    </a:xfrm>
                    <a:prstGeom prst="rect">
                      <a:avLst/>
                    </a:prstGeom>
                    <a:noFill/>
                    <a:ln w="9525">
                      <a:noFill/>
                      <a:miter lim="800000"/>
                      <a:headEnd/>
                      <a:tailEnd/>
                    </a:ln>
                  </pic:spPr>
                </pic:pic>
              </a:graphicData>
            </a:graphic>
          </wp:inline>
        </w:drawing>
      </w:r>
    </w:p>
    <w:p w14:paraId="49A8745C" w14:textId="77777777" w:rsidR="001270C3" w:rsidRPr="00E15B77" w:rsidRDefault="001270C3" w:rsidP="001270C3">
      <w:pPr>
        <w:jc w:val="center"/>
        <w:rPr>
          <w:rFonts w:cs="Arial"/>
          <w:sz w:val="24"/>
        </w:rPr>
      </w:pPr>
    </w:p>
    <w:p w14:paraId="5E84BB1F" w14:textId="77777777" w:rsidR="001270C3" w:rsidRPr="00E15B77" w:rsidRDefault="002B618C" w:rsidP="001270C3">
      <w:pPr>
        <w:jc w:val="center"/>
        <w:rPr>
          <w:rFonts w:cs="Arial"/>
          <w:sz w:val="24"/>
        </w:rPr>
      </w:pPr>
      <w:r w:rsidRPr="00E15B77">
        <w:rPr>
          <w:rFonts w:cs="Arial"/>
          <w:sz w:val="24"/>
        </w:rPr>
        <w:t>PO Box 315</w:t>
      </w:r>
    </w:p>
    <w:p w14:paraId="250B7BF7" w14:textId="77777777" w:rsidR="002B618C" w:rsidRPr="00E15B77" w:rsidRDefault="002B618C" w:rsidP="001270C3">
      <w:pPr>
        <w:jc w:val="center"/>
        <w:rPr>
          <w:rFonts w:cs="Arial"/>
          <w:sz w:val="24"/>
        </w:rPr>
      </w:pPr>
      <w:r w:rsidRPr="00E15B77">
        <w:rPr>
          <w:rFonts w:cs="Arial"/>
          <w:sz w:val="24"/>
        </w:rPr>
        <w:t>Waitsfield, VT 05673</w:t>
      </w:r>
    </w:p>
    <w:p w14:paraId="449F7531" w14:textId="77777777" w:rsidR="001270C3" w:rsidRPr="00E15B77" w:rsidRDefault="00BB24FD" w:rsidP="001270C3">
      <w:pPr>
        <w:jc w:val="center"/>
        <w:rPr>
          <w:rFonts w:cs="Arial"/>
          <w:sz w:val="24"/>
        </w:rPr>
      </w:pPr>
      <w:r w:rsidRPr="00E15B77">
        <w:rPr>
          <w:rFonts w:cs="Arial"/>
          <w:sz w:val="24"/>
        </w:rPr>
        <w:t>(802)-496-3476</w:t>
      </w:r>
    </w:p>
    <w:p w14:paraId="345FB710" w14:textId="77777777" w:rsidR="001270C3" w:rsidRPr="00E15B77" w:rsidRDefault="001270C3" w:rsidP="001270C3">
      <w:pPr>
        <w:jc w:val="center"/>
        <w:rPr>
          <w:rFonts w:cs="Arial"/>
          <w:sz w:val="24"/>
        </w:rPr>
      </w:pPr>
    </w:p>
    <w:p w14:paraId="56FEA79E" w14:textId="77777777" w:rsidR="001270C3" w:rsidRPr="003D596D" w:rsidRDefault="001270C3" w:rsidP="001270C3">
      <w:pPr>
        <w:jc w:val="center"/>
        <w:rPr>
          <w:rFonts w:cs="Arial"/>
        </w:rPr>
      </w:pPr>
    </w:p>
    <w:p w14:paraId="02714B31" w14:textId="77777777" w:rsidR="001E55DB" w:rsidRPr="003D596D" w:rsidRDefault="00F5349F">
      <w:pPr>
        <w:pStyle w:val="Heading1"/>
        <w:rPr>
          <w:rFonts w:ascii="Arial" w:hAnsi="Arial" w:cs="Arial"/>
          <w:b w:val="0"/>
          <w:sz w:val="34"/>
        </w:rPr>
      </w:pPr>
      <w:bookmarkStart w:id="8" w:name="_Toc251011603"/>
      <w:bookmarkStart w:id="9" w:name="_Toc342642689"/>
      <w:bookmarkStart w:id="10" w:name="_Toc342642973"/>
      <w:bookmarkStart w:id="11" w:name="_Toc342648686"/>
      <w:bookmarkStart w:id="12" w:name="_Toc343003861"/>
      <w:bookmarkStart w:id="13" w:name="_Toc346796342"/>
      <w:bookmarkStart w:id="14" w:name="_Toc444614400"/>
      <w:bookmarkStart w:id="15" w:name="_Toc457299567"/>
      <w:r w:rsidRPr="003D596D">
        <w:rPr>
          <w:rFonts w:ascii="Arial" w:hAnsi="Arial" w:cs="Arial"/>
          <w:b w:val="0"/>
          <w:sz w:val="34"/>
        </w:rPr>
        <w:lastRenderedPageBreak/>
        <w:t xml:space="preserve">SLAMM </w:t>
      </w:r>
      <w:r w:rsidR="00CE2A5E">
        <w:rPr>
          <w:rFonts w:ascii="Arial" w:hAnsi="Arial" w:cs="Arial"/>
          <w:b w:val="0"/>
          <w:sz w:val="34"/>
        </w:rPr>
        <w:t>6.7</w:t>
      </w:r>
      <w:r w:rsidRPr="003D596D">
        <w:rPr>
          <w:rFonts w:ascii="Arial" w:hAnsi="Arial" w:cs="Arial"/>
          <w:b w:val="0"/>
          <w:sz w:val="34"/>
        </w:rPr>
        <w:t xml:space="preserve"> beta, User</w:t>
      </w:r>
      <w:r w:rsidR="002E5A28">
        <w:rPr>
          <w:rFonts w:ascii="Arial" w:hAnsi="Arial" w:cs="Arial"/>
          <w:b w:val="0"/>
          <w:sz w:val="34"/>
        </w:rPr>
        <w:t>’</w:t>
      </w:r>
      <w:r w:rsidRPr="003D596D">
        <w:rPr>
          <w:rFonts w:ascii="Arial" w:hAnsi="Arial" w:cs="Arial"/>
          <w:b w:val="0"/>
          <w:sz w:val="34"/>
        </w:rPr>
        <w:t>s Manual</w:t>
      </w:r>
      <w:bookmarkEnd w:id="8"/>
      <w:bookmarkEnd w:id="9"/>
      <w:bookmarkEnd w:id="10"/>
      <w:bookmarkEnd w:id="11"/>
      <w:bookmarkEnd w:id="12"/>
      <w:bookmarkEnd w:id="13"/>
      <w:bookmarkEnd w:id="14"/>
      <w:bookmarkEnd w:id="15"/>
    </w:p>
    <w:p w14:paraId="4F5E54C4" w14:textId="77777777" w:rsidR="00EB7D41" w:rsidRPr="00F23D54" w:rsidRDefault="00EB7D41">
      <w:pPr>
        <w:pStyle w:val="TOCHeading"/>
        <w:rPr>
          <w:rFonts w:ascii="Arial" w:hAnsi="Arial" w:cs="Arial"/>
        </w:rPr>
      </w:pPr>
    </w:p>
    <w:sdt>
      <w:sdtPr>
        <w:rPr>
          <w:rFonts w:ascii="Arial" w:eastAsiaTheme="minorHAnsi" w:hAnsi="Arial" w:cs="Arial"/>
          <w:b w:val="0"/>
          <w:bCs w:val="0"/>
          <w:kern w:val="0"/>
          <w:sz w:val="24"/>
          <w:szCs w:val="24"/>
        </w:rPr>
        <w:id w:val="21522632"/>
        <w:docPartObj>
          <w:docPartGallery w:val="Table of Contents"/>
          <w:docPartUnique/>
        </w:docPartObj>
      </w:sdtPr>
      <w:sdtEndPr>
        <w:rPr>
          <w:sz w:val="22"/>
        </w:rPr>
      </w:sdtEndPr>
      <w:sdtContent>
        <w:p w14:paraId="70E6C55C" w14:textId="77777777" w:rsidR="0085656E" w:rsidRPr="00F23D54" w:rsidRDefault="0085656E">
          <w:pPr>
            <w:pStyle w:val="TOCHeading"/>
            <w:rPr>
              <w:rFonts w:ascii="Arial" w:hAnsi="Arial" w:cs="Arial"/>
              <w:sz w:val="24"/>
              <w:szCs w:val="24"/>
            </w:rPr>
          </w:pPr>
          <w:r w:rsidRPr="00F23D54">
            <w:rPr>
              <w:rFonts w:ascii="Arial" w:hAnsi="Arial" w:cs="Arial"/>
              <w:sz w:val="24"/>
              <w:szCs w:val="24"/>
            </w:rPr>
            <w:t>Contents</w:t>
          </w:r>
        </w:p>
        <w:p w14:paraId="00FD2398" w14:textId="4D07CAA8" w:rsidR="00BE5722" w:rsidRDefault="00E3782E" w:rsidP="00BE5722">
          <w:pPr>
            <w:pStyle w:val="TOC1"/>
            <w:tabs>
              <w:tab w:val="right" w:leader="dot" w:pos="9350"/>
            </w:tabs>
            <w:rPr>
              <w:rFonts w:asciiTheme="minorHAnsi" w:eastAsiaTheme="minorEastAsia" w:hAnsiTheme="minorHAnsi" w:cstheme="minorBidi"/>
              <w:noProof/>
              <w:szCs w:val="22"/>
              <w:lang w:bidi="ar-SA"/>
            </w:rPr>
          </w:pPr>
          <w:r w:rsidRPr="00F23D54">
            <w:rPr>
              <w:rFonts w:cs="Arial"/>
            </w:rPr>
            <w:fldChar w:fldCharType="begin"/>
          </w:r>
          <w:r w:rsidR="0085656E" w:rsidRPr="00F23D54">
            <w:rPr>
              <w:rFonts w:cs="Arial"/>
            </w:rPr>
            <w:instrText xml:space="preserve"> TOC \o "1-3" \h \z \u </w:instrText>
          </w:r>
          <w:r w:rsidRPr="00F23D54">
            <w:rPr>
              <w:rFonts w:cs="Arial"/>
            </w:rPr>
            <w:fldChar w:fldCharType="separate"/>
          </w:r>
        </w:p>
        <w:p w14:paraId="0A4B257C"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68" w:history="1">
            <w:r w:rsidR="00BE5722" w:rsidRPr="00935FD3">
              <w:rPr>
                <w:rStyle w:val="Hyperlink"/>
                <w:noProof/>
              </w:rPr>
              <w:t>Acknowledgements</w:t>
            </w:r>
            <w:r w:rsidR="00BE5722">
              <w:rPr>
                <w:noProof/>
                <w:webHidden/>
              </w:rPr>
              <w:tab/>
            </w:r>
            <w:r w:rsidR="00BE5722">
              <w:rPr>
                <w:noProof/>
                <w:webHidden/>
              </w:rPr>
              <w:fldChar w:fldCharType="begin"/>
            </w:r>
            <w:r w:rsidR="00BE5722">
              <w:rPr>
                <w:noProof/>
                <w:webHidden/>
              </w:rPr>
              <w:instrText xml:space="preserve"> PAGEREF _Toc457299568 \h </w:instrText>
            </w:r>
            <w:r w:rsidR="00BE5722">
              <w:rPr>
                <w:noProof/>
                <w:webHidden/>
              </w:rPr>
            </w:r>
            <w:r w:rsidR="00BE5722">
              <w:rPr>
                <w:noProof/>
                <w:webHidden/>
              </w:rPr>
              <w:fldChar w:fldCharType="separate"/>
            </w:r>
            <w:r w:rsidR="00BE5722">
              <w:rPr>
                <w:noProof/>
                <w:webHidden/>
              </w:rPr>
              <w:t>1</w:t>
            </w:r>
            <w:r w:rsidR="00BE5722">
              <w:rPr>
                <w:noProof/>
                <w:webHidden/>
              </w:rPr>
              <w:fldChar w:fldCharType="end"/>
            </w:r>
          </w:hyperlink>
        </w:p>
        <w:p w14:paraId="7FE9C06A"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69" w:history="1">
            <w:r w:rsidR="00BE5722" w:rsidRPr="00935FD3">
              <w:rPr>
                <w:rStyle w:val="Hyperlink"/>
                <w:noProof/>
              </w:rPr>
              <w:t>Introduction</w:t>
            </w:r>
            <w:r w:rsidR="00BE5722">
              <w:rPr>
                <w:noProof/>
                <w:webHidden/>
              </w:rPr>
              <w:tab/>
            </w:r>
            <w:r w:rsidR="00BE5722">
              <w:rPr>
                <w:noProof/>
                <w:webHidden/>
              </w:rPr>
              <w:fldChar w:fldCharType="begin"/>
            </w:r>
            <w:r w:rsidR="00BE5722">
              <w:rPr>
                <w:noProof/>
                <w:webHidden/>
              </w:rPr>
              <w:instrText xml:space="preserve"> PAGEREF _Toc457299569 \h </w:instrText>
            </w:r>
            <w:r w:rsidR="00BE5722">
              <w:rPr>
                <w:noProof/>
                <w:webHidden/>
              </w:rPr>
            </w:r>
            <w:r w:rsidR="00BE5722">
              <w:rPr>
                <w:noProof/>
                <w:webHidden/>
              </w:rPr>
              <w:fldChar w:fldCharType="separate"/>
            </w:r>
            <w:r w:rsidR="00BE5722">
              <w:rPr>
                <w:noProof/>
                <w:webHidden/>
              </w:rPr>
              <w:t>1</w:t>
            </w:r>
            <w:r w:rsidR="00BE5722">
              <w:rPr>
                <w:noProof/>
                <w:webHidden/>
              </w:rPr>
              <w:fldChar w:fldCharType="end"/>
            </w:r>
          </w:hyperlink>
        </w:p>
        <w:p w14:paraId="45879AF4"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0" w:history="1">
            <w:r w:rsidR="00BE5722" w:rsidRPr="00935FD3">
              <w:rPr>
                <w:rStyle w:val="Hyperlink"/>
                <w:noProof/>
              </w:rPr>
              <w:t>Opening Screen</w:t>
            </w:r>
            <w:r w:rsidR="00BE5722">
              <w:rPr>
                <w:noProof/>
                <w:webHidden/>
              </w:rPr>
              <w:tab/>
            </w:r>
            <w:r w:rsidR="00BE5722">
              <w:rPr>
                <w:noProof/>
                <w:webHidden/>
              </w:rPr>
              <w:fldChar w:fldCharType="begin"/>
            </w:r>
            <w:r w:rsidR="00BE5722">
              <w:rPr>
                <w:noProof/>
                <w:webHidden/>
              </w:rPr>
              <w:instrText xml:space="preserve"> PAGEREF _Toc457299570 \h </w:instrText>
            </w:r>
            <w:r w:rsidR="00BE5722">
              <w:rPr>
                <w:noProof/>
                <w:webHidden/>
              </w:rPr>
            </w:r>
            <w:r w:rsidR="00BE5722">
              <w:rPr>
                <w:noProof/>
                <w:webHidden/>
              </w:rPr>
              <w:fldChar w:fldCharType="separate"/>
            </w:r>
            <w:r w:rsidR="00BE5722">
              <w:rPr>
                <w:noProof/>
                <w:webHidden/>
              </w:rPr>
              <w:t>2</w:t>
            </w:r>
            <w:r w:rsidR="00BE5722">
              <w:rPr>
                <w:noProof/>
                <w:webHidden/>
              </w:rPr>
              <w:fldChar w:fldCharType="end"/>
            </w:r>
          </w:hyperlink>
        </w:p>
        <w:p w14:paraId="7E506F35"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1" w:history="1">
            <w:r w:rsidR="00BE5722" w:rsidRPr="00935FD3">
              <w:rPr>
                <w:rStyle w:val="Hyperlink"/>
                <w:noProof/>
              </w:rPr>
              <w:t>Starting a New Project</w:t>
            </w:r>
            <w:r w:rsidR="00BE5722">
              <w:rPr>
                <w:noProof/>
                <w:webHidden/>
              </w:rPr>
              <w:tab/>
            </w:r>
            <w:r w:rsidR="00BE5722">
              <w:rPr>
                <w:noProof/>
                <w:webHidden/>
              </w:rPr>
              <w:fldChar w:fldCharType="begin"/>
            </w:r>
            <w:r w:rsidR="00BE5722">
              <w:rPr>
                <w:noProof/>
                <w:webHidden/>
              </w:rPr>
              <w:instrText xml:space="preserve"> PAGEREF _Toc457299571 \h </w:instrText>
            </w:r>
            <w:r w:rsidR="00BE5722">
              <w:rPr>
                <w:noProof/>
                <w:webHidden/>
              </w:rPr>
            </w:r>
            <w:r w:rsidR="00BE5722">
              <w:rPr>
                <w:noProof/>
                <w:webHidden/>
              </w:rPr>
              <w:fldChar w:fldCharType="separate"/>
            </w:r>
            <w:r w:rsidR="00BE5722">
              <w:rPr>
                <w:noProof/>
                <w:webHidden/>
              </w:rPr>
              <w:t>3</w:t>
            </w:r>
            <w:r w:rsidR="00BE5722">
              <w:rPr>
                <w:noProof/>
                <w:webHidden/>
              </w:rPr>
              <w:fldChar w:fldCharType="end"/>
            </w:r>
          </w:hyperlink>
        </w:p>
        <w:p w14:paraId="6EC74C05"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2" w:history="1">
            <w:r w:rsidR="00BE5722" w:rsidRPr="00935FD3">
              <w:rPr>
                <w:rStyle w:val="Hyperlink"/>
                <w:noProof/>
              </w:rPr>
              <w:t>Expanded opening screen</w:t>
            </w:r>
            <w:r w:rsidR="00BE5722">
              <w:rPr>
                <w:noProof/>
                <w:webHidden/>
              </w:rPr>
              <w:tab/>
            </w:r>
            <w:r w:rsidR="00BE5722">
              <w:rPr>
                <w:noProof/>
                <w:webHidden/>
              </w:rPr>
              <w:fldChar w:fldCharType="begin"/>
            </w:r>
            <w:r w:rsidR="00BE5722">
              <w:rPr>
                <w:noProof/>
                <w:webHidden/>
              </w:rPr>
              <w:instrText xml:space="preserve"> PAGEREF _Toc457299572 \h </w:instrText>
            </w:r>
            <w:r w:rsidR="00BE5722">
              <w:rPr>
                <w:noProof/>
                <w:webHidden/>
              </w:rPr>
            </w:r>
            <w:r w:rsidR="00BE5722">
              <w:rPr>
                <w:noProof/>
                <w:webHidden/>
              </w:rPr>
              <w:fldChar w:fldCharType="separate"/>
            </w:r>
            <w:r w:rsidR="00BE5722">
              <w:rPr>
                <w:noProof/>
                <w:webHidden/>
              </w:rPr>
              <w:t>4</w:t>
            </w:r>
            <w:r w:rsidR="00BE5722">
              <w:rPr>
                <w:noProof/>
                <w:webHidden/>
              </w:rPr>
              <w:fldChar w:fldCharType="end"/>
            </w:r>
          </w:hyperlink>
        </w:p>
        <w:p w14:paraId="6EBC611C"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3" w:history="1">
            <w:r w:rsidR="00BE5722" w:rsidRPr="00935FD3">
              <w:rPr>
                <w:rStyle w:val="Hyperlink"/>
                <w:noProof/>
              </w:rPr>
              <w:t>SLAMM File Setup</w:t>
            </w:r>
            <w:r w:rsidR="00BE5722">
              <w:rPr>
                <w:noProof/>
                <w:webHidden/>
              </w:rPr>
              <w:tab/>
            </w:r>
            <w:r w:rsidR="00BE5722">
              <w:rPr>
                <w:noProof/>
                <w:webHidden/>
              </w:rPr>
              <w:fldChar w:fldCharType="begin"/>
            </w:r>
            <w:r w:rsidR="00BE5722">
              <w:rPr>
                <w:noProof/>
                <w:webHidden/>
              </w:rPr>
              <w:instrText xml:space="preserve"> PAGEREF _Toc457299573 \h </w:instrText>
            </w:r>
            <w:r w:rsidR="00BE5722">
              <w:rPr>
                <w:noProof/>
                <w:webHidden/>
              </w:rPr>
            </w:r>
            <w:r w:rsidR="00BE5722">
              <w:rPr>
                <w:noProof/>
                <w:webHidden/>
              </w:rPr>
              <w:fldChar w:fldCharType="separate"/>
            </w:r>
            <w:r w:rsidR="00BE5722">
              <w:rPr>
                <w:noProof/>
                <w:webHidden/>
              </w:rPr>
              <w:t>5</w:t>
            </w:r>
            <w:r w:rsidR="00BE5722">
              <w:rPr>
                <w:noProof/>
                <w:webHidden/>
              </w:rPr>
              <w:fldChar w:fldCharType="end"/>
            </w:r>
          </w:hyperlink>
        </w:p>
        <w:p w14:paraId="4BE674C5"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4" w:history="1">
            <w:r w:rsidR="00BE5722" w:rsidRPr="00935FD3">
              <w:rPr>
                <w:rStyle w:val="Hyperlink"/>
                <w:noProof/>
              </w:rPr>
              <w:t>Edit Sites and Sub-sites</w:t>
            </w:r>
            <w:r w:rsidR="00BE5722">
              <w:rPr>
                <w:noProof/>
                <w:webHidden/>
              </w:rPr>
              <w:tab/>
            </w:r>
            <w:r w:rsidR="00BE5722">
              <w:rPr>
                <w:noProof/>
                <w:webHidden/>
              </w:rPr>
              <w:fldChar w:fldCharType="begin"/>
            </w:r>
            <w:r w:rsidR="00BE5722">
              <w:rPr>
                <w:noProof/>
                <w:webHidden/>
              </w:rPr>
              <w:instrText xml:space="preserve"> PAGEREF _Toc457299574 \h </w:instrText>
            </w:r>
            <w:r w:rsidR="00BE5722">
              <w:rPr>
                <w:noProof/>
                <w:webHidden/>
              </w:rPr>
            </w:r>
            <w:r w:rsidR="00BE5722">
              <w:rPr>
                <w:noProof/>
                <w:webHidden/>
              </w:rPr>
              <w:fldChar w:fldCharType="separate"/>
            </w:r>
            <w:r w:rsidR="00BE5722">
              <w:rPr>
                <w:noProof/>
                <w:webHidden/>
              </w:rPr>
              <w:t>9</w:t>
            </w:r>
            <w:r w:rsidR="00BE5722">
              <w:rPr>
                <w:noProof/>
                <w:webHidden/>
              </w:rPr>
              <w:fldChar w:fldCharType="end"/>
            </w:r>
          </w:hyperlink>
        </w:p>
        <w:p w14:paraId="631A7E4F"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5" w:history="1">
            <w:r w:rsidR="00BE5722" w:rsidRPr="00935FD3">
              <w:rPr>
                <w:rStyle w:val="Hyperlink"/>
                <w:noProof/>
              </w:rPr>
              <w:t>SLAMM Execution Screen</w:t>
            </w:r>
            <w:r w:rsidR="00BE5722">
              <w:rPr>
                <w:noProof/>
                <w:webHidden/>
              </w:rPr>
              <w:tab/>
            </w:r>
            <w:r w:rsidR="00BE5722">
              <w:rPr>
                <w:noProof/>
                <w:webHidden/>
              </w:rPr>
              <w:fldChar w:fldCharType="begin"/>
            </w:r>
            <w:r w:rsidR="00BE5722">
              <w:rPr>
                <w:noProof/>
                <w:webHidden/>
              </w:rPr>
              <w:instrText xml:space="preserve"> PAGEREF _Toc457299575 \h </w:instrText>
            </w:r>
            <w:r w:rsidR="00BE5722">
              <w:rPr>
                <w:noProof/>
                <w:webHidden/>
              </w:rPr>
            </w:r>
            <w:r w:rsidR="00BE5722">
              <w:rPr>
                <w:noProof/>
                <w:webHidden/>
              </w:rPr>
              <w:fldChar w:fldCharType="separate"/>
            </w:r>
            <w:r w:rsidR="00BE5722">
              <w:rPr>
                <w:noProof/>
                <w:webHidden/>
              </w:rPr>
              <w:t>14</w:t>
            </w:r>
            <w:r w:rsidR="00BE5722">
              <w:rPr>
                <w:noProof/>
                <w:webHidden/>
              </w:rPr>
              <w:fldChar w:fldCharType="end"/>
            </w:r>
          </w:hyperlink>
        </w:p>
        <w:p w14:paraId="0A6C8740"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6" w:history="1">
            <w:r w:rsidR="00BE5722" w:rsidRPr="00935FD3">
              <w:rPr>
                <w:rStyle w:val="Hyperlink"/>
                <w:noProof/>
              </w:rPr>
              <w:t>Custom SLR Time Series</w:t>
            </w:r>
            <w:r w:rsidR="00BE5722">
              <w:rPr>
                <w:noProof/>
                <w:webHidden/>
              </w:rPr>
              <w:tab/>
            </w:r>
            <w:r w:rsidR="00BE5722">
              <w:rPr>
                <w:noProof/>
                <w:webHidden/>
              </w:rPr>
              <w:fldChar w:fldCharType="begin"/>
            </w:r>
            <w:r w:rsidR="00BE5722">
              <w:rPr>
                <w:noProof/>
                <w:webHidden/>
              </w:rPr>
              <w:instrText xml:space="preserve"> PAGEREF _Toc457299576 \h </w:instrText>
            </w:r>
            <w:r w:rsidR="00BE5722">
              <w:rPr>
                <w:noProof/>
                <w:webHidden/>
              </w:rPr>
            </w:r>
            <w:r w:rsidR="00BE5722">
              <w:rPr>
                <w:noProof/>
                <w:webHidden/>
              </w:rPr>
              <w:fldChar w:fldCharType="separate"/>
            </w:r>
            <w:r w:rsidR="00BE5722">
              <w:rPr>
                <w:noProof/>
                <w:webHidden/>
              </w:rPr>
              <w:t>17</w:t>
            </w:r>
            <w:r w:rsidR="00BE5722">
              <w:rPr>
                <w:noProof/>
                <w:webHidden/>
              </w:rPr>
              <w:fldChar w:fldCharType="end"/>
            </w:r>
          </w:hyperlink>
        </w:p>
        <w:p w14:paraId="008D60F8"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7" w:history="1">
            <w:r w:rsidR="00BE5722" w:rsidRPr="00935FD3">
              <w:rPr>
                <w:rStyle w:val="Hyperlink"/>
                <w:noProof/>
              </w:rPr>
              <w:t>Run Latin-Hypercube Analysis</w:t>
            </w:r>
            <w:r w:rsidR="00BE5722">
              <w:rPr>
                <w:noProof/>
                <w:webHidden/>
              </w:rPr>
              <w:tab/>
            </w:r>
            <w:r w:rsidR="00BE5722">
              <w:rPr>
                <w:noProof/>
                <w:webHidden/>
              </w:rPr>
              <w:fldChar w:fldCharType="begin"/>
            </w:r>
            <w:r w:rsidR="00BE5722">
              <w:rPr>
                <w:noProof/>
                <w:webHidden/>
              </w:rPr>
              <w:instrText xml:space="preserve"> PAGEREF _Toc457299577 \h </w:instrText>
            </w:r>
            <w:r w:rsidR="00BE5722">
              <w:rPr>
                <w:noProof/>
                <w:webHidden/>
              </w:rPr>
            </w:r>
            <w:r w:rsidR="00BE5722">
              <w:rPr>
                <w:noProof/>
                <w:webHidden/>
              </w:rPr>
              <w:fldChar w:fldCharType="separate"/>
            </w:r>
            <w:r w:rsidR="00BE5722">
              <w:rPr>
                <w:noProof/>
                <w:webHidden/>
              </w:rPr>
              <w:t>18</w:t>
            </w:r>
            <w:r w:rsidR="00BE5722">
              <w:rPr>
                <w:noProof/>
                <w:webHidden/>
              </w:rPr>
              <w:fldChar w:fldCharType="end"/>
            </w:r>
          </w:hyperlink>
        </w:p>
        <w:p w14:paraId="4ACDBED8"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8" w:history="1">
            <w:r w:rsidR="00BE5722" w:rsidRPr="00935FD3">
              <w:rPr>
                <w:rStyle w:val="Hyperlink"/>
                <w:noProof/>
              </w:rPr>
              <w:t>Carbon Sequestration Analysis</w:t>
            </w:r>
            <w:r w:rsidR="00BE5722">
              <w:rPr>
                <w:noProof/>
                <w:webHidden/>
              </w:rPr>
              <w:tab/>
            </w:r>
            <w:r w:rsidR="00BE5722">
              <w:rPr>
                <w:noProof/>
                <w:webHidden/>
              </w:rPr>
              <w:fldChar w:fldCharType="begin"/>
            </w:r>
            <w:r w:rsidR="00BE5722">
              <w:rPr>
                <w:noProof/>
                <w:webHidden/>
              </w:rPr>
              <w:instrText xml:space="preserve"> PAGEREF _Toc457299578 \h </w:instrText>
            </w:r>
            <w:r w:rsidR="00BE5722">
              <w:rPr>
                <w:noProof/>
                <w:webHidden/>
              </w:rPr>
            </w:r>
            <w:r w:rsidR="00BE5722">
              <w:rPr>
                <w:noProof/>
                <w:webHidden/>
              </w:rPr>
              <w:fldChar w:fldCharType="separate"/>
            </w:r>
            <w:r w:rsidR="00BE5722">
              <w:rPr>
                <w:noProof/>
                <w:webHidden/>
              </w:rPr>
              <w:t>24</w:t>
            </w:r>
            <w:r w:rsidR="00BE5722">
              <w:rPr>
                <w:noProof/>
                <w:webHidden/>
              </w:rPr>
              <w:fldChar w:fldCharType="end"/>
            </w:r>
          </w:hyperlink>
        </w:p>
        <w:p w14:paraId="521F3983"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79" w:history="1">
            <w:r w:rsidR="00BE5722" w:rsidRPr="00935FD3">
              <w:rPr>
                <w:rStyle w:val="Hyperlink"/>
                <w:noProof/>
              </w:rPr>
              <w:t>Sensitivity Analysis</w:t>
            </w:r>
            <w:r w:rsidR="00BE5722">
              <w:rPr>
                <w:noProof/>
                <w:webHidden/>
              </w:rPr>
              <w:tab/>
            </w:r>
            <w:r w:rsidR="00BE5722">
              <w:rPr>
                <w:noProof/>
                <w:webHidden/>
              </w:rPr>
              <w:fldChar w:fldCharType="begin"/>
            </w:r>
            <w:r w:rsidR="00BE5722">
              <w:rPr>
                <w:noProof/>
                <w:webHidden/>
              </w:rPr>
              <w:instrText xml:space="preserve"> PAGEREF _Toc457299579 \h </w:instrText>
            </w:r>
            <w:r w:rsidR="00BE5722">
              <w:rPr>
                <w:noProof/>
                <w:webHidden/>
              </w:rPr>
            </w:r>
            <w:r w:rsidR="00BE5722">
              <w:rPr>
                <w:noProof/>
                <w:webHidden/>
              </w:rPr>
              <w:fldChar w:fldCharType="separate"/>
            </w:r>
            <w:r w:rsidR="00BE5722">
              <w:rPr>
                <w:noProof/>
                <w:webHidden/>
              </w:rPr>
              <w:t>25</w:t>
            </w:r>
            <w:r w:rsidR="00BE5722">
              <w:rPr>
                <w:noProof/>
                <w:webHidden/>
              </w:rPr>
              <w:fldChar w:fldCharType="end"/>
            </w:r>
          </w:hyperlink>
        </w:p>
        <w:p w14:paraId="12EE421D"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80" w:history="1">
            <w:r w:rsidR="00BE5722" w:rsidRPr="00935FD3">
              <w:rPr>
                <w:rStyle w:val="Hyperlink"/>
                <w:noProof/>
              </w:rPr>
              <w:t>Set Map Attributes</w:t>
            </w:r>
            <w:r w:rsidR="00BE5722">
              <w:rPr>
                <w:noProof/>
                <w:webHidden/>
              </w:rPr>
              <w:tab/>
            </w:r>
            <w:r w:rsidR="00BE5722">
              <w:rPr>
                <w:noProof/>
                <w:webHidden/>
              </w:rPr>
              <w:fldChar w:fldCharType="begin"/>
            </w:r>
            <w:r w:rsidR="00BE5722">
              <w:rPr>
                <w:noProof/>
                <w:webHidden/>
              </w:rPr>
              <w:instrText xml:space="preserve"> PAGEREF _Toc457299580 \h </w:instrText>
            </w:r>
            <w:r w:rsidR="00BE5722">
              <w:rPr>
                <w:noProof/>
                <w:webHidden/>
              </w:rPr>
            </w:r>
            <w:r w:rsidR="00BE5722">
              <w:rPr>
                <w:noProof/>
                <w:webHidden/>
              </w:rPr>
              <w:fldChar w:fldCharType="separate"/>
            </w:r>
            <w:r w:rsidR="00BE5722">
              <w:rPr>
                <w:noProof/>
                <w:webHidden/>
              </w:rPr>
              <w:t>26</w:t>
            </w:r>
            <w:r w:rsidR="00BE5722">
              <w:rPr>
                <w:noProof/>
                <w:webHidden/>
              </w:rPr>
              <w:fldChar w:fldCharType="end"/>
            </w:r>
          </w:hyperlink>
        </w:p>
        <w:p w14:paraId="596B1F1C"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81" w:history="1">
            <w:r w:rsidR="00BE5722" w:rsidRPr="00935FD3">
              <w:rPr>
                <w:rStyle w:val="Hyperlink"/>
                <w:noProof/>
              </w:rPr>
              <w:t>Elevation Analysis</w:t>
            </w:r>
            <w:r w:rsidR="00BE5722">
              <w:rPr>
                <w:noProof/>
                <w:webHidden/>
              </w:rPr>
              <w:tab/>
            </w:r>
            <w:r w:rsidR="00BE5722">
              <w:rPr>
                <w:noProof/>
                <w:webHidden/>
              </w:rPr>
              <w:fldChar w:fldCharType="begin"/>
            </w:r>
            <w:r w:rsidR="00BE5722">
              <w:rPr>
                <w:noProof/>
                <w:webHidden/>
              </w:rPr>
              <w:instrText xml:space="preserve"> PAGEREF _Toc457299581 \h </w:instrText>
            </w:r>
            <w:r w:rsidR="00BE5722">
              <w:rPr>
                <w:noProof/>
                <w:webHidden/>
              </w:rPr>
            </w:r>
            <w:r w:rsidR="00BE5722">
              <w:rPr>
                <w:noProof/>
                <w:webHidden/>
              </w:rPr>
              <w:fldChar w:fldCharType="separate"/>
            </w:r>
            <w:r w:rsidR="00BE5722">
              <w:rPr>
                <w:noProof/>
                <w:webHidden/>
              </w:rPr>
              <w:t>30</w:t>
            </w:r>
            <w:r w:rsidR="00BE5722">
              <w:rPr>
                <w:noProof/>
                <w:webHidden/>
              </w:rPr>
              <w:fldChar w:fldCharType="end"/>
            </w:r>
          </w:hyperlink>
        </w:p>
        <w:p w14:paraId="7D95676F"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82" w:history="1">
            <w:r w:rsidR="00BE5722" w:rsidRPr="00935FD3">
              <w:rPr>
                <w:rStyle w:val="Hyperlink"/>
                <w:noProof/>
              </w:rPr>
              <w:t>3D Graphing</w:t>
            </w:r>
            <w:r w:rsidR="00BE5722">
              <w:rPr>
                <w:noProof/>
                <w:webHidden/>
              </w:rPr>
              <w:tab/>
            </w:r>
            <w:r w:rsidR="00BE5722">
              <w:rPr>
                <w:noProof/>
                <w:webHidden/>
              </w:rPr>
              <w:fldChar w:fldCharType="begin"/>
            </w:r>
            <w:r w:rsidR="00BE5722">
              <w:rPr>
                <w:noProof/>
                <w:webHidden/>
              </w:rPr>
              <w:instrText xml:space="preserve"> PAGEREF _Toc457299582 \h </w:instrText>
            </w:r>
            <w:r w:rsidR="00BE5722">
              <w:rPr>
                <w:noProof/>
                <w:webHidden/>
              </w:rPr>
            </w:r>
            <w:r w:rsidR="00BE5722">
              <w:rPr>
                <w:noProof/>
                <w:webHidden/>
              </w:rPr>
              <w:fldChar w:fldCharType="separate"/>
            </w:r>
            <w:r w:rsidR="00BE5722">
              <w:rPr>
                <w:noProof/>
                <w:webHidden/>
              </w:rPr>
              <w:t>32</w:t>
            </w:r>
            <w:r w:rsidR="00BE5722">
              <w:rPr>
                <w:noProof/>
                <w:webHidden/>
              </w:rPr>
              <w:fldChar w:fldCharType="end"/>
            </w:r>
          </w:hyperlink>
        </w:p>
        <w:p w14:paraId="67AE0D99"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83" w:history="1">
            <w:r w:rsidR="00BE5722" w:rsidRPr="00935FD3">
              <w:rPr>
                <w:rStyle w:val="Hyperlink"/>
                <w:noProof/>
              </w:rPr>
              <w:t>Profile Tool</w:t>
            </w:r>
            <w:r w:rsidR="00BE5722">
              <w:rPr>
                <w:noProof/>
                <w:webHidden/>
              </w:rPr>
              <w:tab/>
            </w:r>
            <w:r w:rsidR="00BE5722">
              <w:rPr>
                <w:noProof/>
                <w:webHidden/>
              </w:rPr>
              <w:fldChar w:fldCharType="begin"/>
            </w:r>
            <w:r w:rsidR="00BE5722">
              <w:rPr>
                <w:noProof/>
                <w:webHidden/>
              </w:rPr>
              <w:instrText xml:space="preserve"> PAGEREF _Toc457299583 \h </w:instrText>
            </w:r>
            <w:r w:rsidR="00BE5722">
              <w:rPr>
                <w:noProof/>
                <w:webHidden/>
              </w:rPr>
            </w:r>
            <w:r w:rsidR="00BE5722">
              <w:rPr>
                <w:noProof/>
                <w:webHidden/>
              </w:rPr>
              <w:fldChar w:fldCharType="separate"/>
            </w:r>
            <w:r w:rsidR="00BE5722">
              <w:rPr>
                <w:noProof/>
                <w:webHidden/>
              </w:rPr>
              <w:t>34</w:t>
            </w:r>
            <w:r w:rsidR="00BE5722">
              <w:rPr>
                <w:noProof/>
                <w:webHidden/>
              </w:rPr>
              <w:fldChar w:fldCharType="end"/>
            </w:r>
          </w:hyperlink>
        </w:p>
        <w:p w14:paraId="1B4CA597"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84" w:history="1">
            <w:r w:rsidR="00BE5722" w:rsidRPr="00935FD3">
              <w:rPr>
                <w:rStyle w:val="Hyperlink"/>
                <w:noProof/>
              </w:rPr>
              <w:t>Freshwater Flow Parameters</w:t>
            </w:r>
            <w:r w:rsidR="00BE5722">
              <w:rPr>
                <w:noProof/>
                <w:webHidden/>
              </w:rPr>
              <w:tab/>
            </w:r>
            <w:r w:rsidR="00BE5722">
              <w:rPr>
                <w:noProof/>
                <w:webHidden/>
              </w:rPr>
              <w:fldChar w:fldCharType="begin"/>
            </w:r>
            <w:r w:rsidR="00BE5722">
              <w:rPr>
                <w:noProof/>
                <w:webHidden/>
              </w:rPr>
              <w:instrText xml:space="preserve"> PAGEREF _Toc457299584 \h </w:instrText>
            </w:r>
            <w:r w:rsidR="00BE5722">
              <w:rPr>
                <w:noProof/>
                <w:webHidden/>
              </w:rPr>
            </w:r>
            <w:r w:rsidR="00BE5722">
              <w:rPr>
                <w:noProof/>
                <w:webHidden/>
              </w:rPr>
              <w:fldChar w:fldCharType="separate"/>
            </w:r>
            <w:r w:rsidR="00BE5722">
              <w:rPr>
                <w:noProof/>
                <w:webHidden/>
              </w:rPr>
              <w:t>35</w:t>
            </w:r>
            <w:r w:rsidR="00BE5722">
              <w:rPr>
                <w:noProof/>
                <w:webHidden/>
              </w:rPr>
              <w:fldChar w:fldCharType="end"/>
            </w:r>
          </w:hyperlink>
        </w:p>
        <w:p w14:paraId="667940C2"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85" w:history="1">
            <w:r w:rsidR="00BE5722" w:rsidRPr="00935FD3">
              <w:rPr>
                <w:rStyle w:val="Hyperlink"/>
                <w:noProof/>
              </w:rPr>
              <w:t>Salinity Analysis</w:t>
            </w:r>
            <w:r w:rsidR="00BE5722">
              <w:rPr>
                <w:noProof/>
                <w:webHidden/>
              </w:rPr>
              <w:tab/>
            </w:r>
            <w:r w:rsidR="00BE5722">
              <w:rPr>
                <w:noProof/>
                <w:webHidden/>
              </w:rPr>
              <w:fldChar w:fldCharType="begin"/>
            </w:r>
            <w:r w:rsidR="00BE5722">
              <w:rPr>
                <w:noProof/>
                <w:webHidden/>
              </w:rPr>
              <w:instrText xml:space="preserve"> PAGEREF _Toc457299585 \h </w:instrText>
            </w:r>
            <w:r w:rsidR="00BE5722">
              <w:rPr>
                <w:noProof/>
                <w:webHidden/>
              </w:rPr>
            </w:r>
            <w:r w:rsidR="00BE5722">
              <w:rPr>
                <w:noProof/>
                <w:webHidden/>
              </w:rPr>
              <w:fldChar w:fldCharType="separate"/>
            </w:r>
            <w:r w:rsidR="00BE5722">
              <w:rPr>
                <w:noProof/>
                <w:webHidden/>
              </w:rPr>
              <w:t>36</w:t>
            </w:r>
            <w:r w:rsidR="00BE5722">
              <w:rPr>
                <w:noProof/>
                <w:webHidden/>
              </w:rPr>
              <w:fldChar w:fldCharType="end"/>
            </w:r>
          </w:hyperlink>
        </w:p>
        <w:p w14:paraId="54B64770" w14:textId="77777777" w:rsidR="00BE5722" w:rsidRDefault="006B4AD5">
          <w:pPr>
            <w:pStyle w:val="TOC2"/>
            <w:tabs>
              <w:tab w:val="right" w:leader="dot" w:pos="9350"/>
            </w:tabs>
            <w:rPr>
              <w:rFonts w:asciiTheme="minorHAnsi" w:eastAsiaTheme="minorEastAsia" w:hAnsiTheme="minorHAnsi" w:cstheme="minorBidi"/>
              <w:noProof/>
              <w:szCs w:val="22"/>
              <w:lang w:bidi="ar-SA"/>
            </w:rPr>
          </w:pPr>
          <w:hyperlink w:anchor="_Toc457299586" w:history="1">
            <w:r w:rsidR="00BE5722" w:rsidRPr="00935FD3">
              <w:rPr>
                <w:rStyle w:val="Hyperlink"/>
                <w:noProof/>
              </w:rPr>
              <w:t>Salinity Rules</w:t>
            </w:r>
            <w:r w:rsidR="00BE5722">
              <w:rPr>
                <w:noProof/>
                <w:webHidden/>
              </w:rPr>
              <w:tab/>
            </w:r>
            <w:r w:rsidR="00BE5722">
              <w:rPr>
                <w:noProof/>
                <w:webHidden/>
              </w:rPr>
              <w:fldChar w:fldCharType="begin"/>
            </w:r>
            <w:r w:rsidR="00BE5722">
              <w:rPr>
                <w:noProof/>
                <w:webHidden/>
              </w:rPr>
              <w:instrText xml:space="preserve"> PAGEREF _Toc457299586 \h </w:instrText>
            </w:r>
            <w:r w:rsidR="00BE5722">
              <w:rPr>
                <w:noProof/>
                <w:webHidden/>
              </w:rPr>
            </w:r>
            <w:r w:rsidR="00BE5722">
              <w:rPr>
                <w:noProof/>
                <w:webHidden/>
              </w:rPr>
              <w:fldChar w:fldCharType="separate"/>
            </w:r>
            <w:r w:rsidR="00BE5722">
              <w:rPr>
                <w:noProof/>
                <w:webHidden/>
              </w:rPr>
              <w:t>38</w:t>
            </w:r>
            <w:r w:rsidR="00BE5722">
              <w:rPr>
                <w:noProof/>
                <w:webHidden/>
              </w:rPr>
              <w:fldChar w:fldCharType="end"/>
            </w:r>
          </w:hyperlink>
        </w:p>
        <w:p w14:paraId="2C719F71" w14:textId="77777777" w:rsidR="0085656E" w:rsidRPr="00F23D54" w:rsidRDefault="00E3782E">
          <w:pPr>
            <w:rPr>
              <w:rFonts w:cs="Arial"/>
            </w:rPr>
          </w:pPr>
          <w:r w:rsidRPr="00F23D54">
            <w:rPr>
              <w:rFonts w:cs="Arial"/>
            </w:rPr>
            <w:fldChar w:fldCharType="end"/>
          </w:r>
        </w:p>
      </w:sdtContent>
    </w:sdt>
    <w:p w14:paraId="1DFE8FF0" w14:textId="77777777" w:rsidR="0085656E" w:rsidRPr="00F23D54" w:rsidRDefault="0085656E">
      <w:pPr>
        <w:spacing w:after="200" w:line="276" w:lineRule="auto"/>
        <w:rPr>
          <w:rFonts w:eastAsiaTheme="majorEastAsia" w:cs="Arial"/>
          <w:b/>
          <w:bCs/>
          <w:i/>
          <w:iCs/>
          <w:sz w:val="28"/>
          <w:szCs w:val="28"/>
        </w:rPr>
        <w:sectPr w:rsidR="0085656E" w:rsidRPr="00F23D54" w:rsidSect="00743DBE">
          <w:footerReference w:type="default" r:id="rId10"/>
          <w:pgSz w:w="12240" w:h="15840"/>
          <w:pgMar w:top="1440" w:right="1440" w:bottom="1440" w:left="1440" w:header="720" w:footer="720" w:gutter="0"/>
          <w:cols w:space="720"/>
          <w:docGrid w:linePitch="360"/>
        </w:sectPr>
      </w:pPr>
    </w:p>
    <w:p w14:paraId="49E4B484" w14:textId="77777777" w:rsidR="003444CA" w:rsidRDefault="003444CA" w:rsidP="00F23D54"/>
    <w:p w14:paraId="65EE0CFC" w14:textId="77777777" w:rsidR="0085656E" w:rsidRPr="00F23D54" w:rsidRDefault="00FD0D4F" w:rsidP="00F23D54">
      <w:pPr>
        <w:pStyle w:val="Heading2"/>
      </w:pPr>
      <w:bookmarkStart w:id="16" w:name="_Toc457299568"/>
      <w:r w:rsidRPr="00F23D54">
        <w:t>Acknowledgements</w:t>
      </w:r>
      <w:bookmarkEnd w:id="16"/>
    </w:p>
    <w:p w14:paraId="78750200" w14:textId="77777777" w:rsidR="003444CA" w:rsidRDefault="003444CA" w:rsidP="00FD0D4F">
      <w:pPr>
        <w:rPr>
          <w:rFonts w:cs="Arial"/>
        </w:rPr>
      </w:pPr>
    </w:p>
    <w:p w14:paraId="3BDAADC4" w14:textId="77777777" w:rsidR="00D31BF8" w:rsidRDefault="002B618C" w:rsidP="00D31BF8">
      <w:r w:rsidRPr="00F46737">
        <w:rPr>
          <w:rFonts w:cs="Arial"/>
        </w:rPr>
        <w:t xml:space="preserve">This document </w:t>
      </w:r>
      <w:r w:rsidRPr="003D596D">
        <w:rPr>
          <w:rFonts w:cs="Arial"/>
        </w:rPr>
        <w:t>is maintained Warren Pinnacle Consulting, Inc. (Jonathan Clough, Amy Polaczyk, and Marco Propato)</w:t>
      </w:r>
      <w:r w:rsidR="00352490" w:rsidRPr="003D596D">
        <w:rPr>
          <w:rFonts w:cs="Arial"/>
        </w:rPr>
        <w:t xml:space="preserve"> and has undergone revision </w:t>
      </w:r>
      <w:r w:rsidR="00C16083">
        <w:rPr>
          <w:rFonts w:cs="Arial"/>
        </w:rPr>
        <w:t xml:space="preserve">in 2016 </w:t>
      </w:r>
      <w:r w:rsidR="00352490" w:rsidRPr="003D596D">
        <w:rPr>
          <w:rFonts w:cs="Arial"/>
        </w:rPr>
        <w:t>t</w:t>
      </w:r>
      <w:r w:rsidR="00DC018F">
        <w:rPr>
          <w:rFonts w:cs="Arial"/>
        </w:rPr>
        <w:t xml:space="preserve">o </w:t>
      </w:r>
      <w:r w:rsidR="00C16083">
        <w:rPr>
          <w:rFonts w:cs="Arial"/>
        </w:rPr>
        <w:t xml:space="preserve">reflect interface updates funded by The Nature Conservancy. </w:t>
      </w:r>
      <w:r w:rsidR="00D31BF8">
        <w:rPr>
          <w:rFonts w:cs="Arial"/>
        </w:rPr>
        <w:t xml:space="preserve"> </w:t>
      </w:r>
      <w:r w:rsidR="00D31BF8">
        <w:t>Release 6.7 of SLAMM includes many California-specific updates as well as a significant upgrade to the marsh-erosion component.  The model code is a significant step closer to allowing landscape categories to be flexible and editable within its interface.  This work has been funded by The Nature Conservancy under the guidance of Walter Heady.  Critical partners in terms of creating this version and the science behind it were ESA, and particularly Matt Brennan and Bob Battalio.</w:t>
      </w:r>
    </w:p>
    <w:p w14:paraId="4F49041B" w14:textId="77777777" w:rsidR="00C16083" w:rsidRDefault="00C16083" w:rsidP="00FD0D4F">
      <w:pPr>
        <w:rPr>
          <w:rFonts w:cs="Arial"/>
        </w:rPr>
      </w:pPr>
    </w:p>
    <w:p w14:paraId="3F2F59B9" w14:textId="58B14871" w:rsidR="00FD0D4F" w:rsidRPr="003D596D" w:rsidRDefault="00C16083" w:rsidP="00FD0D4F">
      <w:pPr>
        <w:rPr>
          <w:rFonts w:cs="Arial"/>
        </w:rPr>
      </w:pPr>
      <w:r>
        <w:rPr>
          <w:rFonts w:cs="Arial"/>
        </w:rPr>
        <w:t xml:space="preserve">In 2013, this document was updated to </w:t>
      </w:r>
      <w:r w:rsidR="00DC018F">
        <w:rPr>
          <w:rFonts w:cs="Arial"/>
        </w:rPr>
        <w:t xml:space="preserve">include </w:t>
      </w:r>
      <w:r>
        <w:rPr>
          <w:rFonts w:cs="Arial"/>
        </w:rPr>
        <w:t xml:space="preserve">SLAMM 6.3 </w:t>
      </w:r>
      <w:r w:rsidR="00DC018F">
        <w:rPr>
          <w:rFonts w:cs="Arial"/>
        </w:rPr>
        <w:t xml:space="preserve">updates funded by USGS and the </w:t>
      </w:r>
      <w:r w:rsidR="00352490" w:rsidRPr="003D596D">
        <w:rPr>
          <w:rFonts w:cs="Arial"/>
        </w:rPr>
        <w:t>United States Fish and Wildlife Service</w:t>
      </w:r>
      <w:r w:rsidR="002B618C" w:rsidRPr="003D596D">
        <w:rPr>
          <w:rFonts w:cs="Arial"/>
        </w:rPr>
        <w:t xml:space="preserve">. </w:t>
      </w:r>
      <w:r w:rsidR="00FD0D4F" w:rsidRPr="003D596D">
        <w:rPr>
          <w:rFonts w:cs="Arial"/>
        </w:rPr>
        <w:t>The original version of this document was prepared</w:t>
      </w:r>
      <w:r w:rsidR="00352490" w:rsidRPr="003D596D">
        <w:rPr>
          <w:rFonts w:cs="Arial"/>
        </w:rPr>
        <w:t xml:space="preserve"> by Jonathan Clough and Evan Larson</w:t>
      </w:r>
      <w:r w:rsidR="00FD0D4F" w:rsidRPr="003D596D">
        <w:rPr>
          <w:rFonts w:cs="Arial"/>
        </w:rPr>
        <w:t xml:space="preserve"> for Roger Fuller, a Landscape Ecologist with The Nature Conservancy in Mount Vernon, WA. Many thanks for his help in recognizing the need for such a document and assisting with the document production.</w:t>
      </w:r>
    </w:p>
    <w:p w14:paraId="1691E6DA" w14:textId="77777777" w:rsidR="00FD0D4F" w:rsidRPr="00F23D54" w:rsidRDefault="00FD0D4F">
      <w:pPr>
        <w:spacing w:after="200" w:line="276" w:lineRule="auto"/>
        <w:rPr>
          <w:rFonts w:eastAsiaTheme="majorEastAsia" w:cs="Arial"/>
          <w:b/>
          <w:bCs/>
          <w:i/>
          <w:iCs/>
          <w:sz w:val="28"/>
          <w:szCs w:val="28"/>
        </w:rPr>
      </w:pPr>
    </w:p>
    <w:p w14:paraId="7651E819" w14:textId="77777777" w:rsidR="001E55DB" w:rsidRPr="00F23D54" w:rsidRDefault="00DB4296" w:rsidP="00F23D54">
      <w:pPr>
        <w:pStyle w:val="Heading2"/>
      </w:pPr>
      <w:bookmarkStart w:id="17" w:name="_Toc457299569"/>
      <w:r w:rsidRPr="00F23D54">
        <w:t>Introduction</w:t>
      </w:r>
      <w:bookmarkEnd w:id="17"/>
    </w:p>
    <w:p w14:paraId="3F41FC0C" w14:textId="77777777" w:rsidR="001E55DB" w:rsidRPr="00F46737" w:rsidRDefault="001E55DB">
      <w:pPr>
        <w:rPr>
          <w:rFonts w:cs="Arial"/>
        </w:rPr>
      </w:pPr>
    </w:p>
    <w:p w14:paraId="616F20AA" w14:textId="77777777" w:rsidR="001E55DB" w:rsidRPr="003D596D" w:rsidRDefault="001270C3">
      <w:pPr>
        <w:rPr>
          <w:rFonts w:cs="Arial"/>
        </w:rPr>
      </w:pPr>
      <w:r w:rsidRPr="003D596D">
        <w:rPr>
          <w:rFonts w:cs="Arial"/>
        </w:rPr>
        <w:t xml:space="preserve">SLAMM 6 </w:t>
      </w:r>
      <w:r w:rsidR="00352490" w:rsidRPr="003D596D">
        <w:rPr>
          <w:rFonts w:cs="Arial"/>
        </w:rPr>
        <w:t xml:space="preserve">was </w:t>
      </w:r>
      <w:r w:rsidRPr="003D596D">
        <w:rPr>
          <w:rFonts w:cs="Arial"/>
        </w:rPr>
        <w:t xml:space="preserve">a significant step forward with regards to graphical model interface.  Many features that had been hidden within the source code have been brought forward into the </w:t>
      </w:r>
      <w:r w:rsidR="00352490" w:rsidRPr="003D596D">
        <w:rPr>
          <w:rFonts w:cs="Arial"/>
        </w:rPr>
        <w:t xml:space="preserve">graphical </w:t>
      </w:r>
      <w:r w:rsidRPr="003D596D">
        <w:rPr>
          <w:rFonts w:cs="Arial"/>
        </w:rPr>
        <w:t>user interface</w:t>
      </w:r>
      <w:r w:rsidR="00352490" w:rsidRPr="003D596D">
        <w:rPr>
          <w:rFonts w:cs="Arial"/>
        </w:rPr>
        <w:t xml:space="preserve"> (GUI)</w:t>
      </w:r>
      <w:r w:rsidRPr="003D596D">
        <w:rPr>
          <w:rFonts w:cs="Arial"/>
        </w:rPr>
        <w:t xml:space="preserve"> allowing for additional flexibility when operating the model.  The interface has also increased in complexit</w:t>
      </w:r>
      <w:r w:rsidR="0080395E" w:rsidRPr="003D596D">
        <w:rPr>
          <w:rFonts w:cs="Arial"/>
        </w:rPr>
        <w:t>y</w:t>
      </w:r>
      <w:r w:rsidRPr="003D596D">
        <w:rPr>
          <w:rFonts w:cs="Arial"/>
        </w:rPr>
        <w:t>.</w:t>
      </w:r>
      <w:r w:rsidR="00352490" w:rsidRPr="003D596D">
        <w:rPr>
          <w:rFonts w:cs="Arial"/>
        </w:rPr>
        <w:t xml:space="preserve"> SLAMM </w:t>
      </w:r>
      <w:r w:rsidR="00CE2A5E">
        <w:rPr>
          <w:rFonts w:cs="Arial"/>
        </w:rPr>
        <w:t>6.7</w:t>
      </w:r>
      <w:r w:rsidR="00352490" w:rsidRPr="003D596D">
        <w:rPr>
          <w:rFonts w:cs="Arial"/>
        </w:rPr>
        <w:t xml:space="preserve"> has built on this functionality by:</w:t>
      </w:r>
    </w:p>
    <w:p w14:paraId="7F44FE75" w14:textId="77777777" w:rsidR="00352490" w:rsidRPr="003D596D" w:rsidRDefault="00352490">
      <w:pPr>
        <w:rPr>
          <w:rFonts w:cs="Arial"/>
        </w:rPr>
      </w:pPr>
    </w:p>
    <w:p w14:paraId="14E2D381" w14:textId="77777777" w:rsidR="00352490" w:rsidRPr="003D596D" w:rsidRDefault="00352490" w:rsidP="00F23D54">
      <w:pPr>
        <w:pStyle w:val="ListParagraph"/>
        <w:numPr>
          <w:ilvl w:val="0"/>
          <w:numId w:val="18"/>
        </w:numPr>
        <w:rPr>
          <w:rFonts w:cs="Arial"/>
        </w:rPr>
      </w:pPr>
      <w:r w:rsidRPr="003D596D">
        <w:rPr>
          <w:rFonts w:cs="Arial"/>
        </w:rPr>
        <w:t xml:space="preserve">Increasing the </w:t>
      </w:r>
      <w:r w:rsidR="002E5A28">
        <w:rPr>
          <w:rFonts w:cs="Arial"/>
        </w:rPr>
        <w:t>degree</w:t>
      </w:r>
      <w:r w:rsidRPr="003D596D">
        <w:rPr>
          <w:rFonts w:cs="Arial"/>
        </w:rPr>
        <w:t xml:space="preserve"> of model flexibility accessible though the GUI</w:t>
      </w:r>
    </w:p>
    <w:p w14:paraId="5CD8BF39" w14:textId="77777777" w:rsidR="00352490" w:rsidRPr="003D596D" w:rsidRDefault="00352490" w:rsidP="00F23D54">
      <w:pPr>
        <w:pStyle w:val="ListParagraph"/>
        <w:numPr>
          <w:ilvl w:val="0"/>
          <w:numId w:val="18"/>
        </w:numPr>
        <w:rPr>
          <w:rFonts w:cs="Arial"/>
        </w:rPr>
      </w:pPr>
      <w:r w:rsidRPr="003D596D">
        <w:rPr>
          <w:rFonts w:cs="Arial"/>
        </w:rPr>
        <w:t>Addition of uncertainty and sensitivity modules</w:t>
      </w:r>
    </w:p>
    <w:p w14:paraId="022CD2DD" w14:textId="77777777" w:rsidR="00352490" w:rsidRDefault="00352490" w:rsidP="00F23D54">
      <w:pPr>
        <w:pStyle w:val="ListParagraph"/>
        <w:numPr>
          <w:ilvl w:val="0"/>
          <w:numId w:val="18"/>
        </w:numPr>
        <w:rPr>
          <w:rFonts w:cs="Arial"/>
        </w:rPr>
      </w:pPr>
      <w:r w:rsidRPr="003D596D">
        <w:rPr>
          <w:rFonts w:cs="Arial"/>
        </w:rPr>
        <w:t>Conversion of the program to a 64-bit platform</w:t>
      </w:r>
      <w:r w:rsidR="002E5A28">
        <w:rPr>
          <w:rFonts w:cs="Arial"/>
        </w:rPr>
        <w:t xml:space="preserve"> (A 32-bit version is also available)</w:t>
      </w:r>
    </w:p>
    <w:p w14:paraId="0CA22402" w14:textId="77777777" w:rsidR="00EA4EAE" w:rsidRPr="00F23D54" w:rsidRDefault="00EA4EAE" w:rsidP="00F23D54">
      <w:pPr>
        <w:pStyle w:val="ListParagraph"/>
        <w:numPr>
          <w:ilvl w:val="0"/>
          <w:numId w:val="18"/>
        </w:numPr>
        <w:rPr>
          <w:rFonts w:cs="Arial"/>
        </w:rPr>
      </w:pPr>
      <w:r>
        <w:rPr>
          <w:rFonts w:cs="Arial"/>
        </w:rPr>
        <w:t>Incorporation of a module to assess the effects of sea-level rise on road infrastructure</w:t>
      </w:r>
    </w:p>
    <w:p w14:paraId="434C0B4A" w14:textId="77777777" w:rsidR="001E55DB" w:rsidRPr="00F46737" w:rsidRDefault="001E55DB">
      <w:pPr>
        <w:rPr>
          <w:rFonts w:cs="Arial"/>
        </w:rPr>
      </w:pPr>
    </w:p>
    <w:p w14:paraId="5759E6F2" w14:textId="77777777" w:rsidR="00352490" w:rsidRDefault="001270C3">
      <w:pPr>
        <w:rPr>
          <w:rFonts w:cs="Arial"/>
        </w:rPr>
      </w:pPr>
      <w:r w:rsidRPr="003D596D">
        <w:rPr>
          <w:rFonts w:cs="Arial"/>
        </w:rPr>
        <w:t xml:space="preserve">This document is intended to help the user navigate the SLAMM </w:t>
      </w:r>
      <w:r w:rsidR="00CE2A5E">
        <w:rPr>
          <w:rFonts w:cs="Arial"/>
        </w:rPr>
        <w:t>6.7</w:t>
      </w:r>
      <w:r w:rsidR="00C16083" w:rsidRPr="003D596D">
        <w:rPr>
          <w:rFonts w:cs="Arial"/>
        </w:rPr>
        <w:t xml:space="preserve"> </w:t>
      </w:r>
      <w:r w:rsidRPr="003D596D">
        <w:rPr>
          <w:rFonts w:cs="Arial"/>
        </w:rPr>
        <w:t xml:space="preserve">interface.  </w:t>
      </w:r>
    </w:p>
    <w:p w14:paraId="2EFDB100" w14:textId="77777777" w:rsidR="00CE2A5E" w:rsidRDefault="00CE2A5E">
      <w:pPr>
        <w:rPr>
          <w:rFonts w:cs="Arial"/>
        </w:rPr>
      </w:pPr>
    </w:p>
    <w:p w14:paraId="557C13BB" w14:textId="77777777" w:rsidR="00CE2A5E" w:rsidRPr="003D596D" w:rsidRDefault="00CE2A5E">
      <w:pPr>
        <w:rPr>
          <w:rFonts w:cs="Arial"/>
        </w:rPr>
      </w:pPr>
    </w:p>
    <w:p w14:paraId="140DD8C2" w14:textId="77777777" w:rsidR="001E55DB" w:rsidRPr="003D596D" w:rsidRDefault="001E55DB">
      <w:pPr>
        <w:rPr>
          <w:rFonts w:cs="Arial"/>
        </w:rPr>
      </w:pPr>
    </w:p>
    <w:p w14:paraId="72414C90" w14:textId="77777777" w:rsidR="001E55DB" w:rsidRPr="003D596D" w:rsidRDefault="001270C3">
      <w:pPr>
        <w:rPr>
          <w:rFonts w:cs="Arial"/>
        </w:rPr>
      </w:pPr>
      <w:r w:rsidRPr="003D596D">
        <w:rPr>
          <w:rFonts w:cs="Arial"/>
        </w:rPr>
        <w:t xml:space="preserve">Please </w:t>
      </w:r>
      <w:r w:rsidR="00352490" w:rsidRPr="003D596D">
        <w:rPr>
          <w:rFonts w:cs="Arial"/>
        </w:rPr>
        <w:t xml:space="preserve">use </w:t>
      </w:r>
      <w:r w:rsidRPr="003D596D">
        <w:rPr>
          <w:rFonts w:cs="Arial"/>
        </w:rPr>
        <w:t xml:space="preserve">the </w:t>
      </w:r>
      <w:hyperlink r:id="rId11" w:history="1">
        <w:r w:rsidRPr="003D596D">
          <w:rPr>
            <w:rStyle w:val="Hyperlink"/>
            <w:rFonts w:cs="Arial"/>
          </w:rPr>
          <w:t>SLAMM-Forum</w:t>
        </w:r>
      </w:hyperlink>
      <w:r w:rsidRPr="00F46737">
        <w:rPr>
          <w:rFonts w:cs="Arial"/>
        </w:rPr>
        <w:t xml:space="preserve"> to ask SLAMM interface questions as well as other technical questions about the SLAMM Model.  </w:t>
      </w:r>
      <w:r w:rsidR="00352490" w:rsidRPr="003D596D">
        <w:rPr>
          <w:rFonts w:cs="Arial"/>
        </w:rPr>
        <w:t xml:space="preserve">It is our goal for the forum to serve as </w:t>
      </w:r>
      <w:r w:rsidR="00942FE5" w:rsidRPr="003D596D">
        <w:rPr>
          <w:rFonts w:cs="Arial"/>
        </w:rPr>
        <w:t>a knowledgebase</w:t>
      </w:r>
      <w:r w:rsidRPr="003D596D">
        <w:rPr>
          <w:rFonts w:cs="Arial"/>
        </w:rPr>
        <w:t xml:space="preserve"> for model users.  </w:t>
      </w:r>
    </w:p>
    <w:p w14:paraId="4E231218" w14:textId="77777777" w:rsidR="001270C3" w:rsidRPr="003D596D" w:rsidRDefault="001270C3" w:rsidP="001270C3">
      <w:pPr>
        <w:jc w:val="center"/>
        <w:rPr>
          <w:rFonts w:cs="Arial"/>
        </w:rPr>
      </w:pPr>
    </w:p>
    <w:p w14:paraId="3279FE35" w14:textId="77777777" w:rsidR="00F9519F" w:rsidRPr="00F23D54" w:rsidRDefault="00F9519F">
      <w:pPr>
        <w:spacing w:after="200" w:line="276" w:lineRule="auto"/>
        <w:rPr>
          <w:rStyle w:val="Heading2Char"/>
        </w:rPr>
      </w:pPr>
      <w:r w:rsidRPr="00F23D54">
        <w:rPr>
          <w:rStyle w:val="Heading2Char"/>
        </w:rPr>
        <w:br w:type="page"/>
      </w:r>
    </w:p>
    <w:p w14:paraId="0D1A08C8" w14:textId="77777777" w:rsidR="001270C3" w:rsidRPr="00F23D54" w:rsidRDefault="00F5349F" w:rsidP="00CC6690">
      <w:pPr>
        <w:ind w:left="720" w:hanging="720"/>
        <w:rPr>
          <w:rStyle w:val="Heading2Char"/>
        </w:rPr>
      </w:pPr>
      <w:bookmarkStart w:id="18" w:name="_Toc457299570"/>
      <w:r w:rsidRPr="00F23D54">
        <w:rPr>
          <w:rStyle w:val="Heading2Char"/>
        </w:rPr>
        <w:t>Opening Screen</w:t>
      </w:r>
      <w:bookmarkEnd w:id="18"/>
    </w:p>
    <w:p w14:paraId="3ACF85BF" w14:textId="77777777" w:rsidR="001270C3" w:rsidRPr="00F23D54" w:rsidRDefault="001270C3" w:rsidP="00CC6690">
      <w:pPr>
        <w:ind w:left="720" w:hanging="720"/>
        <w:rPr>
          <w:rStyle w:val="Heading2Char"/>
        </w:rPr>
      </w:pPr>
    </w:p>
    <w:p w14:paraId="464AC6DB" w14:textId="24350400" w:rsidR="00E33E19" w:rsidRPr="00F46737" w:rsidRDefault="00507AAF" w:rsidP="00CC6690">
      <w:pPr>
        <w:ind w:left="720" w:hanging="720"/>
        <w:rPr>
          <w:rFonts w:cs="Arial"/>
        </w:rPr>
      </w:pPr>
      <w:r>
        <w:rPr>
          <w:noProof/>
          <w:lang w:bidi="ar-SA"/>
        </w:rPr>
        <w:drawing>
          <wp:inline distT="0" distB="0" distL="0" distR="0" wp14:anchorId="2A5F6202" wp14:editId="283F9D34">
            <wp:extent cx="5943600" cy="370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03320"/>
                    </a:xfrm>
                    <a:prstGeom prst="rect">
                      <a:avLst/>
                    </a:prstGeom>
                  </pic:spPr>
                </pic:pic>
              </a:graphicData>
            </a:graphic>
          </wp:inline>
        </w:drawing>
      </w:r>
    </w:p>
    <w:p w14:paraId="3DBB8A90" w14:textId="77777777" w:rsidR="001E55DB" w:rsidRPr="003D596D" w:rsidRDefault="00F5349F">
      <w:pPr>
        <w:pStyle w:val="Caption"/>
        <w:jc w:val="center"/>
        <w:rPr>
          <w:rFonts w:cs="Arial"/>
          <w:color w:val="auto"/>
          <w:sz w:val="20"/>
          <w:szCs w:val="20"/>
        </w:rPr>
      </w:pPr>
      <w:bookmarkStart w:id="19" w:name="_Ref243819025"/>
      <w:r w:rsidRPr="003D596D">
        <w:rPr>
          <w:rFonts w:cs="Arial"/>
          <w:color w:val="auto"/>
          <w:sz w:val="20"/>
          <w:szCs w:val="20"/>
        </w:rPr>
        <w:t xml:space="preserve">Figure </w:t>
      </w:r>
      <w:r w:rsidR="00E3782E" w:rsidRPr="003D596D">
        <w:rPr>
          <w:rFonts w:cs="Arial"/>
          <w:color w:val="auto"/>
          <w:sz w:val="20"/>
          <w:szCs w:val="20"/>
        </w:rPr>
        <w:fldChar w:fldCharType="begin"/>
      </w:r>
      <w:r w:rsidRPr="003D596D">
        <w:rPr>
          <w:rFonts w:cs="Arial"/>
          <w:color w:val="auto"/>
          <w:sz w:val="20"/>
          <w:szCs w:val="20"/>
        </w:rPr>
        <w:instrText xml:space="preserve"> SEQ Figure \* ARABIC </w:instrText>
      </w:r>
      <w:r w:rsidR="00E3782E" w:rsidRPr="003D596D">
        <w:rPr>
          <w:rFonts w:cs="Arial"/>
          <w:color w:val="auto"/>
          <w:sz w:val="20"/>
          <w:szCs w:val="20"/>
        </w:rPr>
        <w:fldChar w:fldCharType="separate"/>
      </w:r>
      <w:r w:rsidRPr="003D596D">
        <w:rPr>
          <w:rFonts w:cs="Arial"/>
          <w:noProof/>
          <w:color w:val="auto"/>
          <w:sz w:val="20"/>
          <w:szCs w:val="20"/>
        </w:rPr>
        <w:t>1</w:t>
      </w:r>
      <w:r w:rsidR="00E3782E" w:rsidRPr="003D596D">
        <w:rPr>
          <w:rFonts w:cs="Arial"/>
          <w:color w:val="auto"/>
          <w:sz w:val="20"/>
          <w:szCs w:val="20"/>
        </w:rPr>
        <w:fldChar w:fldCharType="end"/>
      </w:r>
      <w:bookmarkEnd w:id="19"/>
      <w:r w:rsidRPr="003D596D">
        <w:rPr>
          <w:rFonts w:cs="Arial"/>
          <w:color w:val="auto"/>
          <w:sz w:val="20"/>
          <w:szCs w:val="20"/>
        </w:rPr>
        <w:t xml:space="preserve">: </w:t>
      </w:r>
      <w:r w:rsidRPr="003D596D">
        <w:rPr>
          <w:rFonts w:cs="Arial"/>
          <w:b w:val="0"/>
          <w:color w:val="auto"/>
          <w:sz w:val="20"/>
          <w:szCs w:val="20"/>
        </w:rPr>
        <w:t xml:space="preserve">SLAMM </w:t>
      </w:r>
      <w:r w:rsidR="00CE2A5E">
        <w:rPr>
          <w:rFonts w:cs="Arial"/>
          <w:b w:val="0"/>
          <w:color w:val="auto"/>
          <w:sz w:val="20"/>
          <w:szCs w:val="20"/>
        </w:rPr>
        <w:t>6.7</w:t>
      </w:r>
      <w:r w:rsidRPr="003D596D">
        <w:rPr>
          <w:rFonts w:cs="Arial"/>
          <w:b w:val="0"/>
          <w:color w:val="auto"/>
          <w:sz w:val="20"/>
          <w:szCs w:val="20"/>
        </w:rPr>
        <w:t xml:space="preserve"> opening screen.</w:t>
      </w:r>
    </w:p>
    <w:p w14:paraId="5EBF8955" w14:textId="77777777" w:rsidR="001270C3" w:rsidRPr="003D596D" w:rsidRDefault="001270C3" w:rsidP="00F6244E">
      <w:pPr>
        <w:pStyle w:val="Caption"/>
        <w:rPr>
          <w:rFonts w:cs="Arial"/>
          <w:b w:val="0"/>
          <w:color w:val="auto"/>
          <w:sz w:val="24"/>
          <w:szCs w:val="24"/>
        </w:rPr>
      </w:pPr>
    </w:p>
    <w:p w14:paraId="7504659B" w14:textId="77777777" w:rsidR="00F6244E" w:rsidRPr="00E15B77" w:rsidRDefault="00F5349F" w:rsidP="00F6244E">
      <w:pPr>
        <w:pStyle w:val="Caption"/>
        <w:rPr>
          <w:rFonts w:cs="Arial"/>
          <w:b w:val="0"/>
          <w:color w:val="auto"/>
          <w:sz w:val="22"/>
          <w:szCs w:val="22"/>
        </w:rPr>
      </w:pPr>
      <w:r w:rsidRPr="00E15B77">
        <w:rPr>
          <w:rFonts w:cs="Arial"/>
          <w:b w:val="0"/>
          <w:color w:val="auto"/>
          <w:sz w:val="22"/>
          <w:szCs w:val="22"/>
        </w:rPr>
        <w:t>After opening the SLAMM 6 executable the user is presented with several options (</w:t>
      </w:r>
      <w:r w:rsidR="00B00894" w:rsidRPr="00E15B77">
        <w:rPr>
          <w:rFonts w:cs="Arial"/>
          <w:sz w:val="22"/>
          <w:szCs w:val="22"/>
        </w:rPr>
        <w:fldChar w:fldCharType="begin"/>
      </w:r>
      <w:r w:rsidR="00B00894" w:rsidRPr="00E15B77">
        <w:rPr>
          <w:rFonts w:cs="Arial"/>
          <w:sz w:val="22"/>
          <w:szCs w:val="22"/>
        </w:rPr>
        <w:instrText xml:space="preserve"> REF _Ref243819025 \h  \* MERGEFORMAT </w:instrText>
      </w:r>
      <w:r w:rsidR="00B00894" w:rsidRPr="00E15B77">
        <w:rPr>
          <w:rFonts w:cs="Arial"/>
          <w:sz w:val="22"/>
          <w:szCs w:val="22"/>
        </w:rPr>
      </w:r>
      <w:r w:rsidR="00B00894" w:rsidRPr="00E15B77">
        <w:rPr>
          <w:rFonts w:cs="Arial"/>
          <w:sz w:val="22"/>
          <w:szCs w:val="22"/>
        </w:rPr>
        <w:fldChar w:fldCharType="separate"/>
      </w:r>
      <w:r w:rsidRPr="00E15B77">
        <w:rPr>
          <w:rFonts w:cs="Arial"/>
          <w:color w:val="auto"/>
          <w:sz w:val="22"/>
          <w:szCs w:val="22"/>
        </w:rPr>
        <w:t>Figure 1</w:t>
      </w:r>
      <w:r w:rsidR="00B00894" w:rsidRPr="00E15B77">
        <w:rPr>
          <w:rFonts w:cs="Arial"/>
          <w:sz w:val="22"/>
          <w:szCs w:val="22"/>
        </w:rPr>
        <w:fldChar w:fldCharType="end"/>
      </w:r>
      <w:r w:rsidRPr="00E15B77">
        <w:rPr>
          <w:rFonts w:cs="Arial"/>
          <w:b w:val="0"/>
          <w:color w:val="auto"/>
          <w:sz w:val="22"/>
          <w:szCs w:val="22"/>
        </w:rPr>
        <w:t>):</w:t>
      </w:r>
    </w:p>
    <w:p w14:paraId="44BAE272" w14:textId="77777777" w:rsidR="00F6244E" w:rsidRPr="00E15B77" w:rsidRDefault="00F5349F" w:rsidP="00CE2A5E">
      <w:pPr>
        <w:pStyle w:val="Caption"/>
        <w:numPr>
          <w:ilvl w:val="0"/>
          <w:numId w:val="4"/>
        </w:numPr>
        <w:rPr>
          <w:rFonts w:cs="Arial"/>
          <w:color w:val="auto"/>
          <w:sz w:val="22"/>
          <w:szCs w:val="22"/>
        </w:rPr>
      </w:pPr>
      <w:r w:rsidRPr="00E15B77">
        <w:rPr>
          <w:rFonts w:cs="Arial"/>
          <w:color w:val="auto"/>
          <w:sz w:val="22"/>
          <w:szCs w:val="22"/>
        </w:rPr>
        <w:t xml:space="preserve">Load Simulation </w:t>
      </w:r>
      <w:r w:rsidRPr="00E15B77">
        <w:rPr>
          <w:rFonts w:cs="Arial"/>
          <w:b w:val="0"/>
          <w:color w:val="auto"/>
          <w:sz w:val="22"/>
          <w:szCs w:val="22"/>
        </w:rPr>
        <w:t>– Loads existing SLAMM 6 projects.</w:t>
      </w:r>
      <w:r w:rsidR="00CE2A5E">
        <w:rPr>
          <w:rFonts w:cs="Arial"/>
          <w:b w:val="0"/>
          <w:color w:val="auto"/>
          <w:sz w:val="22"/>
          <w:szCs w:val="22"/>
        </w:rPr>
        <w:t xml:space="preserve">  </w:t>
      </w:r>
      <w:r w:rsidR="00CE2A5E" w:rsidRPr="00CE2A5E">
        <w:rPr>
          <w:rFonts w:cs="Arial"/>
          <w:b w:val="0"/>
          <w:color w:val="auto"/>
          <w:sz w:val="22"/>
          <w:szCs w:val="22"/>
        </w:rPr>
        <w:t>Due to the many changes in data structures, at this time, SLAMM 6.7 cannot read files produced in SLAMM 6.6 and before</w:t>
      </w:r>
      <w:r w:rsidR="00CE2A5E">
        <w:rPr>
          <w:rFonts w:cs="Arial"/>
          <w:b w:val="0"/>
          <w:color w:val="auto"/>
          <w:sz w:val="22"/>
          <w:szCs w:val="22"/>
        </w:rPr>
        <w:t xml:space="preserve">.  Fortunately, </w:t>
      </w:r>
      <w:r w:rsidR="00CE2A5E" w:rsidRPr="00CE2A5E">
        <w:rPr>
          <w:rFonts w:cs="Arial"/>
          <w:b w:val="0"/>
          <w:color w:val="auto"/>
          <w:sz w:val="22"/>
          <w:szCs w:val="22"/>
        </w:rPr>
        <w:t xml:space="preserve">moving parameters from that version into SLAMM 6.6 is relatively easy </w:t>
      </w:r>
      <w:r w:rsidR="00CE2A5E">
        <w:rPr>
          <w:rFonts w:cs="Arial"/>
          <w:b w:val="0"/>
          <w:color w:val="auto"/>
          <w:sz w:val="22"/>
          <w:szCs w:val="22"/>
        </w:rPr>
        <w:t>(</w:t>
      </w:r>
      <w:r w:rsidR="00CE2A5E" w:rsidRPr="00CE2A5E">
        <w:rPr>
          <w:rFonts w:cs="Arial"/>
          <w:b w:val="0"/>
          <w:color w:val="auto"/>
          <w:sz w:val="22"/>
          <w:szCs w:val="22"/>
        </w:rPr>
        <w:t>by copying and pasting parameter</w:t>
      </w:r>
      <w:r w:rsidR="00CE2A5E">
        <w:rPr>
          <w:rFonts w:cs="Arial"/>
          <w:b w:val="0"/>
          <w:color w:val="auto"/>
          <w:sz w:val="22"/>
          <w:szCs w:val="22"/>
        </w:rPr>
        <w:t>s and</w:t>
      </w:r>
      <w:r w:rsidR="00CE2A5E" w:rsidRPr="00CE2A5E">
        <w:rPr>
          <w:rFonts w:cs="Arial"/>
          <w:b w:val="0"/>
          <w:color w:val="auto"/>
          <w:sz w:val="22"/>
          <w:szCs w:val="22"/>
        </w:rPr>
        <w:t xml:space="preserve"> matrices</w:t>
      </w:r>
      <w:r w:rsidR="00CE2A5E">
        <w:rPr>
          <w:rFonts w:cs="Arial"/>
          <w:b w:val="0"/>
          <w:color w:val="auto"/>
          <w:sz w:val="22"/>
          <w:szCs w:val="22"/>
        </w:rPr>
        <w:t>)</w:t>
      </w:r>
      <w:r w:rsidR="00CE2A5E" w:rsidRPr="00CE2A5E">
        <w:rPr>
          <w:rFonts w:cs="Arial"/>
          <w:b w:val="0"/>
          <w:color w:val="auto"/>
          <w:sz w:val="22"/>
          <w:szCs w:val="22"/>
        </w:rPr>
        <w:t>.   The capability to import SLAMM 6.6 data files should be forthcoming shortly.</w:t>
      </w:r>
    </w:p>
    <w:p w14:paraId="508E020F" w14:textId="77777777" w:rsidR="00F6244E" w:rsidRPr="00E15B77" w:rsidRDefault="00F5349F" w:rsidP="00F6244E">
      <w:pPr>
        <w:pStyle w:val="Caption"/>
        <w:numPr>
          <w:ilvl w:val="0"/>
          <w:numId w:val="4"/>
        </w:numPr>
        <w:rPr>
          <w:rFonts w:cs="Arial"/>
          <w:b w:val="0"/>
          <w:color w:val="auto"/>
          <w:sz w:val="22"/>
          <w:szCs w:val="22"/>
        </w:rPr>
      </w:pPr>
      <w:r w:rsidRPr="00E15B77">
        <w:rPr>
          <w:rFonts w:cs="Arial"/>
          <w:color w:val="auto"/>
          <w:sz w:val="22"/>
          <w:szCs w:val="22"/>
        </w:rPr>
        <w:t>Save Simulation</w:t>
      </w:r>
      <w:r w:rsidRPr="00E15B77">
        <w:rPr>
          <w:rFonts w:cs="Arial"/>
          <w:b w:val="0"/>
          <w:color w:val="auto"/>
          <w:sz w:val="22"/>
          <w:szCs w:val="22"/>
        </w:rPr>
        <w:t xml:space="preserve"> -- Saves current project in SLAMM 6 binary format or text format (see below)</w:t>
      </w:r>
    </w:p>
    <w:p w14:paraId="72F1E0B3" w14:textId="77777777" w:rsidR="00F6244E" w:rsidRPr="00E15B77" w:rsidRDefault="00F5349F" w:rsidP="00F6244E">
      <w:pPr>
        <w:pStyle w:val="Caption"/>
        <w:numPr>
          <w:ilvl w:val="0"/>
          <w:numId w:val="4"/>
        </w:numPr>
        <w:rPr>
          <w:rFonts w:cs="Arial"/>
          <w:color w:val="auto"/>
          <w:sz w:val="22"/>
          <w:szCs w:val="22"/>
        </w:rPr>
      </w:pPr>
      <w:r w:rsidRPr="00E15B77">
        <w:rPr>
          <w:rFonts w:cs="Arial"/>
          <w:color w:val="auto"/>
          <w:sz w:val="22"/>
          <w:szCs w:val="22"/>
        </w:rPr>
        <w:t xml:space="preserve">Save As </w:t>
      </w:r>
      <w:r w:rsidRPr="00E15B77">
        <w:rPr>
          <w:rFonts w:cs="Arial"/>
          <w:b w:val="0"/>
          <w:color w:val="auto"/>
          <w:sz w:val="22"/>
          <w:szCs w:val="22"/>
        </w:rPr>
        <w:t>– Used to save the project under a different name or file-type.</w:t>
      </w:r>
    </w:p>
    <w:p w14:paraId="44461868" w14:textId="77777777" w:rsidR="00F6244E" w:rsidRPr="00E15B77" w:rsidRDefault="00F5349F" w:rsidP="00F6244E">
      <w:pPr>
        <w:pStyle w:val="Caption"/>
        <w:numPr>
          <w:ilvl w:val="0"/>
          <w:numId w:val="4"/>
        </w:numPr>
        <w:rPr>
          <w:rFonts w:cs="Arial"/>
          <w:color w:val="auto"/>
          <w:sz w:val="22"/>
          <w:szCs w:val="22"/>
        </w:rPr>
      </w:pPr>
      <w:r w:rsidRPr="00E15B77">
        <w:rPr>
          <w:rFonts w:cs="Arial"/>
          <w:color w:val="auto"/>
          <w:sz w:val="22"/>
          <w:szCs w:val="22"/>
        </w:rPr>
        <w:t xml:space="preserve">New Simulation </w:t>
      </w:r>
      <w:r w:rsidRPr="00E15B77">
        <w:rPr>
          <w:rFonts w:cs="Arial"/>
          <w:b w:val="0"/>
          <w:color w:val="auto"/>
          <w:sz w:val="22"/>
          <w:szCs w:val="22"/>
        </w:rPr>
        <w:t xml:space="preserve">-- Starts a new SLAMM </w:t>
      </w:r>
      <w:r w:rsidR="00CE2A5E">
        <w:rPr>
          <w:rFonts w:cs="Arial"/>
          <w:b w:val="0"/>
          <w:color w:val="auto"/>
          <w:sz w:val="22"/>
          <w:szCs w:val="22"/>
        </w:rPr>
        <w:t>6.7</w:t>
      </w:r>
      <w:r w:rsidRPr="00E15B77">
        <w:rPr>
          <w:rFonts w:cs="Arial"/>
          <w:b w:val="0"/>
          <w:color w:val="auto"/>
          <w:sz w:val="22"/>
          <w:szCs w:val="22"/>
        </w:rPr>
        <w:t xml:space="preserve"> project.  Make sure to set up the file structure in </w:t>
      </w:r>
      <w:r w:rsidRPr="00E15B77">
        <w:rPr>
          <w:rFonts w:cs="Arial"/>
          <w:color w:val="auto"/>
          <w:sz w:val="22"/>
          <w:szCs w:val="22"/>
        </w:rPr>
        <w:t>File Setup</w:t>
      </w:r>
      <w:r w:rsidRPr="00E15B77">
        <w:rPr>
          <w:rFonts w:cs="Arial"/>
          <w:b w:val="0"/>
          <w:color w:val="auto"/>
          <w:sz w:val="22"/>
          <w:szCs w:val="22"/>
        </w:rPr>
        <w:t xml:space="preserve"> before </w:t>
      </w:r>
      <w:r w:rsidRPr="00E15B77">
        <w:rPr>
          <w:rFonts w:cs="Arial"/>
          <w:color w:val="auto"/>
          <w:sz w:val="22"/>
          <w:szCs w:val="22"/>
        </w:rPr>
        <w:t>Executing.</w:t>
      </w:r>
      <w:r w:rsidR="00D31BF8">
        <w:rPr>
          <w:rFonts w:cs="Arial"/>
          <w:color w:val="auto"/>
          <w:sz w:val="22"/>
          <w:szCs w:val="22"/>
        </w:rPr>
        <w:t xml:space="preserve">  </w:t>
      </w:r>
      <w:r w:rsidR="00D31BF8" w:rsidRPr="002E332A">
        <w:rPr>
          <w:rFonts w:cs="Arial"/>
          <w:b w:val="0"/>
          <w:color w:val="auto"/>
          <w:sz w:val="22"/>
          <w:szCs w:val="22"/>
        </w:rPr>
        <w:t>The user is</w:t>
      </w:r>
      <w:r w:rsidR="00D31BF8">
        <w:rPr>
          <w:rFonts w:cs="Arial"/>
          <w:b w:val="0"/>
          <w:color w:val="auto"/>
          <w:sz w:val="22"/>
          <w:szCs w:val="22"/>
        </w:rPr>
        <w:t xml:space="preserve"> prompted as to whether to set up the California-specific wetland categories, or the general SLAMM categories at this time.  See the </w:t>
      </w:r>
      <w:r w:rsidR="00D31BF8" w:rsidRPr="002E332A">
        <w:rPr>
          <w:rFonts w:cs="Arial"/>
          <w:b w:val="0"/>
          <w:i/>
          <w:color w:val="auto"/>
          <w:sz w:val="22"/>
          <w:szCs w:val="22"/>
        </w:rPr>
        <w:t>Technical Documentation</w:t>
      </w:r>
      <w:r w:rsidR="00D31BF8">
        <w:rPr>
          <w:rFonts w:cs="Arial"/>
          <w:b w:val="0"/>
          <w:color w:val="auto"/>
          <w:sz w:val="22"/>
          <w:szCs w:val="22"/>
        </w:rPr>
        <w:t xml:space="preserve"> for more about these different categories.</w:t>
      </w:r>
      <w:r w:rsidR="00D31BF8">
        <w:rPr>
          <w:rFonts w:cs="Arial"/>
          <w:color w:val="auto"/>
          <w:sz w:val="22"/>
          <w:szCs w:val="22"/>
        </w:rPr>
        <w:t xml:space="preserve"> </w:t>
      </w:r>
    </w:p>
    <w:p w14:paraId="50231E7A" w14:textId="77777777" w:rsidR="001270C3" w:rsidRPr="003D596D" w:rsidRDefault="001270C3" w:rsidP="00A75D30">
      <w:pPr>
        <w:rPr>
          <w:rFonts w:cs="Arial"/>
        </w:rPr>
      </w:pPr>
    </w:p>
    <w:p w14:paraId="6E552035" w14:textId="77777777" w:rsidR="00D31BF8" w:rsidRDefault="00D31BF8">
      <w:pPr>
        <w:spacing w:after="200" w:line="276" w:lineRule="auto"/>
        <w:rPr>
          <w:rFonts w:cs="Arial"/>
        </w:rPr>
      </w:pPr>
      <w:r>
        <w:rPr>
          <w:rFonts w:cs="Arial"/>
        </w:rPr>
        <w:br w:type="page"/>
      </w:r>
    </w:p>
    <w:p w14:paraId="52C1950D" w14:textId="77777777" w:rsidR="001270C3" w:rsidRPr="003D596D" w:rsidRDefault="00F5349F" w:rsidP="00A75D30">
      <w:pPr>
        <w:rPr>
          <w:rFonts w:cs="Arial"/>
        </w:rPr>
      </w:pPr>
      <w:r w:rsidRPr="003D596D">
        <w:rPr>
          <w:rFonts w:cs="Arial"/>
        </w:rPr>
        <w:t xml:space="preserve">A </w:t>
      </w:r>
      <w:r w:rsidRPr="003D596D">
        <w:rPr>
          <w:rFonts w:cs="Arial"/>
          <w:b/>
        </w:rPr>
        <w:t xml:space="preserve">SLAMM6 </w:t>
      </w:r>
      <w:r w:rsidRPr="003D596D">
        <w:rPr>
          <w:rFonts w:cs="Arial"/>
        </w:rPr>
        <w:t xml:space="preserve">file is a binary file that contains all site parameters, file names and </w:t>
      </w:r>
      <w:r w:rsidR="0080395E" w:rsidRPr="003D596D">
        <w:rPr>
          <w:rFonts w:cs="Arial"/>
        </w:rPr>
        <w:t>directories</w:t>
      </w:r>
      <w:r w:rsidRPr="003D596D">
        <w:rPr>
          <w:rFonts w:cs="Arial"/>
        </w:rPr>
        <w:t xml:space="preserve">, color choices, input and output site locations, model parameters, scenarios chosen, and execution options.  In other words all project data is saved here with the exception of the required ASCII raster maps.  </w:t>
      </w:r>
    </w:p>
    <w:p w14:paraId="6780010A" w14:textId="77777777" w:rsidR="001270C3" w:rsidRPr="003D596D" w:rsidRDefault="001270C3" w:rsidP="00A75D30">
      <w:pPr>
        <w:rPr>
          <w:rFonts w:cs="Arial"/>
        </w:rPr>
      </w:pPr>
    </w:p>
    <w:p w14:paraId="34B4DD5C" w14:textId="77777777" w:rsidR="00A75D30" w:rsidRPr="003D596D" w:rsidRDefault="00F5349F" w:rsidP="00A75D30">
      <w:pPr>
        <w:rPr>
          <w:rFonts w:cs="Arial"/>
        </w:rPr>
      </w:pPr>
      <w:r w:rsidRPr="003D596D">
        <w:rPr>
          <w:rFonts w:cs="Arial"/>
        </w:rPr>
        <w:t>The project can also be saved into a text file format</w:t>
      </w:r>
      <w:r w:rsidR="001270C3" w:rsidRPr="003D596D">
        <w:rPr>
          <w:rFonts w:cs="Arial"/>
        </w:rPr>
        <w:t xml:space="preserve">.  </w:t>
      </w:r>
      <w:r w:rsidR="0085656E" w:rsidRPr="003D596D">
        <w:rPr>
          <w:rFonts w:cs="Arial"/>
        </w:rPr>
        <w:t>Choose “</w:t>
      </w:r>
      <w:r w:rsidRPr="003D596D">
        <w:rPr>
          <w:rFonts w:cs="Arial"/>
          <w:b/>
        </w:rPr>
        <w:t>Save</w:t>
      </w:r>
      <w:r w:rsidR="00367335">
        <w:rPr>
          <w:rFonts w:cs="Arial"/>
          <w:b/>
        </w:rPr>
        <w:t xml:space="preserve"> </w:t>
      </w:r>
      <w:r w:rsidRPr="003D596D">
        <w:rPr>
          <w:rFonts w:cs="Arial"/>
          <w:b/>
        </w:rPr>
        <w:t>As</w:t>
      </w:r>
      <w:r w:rsidR="0085656E" w:rsidRPr="003D596D">
        <w:rPr>
          <w:rFonts w:cs="Arial"/>
        </w:rPr>
        <w:t xml:space="preserve">” and then change the file-type to “*.txt”.  </w:t>
      </w:r>
      <w:r w:rsidR="001270C3" w:rsidRPr="003D596D">
        <w:rPr>
          <w:rFonts w:cs="Arial"/>
        </w:rPr>
        <w:t xml:space="preserve">Each line of the </w:t>
      </w:r>
      <w:r w:rsidR="0085656E" w:rsidRPr="003D596D">
        <w:rPr>
          <w:rFonts w:cs="Arial"/>
        </w:rPr>
        <w:t xml:space="preserve">saved </w:t>
      </w:r>
      <w:r w:rsidR="001270C3" w:rsidRPr="003D596D">
        <w:rPr>
          <w:rFonts w:cs="Arial"/>
        </w:rPr>
        <w:t xml:space="preserve">text file </w:t>
      </w:r>
      <w:r w:rsidR="0085656E" w:rsidRPr="003D596D">
        <w:rPr>
          <w:rFonts w:cs="Arial"/>
        </w:rPr>
        <w:t>will</w:t>
      </w:r>
      <w:r w:rsidR="001270C3" w:rsidRPr="003D596D">
        <w:rPr>
          <w:rFonts w:cs="Arial"/>
        </w:rPr>
        <w:t xml:space="preserve"> labeled to </w:t>
      </w:r>
      <w:r w:rsidR="0085656E" w:rsidRPr="003D596D">
        <w:rPr>
          <w:rFonts w:cs="Arial"/>
        </w:rPr>
        <w:t>clarify</w:t>
      </w:r>
      <w:r w:rsidR="001270C3" w:rsidRPr="003D596D">
        <w:rPr>
          <w:rFonts w:cs="Arial"/>
        </w:rPr>
        <w:t xml:space="preserve"> the format of the file.  A complete technical specification for th</w:t>
      </w:r>
      <w:r w:rsidR="0085656E" w:rsidRPr="003D596D">
        <w:rPr>
          <w:rFonts w:cs="Arial"/>
        </w:rPr>
        <w:t>is file-type</w:t>
      </w:r>
      <w:r w:rsidR="001270C3" w:rsidRPr="003D596D">
        <w:rPr>
          <w:rFonts w:cs="Arial"/>
        </w:rPr>
        <w:t xml:space="preserve"> is not available at this time but questions can be answered by examining the open source code or asking questions on the SLAMM Forum.  </w:t>
      </w:r>
    </w:p>
    <w:p w14:paraId="199CEE83" w14:textId="77777777" w:rsidR="001270C3" w:rsidRPr="003D596D" w:rsidRDefault="001270C3" w:rsidP="00A75D30">
      <w:pPr>
        <w:rPr>
          <w:rFonts w:cs="Arial"/>
        </w:rPr>
      </w:pPr>
      <w:r w:rsidRPr="003D596D">
        <w:rPr>
          <w:rFonts w:cs="Arial"/>
        </w:rPr>
        <w:br/>
        <w:t>An additional feature available within the text file format is the allow</w:t>
      </w:r>
      <w:r w:rsidR="0085656E" w:rsidRPr="003D596D">
        <w:rPr>
          <w:rFonts w:cs="Arial"/>
        </w:rPr>
        <w:t>ance</w:t>
      </w:r>
      <w:r w:rsidRPr="003D596D">
        <w:rPr>
          <w:rFonts w:cs="Arial"/>
        </w:rPr>
        <w:t xml:space="preserve"> </w:t>
      </w:r>
      <w:r w:rsidR="0085656E" w:rsidRPr="003D596D">
        <w:rPr>
          <w:rFonts w:cs="Arial"/>
        </w:rPr>
        <w:t>of</w:t>
      </w:r>
      <w:r w:rsidRPr="003D596D">
        <w:rPr>
          <w:rFonts w:cs="Arial"/>
        </w:rPr>
        <w:t xml:space="preserve"> batch-mode runs.  </w:t>
      </w:r>
      <w:r w:rsidR="00F5349F" w:rsidRPr="003D596D">
        <w:rPr>
          <w:rFonts w:cs="Arial"/>
        </w:rPr>
        <w:t xml:space="preserve">To run the simulation automatically and </w:t>
      </w:r>
      <w:r w:rsidR="0085656E" w:rsidRPr="003D596D">
        <w:rPr>
          <w:rFonts w:cs="Arial"/>
        </w:rPr>
        <w:t xml:space="preserve">then </w:t>
      </w:r>
      <w:r w:rsidR="00F5349F" w:rsidRPr="003D596D">
        <w:rPr>
          <w:rFonts w:cs="Arial"/>
        </w:rPr>
        <w:t>terminate the application on completion the last line of th</w:t>
      </w:r>
      <w:r w:rsidRPr="003D596D">
        <w:rPr>
          <w:rFonts w:cs="Arial"/>
        </w:rPr>
        <w:t>e text</w:t>
      </w:r>
      <w:r w:rsidR="00F5349F" w:rsidRPr="003D596D">
        <w:rPr>
          <w:rFonts w:cs="Arial"/>
        </w:rPr>
        <w:t xml:space="preserve"> file </w:t>
      </w:r>
      <w:r w:rsidR="0085656E" w:rsidRPr="003D596D">
        <w:rPr>
          <w:rFonts w:cs="Arial"/>
        </w:rPr>
        <w:t xml:space="preserve">must be changed </w:t>
      </w:r>
      <w:r w:rsidR="00F5349F" w:rsidRPr="003D596D">
        <w:rPr>
          <w:rFonts w:cs="Arial"/>
        </w:rPr>
        <w:t>to "ExecuteImmediately: True"</w:t>
      </w:r>
      <w:r w:rsidRPr="003D596D">
        <w:rPr>
          <w:rFonts w:cs="Arial"/>
        </w:rPr>
        <w:t xml:space="preserve">.   </w:t>
      </w:r>
      <w:r w:rsidR="0085656E" w:rsidRPr="003D596D">
        <w:rPr>
          <w:rFonts w:cs="Arial"/>
        </w:rPr>
        <w:t>If the text file is passed to the SLAMM executable as a parameter, the model will execute and terminate.</w:t>
      </w:r>
      <w:r w:rsidR="00367335">
        <w:rPr>
          <w:rFonts w:cs="Arial"/>
        </w:rPr>
        <w:t xml:space="preserve">  </w:t>
      </w:r>
      <w:r w:rsidRPr="003D596D">
        <w:rPr>
          <w:rFonts w:cs="Arial"/>
        </w:rPr>
        <w:t>If, when loading a text file, SLAMM finds a line missing or something out-of-place it will produce an error message describing exactly what the problem is and on which line of the text file it occurred.</w:t>
      </w:r>
    </w:p>
    <w:p w14:paraId="3476D422" w14:textId="77777777" w:rsidR="001270C3" w:rsidRPr="003D596D" w:rsidRDefault="001270C3" w:rsidP="00A75D30">
      <w:pPr>
        <w:rPr>
          <w:rFonts w:cs="Arial"/>
        </w:rPr>
      </w:pPr>
    </w:p>
    <w:p w14:paraId="4DB4ED33" w14:textId="77777777" w:rsidR="00CE7064" w:rsidRPr="003D596D" w:rsidRDefault="00F5349F" w:rsidP="00F6244E">
      <w:pPr>
        <w:pStyle w:val="Caption"/>
        <w:rPr>
          <w:rFonts w:cs="Arial"/>
          <w:b w:val="0"/>
          <w:color w:val="auto"/>
          <w:sz w:val="24"/>
          <w:szCs w:val="24"/>
        </w:rPr>
      </w:pPr>
      <w:r w:rsidRPr="003D596D">
        <w:rPr>
          <w:rFonts w:cs="Arial"/>
          <w:b w:val="0"/>
          <w:color w:val="auto"/>
          <w:sz w:val="24"/>
          <w:szCs w:val="24"/>
        </w:rPr>
        <w:t xml:space="preserve">The </w:t>
      </w:r>
      <w:r w:rsidRPr="003D596D">
        <w:rPr>
          <w:rFonts w:cs="Arial"/>
          <w:color w:val="auto"/>
          <w:sz w:val="24"/>
          <w:szCs w:val="24"/>
        </w:rPr>
        <w:t>file menu</w:t>
      </w:r>
      <w:r w:rsidRPr="003D596D">
        <w:rPr>
          <w:rFonts w:cs="Arial"/>
          <w:b w:val="0"/>
          <w:color w:val="auto"/>
          <w:sz w:val="24"/>
          <w:szCs w:val="24"/>
        </w:rPr>
        <w:t xml:space="preserve"> presents the user with </w:t>
      </w:r>
      <w:r w:rsidR="0085656E" w:rsidRPr="003D596D">
        <w:rPr>
          <w:rFonts w:cs="Arial"/>
          <w:b w:val="0"/>
          <w:color w:val="auto"/>
          <w:sz w:val="24"/>
          <w:szCs w:val="24"/>
        </w:rPr>
        <w:t xml:space="preserve">the </w:t>
      </w:r>
      <w:r w:rsidRPr="003D596D">
        <w:rPr>
          <w:rFonts w:cs="Arial"/>
          <w:b w:val="0"/>
          <w:color w:val="auto"/>
          <w:sz w:val="24"/>
          <w:szCs w:val="24"/>
        </w:rPr>
        <w:t>options</w:t>
      </w:r>
      <w:r w:rsidR="0085656E" w:rsidRPr="003D596D">
        <w:rPr>
          <w:rFonts w:cs="Arial"/>
          <w:b w:val="0"/>
          <w:color w:val="auto"/>
          <w:sz w:val="24"/>
          <w:szCs w:val="24"/>
        </w:rPr>
        <w:t xml:space="preserve"> noted above</w:t>
      </w:r>
      <w:r w:rsidRPr="003D596D">
        <w:rPr>
          <w:rFonts w:cs="Arial"/>
          <w:b w:val="0"/>
          <w:color w:val="auto"/>
          <w:sz w:val="24"/>
          <w:szCs w:val="24"/>
        </w:rPr>
        <w:t>, as well as a list of recently opened SLAMM 6 project</w:t>
      </w:r>
      <w:r w:rsidR="0089245A">
        <w:rPr>
          <w:rFonts w:cs="Arial"/>
          <w:b w:val="0"/>
          <w:color w:val="auto"/>
          <w:sz w:val="24"/>
          <w:szCs w:val="24"/>
        </w:rPr>
        <w:t xml:space="preserve"> files</w:t>
      </w:r>
      <w:r w:rsidR="001270C3" w:rsidRPr="003D596D">
        <w:rPr>
          <w:rFonts w:cs="Arial"/>
          <w:b w:val="0"/>
          <w:color w:val="auto"/>
          <w:sz w:val="24"/>
          <w:szCs w:val="24"/>
        </w:rPr>
        <w:t>.</w:t>
      </w:r>
    </w:p>
    <w:p w14:paraId="30FC96FE" w14:textId="77777777" w:rsidR="003444CA" w:rsidRDefault="00F5349F" w:rsidP="00A75D30">
      <w:pPr>
        <w:rPr>
          <w:rFonts w:cs="Arial"/>
        </w:rPr>
      </w:pPr>
      <w:r w:rsidRPr="003D596D">
        <w:rPr>
          <w:rFonts w:cs="Arial"/>
        </w:rPr>
        <w:t xml:space="preserve">The </w:t>
      </w:r>
      <w:r w:rsidRPr="003D596D">
        <w:rPr>
          <w:rFonts w:cs="Arial"/>
          <w:b/>
        </w:rPr>
        <w:t>help menu</w:t>
      </w:r>
      <w:r w:rsidRPr="003D596D">
        <w:rPr>
          <w:rFonts w:cs="Arial"/>
        </w:rPr>
        <w:t xml:space="preserve"> provides access to this </w:t>
      </w:r>
      <w:r w:rsidRPr="003D596D">
        <w:rPr>
          <w:rFonts w:cs="Arial"/>
          <w:i/>
        </w:rPr>
        <w:t>Users Manual</w:t>
      </w:r>
      <w:r w:rsidRPr="003D596D">
        <w:rPr>
          <w:rFonts w:cs="Arial"/>
        </w:rPr>
        <w:t xml:space="preserve"> file as well as the “About” SLAMM window.  The “About” window </w:t>
      </w:r>
      <w:r w:rsidR="001270C3" w:rsidRPr="003D596D">
        <w:rPr>
          <w:rFonts w:cs="Arial"/>
        </w:rPr>
        <w:t xml:space="preserve">displays </w:t>
      </w:r>
      <w:r w:rsidRPr="003D596D">
        <w:rPr>
          <w:rFonts w:cs="Arial"/>
        </w:rPr>
        <w:t xml:space="preserve">the mode’s build number and also provides buttons to link to the source code </w:t>
      </w:r>
      <w:r w:rsidR="001270C3" w:rsidRPr="003D596D">
        <w:rPr>
          <w:rFonts w:cs="Arial"/>
        </w:rPr>
        <w:t>and</w:t>
      </w:r>
      <w:r w:rsidRPr="003D596D">
        <w:rPr>
          <w:rFonts w:cs="Arial"/>
        </w:rPr>
        <w:t xml:space="preserve"> information about SLAMM’s License.   SLAMM is open-source software and is licensed under the Common Public License (CPL).</w:t>
      </w:r>
    </w:p>
    <w:p w14:paraId="65396377" w14:textId="77777777" w:rsidR="00ED2929" w:rsidRDefault="00ED2929" w:rsidP="00E86E24"/>
    <w:p w14:paraId="65A9BA39" w14:textId="77777777" w:rsidR="003444CA" w:rsidRPr="001B66E8" w:rsidRDefault="003444CA" w:rsidP="00F23D54">
      <w:pPr>
        <w:pStyle w:val="Heading2"/>
      </w:pPr>
      <w:bookmarkStart w:id="20" w:name="_Toc457299571"/>
      <w:r w:rsidRPr="001B66E8">
        <w:t>Starting a New Project</w:t>
      </w:r>
      <w:bookmarkEnd w:id="20"/>
    </w:p>
    <w:p w14:paraId="3B5A0F6C" w14:textId="77777777" w:rsidR="003444CA" w:rsidRPr="00F46737" w:rsidRDefault="003444CA" w:rsidP="003444CA">
      <w:pPr>
        <w:rPr>
          <w:rFonts w:cs="Arial"/>
        </w:rPr>
      </w:pPr>
    </w:p>
    <w:p w14:paraId="090E7F99" w14:textId="77777777" w:rsidR="003444CA" w:rsidRPr="003D596D" w:rsidRDefault="003444CA" w:rsidP="003444CA">
      <w:pPr>
        <w:rPr>
          <w:rFonts w:cs="Arial"/>
        </w:rPr>
      </w:pPr>
      <w:r w:rsidRPr="003D596D">
        <w:rPr>
          <w:rFonts w:cs="Arial"/>
        </w:rPr>
        <w:t xml:space="preserve">To start a project from scratch, click </w:t>
      </w:r>
      <w:r w:rsidRPr="003D596D">
        <w:rPr>
          <w:rFonts w:cs="Arial"/>
          <w:b/>
        </w:rPr>
        <w:t>New Simulation</w:t>
      </w:r>
      <w:r w:rsidRPr="003D596D">
        <w:rPr>
          <w:rFonts w:cs="Arial"/>
        </w:rPr>
        <w:t>.  The next steps are to locate the required site data layers, entering the site parameters and modifying the map attributes.  First, locate the data layers by clicking File Setup.</w:t>
      </w:r>
    </w:p>
    <w:p w14:paraId="0C41D080" w14:textId="77777777" w:rsidR="003444CA" w:rsidRPr="003D596D" w:rsidRDefault="003444CA" w:rsidP="003444CA">
      <w:pPr>
        <w:rPr>
          <w:rFonts w:cs="Arial"/>
        </w:rPr>
      </w:pPr>
    </w:p>
    <w:p w14:paraId="53E86FA7" w14:textId="77777777" w:rsidR="001E55DB" w:rsidRPr="00F23D54" w:rsidRDefault="00BB24FD" w:rsidP="00F23D54">
      <w:pPr>
        <w:pStyle w:val="Heading2"/>
      </w:pPr>
      <w:bookmarkStart w:id="21" w:name="_Toc457299572"/>
      <w:r w:rsidRPr="00F23D54">
        <w:t>Expanded opening screen</w:t>
      </w:r>
      <w:bookmarkEnd w:id="21"/>
    </w:p>
    <w:p w14:paraId="17103981" w14:textId="1219BCB7" w:rsidR="006B0326" w:rsidRPr="00F46737" w:rsidRDefault="00367335">
      <w:pPr>
        <w:rPr>
          <w:rFonts w:cs="Arial"/>
        </w:rPr>
      </w:pPr>
      <w:r w:rsidRPr="00367335">
        <w:rPr>
          <w:noProof/>
          <w:lang w:bidi="ar-SA"/>
        </w:rPr>
        <w:t xml:space="preserve"> </w:t>
      </w:r>
      <w:r w:rsidR="00CD43C3">
        <w:rPr>
          <w:noProof/>
          <w:lang w:bidi="ar-SA"/>
        </w:rPr>
        <w:drawing>
          <wp:inline distT="0" distB="0" distL="0" distR="0" wp14:anchorId="2C195F32" wp14:editId="04CCB3F3">
            <wp:extent cx="5943600" cy="3703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03320"/>
                    </a:xfrm>
                    <a:prstGeom prst="rect">
                      <a:avLst/>
                    </a:prstGeom>
                  </pic:spPr>
                </pic:pic>
              </a:graphicData>
            </a:graphic>
          </wp:inline>
        </w:drawing>
      </w:r>
    </w:p>
    <w:p w14:paraId="647AC98D" w14:textId="77777777" w:rsidR="001E55DB" w:rsidRPr="003D596D" w:rsidRDefault="00F5349F">
      <w:pPr>
        <w:pStyle w:val="Caption"/>
        <w:jc w:val="center"/>
        <w:rPr>
          <w:rFonts w:cs="Arial"/>
          <w:b w:val="0"/>
          <w:color w:val="auto"/>
          <w:sz w:val="20"/>
          <w:szCs w:val="20"/>
        </w:rPr>
      </w:pPr>
      <w:bookmarkStart w:id="22" w:name="_Ref243819381"/>
      <w:r w:rsidRPr="003D596D">
        <w:rPr>
          <w:rFonts w:cs="Arial"/>
          <w:color w:val="auto"/>
          <w:sz w:val="20"/>
          <w:szCs w:val="20"/>
        </w:rPr>
        <w:t xml:space="preserve">Figure </w:t>
      </w:r>
      <w:r w:rsidR="00E3782E" w:rsidRPr="003D596D">
        <w:rPr>
          <w:rFonts w:cs="Arial"/>
          <w:color w:val="auto"/>
          <w:sz w:val="20"/>
          <w:szCs w:val="20"/>
        </w:rPr>
        <w:fldChar w:fldCharType="begin"/>
      </w:r>
      <w:r w:rsidRPr="003D596D">
        <w:rPr>
          <w:rFonts w:cs="Arial"/>
          <w:color w:val="auto"/>
          <w:sz w:val="20"/>
          <w:szCs w:val="20"/>
        </w:rPr>
        <w:instrText xml:space="preserve"> SEQ Figure \* ARABIC </w:instrText>
      </w:r>
      <w:r w:rsidR="00E3782E" w:rsidRPr="003D596D">
        <w:rPr>
          <w:rFonts w:cs="Arial"/>
          <w:color w:val="auto"/>
          <w:sz w:val="20"/>
          <w:szCs w:val="20"/>
        </w:rPr>
        <w:fldChar w:fldCharType="separate"/>
      </w:r>
      <w:r w:rsidRPr="003D596D">
        <w:rPr>
          <w:rFonts w:cs="Arial"/>
          <w:noProof/>
          <w:color w:val="auto"/>
          <w:sz w:val="20"/>
          <w:szCs w:val="20"/>
        </w:rPr>
        <w:t>2</w:t>
      </w:r>
      <w:r w:rsidR="00E3782E" w:rsidRPr="003D596D">
        <w:rPr>
          <w:rFonts w:cs="Arial"/>
          <w:color w:val="auto"/>
          <w:sz w:val="20"/>
          <w:szCs w:val="20"/>
        </w:rPr>
        <w:fldChar w:fldCharType="end"/>
      </w:r>
      <w:bookmarkEnd w:id="22"/>
      <w:r w:rsidRPr="003D596D">
        <w:rPr>
          <w:rFonts w:cs="Arial"/>
          <w:color w:val="auto"/>
          <w:sz w:val="20"/>
          <w:szCs w:val="20"/>
        </w:rPr>
        <w:t xml:space="preserve">: </w:t>
      </w:r>
      <w:r w:rsidRPr="003D596D">
        <w:rPr>
          <w:rFonts w:cs="Arial"/>
          <w:b w:val="0"/>
          <w:color w:val="auto"/>
          <w:sz w:val="20"/>
          <w:szCs w:val="20"/>
        </w:rPr>
        <w:t>Expanded opening screen</w:t>
      </w:r>
    </w:p>
    <w:p w14:paraId="55930F32" w14:textId="77777777" w:rsidR="00D67923" w:rsidRPr="003D596D" w:rsidRDefault="00D67923" w:rsidP="007C4A93">
      <w:pPr>
        <w:rPr>
          <w:rFonts w:cs="Arial"/>
        </w:rPr>
      </w:pPr>
    </w:p>
    <w:p w14:paraId="05BADD5D" w14:textId="77777777" w:rsidR="007C4A93" w:rsidRPr="00F46737" w:rsidRDefault="00F5349F" w:rsidP="007C4A93">
      <w:pPr>
        <w:rPr>
          <w:rFonts w:cs="Arial"/>
        </w:rPr>
      </w:pPr>
      <w:r w:rsidRPr="003D596D">
        <w:rPr>
          <w:rFonts w:cs="Arial"/>
        </w:rPr>
        <w:t>Once a project is loaded the user is presented with a variety of options (</w:t>
      </w:r>
      <w:r w:rsidR="00B00894" w:rsidRPr="00F23D54">
        <w:rPr>
          <w:rFonts w:cs="Arial"/>
        </w:rPr>
        <w:fldChar w:fldCharType="begin"/>
      </w:r>
      <w:r w:rsidR="00B00894" w:rsidRPr="00F23D54">
        <w:rPr>
          <w:rFonts w:cs="Arial"/>
        </w:rPr>
        <w:instrText xml:space="preserve"> REF _Ref243819381 \h  \* MERGEFORMAT </w:instrText>
      </w:r>
      <w:r w:rsidR="00B00894" w:rsidRPr="00F23D54">
        <w:rPr>
          <w:rFonts w:cs="Arial"/>
        </w:rPr>
      </w:r>
      <w:r w:rsidR="00B00894" w:rsidRPr="00F23D54">
        <w:rPr>
          <w:rFonts w:cs="Arial"/>
        </w:rPr>
        <w:fldChar w:fldCharType="separate"/>
      </w:r>
      <w:r w:rsidRPr="003D596D">
        <w:rPr>
          <w:rFonts w:cs="Arial"/>
        </w:rPr>
        <w:t>Figure 2</w:t>
      </w:r>
      <w:r w:rsidR="00B00894" w:rsidRPr="00F23D54">
        <w:rPr>
          <w:rFonts w:cs="Arial"/>
        </w:rPr>
        <w:fldChar w:fldCharType="end"/>
      </w:r>
      <w:r w:rsidRPr="00F46737">
        <w:rPr>
          <w:rFonts w:cs="Arial"/>
        </w:rPr>
        <w:t>):</w:t>
      </w:r>
    </w:p>
    <w:p w14:paraId="6CCAF759" w14:textId="77777777" w:rsidR="006F4B1A" w:rsidRPr="003D596D" w:rsidRDefault="006F4B1A">
      <w:pPr>
        <w:rPr>
          <w:rFonts w:cs="Arial"/>
        </w:rPr>
      </w:pPr>
    </w:p>
    <w:p w14:paraId="418004DF" w14:textId="77777777" w:rsidR="006F4B1A" w:rsidRPr="003D596D" w:rsidRDefault="00F5349F" w:rsidP="008C482E">
      <w:pPr>
        <w:pStyle w:val="ListParagraph"/>
        <w:numPr>
          <w:ilvl w:val="0"/>
          <w:numId w:val="5"/>
        </w:numPr>
        <w:rPr>
          <w:rFonts w:cs="Arial"/>
        </w:rPr>
      </w:pPr>
      <w:r w:rsidRPr="003D596D">
        <w:rPr>
          <w:rFonts w:cs="Arial"/>
        </w:rPr>
        <w:t xml:space="preserve">Execute </w:t>
      </w:r>
      <w:r w:rsidRPr="003D596D">
        <w:rPr>
          <w:rFonts w:cs="Arial"/>
          <w:i/>
        </w:rPr>
        <w:t>(Alt-E)</w:t>
      </w:r>
      <w:r w:rsidRPr="003D596D">
        <w:rPr>
          <w:rFonts w:cs="Arial"/>
        </w:rPr>
        <w:t xml:space="preserve">– Leads to the </w:t>
      </w:r>
      <w:r w:rsidRPr="003D596D">
        <w:rPr>
          <w:rFonts w:cs="Arial"/>
          <w:b/>
        </w:rPr>
        <w:t>Simulation Execution</w:t>
      </w:r>
      <w:r w:rsidRPr="003D596D">
        <w:rPr>
          <w:rFonts w:cs="Arial"/>
        </w:rPr>
        <w:t xml:space="preserve"> screen.</w:t>
      </w:r>
    </w:p>
    <w:p w14:paraId="6747BC72" w14:textId="77777777" w:rsidR="008C482E" w:rsidRPr="003D596D" w:rsidRDefault="00F5349F" w:rsidP="008C482E">
      <w:pPr>
        <w:pStyle w:val="ListParagraph"/>
        <w:numPr>
          <w:ilvl w:val="0"/>
          <w:numId w:val="5"/>
        </w:numPr>
        <w:rPr>
          <w:rFonts w:cs="Arial"/>
        </w:rPr>
      </w:pPr>
      <w:r w:rsidRPr="003D596D">
        <w:rPr>
          <w:rFonts w:cs="Arial"/>
        </w:rPr>
        <w:t xml:space="preserve">File Setup </w:t>
      </w:r>
      <w:r w:rsidR="00D67923" w:rsidRPr="003D596D">
        <w:rPr>
          <w:rFonts w:cs="Arial"/>
          <w:i/>
        </w:rPr>
        <w:t>(Alt-S)</w:t>
      </w:r>
      <w:r w:rsidRPr="003D596D">
        <w:rPr>
          <w:rFonts w:cs="Arial"/>
        </w:rPr>
        <w:t xml:space="preserve">– Specify file locations and memory management options.  Leads to the </w:t>
      </w:r>
      <w:r w:rsidRPr="003D596D">
        <w:rPr>
          <w:rFonts w:cs="Arial"/>
          <w:b/>
        </w:rPr>
        <w:t>File Setup</w:t>
      </w:r>
      <w:r w:rsidRPr="003D596D">
        <w:rPr>
          <w:rFonts w:cs="Arial"/>
        </w:rPr>
        <w:t xml:space="preserve"> screen.</w:t>
      </w:r>
    </w:p>
    <w:p w14:paraId="46154EA9" w14:textId="77777777" w:rsidR="00343F33" w:rsidRPr="003D596D" w:rsidRDefault="00F5349F" w:rsidP="00343F33">
      <w:pPr>
        <w:pStyle w:val="ListParagraph"/>
        <w:numPr>
          <w:ilvl w:val="0"/>
          <w:numId w:val="5"/>
        </w:numPr>
        <w:rPr>
          <w:rFonts w:cs="Arial"/>
        </w:rPr>
      </w:pPr>
      <w:r w:rsidRPr="003D596D">
        <w:rPr>
          <w:rFonts w:cs="Arial"/>
        </w:rPr>
        <w:t xml:space="preserve">Site Parameters – Specify dates, accretion rates, etc. for each site and </w:t>
      </w:r>
      <w:r w:rsidR="007E7105" w:rsidRPr="003D596D">
        <w:rPr>
          <w:rFonts w:cs="Arial"/>
        </w:rPr>
        <w:t>sub-site</w:t>
      </w:r>
      <w:r w:rsidRPr="003D596D">
        <w:rPr>
          <w:rFonts w:cs="Arial"/>
        </w:rPr>
        <w:t xml:space="preserve">. Leads to the </w:t>
      </w:r>
      <w:r w:rsidRPr="003D596D">
        <w:rPr>
          <w:rFonts w:cs="Arial"/>
          <w:b/>
        </w:rPr>
        <w:t>Site Parameter</w:t>
      </w:r>
      <w:r w:rsidRPr="003D596D">
        <w:rPr>
          <w:rFonts w:cs="Arial"/>
        </w:rPr>
        <w:t xml:space="preserve"> screen.</w:t>
      </w:r>
    </w:p>
    <w:p w14:paraId="3A777CCA" w14:textId="77777777" w:rsidR="00FA76C7" w:rsidRPr="003D596D" w:rsidRDefault="00FA76C7" w:rsidP="00343F33">
      <w:pPr>
        <w:pStyle w:val="ListParagraph"/>
        <w:numPr>
          <w:ilvl w:val="0"/>
          <w:numId w:val="5"/>
        </w:numPr>
        <w:rPr>
          <w:rFonts w:cs="Arial"/>
        </w:rPr>
      </w:pPr>
      <w:r w:rsidRPr="003D596D">
        <w:rPr>
          <w:rFonts w:cs="Arial"/>
        </w:rPr>
        <w:t xml:space="preserve">Elev. Statistics – This allows the user to examine elevation statistics and the SLAMM conceptual elevation model for the given site without going through the “Set Map Attributes” button.  </w:t>
      </w:r>
      <w:r w:rsidR="00750C80">
        <w:rPr>
          <w:rFonts w:cs="Arial"/>
        </w:rPr>
        <w:t>Until the statistical analysis has been run for the first time,</w:t>
      </w:r>
      <w:r w:rsidRPr="003D596D">
        <w:rPr>
          <w:rFonts w:cs="Arial"/>
        </w:rPr>
        <w:t xml:space="preserve"> it is not possible to run an “elevation analysis” unless the user goes through the “Set Map Attributes” interface.  Leads to the </w:t>
      </w:r>
      <w:r w:rsidRPr="003D596D">
        <w:rPr>
          <w:rFonts w:cs="Arial"/>
          <w:b/>
        </w:rPr>
        <w:t>Elevation Analysis</w:t>
      </w:r>
      <w:r w:rsidRPr="003D596D">
        <w:rPr>
          <w:rFonts w:cs="Arial"/>
        </w:rPr>
        <w:t xml:space="preserve"> screen.</w:t>
      </w:r>
    </w:p>
    <w:p w14:paraId="14FB3198" w14:textId="7BD7265C" w:rsidR="008C482E" w:rsidRDefault="00F5349F" w:rsidP="008C482E">
      <w:pPr>
        <w:pStyle w:val="ListParagraph"/>
        <w:numPr>
          <w:ilvl w:val="0"/>
          <w:numId w:val="5"/>
        </w:numPr>
        <w:rPr>
          <w:rFonts w:cs="Arial"/>
        </w:rPr>
      </w:pPr>
      <w:r w:rsidRPr="003D596D">
        <w:rPr>
          <w:rFonts w:cs="Arial"/>
        </w:rPr>
        <w:t xml:space="preserve">Set Map Attributes </w:t>
      </w:r>
      <w:r w:rsidR="00D67923" w:rsidRPr="003D596D">
        <w:rPr>
          <w:rFonts w:cs="Arial"/>
        </w:rPr>
        <w:t>(</w:t>
      </w:r>
      <w:r w:rsidR="00D67923" w:rsidRPr="003D596D">
        <w:rPr>
          <w:rFonts w:cs="Arial"/>
          <w:i/>
        </w:rPr>
        <w:t xml:space="preserve">Alt-M) </w:t>
      </w:r>
      <w:r w:rsidR="00F46737" w:rsidRPr="00273CBC">
        <w:rPr>
          <w:rFonts w:cs="Arial"/>
        </w:rPr>
        <w:t xml:space="preserve">– </w:t>
      </w:r>
      <w:r w:rsidRPr="00F46737">
        <w:rPr>
          <w:rFonts w:cs="Arial"/>
        </w:rPr>
        <w:t xml:space="preserve">Set up maps of attributes and also examine initial condition maps. </w:t>
      </w:r>
      <w:r w:rsidR="00D67923" w:rsidRPr="003D596D">
        <w:rPr>
          <w:rFonts w:cs="Arial"/>
        </w:rPr>
        <w:t xml:space="preserve"> Project maps are loaded prior to display of this screen.</w:t>
      </w:r>
      <w:r w:rsidRPr="003D596D">
        <w:rPr>
          <w:rFonts w:cs="Arial"/>
        </w:rPr>
        <w:t xml:space="preserve"> Input sub-sites, output sites, and freshwater flow locations may be specified here.</w:t>
      </w:r>
      <w:r w:rsidR="00F46737">
        <w:rPr>
          <w:rFonts w:cs="Arial"/>
        </w:rPr>
        <w:t xml:space="preserve">  </w:t>
      </w:r>
      <w:r w:rsidRPr="003D596D">
        <w:rPr>
          <w:rFonts w:cs="Arial"/>
        </w:rPr>
        <w:t xml:space="preserve">Leads to the </w:t>
      </w:r>
      <w:r w:rsidR="00D67923" w:rsidRPr="003D596D">
        <w:rPr>
          <w:rFonts w:cs="Arial"/>
          <w:b/>
        </w:rPr>
        <w:t>Map Attributes</w:t>
      </w:r>
      <w:r w:rsidRPr="003D596D">
        <w:rPr>
          <w:rFonts w:cs="Arial"/>
        </w:rPr>
        <w:t xml:space="preserve"> screen.</w:t>
      </w:r>
    </w:p>
    <w:p w14:paraId="07E788B8" w14:textId="35A17822" w:rsidR="00156D4E" w:rsidRPr="002845EC" w:rsidRDefault="00156D4E" w:rsidP="008C482E">
      <w:pPr>
        <w:pStyle w:val="ListParagraph"/>
        <w:numPr>
          <w:ilvl w:val="0"/>
          <w:numId w:val="5"/>
        </w:numPr>
        <w:rPr>
          <w:rFonts w:cs="Arial"/>
        </w:rPr>
      </w:pPr>
      <w:r>
        <w:rPr>
          <w:rFonts w:cs="Arial"/>
        </w:rPr>
        <w:t xml:space="preserve">Carbon Sequestration – A matrix of carbon sequestration parameters as discussed in the section on Carbon Sequestration below and the </w:t>
      </w:r>
      <w:r>
        <w:rPr>
          <w:rFonts w:cs="Arial"/>
          <w:i/>
        </w:rPr>
        <w:t>Technical Documentation.</w:t>
      </w:r>
    </w:p>
    <w:p w14:paraId="0CA836FE" w14:textId="3282D260" w:rsidR="003E5DA2" w:rsidRPr="00156D4E" w:rsidRDefault="003E5DA2" w:rsidP="008C482E">
      <w:pPr>
        <w:pStyle w:val="ListParagraph"/>
        <w:numPr>
          <w:ilvl w:val="0"/>
          <w:numId w:val="5"/>
        </w:numPr>
        <w:rPr>
          <w:rFonts w:cs="Arial"/>
        </w:rPr>
      </w:pPr>
      <w:r>
        <w:rPr>
          <w:rFonts w:cs="Arial"/>
        </w:rPr>
        <w:t>For</w:t>
      </w:r>
      <w:r w:rsidRPr="003E5DA2">
        <w:rPr>
          <w:rFonts w:cs="Arial"/>
        </w:rPr>
        <w:t xml:space="preserve"> </w:t>
      </w:r>
      <w:r w:rsidRPr="004A5019">
        <w:rPr>
          <w:rFonts w:cs="Arial"/>
        </w:rPr>
        <w:t xml:space="preserve">sites with </w:t>
      </w:r>
      <w:r w:rsidRPr="001465BE">
        <w:rPr>
          <w:rFonts w:cs="Arial"/>
        </w:rPr>
        <w:t xml:space="preserve">specified freshwater flows </w:t>
      </w:r>
      <w:r w:rsidRPr="00F23D54">
        <w:rPr>
          <w:rFonts w:cs="Arial"/>
        </w:rPr>
        <w:t xml:space="preserve">there is an option to run a </w:t>
      </w:r>
      <w:r w:rsidRPr="00F23D54">
        <w:rPr>
          <w:rFonts w:cs="Arial"/>
          <w:b/>
        </w:rPr>
        <w:t>Salinity Analysis</w:t>
      </w:r>
      <w:r w:rsidRPr="00F23D54">
        <w:rPr>
          <w:rFonts w:cs="Arial"/>
        </w:rPr>
        <w:t xml:space="preserve"> and calibrate </w:t>
      </w:r>
      <w:r w:rsidRPr="00F23D54">
        <w:rPr>
          <w:rFonts w:cs="Arial"/>
          <w:b/>
        </w:rPr>
        <w:t>Freshwater Flow Parameters.</w:t>
      </w:r>
    </w:p>
    <w:p w14:paraId="03AA5064" w14:textId="5F5B0463" w:rsidR="00DB4296" w:rsidRPr="00F23D54" w:rsidRDefault="00DB4296" w:rsidP="002845EC">
      <w:pPr>
        <w:pStyle w:val="ListParagraph"/>
        <w:spacing w:after="200" w:line="276" w:lineRule="auto"/>
        <w:rPr>
          <w:rFonts w:eastAsiaTheme="majorEastAsia" w:cs="Arial"/>
          <w:b/>
          <w:bCs/>
          <w:i/>
          <w:iCs/>
          <w:sz w:val="28"/>
          <w:szCs w:val="28"/>
        </w:rPr>
      </w:pPr>
    </w:p>
    <w:p w14:paraId="37DABA56" w14:textId="77777777" w:rsidR="006F4B1A" w:rsidRPr="00F46737" w:rsidRDefault="00F5349F">
      <w:pPr>
        <w:rPr>
          <w:rFonts w:cs="Arial"/>
        </w:rPr>
      </w:pPr>
      <w:bookmarkStart w:id="23" w:name="_Toc457299573"/>
      <w:r w:rsidRPr="00F23D54">
        <w:rPr>
          <w:rStyle w:val="Heading2Char"/>
        </w:rPr>
        <w:t>SLAMM File Setup</w:t>
      </w:r>
      <w:bookmarkEnd w:id="23"/>
      <w:r w:rsidR="00262E81" w:rsidRPr="00262E81">
        <w:rPr>
          <w:noProof/>
          <w:lang w:bidi="ar-SA"/>
        </w:rPr>
        <w:t xml:space="preserve"> </w:t>
      </w:r>
      <w:r w:rsidR="009E2E02" w:rsidRPr="009E2E02">
        <w:rPr>
          <w:noProof/>
          <w:lang w:bidi="ar-SA"/>
        </w:rPr>
        <w:t xml:space="preserve"> </w:t>
      </w:r>
      <w:r w:rsidR="00C16083">
        <w:rPr>
          <w:noProof/>
          <w:lang w:bidi="ar-SA"/>
        </w:rPr>
        <w:drawing>
          <wp:inline distT="0" distB="0" distL="0" distR="0" wp14:anchorId="5CAC66BA" wp14:editId="5CEDC5E9">
            <wp:extent cx="5943600" cy="6330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330315"/>
                    </a:xfrm>
                    <a:prstGeom prst="rect">
                      <a:avLst/>
                    </a:prstGeom>
                  </pic:spPr>
                </pic:pic>
              </a:graphicData>
            </a:graphic>
          </wp:inline>
        </w:drawing>
      </w:r>
    </w:p>
    <w:p w14:paraId="5D2B3CF2" w14:textId="77777777" w:rsidR="006F4B1A" w:rsidRPr="003D596D" w:rsidRDefault="006F4B1A">
      <w:pPr>
        <w:rPr>
          <w:rFonts w:cs="Arial"/>
        </w:rPr>
      </w:pPr>
    </w:p>
    <w:p w14:paraId="5ECE0999" w14:textId="77777777" w:rsidR="004D1118" w:rsidRPr="003D596D" w:rsidRDefault="00F5349F">
      <w:pPr>
        <w:rPr>
          <w:rFonts w:cs="Arial"/>
        </w:rPr>
      </w:pPr>
      <w:r w:rsidRPr="003D596D">
        <w:rPr>
          <w:rFonts w:cs="Arial"/>
        </w:rPr>
        <w:t xml:space="preserve">This window allows the user to add </w:t>
      </w:r>
      <w:r w:rsidR="00D67923" w:rsidRPr="003D596D">
        <w:rPr>
          <w:rFonts w:cs="Arial"/>
        </w:rPr>
        <w:t xml:space="preserve">ASCII raster </w:t>
      </w:r>
      <w:r w:rsidRPr="003D596D">
        <w:rPr>
          <w:rFonts w:cs="Arial"/>
        </w:rPr>
        <w:t>GIS files to a project</w:t>
      </w:r>
      <w:r w:rsidR="00D67923" w:rsidRPr="003D596D">
        <w:rPr>
          <w:rFonts w:cs="Arial"/>
        </w:rPr>
        <w:t>.  All raster files must have identical dimensions, projections, and locations.</w:t>
      </w:r>
      <w:r w:rsidR="00D67923" w:rsidRPr="003D596D">
        <w:rPr>
          <w:rFonts w:cs="Arial"/>
        </w:rPr>
        <w:br/>
      </w:r>
    </w:p>
    <w:p w14:paraId="21530BD3" w14:textId="77777777" w:rsidR="004D1118" w:rsidRPr="003D596D" w:rsidRDefault="00F5349F" w:rsidP="004D1118">
      <w:pPr>
        <w:pStyle w:val="ListParagraph"/>
        <w:numPr>
          <w:ilvl w:val="0"/>
          <w:numId w:val="12"/>
        </w:numPr>
        <w:rPr>
          <w:rFonts w:cs="Arial"/>
        </w:rPr>
      </w:pPr>
      <w:r w:rsidRPr="003D596D">
        <w:rPr>
          <w:rFonts w:cs="Arial"/>
        </w:rPr>
        <w:t>DEM File (elevation) – Links the DEM GIS layer to the project.  Required to run a simulation.</w:t>
      </w:r>
      <w:r w:rsidR="00D67923" w:rsidRPr="003D596D">
        <w:rPr>
          <w:rFonts w:cs="Arial"/>
        </w:rPr>
        <w:t xml:space="preserve">  Units are meters </w:t>
      </w:r>
      <w:r w:rsidR="00EB7D41" w:rsidRPr="003D596D">
        <w:rPr>
          <w:rFonts w:cs="Arial"/>
        </w:rPr>
        <w:t>above</w:t>
      </w:r>
      <w:r w:rsidR="00D67923" w:rsidRPr="003D596D">
        <w:rPr>
          <w:rFonts w:cs="Arial"/>
        </w:rPr>
        <w:t xml:space="preserve"> the vertical datum (usually NAVD88).</w:t>
      </w:r>
    </w:p>
    <w:p w14:paraId="09F95DF2" w14:textId="77777777" w:rsidR="004D1118" w:rsidRPr="003D596D" w:rsidRDefault="00F5349F" w:rsidP="004D1118">
      <w:pPr>
        <w:pStyle w:val="ListParagraph"/>
        <w:numPr>
          <w:ilvl w:val="0"/>
          <w:numId w:val="12"/>
        </w:numPr>
        <w:rPr>
          <w:rFonts w:cs="Arial"/>
        </w:rPr>
      </w:pPr>
      <w:r w:rsidRPr="003D596D">
        <w:rPr>
          <w:rFonts w:cs="Arial"/>
        </w:rPr>
        <w:t>SLAMM Categories (NWI) – Links the wetland categories GIS layer to the project.  Required to run a simulation.</w:t>
      </w:r>
      <w:r w:rsidR="00D67923" w:rsidRPr="003D596D">
        <w:rPr>
          <w:rFonts w:cs="Arial"/>
        </w:rPr>
        <w:t xml:space="preserve">  Integers corresponding with SLAMM categories.  See the </w:t>
      </w:r>
      <w:r w:rsidR="00D67923" w:rsidRPr="003D596D">
        <w:rPr>
          <w:rFonts w:cs="Arial"/>
          <w:i/>
        </w:rPr>
        <w:t xml:space="preserve">Technical Documentation </w:t>
      </w:r>
      <w:r w:rsidR="00D67923" w:rsidRPr="003D596D">
        <w:rPr>
          <w:rFonts w:cs="Arial"/>
        </w:rPr>
        <w:t>for a complete list.</w:t>
      </w:r>
    </w:p>
    <w:p w14:paraId="3E95BA8C" w14:textId="77777777" w:rsidR="000343EB" w:rsidRPr="003D596D" w:rsidRDefault="00F5349F" w:rsidP="004D1118">
      <w:pPr>
        <w:pStyle w:val="ListParagraph"/>
        <w:numPr>
          <w:ilvl w:val="0"/>
          <w:numId w:val="12"/>
        </w:numPr>
        <w:rPr>
          <w:rFonts w:cs="Arial"/>
        </w:rPr>
      </w:pPr>
      <w:r w:rsidRPr="003D596D">
        <w:rPr>
          <w:rFonts w:cs="Arial"/>
        </w:rPr>
        <w:t>SLOPE File – Links the slope GIS layer to the project.  Required to run a simulation.</w:t>
      </w:r>
      <w:r w:rsidR="00D67923" w:rsidRPr="003D596D">
        <w:rPr>
          <w:rFonts w:cs="Arial"/>
        </w:rPr>
        <w:t xml:space="preserve">  Units are degrees.</w:t>
      </w:r>
    </w:p>
    <w:p w14:paraId="11225817" w14:textId="77777777" w:rsidR="0003712E" w:rsidRDefault="00F5349F" w:rsidP="004D1118">
      <w:pPr>
        <w:pStyle w:val="ListParagraph"/>
        <w:numPr>
          <w:ilvl w:val="0"/>
          <w:numId w:val="12"/>
        </w:numPr>
        <w:rPr>
          <w:rFonts w:cs="Arial"/>
        </w:rPr>
      </w:pPr>
      <w:r w:rsidRPr="003D596D">
        <w:rPr>
          <w:rFonts w:cs="Arial"/>
        </w:rPr>
        <w:t>Dike File – Links the dike/levee GIS layer to the project.</w:t>
      </w:r>
      <w:r w:rsidR="00D67923" w:rsidRPr="003D596D">
        <w:rPr>
          <w:rFonts w:cs="Arial"/>
        </w:rPr>
        <w:t xml:space="preserve"> </w:t>
      </w:r>
      <w:r w:rsidR="0003712E">
        <w:rPr>
          <w:rFonts w:cs="Arial"/>
        </w:rPr>
        <w:t xml:space="preserve"> Two types of dike files may be used:</w:t>
      </w:r>
    </w:p>
    <w:p w14:paraId="6D9A2BEA" w14:textId="77777777" w:rsidR="0003712E" w:rsidRDefault="0003712E" w:rsidP="0003712E">
      <w:pPr>
        <w:pStyle w:val="ListParagraph"/>
        <w:numPr>
          <w:ilvl w:val="1"/>
          <w:numId w:val="12"/>
        </w:numPr>
        <w:rPr>
          <w:rFonts w:cs="Arial"/>
        </w:rPr>
      </w:pPr>
      <w:r>
        <w:rPr>
          <w:rFonts w:cs="Arial"/>
        </w:rPr>
        <w:t>A</w:t>
      </w:r>
      <w:r w:rsidR="003D596D">
        <w:rPr>
          <w:rFonts w:cs="Arial"/>
        </w:rPr>
        <w:t xml:space="preserve"> “classic” dike raster in which</w:t>
      </w:r>
      <w:r w:rsidR="00D67923" w:rsidRPr="00F46737">
        <w:rPr>
          <w:rFonts w:cs="Arial"/>
        </w:rPr>
        <w:t xml:space="preserve"> </w:t>
      </w:r>
      <w:r w:rsidR="007419CD">
        <w:rPr>
          <w:rFonts w:cs="Arial"/>
        </w:rPr>
        <w:t>regions</w:t>
      </w:r>
      <w:r w:rsidR="00D67923" w:rsidRPr="00F46737">
        <w:rPr>
          <w:rFonts w:cs="Arial"/>
        </w:rPr>
        <w:t xml:space="preserve"> marked with zero </w:t>
      </w:r>
      <w:r w:rsidR="007419CD">
        <w:rPr>
          <w:rFonts w:cs="Arial"/>
        </w:rPr>
        <w:t xml:space="preserve">(or “no-data”) </w:t>
      </w:r>
      <w:r>
        <w:rPr>
          <w:rFonts w:cs="Arial"/>
        </w:rPr>
        <w:t xml:space="preserve">are not assumed to be protected by a </w:t>
      </w:r>
      <w:r w:rsidR="00D67923" w:rsidRPr="00F46737">
        <w:rPr>
          <w:rFonts w:cs="Arial"/>
        </w:rPr>
        <w:t xml:space="preserve">dike but </w:t>
      </w:r>
      <w:r w:rsidR="007419CD">
        <w:rPr>
          <w:rFonts w:cs="Arial"/>
        </w:rPr>
        <w:t>regions</w:t>
      </w:r>
      <w:r w:rsidR="00D67923" w:rsidRPr="00F46737">
        <w:rPr>
          <w:rFonts w:cs="Arial"/>
        </w:rPr>
        <w:t xml:space="preserve"> with integer values above zero are assumed to be protected by dikes or levees</w:t>
      </w:r>
      <w:r>
        <w:rPr>
          <w:rFonts w:cs="Arial"/>
        </w:rPr>
        <w:t xml:space="preserve">.  This model requires all cells that are </w:t>
      </w:r>
      <w:r w:rsidRPr="007419CD">
        <w:rPr>
          <w:rFonts w:cs="Arial"/>
          <w:i/>
        </w:rPr>
        <w:t>protected by</w:t>
      </w:r>
      <w:r>
        <w:rPr>
          <w:rFonts w:cs="Arial"/>
        </w:rPr>
        <w:t xml:space="preserve"> dikes to be designated as diked, not merely the </w:t>
      </w:r>
      <w:r w:rsidR="007419CD">
        <w:rPr>
          <w:rFonts w:cs="Arial"/>
        </w:rPr>
        <w:t>location of the dikes themselves.</w:t>
      </w:r>
    </w:p>
    <w:p w14:paraId="4E93ADBD" w14:textId="77777777" w:rsidR="0003712E" w:rsidRDefault="0003712E" w:rsidP="0003712E">
      <w:pPr>
        <w:pStyle w:val="ListParagraph"/>
        <w:numPr>
          <w:ilvl w:val="1"/>
          <w:numId w:val="12"/>
        </w:numPr>
        <w:rPr>
          <w:rFonts w:cs="Arial"/>
        </w:rPr>
      </w:pPr>
      <w:r w:rsidRPr="007419CD">
        <w:rPr>
          <w:rFonts w:cs="Arial"/>
        </w:rPr>
        <w:t xml:space="preserve">A </w:t>
      </w:r>
      <w:r w:rsidR="007419CD" w:rsidRPr="007419CD">
        <w:rPr>
          <w:rFonts w:cs="Arial"/>
        </w:rPr>
        <w:t>“</w:t>
      </w:r>
      <w:r w:rsidRPr="007419CD">
        <w:rPr>
          <w:rFonts w:cs="Arial"/>
        </w:rPr>
        <w:t xml:space="preserve">dike </w:t>
      </w:r>
      <w:r w:rsidR="003D596D" w:rsidRPr="007419CD">
        <w:rPr>
          <w:rFonts w:cs="Arial"/>
        </w:rPr>
        <w:t>location raster</w:t>
      </w:r>
      <w:r w:rsidR="007419CD" w:rsidRPr="007419CD">
        <w:rPr>
          <w:rFonts w:cs="Arial"/>
        </w:rPr>
        <w:t>”</w:t>
      </w:r>
      <w:r w:rsidR="003D596D" w:rsidRPr="007419CD">
        <w:rPr>
          <w:rFonts w:cs="Arial"/>
        </w:rPr>
        <w:t xml:space="preserve"> which specifies </w:t>
      </w:r>
      <w:r w:rsidR="007419CD" w:rsidRPr="007419CD">
        <w:rPr>
          <w:rFonts w:cs="Arial"/>
        </w:rPr>
        <w:t>the location of the dikes themselves</w:t>
      </w:r>
      <w:r w:rsidR="007419CD">
        <w:rPr>
          <w:rFonts w:cs="Arial"/>
        </w:rPr>
        <w:t>.  A</w:t>
      </w:r>
      <w:r w:rsidR="007419CD" w:rsidRPr="007419CD">
        <w:rPr>
          <w:rFonts w:cs="Arial"/>
        </w:rPr>
        <w:t>ny potential for water penetration beyond the dikes is calculated using the SLAMM connectivity module.  In this case, the heights of the dikes above MTL are specified in each raster cell that contains a dike.</w:t>
      </w:r>
      <w:r w:rsidR="00ED02ED" w:rsidRPr="007419CD">
        <w:rPr>
          <w:rFonts w:cs="Arial"/>
        </w:rPr>
        <w:t xml:space="preserve"> </w:t>
      </w:r>
    </w:p>
    <w:p w14:paraId="127CFDB6" w14:textId="77777777" w:rsidR="007419CD" w:rsidRPr="007419CD" w:rsidRDefault="007419CD" w:rsidP="007419CD">
      <w:pPr>
        <w:pStyle w:val="ListParagraph"/>
        <w:numPr>
          <w:ilvl w:val="1"/>
          <w:numId w:val="12"/>
        </w:numPr>
        <w:rPr>
          <w:rFonts w:cs="Arial"/>
        </w:rPr>
      </w:pPr>
      <w:r w:rsidRPr="007419CD">
        <w:rPr>
          <w:rFonts w:cs="Arial"/>
        </w:rPr>
        <w:t>To use both models simultaneously, both data types must be combined into a single raster with the number “negative five” (-5) representing regions that should be protected using the “classic” dike model, and any positive number representing dike elevations. When using both models combined, the user should characterize this hybrid raster as “dike location raster” within the file-setup interface.</w:t>
      </w:r>
    </w:p>
    <w:p w14:paraId="601DDE9F" w14:textId="77777777" w:rsidR="00EE260E" w:rsidRPr="007419CD" w:rsidRDefault="003D596D" w:rsidP="0003712E">
      <w:pPr>
        <w:pStyle w:val="ListParagraph"/>
        <w:numPr>
          <w:ilvl w:val="1"/>
          <w:numId w:val="12"/>
        </w:numPr>
        <w:rPr>
          <w:rFonts w:cs="Arial"/>
        </w:rPr>
      </w:pPr>
      <w:r w:rsidRPr="007419CD">
        <w:rPr>
          <w:rFonts w:cs="Arial"/>
        </w:rPr>
        <w:t xml:space="preserve">See the </w:t>
      </w:r>
      <w:r w:rsidRPr="007419CD">
        <w:rPr>
          <w:rFonts w:cs="Arial"/>
          <w:i/>
        </w:rPr>
        <w:t xml:space="preserve">Technical Documentation </w:t>
      </w:r>
      <w:r w:rsidRPr="007419CD">
        <w:rPr>
          <w:rFonts w:cs="Arial"/>
        </w:rPr>
        <w:t>for further information on these options</w:t>
      </w:r>
      <w:r w:rsidR="007419CD" w:rsidRPr="007419CD">
        <w:rPr>
          <w:rFonts w:cs="Arial"/>
        </w:rPr>
        <w:t xml:space="preserve"> and how to combine these two models in a single simulation run.</w:t>
      </w:r>
    </w:p>
    <w:p w14:paraId="74F259BE" w14:textId="77777777" w:rsidR="00750C80" w:rsidRPr="00F46737" w:rsidRDefault="00750C80" w:rsidP="00F23D54">
      <w:pPr>
        <w:pStyle w:val="ListParagraph"/>
        <w:rPr>
          <w:rFonts w:cs="Arial"/>
        </w:rPr>
      </w:pPr>
    </w:p>
    <w:p w14:paraId="1069C204" w14:textId="77777777" w:rsidR="001E55DB" w:rsidRPr="003D596D" w:rsidRDefault="003D596D">
      <w:pPr>
        <w:pStyle w:val="ListParagraph"/>
        <w:rPr>
          <w:rFonts w:cs="Arial"/>
        </w:rPr>
      </w:pPr>
      <w:r w:rsidRPr="00F23D54">
        <w:rPr>
          <w:rFonts w:cs="Arial"/>
        </w:rPr>
        <w:t xml:space="preserve">In addition, </w:t>
      </w:r>
      <w:r w:rsidR="00D67923" w:rsidRPr="003D596D">
        <w:rPr>
          <w:rFonts w:cs="Arial"/>
        </w:rPr>
        <w:t>Dike layers may be variable by year.  To load a new dike file on a particular year</w:t>
      </w:r>
      <w:r w:rsidR="00EE260E" w:rsidRPr="003D596D">
        <w:rPr>
          <w:rFonts w:cs="Arial"/>
        </w:rPr>
        <w:t xml:space="preserve"> in which</w:t>
      </w:r>
      <w:r w:rsidR="00D67923" w:rsidRPr="003D596D">
        <w:rPr>
          <w:rFonts w:cs="Arial"/>
        </w:rPr>
        <w:t xml:space="preserve"> the model </w:t>
      </w:r>
      <w:r w:rsidR="00EE260E" w:rsidRPr="003D596D">
        <w:rPr>
          <w:rFonts w:cs="Arial"/>
        </w:rPr>
        <w:t>produces output</w:t>
      </w:r>
      <w:r w:rsidR="00D67923" w:rsidRPr="003D596D">
        <w:rPr>
          <w:rFonts w:cs="Arial"/>
        </w:rPr>
        <w:t xml:space="preserve">, add another dike layer to the project directory with the four digit year following the dike layer name.  (For example  </w:t>
      </w:r>
      <w:r w:rsidR="00F5349F" w:rsidRPr="003D596D">
        <w:rPr>
          <w:rFonts w:cs="Arial"/>
          <w:b/>
        </w:rPr>
        <w:t>Base_dike.txt</w:t>
      </w:r>
      <w:r w:rsidR="00D67923" w:rsidRPr="003D596D">
        <w:rPr>
          <w:rFonts w:cs="Arial"/>
        </w:rPr>
        <w:t xml:space="preserve">, </w:t>
      </w:r>
      <w:r w:rsidR="00F5349F" w:rsidRPr="003D596D">
        <w:rPr>
          <w:rFonts w:cs="Arial"/>
          <w:b/>
        </w:rPr>
        <w:t>Base_dike2025.txt</w:t>
      </w:r>
      <w:r w:rsidR="00D67923" w:rsidRPr="003D596D">
        <w:rPr>
          <w:rFonts w:cs="Arial"/>
        </w:rPr>
        <w:t xml:space="preserve">, and </w:t>
      </w:r>
      <w:r w:rsidR="00F5349F" w:rsidRPr="003D596D">
        <w:rPr>
          <w:rFonts w:cs="Arial"/>
          <w:b/>
        </w:rPr>
        <w:t>Base_dike2050.txt</w:t>
      </w:r>
      <w:r w:rsidR="00D67923" w:rsidRPr="003D596D">
        <w:rPr>
          <w:rFonts w:cs="Arial"/>
        </w:rPr>
        <w:t>.)</w:t>
      </w:r>
      <w:r w:rsidR="00750C80">
        <w:rPr>
          <w:rFonts w:cs="Arial"/>
        </w:rPr>
        <w:br/>
      </w:r>
    </w:p>
    <w:p w14:paraId="4444CDD3" w14:textId="77777777" w:rsidR="000343EB" w:rsidRPr="003D596D" w:rsidRDefault="00F5349F" w:rsidP="004D1118">
      <w:pPr>
        <w:pStyle w:val="ListParagraph"/>
        <w:numPr>
          <w:ilvl w:val="0"/>
          <w:numId w:val="12"/>
        </w:numPr>
        <w:rPr>
          <w:rFonts w:cs="Arial"/>
        </w:rPr>
      </w:pPr>
      <w:r w:rsidRPr="003D596D">
        <w:rPr>
          <w:rFonts w:cs="Arial"/>
        </w:rPr>
        <w:t>Pct. Impervious File – Links the percent impervious GIS layer to the project.</w:t>
      </w:r>
      <w:r w:rsidR="00D67923" w:rsidRPr="003D596D">
        <w:rPr>
          <w:rFonts w:cs="Arial"/>
        </w:rPr>
        <w:t xml:space="preserve">  Units are integers from 0 to 100% impervious.</w:t>
      </w:r>
    </w:p>
    <w:p w14:paraId="1E98DE3D" w14:textId="77777777" w:rsidR="000343EB" w:rsidRPr="003D596D" w:rsidRDefault="00F5349F" w:rsidP="004D1118">
      <w:pPr>
        <w:pStyle w:val="ListParagraph"/>
        <w:numPr>
          <w:ilvl w:val="0"/>
          <w:numId w:val="12"/>
        </w:numPr>
        <w:rPr>
          <w:rFonts w:cs="Arial"/>
        </w:rPr>
      </w:pPr>
      <w:r w:rsidRPr="003D596D">
        <w:rPr>
          <w:rFonts w:cs="Arial"/>
        </w:rPr>
        <w:t xml:space="preserve">Raster Output Sites File – </w:t>
      </w:r>
      <w:r w:rsidR="00F37B25" w:rsidRPr="003D596D">
        <w:rPr>
          <w:rFonts w:cs="Arial"/>
        </w:rPr>
        <w:t>Optional.</w:t>
      </w:r>
      <w:r w:rsidR="00D67923" w:rsidRPr="003D596D">
        <w:rPr>
          <w:rFonts w:cs="Arial"/>
        </w:rPr>
        <w:t xml:space="preserve">  A “Raster Output Site” file is an integer-based raster file in which each cell is uniquely identified as being </w:t>
      </w:r>
      <w:r w:rsidR="00F37B25" w:rsidRPr="003D596D">
        <w:rPr>
          <w:rFonts w:cs="Arial"/>
        </w:rPr>
        <w:t>“</w:t>
      </w:r>
      <w:r w:rsidR="00D67923" w:rsidRPr="003D596D">
        <w:rPr>
          <w:rFonts w:cs="Arial"/>
        </w:rPr>
        <w:t>in</w:t>
      </w:r>
      <w:r w:rsidR="00F37B25" w:rsidRPr="003D596D">
        <w:rPr>
          <w:rFonts w:cs="Arial"/>
        </w:rPr>
        <w:t>”</w:t>
      </w:r>
      <w:r w:rsidR="00D67923" w:rsidRPr="003D596D">
        <w:rPr>
          <w:rFonts w:cs="Arial"/>
        </w:rPr>
        <w:t xml:space="preserve"> or </w:t>
      </w:r>
      <w:r w:rsidR="00F37B25" w:rsidRPr="003D596D">
        <w:rPr>
          <w:rFonts w:cs="Arial"/>
        </w:rPr>
        <w:t>“</w:t>
      </w:r>
      <w:r w:rsidR="00D67923" w:rsidRPr="003D596D">
        <w:rPr>
          <w:rFonts w:cs="Arial"/>
        </w:rPr>
        <w:t>out</w:t>
      </w:r>
      <w:r w:rsidR="00F37B25" w:rsidRPr="003D596D">
        <w:rPr>
          <w:rFonts w:cs="Arial"/>
        </w:rPr>
        <w:t>”</w:t>
      </w:r>
      <w:r w:rsidR="00D67923" w:rsidRPr="003D596D">
        <w:rPr>
          <w:rFonts w:cs="Arial"/>
        </w:rPr>
        <w:t xml:space="preserve"> of a set of output summaries.  This allows for all cells in a particular polygon (city or county boundaries, for example) to be included in a set of maps and tables of output.  Cells outside of the raster layer should be identified with zeros.  Multiple raster output sites may be specified in a single input raster using sequentially increasing integers (“1” for the first site, “2” for the second, etc.)</w:t>
      </w:r>
    </w:p>
    <w:p w14:paraId="699281AE" w14:textId="77777777" w:rsidR="00E568C0" w:rsidRPr="003D596D" w:rsidRDefault="00F5349F" w:rsidP="004D1118">
      <w:pPr>
        <w:pStyle w:val="ListParagraph"/>
        <w:numPr>
          <w:ilvl w:val="0"/>
          <w:numId w:val="12"/>
        </w:numPr>
        <w:rPr>
          <w:rFonts w:cs="Arial"/>
        </w:rPr>
      </w:pPr>
      <w:r w:rsidRPr="003D596D">
        <w:rPr>
          <w:rFonts w:cs="Arial"/>
        </w:rPr>
        <w:t>VDATUM File – Links</w:t>
      </w:r>
      <w:r w:rsidR="00D67923" w:rsidRPr="003D596D">
        <w:rPr>
          <w:rFonts w:cs="Arial"/>
        </w:rPr>
        <w:t xml:space="preserve"> an optional spatial representation of</w:t>
      </w:r>
      <w:r w:rsidRPr="003D596D">
        <w:rPr>
          <w:rFonts w:cs="Arial"/>
        </w:rPr>
        <w:t xml:space="preserve"> VDATUM elevation correction</w:t>
      </w:r>
      <w:r w:rsidR="00F37B25" w:rsidRPr="003D596D">
        <w:rPr>
          <w:rFonts w:cs="Arial"/>
        </w:rPr>
        <w:t>s</w:t>
      </w:r>
      <w:r w:rsidRPr="003D596D">
        <w:rPr>
          <w:rFonts w:cs="Arial"/>
        </w:rPr>
        <w:t xml:space="preserve"> to the project.</w:t>
      </w:r>
      <w:r w:rsidR="00F37B25" w:rsidRPr="003D596D">
        <w:rPr>
          <w:rFonts w:cs="Arial"/>
        </w:rPr>
        <w:t xml:space="preserve">  Raster contains conversions</w:t>
      </w:r>
      <w:r w:rsidR="00D67923" w:rsidRPr="003D596D">
        <w:rPr>
          <w:rFonts w:cs="Arial"/>
        </w:rPr>
        <w:t xml:space="preserve"> from the vertical datum input</w:t>
      </w:r>
      <w:r w:rsidR="00F37B25" w:rsidRPr="003D596D">
        <w:rPr>
          <w:rFonts w:cs="Arial"/>
        </w:rPr>
        <w:t xml:space="preserve"> </w:t>
      </w:r>
      <w:r w:rsidR="00D67923" w:rsidRPr="003D596D">
        <w:rPr>
          <w:rFonts w:cs="Arial"/>
        </w:rPr>
        <w:t>to mean tide level as required by the model.  If this raster is specified the site or sub-site based “MTL minus NAVD88” correction factor is not utilized</w:t>
      </w:r>
      <w:r w:rsidR="00F37B25" w:rsidRPr="003D596D">
        <w:rPr>
          <w:rFonts w:cs="Arial"/>
        </w:rPr>
        <w:t xml:space="preserve"> (except for “no-data” regions within the raster file)</w:t>
      </w:r>
      <w:r w:rsidR="00D67923" w:rsidRPr="003D596D">
        <w:rPr>
          <w:rFonts w:cs="Arial"/>
        </w:rPr>
        <w:t>.</w:t>
      </w:r>
    </w:p>
    <w:p w14:paraId="3485E0E7" w14:textId="77777777" w:rsidR="00E568C0" w:rsidRDefault="00F5349F" w:rsidP="004D1118">
      <w:pPr>
        <w:pStyle w:val="ListParagraph"/>
        <w:numPr>
          <w:ilvl w:val="0"/>
          <w:numId w:val="12"/>
        </w:numPr>
        <w:rPr>
          <w:rFonts w:cs="Arial"/>
        </w:rPr>
      </w:pPr>
      <w:r w:rsidRPr="003D596D">
        <w:rPr>
          <w:rFonts w:cs="Arial"/>
        </w:rPr>
        <w:t xml:space="preserve">Uplift, Subsidence File – Links </w:t>
      </w:r>
      <w:r w:rsidR="00D67923" w:rsidRPr="003D596D">
        <w:rPr>
          <w:rFonts w:cs="Arial"/>
        </w:rPr>
        <w:t xml:space="preserve">an optional spatially variable </w:t>
      </w:r>
      <w:r w:rsidRPr="003D596D">
        <w:rPr>
          <w:rFonts w:cs="Arial"/>
        </w:rPr>
        <w:t>uplift/subsidence GIS layer to the project.</w:t>
      </w:r>
      <w:r w:rsidR="00D67923" w:rsidRPr="003D596D">
        <w:rPr>
          <w:rFonts w:cs="Arial"/>
        </w:rPr>
        <w:t xml:space="preserve">  Allows land movement to be specified where data permits in units of </w:t>
      </w:r>
      <w:r w:rsidR="00F37B25" w:rsidRPr="003D596D">
        <w:rPr>
          <w:rFonts w:cs="Arial"/>
        </w:rPr>
        <w:t>cm</w:t>
      </w:r>
      <w:r w:rsidR="00D67923" w:rsidRPr="003D596D">
        <w:rPr>
          <w:rFonts w:cs="Arial"/>
        </w:rPr>
        <w:t>/year.</w:t>
      </w:r>
    </w:p>
    <w:p w14:paraId="0F11DEF4" w14:textId="77777777" w:rsidR="00262E81" w:rsidRDefault="00262E81" w:rsidP="00262E81">
      <w:pPr>
        <w:pStyle w:val="ListParagraph"/>
        <w:numPr>
          <w:ilvl w:val="0"/>
          <w:numId w:val="12"/>
        </w:numPr>
        <w:rPr>
          <w:rFonts w:cs="Arial"/>
        </w:rPr>
      </w:pPr>
      <w:r w:rsidRPr="00262E81">
        <w:rPr>
          <w:rFonts w:cs="Arial"/>
        </w:rPr>
        <w:t xml:space="preserve">Salinity File (base) – Either an Excel file or a “base” raster file must be specified here for linkage to an external salinity model. </w:t>
      </w:r>
    </w:p>
    <w:p w14:paraId="3BA2F2BC" w14:textId="77777777" w:rsidR="00262E81" w:rsidRDefault="00262E81" w:rsidP="00262E81">
      <w:pPr>
        <w:pStyle w:val="ListParagraph"/>
        <w:numPr>
          <w:ilvl w:val="1"/>
          <w:numId w:val="12"/>
        </w:numPr>
        <w:rPr>
          <w:rFonts w:cs="Arial"/>
        </w:rPr>
      </w:pPr>
      <w:r>
        <w:rPr>
          <w:rFonts w:cs="Arial"/>
        </w:rPr>
        <w:t xml:space="preserve">A “base” </w:t>
      </w:r>
      <w:r w:rsidRPr="00262E81">
        <w:rPr>
          <w:rFonts w:cs="Arial"/>
        </w:rPr>
        <w:t xml:space="preserve">raster will represent </w:t>
      </w:r>
      <w:r>
        <w:rPr>
          <w:rFonts w:cs="Arial"/>
        </w:rPr>
        <w:t xml:space="preserve">cell-by-cell salinities for </w:t>
      </w:r>
      <w:r w:rsidRPr="00262E81">
        <w:rPr>
          <w:rFonts w:cs="Arial"/>
        </w:rPr>
        <w:t xml:space="preserve">the initial condition-- other years will be specified as part of the raster file-names adding the year before the file extension.  </w:t>
      </w:r>
    </w:p>
    <w:p w14:paraId="7546E3B2" w14:textId="77777777" w:rsidR="00262E81" w:rsidRDefault="00262E81" w:rsidP="00262E81">
      <w:pPr>
        <w:pStyle w:val="ListParagraph"/>
        <w:numPr>
          <w:ilvl w:val="1"/>
          <w:numId w:val="12"/>
        </w:numPr>
        <w:rPr>
          <w:rFonts w:cs="Arial"/>
        </w:rPr>
      </w:pPr>
      <w:r w:rsidRPr="00262E81">
        <w:rPr>
          <w:rFonts w:cs="Arial"/>
        </w:rPr>
        <w:t>An example of such a series of file names would be "SALINITY.ASC" as a base file name followed by "SALINITY2025.ASC" "SALINITY2050.ASC" etc.</w:t>
      </w:r>
    </w:p>
    <w:p w14:paraId="3B9A15DB" w14:textId="77777777" w:rsidR="00262E81" w:rsidRPr="00262E81" w:rsidRDefault="00262E81" w:rsidP="00262E81">
      <w:pPr>
        <w:pStyle w:val="ListParagraph"/>
        <w:numPr>
          <w:ilvl w:val="1"/>
          <w:numId w:val="12"/>
        </w:numPr>
        <w:rPr>
          <w:rFonts w:cs="Arial"/>
        </w:rPr>
      </w:pPr>
      <w:r w:rsidRPr="00262E81">
        <w:rPr>
          <w:rFonts w:cs="Arial"/>
        </w:rPr>
        <w:t>The salinity rasters corresponding to different times must</w:t>
      </w:r>
      <w:r>
        <w:rPr>
          <w:rFonts w:cs="Arial"/>
        </w:rPr>
        <w:t xml:space="preserve"> </w:t>
      </w:r>
      <w:r w:rsidRPr="00262E81">
        <w:rPr>
          <w:rFonts w:cs="Arial"/>
        </w:rPr>
        <w:t>be located in the same folder of the salinity raster base file</w:t>
      </w:r>
      <w:r>
        <w:rPr>
          <w:rFonts w:cs="Arial"/>
        </w:rPr>
        <w:t>.</w:t>
      </w:r>
    </w:p>
    <w:p w14:paraId="21454582" w14:textId="77777777" w:rsidR="00262E81" w:rsidRDefault="00262E81" w:rsidP="00262E81">
      <w:pPr>
        <w:pStyle w:val="ListParagraph"/>
        <w:numPr>
          <w:ilvl w:val="1"/>
          <w:numId w:val="12"/>
        </w:numPr>
        <w:rPr>
          <w:rFonts w:cs="Arial"/>
        </w:rPr>
      </w:pPr>
      <w:r w:rsidRPr="00262E81">
        <w:rPr>
          <w:rFonts w:cs="Arial"/>
        </w:rPr>
        <w:t xml:space="preserve">A salinity raster must be available for all years SLAMM produces an output. </w:t>
      </w:r>
    </w:p>
    <w:p w14:paraId="7988429F" w14:textId="77777777" w:rsidR="00E15B77" w:rsidRPr="00E15B77" w:rsidRDefault="00E15B77" w:rsidP="00E15B77">
      <w:pPr>
        <w:pStyle w:val="ListParagraph"/>
        <w:numPr>
          <w:ilvl w:val="1"/>
          <w:numId w:val="12"/>
        </w:numPr>
        <w:rPr>
          <w:rFonts w:cs="Arial"/>
        </w:rPr>
      </w:pPr>
      <w:r w:rsidRPr="00E15B77">
        <w:rPr>
          <w:rFonts w:cs="Arial"/>
        </w:rPr>
        <w:t>Once a salinity raster has been specified, you can run a "salinity analysis"</w:t>
      </w:r>
      <w:r w:rsidR="005C316E">
        <w:rPr>
          <w:rFonts w:cs="Arial"/>
        </w:rPr>
        <w:t xml:space="preserve"> once the raster map has been loaded into memory</w:t>
      </w:r>
      <w:r w:rsidRPr="00E15B77">
        <w:rPr>
          <w:rFonts w:cs="Arial"/>
        </w:rPr>
        <w:t xml:space="preserve"> </w:t>
      </w:r>
    </w:p>
    <w:p w14:paraId="7B70C904" w14:textId="77777777" w:rsidR="00E15B77" w:rsidRPr="00E15B77" w:rsidRDefault="00E15B77" w:rsidP="005C316E">
      <w:pPr>
        <w:pStyle w:val="ListParagraph"/>
        <w:numPr>
          <w:ilvl w:val="2"/>
          <w:numId w:val="12"/>
        </w:numPr>
        <w:rPr>
          <w:rFonts w:cs="Arial"/>
        </w:rPr>
      </w:pPr>
      <w:r w:rsidRPr="00E15B77">
        <w:rPr>
          <w:rFonts w:cs="Arial"/>
        </w:rPr>
        <w:t xml:space="preserve">Go to "Set Map Attributes" to load the map then "Salinity Analysis" </w:t>
      </w:r>
    </w:p>
    <w:p w14:paraId="30DC9704" w14:textId="77777777" w:rsidR="00E15B77" w:rsidRPr="00E15B77" w:rsidRDefault="00E15B77" w:rsidP="005C316E">
      <w:pPr>
        <w:pStyle w:val="ListParagraph"/>
        <w:numPr>
          <w:ilvl w:val="2"/>
          <w:numId w:val="12"/>
        </w:numPr>
        <w:rPr>
          <w:rFonts w:cs="Arial"/>
        </w:rPr>
      </w:pPr>
      <w:r w:rsidRPr="00E15B77">
        <w:rPr>
          <w:rFonts w:cs="Arial"/>
        </w:rPr>
        <w:t xml:space="preserve">Press "Run Salinity Analysis" for histograms and statistics. </w:t>
      </w:r>
    </w:p>
    <w:p w14:paraId="199A31F9" w14:textId="77777777" w:rsidR="00E15B77" w:rsidRDefault="00E15B77" w:rsidP="005C316E">
      <w:pPr>
        <w:pStyle w:val="ListParagraph"/>
        <w:numPr>
          <w:ilvl w:val="2"/>
          <w:numId w:val="12"/>
        </w:numPr>
        <w:rPr>
          <w:rFonts w:cs="Arial"/>
        </w:rPr>
      </w:pPr>
      <w:r w:rsidRPr="00E15B77">
        <w:rPr>
          <w:rFonts w:cs="Arial"/>
        </w:rPr>
        <w:t>"Define Salinity Rules" allows you to specify habitat switching on the basis of salinity.</w:t>
      </w:r>
    </w:p>
    <w:p w14:paraId="4B7BD5CE" w14:textId="77777777" w:rsidR="005C316E" w:rsidRDefault="005C316E" w:rsidP="005C316E">
      <w:pPr>
        <w:pStyle w:val="ListParagraph"/>
        <w:numPr>
          <w:ilvl w:val="2"/>
          <w:numId w:val="12"/>
        </w:numPr>
        <w:rPr>
          <w:rFonts w:cs="Arial"/>
        </w:rPr>
      </w:pPr>
      <w:r>
        <w:rPr>
          <w:rFonts w:cs="Arial"/>
        </w:rPr>
        <w:t>The salinity analysis statistics will be saved along with the SLAMM6 file.</w:t>
      </w:r>
      <w:r>
        <w:rPr>
          <w:rFonts w:cs="Arial"/>
        </w:rPr>
        <w:br/>
      </w:r>
    </w:p>
    <w:p w14:paraId="68C60A16" w14:textId="77777777" w:rsidR="00262E81" w:rsidRDefault="00262E81" w:rsidP="00262E81">
      <w:pPr>
        <w:pStyle w:val="ListParagraph"/>
        <w:numPr>
          <w:ilvl w:val="0"/>
          <w:numId w:val="12"/>
        </w:numPr>
        <w:rPr>
          <w:rFonts w:cs="Arial"/>
        </w:rPr>
      </w:pPr>
      <w:r>
        <w:rPr>
          <w:rFonts w:cs="Arial"/>
        </w:rPr>
        <w:t>If a Salinity Excel file is used, follow the template provided as “Salinity_Excel_Example.xlsx” to link point data into SLAMM</w:t>
      </w:r>
    </w:p>
    <w:p w14:paraId="107DEE6C" w14:textId="77777777" w:rsidR="00262E81" w:rsidRDefault="00262E81" w:rsidP="00262E81">
      <w:pPr>
        <w:pStyle w:val="ListParagraph"/>
        <w:numPr>
          <w:ilvl w:val="1"/>
          <w:numId w:val="12"/>
        </w:numPr>
        <w:rPr>
          <w:rFonts w:cs="Arial"/>
        </w:rPr>
      </w:pPr>
      <w:r>
        <w:rPr>
          <w:rFonts w:cs="Arial"/>
        </w:rPr>
        <w:t>The first tab of the Excel file includes the number of locations with salinity and the locations of the point data sorted by location from upriver to oceanic.  The X and Y locations for each point must use the same projection specified for the project input rasters.</w:t>
      </w:r>
    </w:p>
    <w:p w14:paraId="4A306573" w14:textId="77777777" w:rsidR="00262E81" w:rsidRDefault="00262E81" w:rsidP="00262E81">
      <w:pPr>
        <w:pStyle w:val="ListParagraph"/>
        <w:numPr>
          <w:ilvl w:val="1"/>
          <w:numId w:val="12"/>
        </w:numPr>
        <w:rPr>
          <w:rFonts w:cs="Arial"/>
        </w:rPr>
      </w:pPr>
      <w:r>
        <w:rPr>
          <w:rFonts w:cs="Arial"/>
        </w:rPr>
        <w:t>The second tab of the Excel file includes salinity data for each location specified as a function of RSLR and flow.</w:t>
      </w:r>
    </w:p>
    <w:p w14:paraId="3DB0B9CE" w14:textId="77777777" w:rsidR="00E15B77" w:rsidRDefault="00E15B77" w:rsidP="00262E81">
      <w:pPr>
        <w:pStyle w:val="ListParagraph"/>
        <w:numPr>
          <w:ilvl w:val="1"/>
          <w:numId w:val="12"/>
        </w:numPr>
        <w:rPr>
          <w:rFonts w:cs="Arial"/>
        </w:rPr>
      </w:pPr>
      <w:r>
        <w:rPr>
          <w:rFonts w:cs="Arial"/>
        </w:rPr>
        <w:t>To run a “salinity analysis” the model must be run through time-zero at least.</w:t>
      </w:r>
    </w:p>
    <w:p w14:paraId="3FD4E32F" w14:textId="77777777" w:rsidR="00E15B77" w:rsidRPr="00262E81" w:rsidRDefault="00E15B77" w:rsidP="00E15B77">
      <w:pPr>
        <w:pStyle w:val="ListParagraph"/>
        <w:numPr>
          <w:ilvl w:val="1"/>
          <w:numId w:val="12"/>
        </w:numPr>
        <w:spacing w:after="120"/>
        <w:rPr>
          <w:rFonts w:cs="Arial"/>
        </w:rPr>
      </w:pPr>
      <w:r>
        <w:rPr>
          <w:rFonts w:cs="Arial"/>
        </w:rPr>
        <w:t>You may then examine the “salinity analysis” and set up “salinity rules” by selecting the “salinity analysis” button on the main window.</w:t>
      </w:r>
      <w:r>
        <w:rPr>
          <w:rFonts w:cs="Arial"/>
        </w:rPr>
        <w:br/>
      </w:r>
    </w:p>
    <w:p w14:paraId="651C69A0" w14:textId="77777777" w:rsidR="00C16083" w:rsidRDefault="00C16083" w:rsidP="004D1118">
      <w:pPr>
        <w:pStyle w:val="ListParagraph"/>
        <w:numPr>
          <w:ilvl w:val="0"/>
          <w:numId w:val="12"/>
        </w:numPr>
        <w:rPr>
          <w:rFonts w:cs="Arial"/>
        </w:rPr>
      </w:pPr>
      <w:r>
        <w:rPr>
          <w:rFonts w:cs="Arial"/>
        </w:rPr>
        <w:t>Storm-Surge Raster (base)</w:t>
      </w:r>
    </w:p>
    <w:p w14:paraId="0E0CFA04" w14:textId="77777777" w:rsidR="00C16083" w:rsidRDefault="00C16083" w:rsidP="00C16083">
      <w:pPr>
        <w:pStyle w:val="ListParagraph"/>
        <w:numPr>
          <w:ilvl w:val="1"/>
          <w:numId w:val="12"/>
        </w:numPr>
        <w:rPr>
          <w:rFonts w:cs="Arial"/>
        </w:rPr>
      </w:pPr>
      <w:r>
        <w:rPr>
          <w:rFonts w:cs="Arial"/>
        </w:rPr>
        <w:t xml:space="preserve">This file is used for the optional assignment of a spatial storm surge layer </w:t>
      </w:r>
      <w:r w:rsidR="00F677AD">
        <w:rPr>
          <w:rFonts w:cs="Arial"/>
        </w:rPr>
        <w:t xml:space="preserve">(water height in meters, relative to NAVD88) </w:t>
      </w:r>
      <w:r>
        <w:rPr>
          <w:rFonts w:cs="Arial"/>
        </w:rPr>
        <w:t>for calculating infrastructure effects and storm-surge extent.</w:t>
      </w:r>
    </w:p>
    <w:p w14:paraId="22E02B98" w14:textId="77777777" w:rsidR="00F677AD" w:rsidRDefault="00C16083" w:rsidP="00C16083">
      <w:pPr>
        <w:pStyle w:val="ListParagraph"/>
        <w:numPr>
          <w:ilvl w:val="1"/>
          <w:numId w:val="12"/>
        </w:numPr>
        <w:rPr>
          <w:rFonts w:cs="Arial"/>
        </w:rPr>
      </w:pPr>
      <w:r>
        <w:rPr>
          <w:rFonts w:cs="Arial"/>
        </w:rPr>
        <w:t xml:space="preserve">The file name should end with 00_100.ASC or </w:t>
      </w:r>
      <w:r w:rsidR="00F677AD">
        <w:rPr>
          <w:rFonts w:cs="Arial"/>
        </w:rPr>
        <w:t xml:space="preserve">00_010.ASC.  SLB files may also be used.  </w:t>
      </w:r>
    </w:p>
    <w:p w14:paraId="0CF52C48" w14:textId="77777777" w:rsidR="00F677AD" w:rsidRDefault="00F677AD" w:rsidP="00C16083">
      <w:pPr>
        <w:pStyle w:val="ListParagraph"/>
        <w:numPr>
          <w:ilvl w:val="1"/>
          <w:numId w:val="12"/>
        </w:numPr>
        <w:rPr>
          <w:rFonts w:cs="Arial"/>
        </w:rPr>
      </w:pPr>
      <w:r>
        <w:rPr>
          <w:rFonts w:cs="Arial"/>
        </w:rPr>
        <w:t xml:space="preserve">The 100 or 010 at the end of the file name represents the return interval in years (100-year return or 10 year return).  SLAMM will search for the 100 or 10 year storm based on the specification of a single 10 or 100 year storm file.  </w:t>
      </w:r>
    </w:p>
    <w:p w14:paraId="34B07344" w14:textId="77777777" w:rsidR="00F677AD" w:rsidRDefault="00F677AD" w:rsidP="00C16083">
      <w:pPr>
        <w:pStyle w:val="ListParagraph"/>
        <w:numPr>
          <w:ilvl w:val="1"/>
          <w:numId w:val="12"/>
        </w:numPr>
        <w:rPr>
          <w:rFonts w:cs="Arial"/>
        </w:rPr>
      </w:pPr>
      <w:r>
        <w:rPr>
          <w:rFonts w:cs="Arial"/>
        </w:rPr>
        <w:t>The 00 prior to the 100 or 010 string indicates zero inches of SLR.  If available, incremental SLR files may be specified in six inch increments with no more than 12 inches between rasters.</w:t>
      </w:r>
    </w:p>
    <w:p w14:paraId="7042B883" w14:textId="77777777" w:rsidR="00C16083" w:rsidRDefault="00F677AD" w:rsidP="00C16083">
      <w:pPr>
        <w:pStyle w:val="ListParagraph"/>
        <w:numPr>
          <w:ilvl w:val="1"/>
          <w:numId w:val="12"/>
        </w:numPr>
        <w:rPr>
          <w:rFonts w:cs="Arial"/>
        </w:rPr>
      </w:pPr>
      <w:r>
        <w:rPr>
          <w:rFonts w:cs="Arial"/>
        </w:rPr>
        <w:t>If no SLR file is present beyond 00, SLR will be added to the water height specified in the 00 raster.</w:t>
      </w:r>
      <w:r w:rsidR="00C16083">
        <w:rPr>
          <w:rFonts w:cs="Arial"/>
        </w:rPr>
        <w:br/>
      </w:r>
    </w:p>
    <w:p w14:paraId="4AAD7E5D" w14:textId="77777777" w:rsidR="00262E81" w:rsidRDefault="00262E81" w:rsidP="004D1118">
      <w:pPr>
        <w:pStyle w:val="ListParagraph"/>
        <w:numPr>
          <w:ilvl w:val="0"/>
          <w:numId w:val="12"/>
        </w:numPr>
        <w:rPr>
          <w:rFonts w:cs="Arial"/>
        </w:rPr>
      </w:pPr>
      <w:r>
        <w:rPr>
          <w:rFonts w:cs="Arial"/>
        </w:rPr>
        <w:t xml:space="preserve">Distance To Mouth – </w:t>
      </w:r>
    </w:p>
    <w:p w14:paraId="7CD58A87" w14:textId="77777777" w:rsidR="00262E81" w:rsidRDefault="00262E81" w:rsidP="00803AB0">
      <w:pPr>
        <w:pStyle w:val="ListParagraph"/>
        <w:numPr>
          <w:ilvl w:val="1"/>
          <w:numId w:val="12"/>
        </w:numPr>
        <w:rPr>
          <w:rFonts w:cs="Arial"/>
        </w:rPr>
      </w:pPr>
      <w:r>
        <w:rPr>
          <w:rFonts w:cs="Arial"/>
        </w:rPr>
        <w:t>This file is used for the optional “Submerged Aquatic Vegetation”</w:t>
      </w:r>
      <w:r w:rsidR="00803AB0">
        <w:rPr>
          <w:rFonts w:cs="Arial"/>
        </w:rPr>
        <w:t xml:space="preserve"> (SAV)</w:t>
      </w:r>
      <w:r>
        <w:rPr>
          <w:rFonts w:cs="Arial"/>
        </w:rPr>
        <w:t xml:space="preserve"> model</w:t>
      </w:r>
      <w:r w:rsidR="00803AB0">
        <w:rPr>
          <w:rFonts w:cs="Arial"/>
        </w:rPr>
        <w:t xml:space="preserve">.  The </w:t>
      </w:r>
      <w:r w:rsidR="008869DD">
        <w:rPr>
          <w:rFonts w:cs="Arial"/>
        </w:rPr>
        <w:t xml:space="preserve">specified </w:t>
      </w:r>
      <w:r w:rsidR="00803AB0">
        <w:rPr>
          <w:rFonts w:cs="Arial"/>
        </w:rPr>
        <w:t xml:space="preserve">raster file </w:t>
      </w:r>
      <w:r w:rsidR="008869DD">
        <w:rPr>
          <w:rFonts w:cs="Arial"/>
        </w:rPr>
        <w:t xml:space="preserve">should </w:t>
      </w:r>
      <w:r w:rsidR="00803AB0">
        <w:rPr>
          <w:rFonts w:cs="Arial"/>
        </w:rPr>
        <w:t>contain</w:t>
      </w:r>
      <w:r w:rsidR="008869DD">
        <w:rPr>
          <w:rFonts w:cs="Arial"/>
        </w:rPr>
        <w:t xml:space="preserve"> values for</w:t>
      </w:r>
      <w:r w:rsidR="00803AB0">
        <w:rPr>
          <w:rFonts w:cs="Arial"/>
        </w:rPr>
        <w:t xml:space="preserve"> </w:t>
      </w:r>
      <w:r w:rsidR="00803AB0" w:rsidRPr="00803AB0">
        <w:rPr>
          <w:rFonts w:cs="Arial"/>
        </w:rPr>
        <w:t>dist</w:t>
      </w:r>
      <w:r w:rsidR="00803AB0">
        <w:rPr>
          <w:rFonts w:cs="Arial"/>
        </w:rPr>
        <w:t>ance to estuary mouth in meters, generally derived using “cost-path” calculations.</w:t>
      </w:r>
    </w:p>
    <w:p w14:paraId="27304798" w14:textId="77777777" w:rsidR="00803AB0" w:rsidRDefault="00803AB0" w:rsidP="00262E81">
      <w:pPr>
        <w:pStyle w:val="ListParagraph"/>
        <w:numPr>
          <w:ilvl w:val="1"/>
          <w:numId w:val="12"/>
        </w:numPr>
        <w:rPr>
          <w:rFonts w:cs="Arial"/>
        </w:rPr>
      </w:pPr>
      <w:r>
        <w:rPr>
          <w:rFonts w:cs="Arial"/>
        </w:rPr>
        <w:t>Including a distance-to-mouth file is required for the creation of SAV prediction maps and the estimation of total square km of SAV in each time step.</w:t>
      </w:r>
    </w:p>
    <w:p w14:paraId="02375116" w14:textId="77777777" w:rsidR="00E15B77" w:rsidRPr="00E15B77" w:rsidRDefault="00E15B77" w:rsidP="00E15B77">
      <w:pPr>
        <w:numPr>
          <w:ilvl w:val="1"/>
          <w:numId w:val="12"/>
        </w:numPr>
        <w:spacing w:before="100" w:beforeAutospacing="1" w:after="100" w:afterAutospacing="1"/>
        <w:rPr>
          <w:rFonts w:eastAsia="Times New Roman" w:cs="Arial"/>
          <w:lang w:bidi="ar-SA"/>
        </w:rPr>
      </w:pPr>
      <w:r w:rsidRPr="00E15B77">
        <w:rPr>
          <w:rFonts w:eastAsia="Times New Roman" w:cs="Arial"/>
          <w:lang w:bidi="ar-SA"/>
        </w:rPr>
        <w:t xml:space="preserve">You can then perform an SAV calculation through "Set Map Attributes" and then selecting "Map Type" "Probability SAV" </w:t>
      </w:r>
    </w:p>
    <w:p w14:paraId="1F2E7BAE" w14:textId="77777777" w:rsidR="00E15B77" w:rsidRPr="00E15B77" w:rsidRDefault="00E15B77" w:rsidP="00E15B77">
      <w:pPr>
        <w:numPr>
          <w:ilvl w:val="1"/>
          <w:numId w:val="12"/>
        </w:numPr>
        <w:spacing w:before="100" w:beforeAutospacing="1" w:after="100" w:afterAutospacing="1"/>
        <w:rPr>
          <w:rFonts w:eastAsia="Times New Roman" w:cs="Arial"/>
          <w:lang w:bidi="ar-SA"/>
        </w:rPr>
      </w:pPr>
      <w:r w:rsidRPr="00E15B77">
        <w:rPr>
          <w:rFonts w:eastAsia="Times New Roman" w:cs="Arial"/>
          <w:lang w:bidi="ar-SA"/>
        </w:rPr>
        <w:t xml:space="preserve">SAV coverage in square km by year will be included in the output CSV file. </w:t>
      </w:r>
    </w:p>
    <w:p w14:paraId="554B8F04" w14:textId="77777777" w:rsidR="00E15B77" w:rsidRPr="00E15B77" w:rsidRDefault="00E15B77" w:rsidP="00E15B77">
      <w:pPr>
        <w:numPr>
          <w:ilvl w:val="1"/>
          <w:numId w:val="12"/>
        </w:numPr>
        <w:spacing w:before="100" w:beforeAutospacing="1" w:after="100" w:afterAutospacing="1"/>
        <w:rPr>
          <w:rFonts w:eastAsia="Times New Roman" w:cs="Arial"/>
          <w:lang w:bidi="ar-SA"/>
        </w:rPr>
      </w:pPr>
      <w:r w:rsidRPr="00E15B77">
        <w:rPr>
          <w:rFonts w:eastAsia="Times New Roman" w:cs="Arial"/>
          <w:lang w:bidi="ar-SA"/>
        </w:rPr>
        <w:t xml:space="preserve">SAV maps can be output to GIF or MS Word by selecting "Extra Maps" on the "Execute" window. </w:t>
      </w:r>
    </w:p>
    <w:p w14:paraId="4EBA5DE6" w14:textId="77777777" w:rsidR="008869DD" w:rsidRDefault="008869DD" w:rsidP="008869DD">
      <w:pPr>
        <w:jc w:val="center"/>
        <w:rPr>
          <w:rFonts w:cs="Arial"/>
        </w:rPr>
      </w:pPr>
      <w:r>
        <w:rPr>
          <w:noProof/>
          <w:lang w:bidi="ar-SA"/>
        </w:rPr>
        <w:drawing>
          <wp:inline distT="0" distB="0" distL="0" distR="0" wp14:anchorId="28CE5B68" wp14:editId="0F955D81">
            <wp:extent cx="2771775" cy="3051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71775" cy="3051825"/>
                    </a:xfrm>
                    <a:prstGeom prst="rect">
                      <a:avLst/>
                    </a:prstGeom>
                  </pic:spPr>
                </pic:pic>
              </a:graphicData>
            </a:graphic>
          </wp:inline>
        </w:drawing>
      </w:r>
    </w:p>
    <w:p w14:paraId="5EB12B67" w14:textId="77777777" w:rsidR="008869DD" w:rsidRDefault="008869DD" w:rsidP="008869DD">
      <w:pPr>
        <w:jc w:val="center"/>
        <w:rPr>
          <w:rFonts w:cs="Arial"/>
        </w:rPr>
      </w:pPr>
    </w:p>
    <w:p w14:paraId="4DDAE901" w14:textId="77777777" w:rsidR="008869DD" w:rsidRDefault="008869DD" w:rsidP="008869DD">
      <w:pPr>
        <w:rPr>
          <w:rFonts w:cs="Arial"/>
        </w:rPr>
      </w:pPr>
      <w:r>
        <w:rPr>
          <w:rFonts w:cs="Arial"/>
        </w:rPr>
        <w:t>If a distance-to-mouth file is specified then the “SAV Parameters” button and interface becomes relevant.  This interface allows a user to specify the mathematical model describing the relationship between physical site-specific parameters and the probability of SAV in a given cell.  Default parameters as defined from Yaquina estuary in Oregon are shown above, and can be recreated by pressing the “Defaults” button.  The equation utilized is shown in the Technical Documentation.</w:t>
      </w:r>
    </w:p>
    <w:p w14:paraId="6229BC5A" w14:textId="77777777" w:rsidR="008869DD" w:rsidRDefault="008869DD">
      <w:pPr>
        <w:rPr>
          <w:rFonts w:cs="Arial"/>
        </w:rPr>
      </w:pPr>
    </w:p>
    <w:p w14:paraId="762BC599" w14:textId="77777777" w:rsidR="004D1118" w:rsidRPr="003D596D" w:rsidRDefault="00F37B25">
      <w:pPr>
        <w:rPr>
          <w:rFonts w:cs="Arial"/>
        </w:rPr>
      </w:pPr>
      <w:r w:rsidRPr="003D596D">
        <w:rPr>
          <w:rFonts w:cs="Arial"/>
        </w:rPr>
        <w:t>“</w:t>
      </w:r>
      <w:r w:rsidR="00F5349F" w:rsidRPr="003D596D">
        <w:rPr>
          <w:rFonts w:cs="Arial"/>
        </w:rPr>
        <w:t>Re</w:t>
      </w:r>
      <w:r w:rsidR="00D67923" w:rsidRPr="003D596D">
        <w:rPr>
          <w:rFonts w:cs="Arial"/>
        </w:rPr>
        <w:t>-</w:t>
      </w:r>
      <w:r w:rsidR="00F5349F" w:rsidRPr="003D596D">
        <w:rPr>
          <w:rFonts w:cs="Arial"/>
        </w:rPr>
        <w:t>check Files’ Validity</w:t>
      </w:r>
      <w:r w:rsidRPr="003D596D">
        <w:rPr>
          <w:rFonts w:cs="Arial"/>
        </w:rPr>
        <w:t>”</w:t>
      </w:r>
      <w:r w:rsidR="00F5349F" w:rsidRPr="003D596D">
        <w:rPr>
          <w:rFonts w:cs="Arial"/>
        </w:rPr>
        <w:t xml:space="preserve"> – Verifies that the files are in a valid format with all the same dimensions.  Located below each file name are values NRows and NCols.  The user will be notified if the dimensions a GIS layer varies from the DEM dimensions (the benchmark)</w:t>
      </w:r>
      <w:r w:rsidR="00D67923" w:rsidRPr="003D596D">
        <w:rPr>
          <w:rFonts w:cs="Arial"/>
        </w:rPr>
        <w:t xml:space="preserve"> or other error occurs</w:t>
      </w:r>
      <w:r w:rsidR="00F5349F" w:rsidRPr="003D596D">
        <w:rPr>
          <w:rFonts w:cs="Arial"/>
        </w:rPr>
        <w:t>.</w:t>
      </w:r>
      <w:r w:rsidR="003D596D">
        <w:rPr>
          <w:rFonts w:cs="Arial"/>
        </w:rPr>
        <w:t xml:space="preserve"> </w:t>
      </w:r>
    </w:p>
    <w:p w14:paraId="084876EC" w14:textId="77777777" w:rsidR="002065A6" w:rsidRPr="003D596D" w:rsidRDefault="002065A6">
      <w:pPr>
        <w:rPr>
          <w:rFonts w:cs="Arial"/>
        </w:rPr>
      </w:pPr>
    </w:p>
    <w:p w14:paraId="5F06E46B" w14:textId="77777777" w:rsidR="002065A6" w:rsidRPr="003D596D" w:rsidRDefault="00F5349F">
      <w:pPr>
        <w:rPr>
          <w:rFonts w:cs="Arial"/>
        </w:rPr>
      </w:pPr>
      <w:r w:rsidRPr="003D596D">
        <w:rPr>
          <w:rFonts w:cs="Arial"/>
        </w:rPr>
        <w:t xml:space="preserve">Base Output File Name – Specifies the location to save CSV output files and GIS outputs.  CSV outputs will be the base output file name with CSV appended.  GIS outputs will include the site or </w:t>
      </w:r>
      <w:r w:rsidR="007E7105" w:rsidRPr="003D596D">
        <w:rPr>
          <w:rFonts w:cs="Arial"/>
        </w:rPr>
        <w:t>sub-site</w:t>
      </w:r>
      <w:r w:rsidRPr="003D596D">
        <w:rPr>
          <w:rFonts w:cs="Arial"/>
        </w:rPr>
        <w:t xml:space="preserve"> name, the year, and the ascii file extension. </w:t>
      </w:r>
    </w:p>
    <w:p w14:paraId="2675CEEA" w14:textId="77777777" w:rsidR="00C71645" w:rsidRPr="003D596D" w:rsidRDefault="00C71645">
      <w:pPr>
        <w:rPr>
          <w:rFonts w:cs="Arial"/>
        </w:rPr>
      </w:pPr>
    </w:p>
    <w:p w14:paraId="108FAC05" w14:textId="77777777" w:rsidR="00C71645" w:rsidRPr="003D596D" w:rsidRDefault="003D596D">
      <w:pPr>
        <w:rPr>
          <w:rFonts w:cs="Arial"/>
        </w:rPr>
      </w:pPr>
      <w:r>
        <w:rPr>
          <w:rFonts w:cs="Arial"/>
        </w:rPr>
        <w:t xml:space="preserve">With 64-bit SLAMM, </w:t>
      </w:r>
      <w:r w:rsidR="00F5349F" w:rsidRPr="003D596D">
        <w:rPr>
          <w:rFonts w:cs="Arial"/>
        </w:rPr>
        <w:t>memory management</w:t>
      </w:r>
      <w:r>
        <w:rPr>
          <w:rFonts w:cs="Arial"/>
        </w:rPr>
        <w:t xml:space="preserve"> is now less important than in the 32-bit version. </w:t>
      </w:r>
      <w:r w:rsidR="00F5349F" w:rsidRPr="003D596D">
        <w:rPr>
          <w:rFonts w:cs="Arial"/>
        </w:rPr>
        <w:t xml:space="preserve"> </w:t>
      </w:r>
      <w:r>
        <w:rPr>
          <w:rFonts w:cs="Arial"/>
        </w:rPr>
        <w:t xml:space="preserve">However, </w:t>
      </w:r>
      <w:r w:rsidR="00F5349F" w:rsidRPr="003D596D">
        <w:rPr>
          <w:rFonts w:cs="Arial"/>
        </w:rPr>
        <w:t xml:space="preserve">it </w:t>
      </w:r>
      <w:r>
        <w:rPr>
          <w:rFonts w:cs="Arial"/>
        </w:rPr>
        <w:t>may nonetheless be</w:t>
      </w:r>
      <w:r w:rsidRPr="003D596D">
        <w:rPr>
          <w:rFonts w:cs="Arial"/>
        </w:rPr>
        <w:t xml:space="preserve"> </w:t>
      </w:r>
      <w:r w:rsidR="00F5349F" w:rsidRPr="003D596D">
        <w:rPr>
          <w:rFonts w:cs="Arial"/>
        </w:rPr>
        <w:t xml:space="preserve">useful to track only a subset of cells for large sites to save memory.  The user has the ability to select which cells are analyzed during the simulation.  Once the cell tracking selection is made, pressing the </w:t>
      </w:r>
      <w:r w:rsidR="00F5349F" w:rsidRPr="00F23D54">
        <w:rPr>
          <w:rFonts w:cs="Arial"/>
          <w:b/>
        </w:rPr>
        <w:t>Count</w:t>
      </w:r>
      <w:r w:rsidR="00F5349F" w:rsidRPr="003D596D">
        <w:rPr>
          <w:rFonts w:cs="Arial"/>
        </w:rPr>
        <w:t xml:space="preserve"> button reveals the number of cells that will be tracked and the corresponding amount of memory that these cells will occupy.</w:t>
      </w:r>
    </w:p>
    <w:p w14:paraId="72C6FA74" w14:textId="77777777" w:rsidR="00D67923" w:rsidRPr="003D596D" w:rsidRDefault="00D67923">
      <w:pPr>
        <w:rPr>
          <w:rFonts w:cs="Arial"/>
        </w:rPr>
      </w:pPr>
    </w:p>
    <w:p w14:paraId="56832EA6" w14:textId="77777777" w:rsidR="00C71645" w:rsidRPr="003D596D" w:rsidRDefault="00F5349F" w:rsidP="00C71645">
      <w:pPr>
        <w:pStyle w:val="ListParagraph"/>
        <w:numPr>
          <w:ilvl w:val="0"/>
          <w:numId w:val="13"/>
        </w:numPr>
        <w:rPr>
          <w:rFonts w:cs="Arial"/>
        </w:rPr>
      </w:pPr>
      <w:r w:rsidRPr="003D596D">
        <w:rPr>
          <w:rFonts w:cs="Arial"/>
        </w:rPr>
        <w:t>Track All Cells – Tracks every cell in the GIS layers.</w:t>
      </w:r>
    </w:p>
    <w:p w14:paraId="01A16F8C" w14:textId="77777777" w:rsidR="00ED2C96" w:rsidRPr="003D596D" w:rsidRDefault="00F5349F" w:rsidP="00C71645">
      <w:pPr>
        <w:pStyle w:val="ListParagraph"/>
        <w:numPr>
          <w:ilvl w:val="0"/>
          <w:numId w:val="13"/>
        </w:numPr>
        <w:rPr>
          <w:rFonts w:cs="Arial"/>
        </w:rPr>
      </w:pPr>
      <w:r w:rsidRPr="003D596D">
        <w:rPr>
          <w:rFonts w:cs="Arial"/>
        </w:rPr>
        <w:t xml:space="preserve">Do </w:t>
      </w:r>
      <w:r w:rsidR="002D3CCE" w:rsidRPr="003D596D">
        <w:rPr>
          <w:rFonts w:cs="Arial"/>
        </w:rPr>
        <w:t>N</w:t>
      </w:r>
      <w:r w:rsidRPr="003D596D">
        <w:rPr>
          <w:rFonts w:cs="Arial"/>
        </w:rPr>
        <w:t xml:space="preserve">ot Track “Blank” – Tracks every cell except for cells that have </w:t>
      </w:r>
      <w:r w:rsidR="00D67923" w:rsidRPr="003D596D">
        <w:rPr>
          <w:rFonts w:cs="Arial"/>
        </w:rPr>
        <w:t xml:space="preserve">“blank” </w:t>
      </w:r>
      <w:r w:rsidRPr="003D596D">
        <w:rPr>
          <w:rFonts w:cs="Arial"/>
        </w:rPr>
        <w:t>NWI value.</w:t>
      </w:r>
    </w:p>
    <w:p w14:paraId="29410E26" w14:textId="77777777" w:rsidR="00B600B9" w:rsidRPr="003D596D" w:rsidRDefault="00F5349F" w:rsidP="00C71645">
      <w:pPr>
        <w:pStyle w:val="ListParagraph"/>
        <w:numPr>
          <w:ilvl w:val="0"/>
          <w:numId w:val="13"/>
        </w:numPr>
        <w:rPr>
          <w:rFonts w:cs="Arial"/>
        </w:rPr>
      </w:pPr>
      <w:r w:rsidRPr="003D596D">
        <w:rPr>
          <w:rFonts w:cs="Arial"/>
        </w:rPr>
        <w:t>Do not Track High Elevations and Open Water – Tracks every cell except those with open water and those that are 8 meters and above (relative to MTL).</w:t>
      </w:r>
    </w:p>
    <w:p w14:paraId="3FC89BCD" w14:textId="77777777" w:rsidR="004D1118" w:rsidRPr="003D596D" w:rsidRDefault="004D1118">
      <w:pPr>
        <w:rPr>
          <w:rFonts w:cs="Arial"/>
        </w:rPr>
      </w:pPr>
    </w:p>
    <w:p w14:paraId="0E0DDE35" w14:textId="77777777" w:rsidR="00903C16" w:rsidRDefault="00F37B25" w:rsidP="003E3F15">
      <w:r w:rsidRPr="003D596D">
        <w:rPr>
          <w:rFonts w:cs="Arial"/>
        </w:rPr>
        <w:t xml:space="preserve">SLAMM memory management has improved in that available memory is no longer required to be contiguous to be used by the software.  This results in far fewer “out of memory” errors.  However, the </w:t>
      </w:r>
      <w:r w:rsidR="003D596D" w:rsidRPr="0063713E">
        <w:rPr>
          <w:rFonts w:cs="Arial"/>
        </w:rPr>
        <w:t xml:space="preserve">32-bit </w:t>
      </w:r>
      <w:r w:rsidR="003D596D">
        <w:rPr>
          <w:rFonts w:cs="Arial"/>
        </w:rPr>
        <w:t xml:space="preserve">version of the </w:t>
      </w:r>
      <w:r w:rsidRPr="003D596D">
        <w:rPr>
          <w:rFonts w:cs="Arial"/>
        </w:rPr>
        <w:t xml:space="preserve">software remains limited by its memory manager </w:t>
      </w:r>
      <w:r w:rsidR="003D596D">
        <w:rPr>
          <w:rFonts w:cs="Arial"/>
        </w:rPr>
        <w:t>(</w:t>
      </w:r>
      <w:r w:rsidR="00750C80">
        <w:rPr>
          <w:rFonts w:cs="Arial"/>
        </w:rPr>
        <w:t>4</w:t>
      </w:r>
      <w:r w:rsidRPr="003D596D">
        <w:rPr>
          <w:rFonts w:cs="Arial"/>
        </w:rPr>
        <w:t>GB is the upper-limit for memory utilization</w:t>
      </w:r>
      <w:r w:rsidR="003D596D">
        <w:rPr>
          <w:rFonts w:cs="Arial"/>
        </w:rPr>
        <w:t>)</w:t>
      </w:r>
      <w:r w:rsidRPr="003D596D">
        <w:rPr>
          <w:rFonts w:cs="Arial"/>
        </w:rPr>
        <w:t>.</w:t>
      </w:r>
      <w:r w:rsidR="00ED327E">
        <w:br w:type="page"/>
      </w:r>
    </w:p>
    <w:p w14:paraId="45124110" w14:textId="77777777" w:rsidR="001E55DB" w:rsidRPr="00F23D54" w:rsidRDefault="00BB24FD" w:rsidP="00F23D54">
      <w:pPr>
        <w:pStyle w:val="Heading2"/>
      </w:pPr>
      <w:bookmarkStart w:id="24" w:name="_Toc457299574"/>
      <w:r w:rsidRPr="00F23D54">
        <w:t xml:space="preserve">Edit Sites and </w:t>
      </w:r>
      <w:r w:rsidR="007E7105" w:rsidRPr="00F23D54">
        <w:t>Sub-site</w:t>
      </w:r>
      <w:r w:rsidRPr="00F23D54">
        <w:t>s</w:t>
      </w:r>
      <w:bookmarkEnd w:id="24"/>
    </w:p>
    <w:p w14:paraId="6856EA49" w14:textId="77777777" w:rsidR="001E55DB" w:rsidRPr="00F46737" w:rsidRDefault="005B791F">
      <w:pPr>
        <w:jc w:val="center"/>
        <w:rPr>
          <w:rFonts w:cs="Arial"/>
        </w:rPr>
      </w:pPr>
      <w:r>
        <w:rPr>
          <w:noProof/>
          <w:lang w:bidi="ar-SA"/>
        </w:rPr>
        <w:drawing>
          <wp:inline distT="0" distB="0" distL="0" distR="0" wp14:anchorId="7030E498" wp14:editId="1EBE870B">
            <wp:extent cx="5943600" cy="6003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003290"/>
                    </a:xfrm>
                    <a:prstGeom prst="rect">
                      <a:avLst/>
                    </a:prstGeom>
                  </pic:spPr>
                </pic:pic>
              </a:graphicData>
            </a:graphic>
          </wp:inline>
        </w:drawing>
      </w:r>
      <w:r w:rsidR="003D596D" w:rsidRPr="00F46737">
        <w:rPr>
          <w:rFonts w:cs="Arial"/>
          <w:noProof/>
          <w:lang w:bidi="ar-SA"/>
        </w:rPr>
        <w:t xml:space="preserve"> </w:t>
      </w:r>
    </w:p>
    <w:p w14:paraId="6966ECCD" w14:textId="77777777" w:rsidR="006F4B1A" w:rsidRPr="003D596D" w:rsidRDefault="006F4B1A">
      <w:pPr>
        <w:rPr>
          <w:rFonts w:cs="Arial"/>
        </w:rPr>
      </w:pPr>
    </w:p>
    <w:p w14:paraId="2C975F19" w14:textId="77777777" w:rsidR="006F4B1A" w:rsidRPr="003D596D" w:rsidRDefault="00F5349F">
      <w:pPr>
        <w:rPr>
          <w:rFonts w:cs="Arial"/>
        </w:rPr>
      </w:pPr>
      <w:r w:rsidRPr="003D596D">
        <w:rPr>
          <w:rFonts w:cs="Arial"/>
        </w:rPr>
        <w:t xml:space="preserve">Site parameters </w:t>
      </w:r>
      <w:r w:rsidR="00D67923" w:rsidRPr="003D596D">
        <w:rPr>
          <w:rFonts w:cs="Arial"/>
        </w:rPr>
        <w:t>can</w:t>
      </w:r>
      <w:r w:rsidRPr="003D596D">
        <w:rPr>
          <w:rFonts w:cs="Arial"/>
        </w:rPr>
        <w:t xml:space="preserve"> </w:t>
      </w:r>
      <w:r w:rsidR="003F4049" w:rsidRPr="003D596D">
        <w:rPr>
          <w:rFonts w:cs="Arial"/>
        </w:rPr>
        <w:t xml:space="preserve">be </w:t>
      </w:r>
      <w:r w:rsidRPr="003D596D">
        <w:rPr>
          <w:rFonts w:cs="Arial"/>
        </w:rPr>
        <w:t xml:space="preserve">applied to </w:t>
      </w:r>
      <w:r w:rsidR="00F37B25" w:rsidRPr="003D596D">
        <w:rPr>
          <w:rFonts w:cs="Arial"/>
        </w:rPr>
        <w:t>an</w:t>
      </w:r>
      <w:r w:rsidRPr="003D596D">
        <w:rPr>
          <w:rFonts w:cs="Arial"/>
        </w:rPr>
        <w:t xml:space="preserve"> entire raster</w:t>
      </w:r>
      <w:r w:rsidR="00F37B25" w:rsidRPr="003D596D">
        <w:rPr>
          <w:rFonts w:cs="Arial"/>
        </w:rPr>
        <w:t xml:space="preserve"> map</w:t>
      </w:r>
      <w:r w:rsidRPr="003D596D">
        <w:rPr>
          <w:rFonts w:cs="Arial"/>
        </w:rPr>
        <w:t xml:space="preserve">.  </w:t>
      </w:r>
      <w:r w:rsidR="00F37B25" w:rsidRPr="003D596D">
        <w:rPr>
          <w:rFonts w:cs="Arial"/>
        </w:rPr>
        <w:t>Alternatively, p</w:t>
      </w:r>
      <w:r w:rsidR="00D67923" w:rsidRPr="003D596D">
        <w:rPr>
          <w:rFonts w:cs="Arial"/>
        </w:rPr>
        <w:t xml:space="preserve">olygonal </w:t>
      </w:r>
      <w:r w:rsidR="007E7105" w:rsidRPr="003D596D">
        <w:rPr>
          <w:rFonts w:cs="Arial"/>
          <w:b/>
        </w:rPr>
        <w:t>sub-site</w:t>
      </w:r>
      <w:r w:rsidRPr="003D596D">
        <w:rPr>
          <w:rFonts w:cs="Arial"/>
          <w:b/>
        </w:rPr>
        <w:t>s</w:t>
      </w:r>
      <w:r w:rsidRPr="003D596D">
        <w:rPr>
          <w:rFonts w:cs="Arial"/>
        </w:rPr>
        <w:t xml:space="preserve"> can be created for areas within the raster </w:t>
      </w:r>
      <w:r w:rsidR="00D67923" w:rsidRPr="003D596D">
        <w:rPr>
          <w:rFonts w:cs="Arial"/>
        </w:rPr>
        <w:t>that</w:t>
      </w:r>
      <w:r w:rsidRPr="003D596D">
        <w:rPr>
          <w:rFonts w:cs="Arial"/>
        </w:rPr>
        <w:t xml:space="preserve"> </w:t>
      </w:r>
      <w:r w:rsidR="00F37B25" w:rsidRPr="003D596D">
        <w:rPr>
          <w:rFonts w:cs="Arial"/>
        </w:rPr>
        <w:t xml:space="preserve">may </w:t>
      </w:r>
      <w:r w:rsidRPr="003D596D">
        <w:rPr>
          <w:rFonts w:cs="Arial"/>
        </w:rPr>
        <w:t>contain unique parameters.  These parameters include</w:t>
      </w:r>
    </w:p>
    <w:p w14:paraId="462807C4" w14:textId="77777777" w:rsidR="007C1AAE" w:rsidRPr="003D596D" w:rsidRDefault="007C1AAE">
      <w:pPr>
        <w:rPr>
          <w:rFonts w:cs="Arial"/>
        </w:rPr>
      </w:pPr>
    </w:p>
    <w:p w14:paraId="08BEC133" w14:textId="77777777" w:rsidR="007C1AAE" w:rsidRPr="003D596D" w:rsidRDefault="00F5349F" w:rsidP="00C95334">
      <w:pPr>
        <w:pStyle w:val="ListParagraph"/>
        <w:numPr>
          <w:ilvl w:val="0"/>
          <w:numId w:val="8"/>
        </w:numPr>
        <w:rPr>
          <w:rFonts w:cs="Arial"/>
        </w:rPr>
      </w:pPr>
      <w:r w:rsidRPr="003D596D">
        <w:rPr>
          <w:rFonts w:cs="Arial"/>
        </w:rPr>
        <w:t xml:space="preserve">Description – Name of site or </w:t>
      </w:r>
      <w:r w:rsidR="007E7105" w:rsidRPr="003D596D">
        <w:rPr>
          <w:rFonts w:cs="Arial"/>
        </w:rPr>
        <w:t>sub-site</w:t>
      </w:r>
      <w:r w:rsidRPr="003D596D">
        <w:rPr>
          <w:rFonts w:cs="Arial"/>
        </w:rPr>
        <w:t>.</w:t>
      </w:r>
    </w:p>
    <w:p w14:paraId="19067096" w14:textId="77777777" w:rsidR="00C95334" w:rsidRPr="003D596D" w:rsidRDefault="00F5349F" w:rsidP="00C95334">
      <w:pPr>
        <w:pStyle w:val="ListParagraph"/>
        <w:numPr>
          <w:ilvl w:val="0"/>
          <w:numId w:val="8"/>
        </w:numPr>
        <w:rPr>
          <w:rFonts w:cs="Arial"/>
        </w:rPr>
      </w:pPr>
      <w:r w:rsidRPr="003D596D">
        <w:rPr>
          <w:rFonts w:cs="Arial"/>
        </w:rPr>
        <w:t xml:space="preserve">NWI Photo Date – Year that the National Wetland Inventory photo was taken.  This represents the starting </w:t>
      </w:r>
      <w:r w:rsidR="00D67923" w:rsidRPr="003D596D">
        <w:rPr>
          <w:rFonts w:cs="Arial"/>
        </w:rPr>
        <w:t>date</w:t>
      </w:r>
      <w:r w:rsidRPr="003D596D">
        <w:rPr>
          <w:rFonts w:cs="Arial"/>
        </w:rPr>
        <w:t xml:space="preserve"> for the simulation.</w:t>
      </w:r>
    </w:p>
    <w:p w14:paraId="2719E0AB" w14:textId="77777777" w:rsidR="00C95334" w:rsidRPr="003D596D" w:rsidRDefault="00F5349F" w:rsidP="00C95334">
      <w:pPr>
        <w:pStyle w:val="ListParagraph"/>
        <w:numPr>
          <w:ilvl w:val="0"/>
          <w:numId w:val="8"/>
        </w:numPr>
        <w:rPr>
          <w:rFonts w:cs="Arial"/>
        </w:rPr>
      </w:pPr>
      <w:r w:rsidRPr="003D596D">
        <w:rPr>
          <w:rFonts w:cs="Arial"/>
        </w:rPr>
        <w:t>DEM Date – Year of the flight or survey for the elevation data.</w:t>
      </w:r>
    </w:p>
    <w:p w14:paraId="26CCC01D" w14:textId="77777777" w:rsidR="00E97709" w:rsidRPr="003D596D" w:rsidRDefault="00F5349F" w:rsidP="00C95334">
      <w:pPr>
        <w:pStyle w:val="ListParagraph"/>
        <w:numPr>
          <w:ilvl w:val="0"/>
          <w:numId w:val="8"/>
        </w:numPr>
        <w:rPr>
          <w:rFonts w:cs="Arial"/>
        </w:rPr>
      </w:pPr>
      <w:r w:rsidRPr="003D596D">
        <w:rPr>
          <w:rFonts w:cs="Arial"/>
        </w:rPr>
        <w:t xml:space="preserve">Direction Offshore – Direction of water from the shoreline.  Multiple directions can be parameterized </w:t>
      </w:r>
      <w:r w:rsidR="00D67923" w:rsidRPr="003D596D">
        <w:rPr>
          <w:rFonts w:cs="Arial"/>
        </w:rPr>
        <w:t>using</w:t>
      </w:r>
      <w:r w:rsidRPr="003D596D">
        <w:rPr>
          <w:rFonts w:cs="Arial"/>
        </w:rPr>
        <w:t xml:space="preserve"> </w:t>
      </w:r>
      <w:r w:rsidR="007E7105" w:rsidRPr="003D596D">
        <w:rPr>
          <w:rFonts w:cs="Arial"/>
        </w:rPr>
        <w:t>sub-site</w:t>
      </w:r>
      <w:r w:rsidRPr="003D596D">
        <w:rPr>
          <w:rFonts w:cs="Arial"/>
        </w:rPr>
        <w:t>s.</w:t>
      </w:r>
      <w:r w:rsidR="00D67923" w:rsidRPr="003D596D">
        <w:rPr>
          <w:rFonts w:cs="Arial"/>
        </w:rPr>
        <w:t xml:space="preserve">  This is often used by the model to get a sense of context for a particular cell (e.g. ‘is a cell adjacent to the open ocean?’ which determines whether inundated dry land converts to ocean beach or marsh wetlands.)</w:t>
      </w:r>
      <w:r w:rsidR="004A5019">
        <w:rPr>
          <w:rFonts w:cs="Arial"/>
        </w:rPr>
        <w:t xml:space="preserve">  This is also used for the elevation pre-processor, if relevant.</w:t>
      </w:r>
    </w:p>
    <w:p w14:paraId="17F2D0A9" w14:textId="77777777" w:rsidR="0092092B" w:rsidRPr="003D596D" w:rsidRDefault="00F5349F" w:rsidP="00C95334">
      <w:pPr>
        <w:pStyle w:val="ListParagraph"/>
        <w:numPr>
          <w:ilvl w:val="0"/>
          <w:numId w:val="8"/>
        </w:numPr>
        <w:rPr>
          <w:rFonts w:cs="Arial"/>
        </w:rPr>
      </w:pPr>
      <w:r w:rsidRPr="003D596D">
        <w:rPr>
          <w:rFonts w:cs="Arial"/>
        </w:rPr>
        <w:t>Historic Trend – The historic rate of sea level rise in mm/year.  Used to estimate subsidence or uplift unless a raster file of land movement is specified.</w:t>
      </w:r>
    </w:p>
    <w:p w14:paraId="593B98BE" w14:textId="77777777" w:rsidR="0092092B" w:rsidRPr="003D596D" w:rsidRDefault="00F5349F" w:rsidP="00C95334">
      <w:pPr>
        <w:pStyle w:val="ListParagraph"/>
        <w:numPr>
          <w:ilvl w:val="0"/>
          <w:numId w:val="8"/>
        </w:numPr>
        <w:rPr>
          <w:rFonts w:cs="Arial"/>
        </w:rPr>
      </w:pPr>
      <w:r w:rsidRPr="003D596D">
        <w:rPr>
          <w:rFonts w:cs="Arial"/>
        </w:rPr>
        <w:t xml:space="preserve">MTL </w:t>
      </w:r>
      <w:r w:rsidR="00D67923" w:rsidRPr="003D596D">
        <w:rPr>
          <w:rFonts w:cs="Arial"/>
        </w:rPr>
        <w:t>minus</w:t>
      </w:r>
      <w:r w:rsidRPr="003D596D">
        <w:rPr>
          <w:rFonts w:cs="Arial"/>
        </w:rPr>
        <w:t xml:space="preserve"> NAVD88 – The elevation correction based on the mean tide level.  Variations of this correction across the site can be represented with </w:t>
      </w:r>
      <w:r w:rsidR="007E7105" w:rsidRPr="003D596D">
        <w:rPr>
          <w:rFonts w:cs="Arial"/>
        </w:rPr>
        <w:t>sub-site</w:t>
      </w:r>
      <w:r w:rsidRPr="003D596D">
        <w:rPr>
          <w:rFonts w:cs="Arial"/>
        </w:rPr>
        <w:t xml:space="preserve">s.  This is not used if a “VDATUM Raster” is specified </w:t>
      </w:r>
      <w:r w:rsidR="004A5019">
        <w:rPr>
          <w:rFonts w:cs="Arial"/>
        </w:rPr>
        <w:t>in which case</w:t>
      </w:r>
      <w:r w:rsidRPr="003D596D">
        <w:rPr>
          <w:rFonts w:cs="Arial"/>
        </w:rPr>
        <w:t xml:space="preserve"> this correction is made on a cell-by-cell basis.</w:t>
      </w:r>
    </w:p>
    <w:p w14:paraId="5E5F9773" w14:textId="77777777" w:rsidR="001B3B7A" w:rsidRPr="003D596D" w:rsidRDefault="00F5349F" w:rsidP="00C95334">
      <w:pPr>
        <w:pStyle w:val="ListParagraph"/>
        <w:numPr>
          <w:ilvl w:val="0"/>
          <w:numId w:val="8"/>
        </w:numPr>
        <w:rPr>
          <w:rFonts w:cs="Arial"/>
        </w:rPr>
      </w:pPr>
      <w:r w:rsidRPr="003D596D">
        <w:rPr>
          <w:rFonts w:cs="Arial"/>
        </w:rPr>
        <w:t>GT Great Diurnal Tide Range – Equivalent to the difference between MHHW and MLLW.</w:t>
      </w:r>
    </w:p>
    <w:p w14:paraId="1441FC3C" w14:textId="77777777" w:rsidR="00437728" w:rsidRPr="003D596D" w:rsidRDefault="00F5349F" w:rsidP="00C95334">
      <w:pPr>
        <w:pStyle w:val="ListParagraph"/>
        <w:numPr>
          <w:ilvl w:val="0"/>
          <w:numId w:val="8"/>
        </w:numPr>
        <w:rPr>
          <w:rFonts w:cs="Arial"/>
        </w:rPr>
      </w:pPr>
      <w:r w:rsidRPr="003D596D">
        <w:rPr>
          <w:rFonts w:cs="Arial"/>
        </w:rPr>
        <w:t>Salt Elevation – The elevation at which dry land and fresh water wetlands begin.  Often defined as the elevation that is inundated by salt water less than every 30 days.</w:t>
      </w:r>
    </w:p>
    <w:p w14:paraId="42763B06" w14:textId="77777777" w:rsidR="00437728" w:rsidRDefault="00F5349F" w:rsidP="00C95334">
      <w:pPr>
        <w:pStyle w:val="ListParagraph"/>
        <w:numPr>
          <w:ilvl w:val="0"/>
          <w:numId w:val="8"/>
        </w:numPr>
        <w:rPr>
          <w:rFonts w:cs="Arial"/>
        </w:rPr>
      </w:pPr>
      <w:r w:rsidRPr="003D596D">
        <w:rPr>
          <w:rFonts w:cs="Arial"/>
        </w:rPr>
        <w:t>Marsh/Swamp/Tidal Flat Erosion – Horizontal erosion rates for each land type.</w:t>
      </w:r>
      <w:r w:rsidR="005B791F">
        <w:rPr>
          <w:rFonts w:cs="Arial"/>
        </w:rPr>
        <w:t xml:space="preserve">  (For marsh only relevant if wave-action erosion is not used)</w:t>
      </w:r>
    </w:p>
    <w:p w14:paraId="3C5118EA" w14:textId="37D5519D" w:rsidR="00E204BF" w:rsidRPr="003D596D" w:rsidRDefault="00E204BF" w:rsidP="00C95334">
      <w:pPr>
        <w:pStyle w:val="ListParagraph"/>
        <w:numPr>
          <w:ilvl w:val="0"/>
          <w:numId w:val="8"/>
        </w:numPr>
        <w:rPr>
          <w:rFonts w:cs="Arial"/>
        </w:rPr>
      </w:pPr>
      <w:r>
        <w:rPr>
          <w:rFonts w:cs="Arial"/>
        </w:rPr>
        <w:t>Marsh Erosion Fetch (km).  The maximum fetch that must be exceeded for horizontal marsh erosion to start to be applied.  (not relevant to wave-action erosion model.)</w:t>
      </w:r>
    </w:p>
    <w:p w14:paraId="4CC33BFB" w14:textId="77777777" w:rsidR="00437728" w:rsidRPr="00F23D54" w:rsidRDefault="00F5349F" w:rsidP="00135297">
      <w:pPr>
        <w:pStyle w:val="ListParagraph"/>
        <w:numPr>
          <w:ilvl w:val="0"/>
          <w:numId w:val="8"/>
        </w:numPr>
        <w:rPr>
          <w:rFonts w:cs="Arial"/>
        </w:rPr>
      </w:pPr>
      <w:r w:rsidRPr="003D596D">
        <w:rPr>
          <w:rFonts w:cs="Arial"/>
        </w:rPr>
        <w:t>Marsh</w:t>
      </w:r>
      <w:r w:rsidR="00135297" w:rsidRPr="003D596D">
        <w:rPr>
          <w:rFonts w:cs="Arial"/>
        </w:rPr>
        <w:t>/Swamp/</w:t>
      </w:r>
      <w:r w:rsidR="00135297">
        <w:rPr>
          <w:rFonts w:cs="Arial"/>
        </w:rPr>
        <w:t>Mangrove</w:t>
      </w:r>
      <w:r w:rsidRPr="003D596D">
        <w:rPr>
          <w:rFonts w:cs="Arial"/>
        </w:rPr>
        <w:t xml:space="preserve"> Accretion – Values of vertical accretion for each land type.  This may be overridden by the additional accretion model</w:t>
      </w:r>
      <w:r w:rsidR="005D6A8E">
        <w:rPr>
          <w:rFonts w:cs="Arial"/>
        </w:rPr>
        <w:t xml:space="preserve">s </w:t>
      </w:r>
      <w:r w:rsidRPr="00F23D54">
        <w:rPr>
          <w:rFonts w:cs="Arial"/>
        </w:rPr>
        <w:t>if specified</w:t>
      </w:r>
      <w:r w:rsidR="004A5019">
        <w:rPr>
          <w:rFonts w:cs="Arial"/>
        </w:rPr>
        <w:t>, as discussed below</w:t>
      </w:r>
      <w:r w:rsidRPr="00F23D54">
        <w:rPr>
          <w:rFonts w:cs="Arial"/>
        </w:rPr>
        <w:t>.</w:t>
      </w:r>
    </w:p>
    <w:p w14:paraId="78E0EE1D" w14:textId="77777777" w:rsidR="00437728" w:rsidRDefault="00F5349F" w:rsidP="00C95334">
      <w:pPr>
        <w:pStyle w:val="ListParagraph"/>
        <w:numPr>
          <w:ilvl w:val="0"/>
          <w:numId w:val="8"/>
        </w:numPr>
        <w:rPr>
          <w:rFonts w:cs="Arial"/>
        </w:rPr>
      </w:pPr>
      <w:r w:rsidRPr="003D596D">
        <w:rPr>
          <w:rFonts w:cs="Arial"/>
        </w:rPr>
        <w:t>Beach Sedimentation Rate.  Vertical accretion for tidal flats and beaches.</w:t>
      </w:r>
    </w:p>
    <w:p w14:paraId="681BB7E2" w14:textId="77777777" w:rsidR="003E3F15" w:rsidRDefault="003E3F15" w:rsidP="00C95334">
      <w:pPr>
        <w:pStyle w:val="ListParagraph"/>
        <w:numPr>
          <w:ilvl w:val="0"/>
          <w:numId w:val="8"/>
        </w:numPr>
        <w:rPr>
          <w:rFonts w:cs="Arial"/>
        </w:rPr>
      </w:pPr>
      <w:r>
        <w:rPr>
          <w:rFonts w:cs="Arial"/>
        </w:rPr>
        <w:t>Irreg-Flood Collapse (m)</w:t>
      </w:r>
      <w:r w:rsidR="005B791F">
        <w:rPr>
          <w:rFonts w:cs="Arial"/>
        </w:rPr>
        <w:t xml:space="preserve">. </w:t>
      </w:r>
      <w:r>
        <w:rPr>
          <w:rFonts w:cs="Arial"/>
        </w:rPr>
        <w:t xml:space="preserve"> </w:t>
      </w:r>
      <w:r w:rsidR="005B791F">
        <w:rPr>
          <w:rFonts w:cs="Arial"/>
        </w:rPr>
        <w:t xml:space="preserve"> A vertical loss of elevation when irregularly-flooded marsh falls below its lower elevation boundary and is converted to regularly-flooded marsh.  Based on shallow compaction of soil, bacteriological changes, or “peat collapse.”</w:t>
      </w:r>
    </w:p>
    <w:p w14:paraId="0A6A41EE" w14:textId="77777777" w:rsidR="003E3F15" w:rsidRDefault="003E3F15" w:rsidP="00C95334">
      <w:pPr>
        <w:pStyle w:val="ListParagraph"/>
        <w:numPr>
          <w:ilvl w:val="0"/>
          <w:numId w:val="8"/>
        </w:numPr>
        <w:rPr>
          <w:rFonts w:cs="Arial"/>
        </w:rPr>
      </w:pPr>
      <w:r>
        <w:rPr>
          <w:rFonts w:cs="Arial"/>
        </w:rPr>
        <w:t xml:space="preserve">Reg-Flood Collapse (m) </w:t>
      </w:r>
      <w:r w:rsidR="005B791F">
        <w:rPr>
          <w:rFonts w:cs="Arial"/>
        </w:rPr>
        <w:t xml:space="preserve">  A vertical loss of elevation when regularly-flooded marsh falls below its lower elevation boundary and is converted to tidal flats.</w:t>
      </w:r>
    </w:p>
    <w:p w14:paraId="296FFF5C" w14:textId="77777777" w:rsidR="005B791F" w:rsidRPr="003D596D" w:rsidRDefault="005B791F" w:rsidP="00C95334">
      <w:pPr>
        <w:pStyle w:val="ListParagraph"/>
        <w:numPr>
          <w:ilvl w:val="0"/>
          <w:numId w:val="8"/>
        </w:numPr>
        <w:rPr>
          <w:rFonts w:cs="Arial"/>
        </w:rPr>
      </w:pPr>
      <w:r>
        <w:rPr>
          <w:rFonts w:cs="Arial"/>
        </w:rPr>
        <w:t xml:space="preserve">Use Wave-Eroson Model – For marshes erosion rates can be calculated as a function of wind-direction, fetches along each wind direction, and water depth (see the </w:t>
      </w:r>
      <w:r w:rsidRPr="002E332A">
        <w:rPr>
          <w:rFonts w:cs="Arial"/>
          <w:i/>
        </w:rPr>
        <w:t>Technical Documentation</w:t>
      </w:r>
      <w:r>
        <w:rPr>
          <w:rFonts w:cs="Arial"/>
        </w:rPr>
        <w:t>).  If this parameter set to true then a “wind-rose” should be specified along with an “alpha” parameter as discussed below.</w:t>
      </w:r>
    </w:p>
    <w:p w14:paraId="48A4333B" w14:textId="77777777" w:rsidR="00137B29" w:rsidRDefault="00F5349F" w:rsidP="00C95334">
      <w:pPr>
        <w:pStyle w:val="ListParagraph"/>
        <w:numPr>
          <w:ilvl w:val="0"/>
          <w:numId w:val="8"/>
        </w:numPr>
        <w:rPr>
          <w:rFonts w:cs="Arial"/>
        </w:rPr>
      </w:pPr>
      <w:r w:rsidRPr="003D596D">
        <w:rPr>
          <w:rFonts w:cs="Arial"/>
        </w:rPr>
        <w:t>Use Elevation Pre-processor – Turns the elevation pre-processor on or off.  The elevation pre-processor is used for low</w:t>
      </w:r>
      <w:r w:rsidR="004A5019">
        <w:rPr>
          <w:rFonts w:cs="Arial"/>
        </w:rPr>
        <w:t>-</w:t>
      </w:r>
      <w:r w:rsidRPr="003D596D">
        <w:rPr>
          <w:rFonts w:cs="Arial"/>
        </w:rPr>
        <w:t>quality elevation data</w:t>
      </w:r>
      <w:r w:rsidR="00135297">
        <w:rPr>
          <w:rFonts w:cs="Arial"/>
        </w:rPr>
        <w:t xml:space="preserve"> </w:t>
      </w:r>
      <w:r w:rsidRPr="003D596D">
        <w:rPr>
          <w:rFonts w:cs="Arial"/>
        </w:rPr>
        <w:t>and assigns wetland elevations on the basis of the wetland type, the direction offshore, and the tide range for the site.</w:t>
      </w:r>
    </w:p>
    <w:p w14:paraId="5E4E2ADC" w14:textId="77777777" w:rsidR="003E3F15" w:rsidRDefault="003E3F15" w:rsidP="00C95334">
      <w:pPr>
        <w:pStyle w:val="ListParagraph"/>
        <w:numPr>
          <w:ilvl w:val="0"/>
          <w:numId w:val="8"/>
        </w:numPr>
        <w:rPr>
          <w:rFonts w:cs="Arial"/>
        </w:rPr>
      </w:pPr>
      <w:r>
        <w:rPr>
          <w:rFonts w:cs="Arial"/>
        </w:rPr>
        <w:t>H1-H5 inundation, m above MTL.  Usually used to specify the 30-60-90 day inundation levels and then the 10 year and 100-year storm intervals.  These parameters govern the inundation-frequency maps and calculations of inundation frequency for infrastructure.</w:t>
      </w:r>
    </w:p>
    <w:p w14:paraId="77CF1E3F" w14:textId="77777777" w:rsidR="003E3F15" w:rsidRDefault="003E3F15" w:rsidP="003B2A5B">
      <w:pPr>
        <w:pStyle w:val="ListParagraph"/>
        <w:numPr>
          <w:ilvl w:val="1"/>
          <w:numId w:val="8"/>
        </w:numPr>
        <w:rPr>
          <w:rFonts w:cs="Arial"/>
        </w:rPr>
      </w:pPr>
      <w:r>
        <w:rPr>
          <w:rFonts w:cs="Arial"/>
        </w:rPr>
        <w:t>Note, H4 and H5 are overwritten by rasters of storm-surge elevations if th</w:t>
      </w:r>
      <w:bookmarkStart w:id="25" w:name="_GoBack"/>
      <w:bookmarkEnd w:id="25"/>
      <w:r>
        <w:rPr>
          <w:rFonts w:cs="Arial"/>
        </w:rPr>
        <w:t xml:space="preserve">ose have been entered in the file setup. </w:t>
      </w:r>
    </w:p>
    <w:p w14:paraId="5FC85F68" w14:textId="77777777" w:rsidR="003E3F15" w:rsidRDefault="003E3F15" w:rsidP="003B2A5B">
      <w:pPr>
        <w:pStyle w:val="ListParagraph"/>
        <w:numPr>
          <w:ilvl w:val="1"/>
          <w:numId w:val="8"/>
        </w:numPr>
        <w:rPr>
          <w:rFonts w:cs="Arial"/>
        </w:rPr>
      </w:pPr>
      <w:r>
        <w:rPr>
          <w:rFonts w:cs="Arial"/>
        </w:rPr>
        <w:t>Note, H5 must be greater than H4 which must be greater than H3, all the way down to H1, which will be the lowest inundation elevation.</w:t>
      </w:r>
    </w:p>
    <w:p w14:paraId="2500F0D3" w14:textId="77777777" w:rsidR="00430FAE" w:rsidRPr="00430FAE" w:rsidRDefault="00430FAE" w:rsidP="00E86E24">
      <w:pPr>
        <w:rPr>
          <w:rFonts w:cs="Arial"/>
        </w:rPr>
      </w:pPr>
      <w:r>
        <w:rPr>
          <w:noProof/>
          <w:lang w:bidi="ar-SA"/>
        </w:rPr>
        <w:drawing>
          <wp:inline distT="0" distB="0" distL="0" distR="0" wp14:anchorId="0E4F7329" wp14:editId="1901AE49">
            <wp:extent cx="5943600" cy="3335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35020"/>
                    </a:xfrm>
                    <a:prstGeom prst="rect">
                      <a:avLst/>
                    </a:prstGeom>
                  </pic:spPr>
                </pic:pic>
              </a:graphicData>
            </a:graphic>
          </wp:inline>
        </w:drawing>
      </w:r>
    </w:p>
    <w:p w14:paraId="3023928A" w14:textId="77777777" w:rsidR="005B791F" w:rsidRPr="002E332A" w:rsidRDefault="005B791F" w:rsidP="002E332A">
      <w:pPr>
        <w:rPr>
          <w:rFonts w:cs="Arial"/>
        </w:rPr>
      </w:pPr>
    </w:p>
    <w:p w14:paraId="5FB98156" w14:textId="77777777" w:rsidR="00430FAE" w:rsidRDefault="00430FAE">
      <w:pPr>
        <w:rPr>
          <w:rFonts w:cs="Arial"/>
        </w:rPr>
      </w:pPr>
      <w:r>
        <w:rPr>
          <w:rFonts w:cs="Arial"/>
          <w:b/>
        </w:rPr>
        <w:t xml:space="preserve">Lagoon / </w:t>
      </w:r>
      <w:r w:rsidR="005B791F">
        <w:rPr>
          <w:rFonts w:cs="Arial"/>
          <w:b/>
        </w:rPr>
        <w:t xml:space="preserve">Wind-Erosion </w:t>
      </w:r>
      <w:r w:rsidR="005B791F" w:rsidRPr="003D596D">
        <w:rPr>
          <w:rFonts w:cs="Arial"/>
          <w:b/>
        </w:rPr>
        <w:t>Parameters.</w:t>
      </w:r>
      <w:r w:rsidR="005B791F">
        <w:rPr>
          <w:rFonts w:cs="Arial"/>
          <w:b/>
        </w:rPr>
        <w:t xml:space="preserve">  </w:t>
      </w:r>
      <w:r>
        <w:rPr>
          <w:rFonts w:cs="Arial"/>
        </w:rPr>
        <w:t xml:space="preserve">When this check box is selected at the bottom of the matrix, six additional parameters are available as shown above.  </w:t>
      </w:r>
    </w:p>
    <w:p w14:paraId="6AA3ABD6" w14:textId="77777777" w:rsidR="00430FAE" w:rsidRDefault="00430FAE">
      <w:pPr>
        <w:rPr>
          <w:rFonts w:cs="Arial"/>
        </w:rPr>
      </w:pPr>
    </w:p>
    <w:p w14:paraId="24042AA7" w14:textId="77777777" w:rsidR="006F4B1A" w:rsidRDefault="00430FAE">
      <w:pPr>
        <w:rPr>
          <w:rFonts w:cs="Arial"/>
        </w:rPr>
      </w:pPr>
      <w:r>
        <w:rPr>
          <w:rFonts w:cs="Arial"/>
        </w:rPr>
        <w:t xml:space="preserve">The top three parameters pertain to wave erosion.  </w:t>
      </w:r>
      <w:r w:rsidR="005B791F" w:rsidRPr="003D596D">
        <w:rPr>
          <w:rFonts w:cs="Arial"/>
        </w:rPr>
        <w:t xml:space="preserve">As specified in the </w:t>
      </w:r>
      <w:r w:rsidR="005B791F" w:rsidRPr="003D596D">
        <w:rPr>
          <w:rFonts w:cs="Arial"/>
          <w:i/>
        </w:rPr>
        <w:t>Technical Documentation</w:t>
      </w:r>
      <w:r w:rsidR="005B791F" w:rsidRPr="003D596D">
        <w:rPr>
          <w:rFonts w:cs="Arial"/>
        </w:rPr>
        <w:t xml:space="preserve"> an alternative </w:t>
      </w:r>
      <w:r w:rsidR="005B791F">
        <w:rPr>
          <w:rFonts w:cs="Arial"/>
        </w:rPr>
        <w:t>wave-action-erosion</w:t>
      </w:r>
      <w:r w:rsidR="005B791F" w:rsidRPr="003D596D">
        <w:rPr>
          <w:rFonts w:cs="Arial"/>
        </w:rPr>
        <w:t xml:space="preserve"> model is now incorporated in the model</w:t>
      </w:r>
      <w:r w:rsidR="005B791F">
        <w:rPr>
          <w:rFonts w:cs="Arial"/>
        </w:rPr>
        <w:t xml:space="preserve"> that calculates marsh erosion rates as proportional to the total wave energy absorbed by the marsh edge each year.  </w:t>
      </w:r>
    </w:p>
    <w:p w14:paraId="4EE51073" w14:textId="77777777" w:rsidR="005B791F" w:rsidRDefault="005B791F" w:rsidP="002E332A">
      <w:pPr>
        <w:pStyle w:val="ListParagraph"/>
        <w:numPr>
          <w:ilvl w:val="0"/>
          <w:numId w:val="28"/>
        </w:numPr>
        <w:rPr>
          <w:rFonts w:cs="Arial"/>
        </w:rPr>
      </w:pPr>
      <w:r w:rsidRPr="002E332A">
        <w:rPr>
          <w:rFonts w:cs="Arial"/>
        </w:rPr>
        <w:t>Wave Erosion Alpha</w:t>
      </w:r>
      <w:r>
        <w:rPr>
          <w:rFonts w:cs="Arial"/>
        </w:rPr>
        <w:t xml:space="preserve">:  This is the proportionality constant that relates horizontal erosion rates to wave power.  </w:t>
      </w:r>
      <w:r>
        <w:t>References in the literature have values of a ranging between an alpha of 0.5</w:t>
      </w:r>
      <w:r w:rsidR="00493F76">
        <w:t>E-3</w:t>
      </w:r>
      <w:r>
        <w:t xml:space="preserve"> to 1.2</w:t>
      </w:r>
      <w:r w:rsidR="00493F76">
        <w:t>E-3</w:t>
      </w:r>
      <w:r>
        <w:t xml:space="preserve"> m</w:t>
      </w:r>
      <w:r w:rsidRPr="002E332A">
        <w:rPr>
          <w:vertAlign w:val="superscript"/>
        </w:rPr>
        <w:t>2</w:t>
      </w:r>
      <w:r>
        <w:t xml:space="preserve">/yr/W (Marani et al.  2011). </w:t>
      </w:r>
      <w:r w:rsidR="00493F76">
        <w:t xml:space="preserve"> </w:t>
      </w:r>
      <w:r>
        <w:t xml:space="preserve">These values could be used as a first parametrization of the erosion model when no other data </w:t>
      </w:r>
      <w:r w:rsidR="00493F76">
        <w:t>are</w:t>
      </w:r>
      <w:r>
        <w:t xml:space="preserve"> available.</w:t>
      </w:r>
      <w:r w:rsidR="00493F76">
        <w:t xml:space="preserve">  Calibrating this parameter to site-specific horizontal erosion rates would be ideal.</w:t>
      </w:r>
    </w:p>
    <w:p w14:paraId="44B4E611" w14:textId="77777777" w:rsidR="005B791F" w:rsidRDefault="005B791F" w:rsidP="002E332A">
      <w:pPr>
        <w:pStyle w:val="ListParagraph"/>
        <w:numPr>
          <w:ilvl w:val="0"/>
          <w:numId w:val="28"/>
        </w:numPr>
        <w:rPr>
          <w:rFonts w:cs="Arial"/>
        </w:rPr>
      </w:pPr>
      <w:r>
        <w:rPr>
          <w:rFonts w:cs="Arial"/>
        </w:rPr>
        <w:t>Site has Bathymetry (Boolean)</w:t>
      </w:r>
      <w:r w:rsidR="00493F76">
        <w:rPr>
          <w:rFonts w:cs="Arial"/>
        </w:rPr>
        <w:t>:  If bathymetry data is available, the model will use those data in calculating wave depths.  If not, an average shallow depth may be entered in the row below.</w:t>
      </w:r>
    </w:p>
    <w:p w14:paraId="6AEAEF4B" w14:textId="77777777" w:rsidR="005B791F" w:rsidRDefault="005B791F" w:rsidP="002E332A">
      <w:pPr>
        <w:rPr>
          <w:rFonts w:cs="Arial"/>
        </w:rPr>
      </w:pPr>
    </w:p>
    <w:p w14:paraId="51EAF746" w14:textId="77777777" w:rsidR="005B791F" w:rsidRPr="007F24EC" w:rsidRDefault="005B791F" w:rsidP="005B791F">
      <w:pPr>
        <w:tabs>
          <w:tab w:val="left" w:pos="2700"/>
          <w:tab w:val="left" w:pos="3690"/>
        </w:tabs>
        <w:spacing w:after="120"/>
        <w:ind w:left="720" w:hanging="720"/>
      </w:pPr>
      <w:r w:rsidRPr="00F617B6">
        <w:t xml:space="preserve">Marani, M., d’Alpaos, A., Lanzoni, S., and Santalucia, M. (2011). “Understanding and predicting wave erosion of marsh edges.” </w:t>
      </w:r>
      <w:r w:rsidRPr="00F617B6">
        <w:rPr>
          <w:i/>
        </w:rPr>
        <w:t>Geophysical Research Letters, 38(21).</w:t>
      </w:r>
    </w:p>
    <w:p w14:paraId="3E1D08FA" w14:textId="77777777" w:rsidR="005B791F" w:rsidRPr="002E332A" w:rsidRDefault="005B791F" w:rsidP="002E332A">
      <w:pPr>
        <w:rPr>
          <w:rFonts w:cs="Arial"/>
        </w:rPr>
      </w:pPr>
    </w:p>
    <w:p w14:paraId="7AEE42C5" w14:textId="77777777" w:rsidR="00430FAE" w:rsidRDefault="00430FAE" w:rsidP="00E86E24">
      <w:pPr>
        <w:rPr>
          <w:rFonts w:cs="Arial"/>
        </w:rPr>
      </w:pPr>
      <w:r>
        <w:rPr>
          <w:rFonts w:cs="Arial"/>
        </w:rPr>
        <w:t>The bottom three parameters pertain to lagoon setup.  The lagoon type may be specified first.  Entering the following characters will the following lagoon types display:</w:t>
      </w:r>
    </w:p>
    <w:p w14:paraId="21848B9C" w14:textId="77777777" w:rsidR="00430FAE" w:rsidRPr="00430FAE" w:rsidRDefault="00430FAE" w:rsidP="00E86E24">
      <w:pPr>
        <w:pStyle w:val="ListParagraph"/>
        <w:numPr>
          <w:ilvl w:val="0"/>
          <w:numId w:val="30"/>
        </w:numPr>
        <w:rPr>
          <w:rFonts w:cs="Arial"/>
        </w:rPr>
      </w:pPr>
      <w:r w:rsidRPr="00430FAE">
        <w:rPr>
          <w:rFonts w:cs="Arial"/>
        </w:rPr>
        <w:t>“N” -- 'None'</w:t>
      </w:r>
      <w:r>
        <w:rPr>
          <w:rFonts w:cs="Arial"/>
        </w:rPr>
        <w:t xml:space="preserve">:  This is not a perched lagoon.  This is the default value.  No perched lagoon calculations will take place. </w:t>
      </w:r>
    </w:p>
    <w:p w14:paraId="74ECA5E0" w14:textId="77777777" w:rsidR="00430FAE" w:rsidRDefault="00430FAE">
      <w:pPr>
        <w:pStyle w:val="ListParagraph"/>
        <w:numPr>
          <w:ilvl w:val="0"/>
          <w:numId w:val="29"/>
        </w:numPr>
        <w:rPr>
          <w:rFonts w:cs="Arial"/>
        </w:rPr>
      </w:pPr>
      <w:r w:rsidRPr="00430FAE">
        <w:rPr>
          <w:rFonts w:cs="Arial"/>
        </w:rPr>
        <w:t>“T” -- 'Open Tidal'</w:t>
      </w:r>
    </w:p>
    <w:p w14:paraId="35A48A25" w14:textId="77777777" w:rsidR="00430FAE" w:rsidRPr="00430FAE" w:rsidRDefault="00430FAE">
      <w:pPr>
        <w:pStyle w:val="ListParagraph"/>
        <w:numPr>
          <w:ilvl w:val="0"/>
          <w:numId w:val="29"/>
        </w:numPr>
        <w:rPr>
          <w:rFonts w:cs="Arial"/>
        </w:rPr>
      </w:pPr>
      <w:r>
        <w:rPr>
          <w:rFonts w:cs="Arial"/>
        </w:rPr>
        <w:t xml:space="preserve">“O” -- </w:t>
      </w:r>
      <w:r w:rsidRPr="00430FAE">
        <w:rPr>
          <w:rFonts w:cs="Arial"/>
        </w:rPr>
        <w:t>'Pred</w:t>
      </w:r>
      <w:r>
        <w:rPr>
          <w:rFonts w:cs="Arial"/>
        </w:rPr>
        <w:t>ominantly</w:t>
      </w:r>
      <w:r w:rsidRPr="00430FAE">
        <w:rPr>
          <w:rFonts w:cs="Arial"/>
        </w:rPr>
        <w:t xml:space="preserve"> Open'</w:t>
      </w:r>
    </w:p>
    <w:p w14:paraId="04548C61" w14:textId="77777777" w:rsidR="00430FAE" w:rsidRPr="00430FAE" w:rsidRDefault="00430FAE" w:rsidP="00430FAE">
      <w:pPr>
        <w:pStyle w:val="ListParagraph"/>
        <w:numPr>
          <w:ilvl w:val="0"/>
          <w:numId w:val="29"/>
        </w:numPr>
        <w:rPr>
          <w:rFonts w:cs="Arial"/>
        </w:rPr>
      </w:pPr>
      <w:r>
        <w:rPr>
          <w:rFonts w:cs="Arial"/>
        </w:rPr>
        <w:t xml:space="preserve">“C” -- </w:t>
      </w:r>
      <w:r w:rsidRPr="00430FAE">
        <w:rPr>
          <w:rFonts w:cs="Arial"/>
        </w:rPr>
        <w:t>'Pred</w:t>
      </w:r>
      <w:r>
        <w:rPr>
          <w:rFonts w:cs="Arial"/>
        </w:rPr>
        <w:t>ominantly Closed'</w:t>
      </w:r>
    </w:p>
    <w:p w14:paraId="3A9A1E09" w14:textId="20E72B86" w:rsidR="00430FAE" w:rsidRDefault="00430FAE" w:rsidP="00E86E24">
      <w:pPr>
        <w:pStyle w:val="ListParagraph"/>
        <w:numPr>
          <w:ilvl w:val="0"/>
          <w:numId w:val="29"/>
        </w:numPr>
        <w:rPr>
          <w:rFonts w:cs="Arial"/>
        </w:rPr>
      </w:pPr>
      <w:r>
        <w:rPr>
          <w:rFonts w:cs="Arial"/>
        </w:rPr>
        <w:t xml:space="preserve">“D” -- </w:t>
      </w:r>
      <w:r w:rsidRPr="00430FAE">
        <w:rPr>
          <w:rFonts w:cs="Arial"/>
        </w:rPr>
        <w:t xml:space="preserve">'Drainage </w:t>
      </w:r>
      <w:r w:rsidR="00BB7867">
        <w:rPr>
          <w:rFonts w:cs="Arial"/>
        </w:rPr>
        <w:t>Outlet’</w:t>
      </w:r>
    </w:p>
    <w:p w14:paraId="457F0CF8" w14:textId="77777777" w:rsidR="00430FAE" w:rsidRDefault="00430FAE">
      <w:pPr>
        <w:rPr>
          <w:rFonts w:cs="Arial"/>
        </w:rPr>
      </w:pPr>
    </w:p>
    <w:p w14:paraId="36216DCC" w14:textId="77777777" w:rsidR="00430FAE" w:rsidRDefault="00430FAE">
      <w:pPr>
        <w:rPr>
          <w:rFonts w:cs="Arial"/>
        </w:rPr>
      </w:pPr>
      <w:r>
        <w:rPr>
          <w:rFonts w:cs="Arial"/>
        </w:rPr>
        <w:t>The type of lagoon specified is for information only.  If any of the lagoon types are specified then perched water levels will be calculated using the beach-crest elevation and the beta parameter as specified in the Technical Documentation.  As also discussed in that document, the type of lagoon may provide information in terms of setting the beta parameter as well.</w:t>
      </w:r>
    </w:p>
    <w:p w14:paraId="3B7DED92" w14:textId="77777777" w:rsidR="00430FAE" w:rsidRDefault="00430FAE">
      <w:pPr>
        <w:rPr>
          <w:rFonts w:cs="Arial"/>
        </w:rPr>
      </w:pPr>
    </w:p>
    <w:p w14:paraId="690FD84C" w14:textId="5F7D7E02" w:rsidR="00430FAE" w:rsidRDefault="00430FAE">
      <w:pPr>
        <w:rPr>
          <w:rFonts w:cs="Arial"/>
        </w:rPr>
      </w:pPr>
      <w:r>
        <w:rPr>
          <w:rFonts w:cs="Arial"/>
        </w:rPr>
        <w:t>The second parameter is the beach-crest elevation provided in meters above MSL.  The third parameter is the lagoon beta parameter which is a unitless fraction.  Water levels within the lagoon will be perched above MSL in the quantity of beta multiplied by the beach-crest elevation.  The range of water levels in the lagoon may be assumed to be similar to oceanic tide ranges unless site-specific information is available to set the “GT” and “salt-elevation” parameters for the perched-lagoonal subsite.</w:t>
      </w:r>
    </w:p>
    <w:p w14:paraId="0907884D" w14:textId="77777777" w:rsidR="00BE5722" w:rsidRDefault="00BE5722">
      <w:pPr>
        <w:rPr>
          <w:rFonts w:cs="Arial"/>
        </w:rPr>
      </w:pPr>
    </w:p>
    <w:p w14:paraId="01E2EAF4" w14:textId="3A143FD0" w:rsidR="00BE5722" w:rsidRDefault="00BE5722" w:rsidP="00E86E24">
      <w:pPr>
        <w:pStyle w:val="Caption"/>
        <w:keepNext/>
        <w:spacing w:after="60"/>
        <w:jc w:val="center"/>
      </w:pPr>
      <w:r>
        <w:t>Typical range for β based on lagoon subtype.</w:t>
      </w:r>
    </w:p>
    <w:tbl>
      <w:tblPr>
        <w:tblStyle w:val="TableGrid"/>
        <w:tblW w:w="0" w:type="auto"/>
        <w:jc w:val="center"/>
        <w:tblInd w:w="2160" w:type="dxa"/>
        <w:tblLook w:val="04A0" w:firstRow="1" w:lastRow="0" w:firstColumn="1" w:lastColumn="0" w:noHBand="0" w:noVBand="1"/>
      </w:tblPr>
      <w:tblGrid>
        <w:gridCol w:w="2129"/>
        <w:gridCol w:w="2006"/>
      </w:tblGrid>
      <w:tr w:rsidR="00BE5722" w14:paraId="473859BA" w14:textId="77777777" w:rsidTr="00E86E24">
        <w:trPr>
          <w:jc w:val="center"/>
        </w:trPr>
        <w:tc>
          <w:tcPr>
            <w:tcW w:w="0" w:type="auto"/>
          </w:tcPr>
          <w:p w14:paraId="795C3986" w14:textId="77777777" w:rsidR="00BE5722" w:rsidRPr="007C5717" w:rsidRDefault="00BE5722" w:rsidP="00E5496C">
            <w:pPr>
              <w:rPr>
                <w:b/>
              </w:rPr>
            </w:pPr>
            <w:r w:rsidRPr="007C5717">
              <w:rPr>
                <w:b/>
              </w:rPr>
              <w:t>Lagoon Subtype</w:t>
            </w:r>
          </w:p>
        </w:tc>
        <w:tc>
          <w:tcPr>
            <w:tcW w:w="0" w:type="auto"/>
          </w:tcPr>
          <w:p w14:paraId="6217D44C" w14:textId="77777777" w:rsidR="00BE5722" w:rsidRPr="007C5717" w:rsidRDefault="00BE5722" w:rsidP="00E5496C">
            <w:pPr>
              <w:jc w:val="center"/>
              <w:rPr>
                <w:b/>
              </w:rPr>
            </w:pPr>
            <w:r w:rsidRPr="007C5717">
              <w:rPr>
                <w:b/>
              </w:rPr>
              <w:t>Typical range for β</w:t>
            </w:r>
          </w:p>
        </w:tc>
      </w:tr>
      <w:tr w:rsidR="00BE5722" w14:paraId="2FC6DC8B" w14:textId="77777777" w:rsidTr="00E86E24">
        <w:trPr>
          <w:jc w:val="center"/>
        </w:trPr>
        <w:tc>
          <w:tcPr>
            <w:tcW w:w="0" w:type="auto"/>
          </w:tcPr>
          <w:p w14:paraId="57D7008C" w14:textId="77777777" w:rsidR="00BE5722" w:rsidRDefault="00BE5722" w:rsidP="00E5496C">
            <w:r>
              <w:t>Open tidal</w:t>
            </w:r>
          </w:p>
        </w:tc>
        <w:tc>
          <w:tcPr>
            <w:tcW w:w="0" w:type="auto"/>
          </w:tcPr>
          <w:p w14:paraId="6E3CDBBD" w14:textId="77777777" w:rsidR="00BE5722" w:rsidRDefault="00BE5722" w:rsidP="00E5496C">
            <w:pPr>
              <w:jc w:val="right"/>
            </w:pPr>
            <w:r>
              <w:t>0-0.1</w:t>
            </w:r>
          </w:p>
        </w:tc>
      </w:tr>
      <w:tr w:rsidR="00BE5722" w14:paraId="40810E85" w14:textId="77777777" w:rsidTr="00E86E24">
        <w:trPr>
          <w:jc w:val="center"/>
        </w:trPr>
        <w:tc>
          <w:tcPr>
            <w:tcW w:w="0" w:type="auto"/>
          </w:tcPr>
          <w:p w14:paraId="7B079623" w14:textId="77777777" w:rsidR="00BE5722" w:rsidRDefault="00BE5722" w:rsidP="00E5496C">
            <w:r>
              <w:t>Predominantly open</w:t>
            </w:r>
          </w:p>
        </w:tc>
        <w:tc>
          <w:tcPr>
            <w:tcW w:w="0" w:type="auto"/>
          </w:tcPr>
          <w:p w14:paraId="6D17AE27" w14:textId="77777777" w:rsidR="00BE5722" w:rsidRDefault="00BE5722" w:rsidP="00E5496C">
            <w:pPr>
              <w:jc w:val="right"/>
            </w:pPr>
            <w:r>
              <w:t>0.1-0.3</w:t>
            </w:r>
          </w:p>
        </w:tc>
      </w:tr>
      <w:tr w:rsidR="00BE5722" w14:paraId="2D18C5C1" w14:textId="77777777" w:rsidTr="00E86E24">
        <w:trPr>
          <w:jc w:val="center"/>
        </w:trPr>
        <w:tc>
          <w:tcPr>
            <w:tcW w:w="0" w:type="auto"/>
          </w:tcPr>
          <w:p w14:paraId="3216E400" w14:textId="77777777" w:rsidR="00BE5722" w:rsidRDefault="00BE5722" w:rsidP="00E5496C">
            <w:r>
              <w:t>Predominantly closed</w:t>
            </w:r>
          </w:p>
        </w:tc>
        <w:tc>
          <w:tcPr>
            <w:tcW w:w="0" w:type="auto"/>
          </w:tcPr>
          <w:p w14:paraId="3335AC1E" w14:textId="77777777" w:rsidR="00BE5722" w:rsidRDefault="00BE5722" w:rsidP="00E5496C">
            <w:pPr>
              <w:jc w:val="right"/>
            </w:pPr>
            <w:r>
              <w:t>0.2-0.4</w:t>
            </w:r>
          </w:p>
        </w:tc>
      </w:tr>
      <w:tr w:rsidR="00BE5722" w14:paraId="3E0562BD" w14:textId="77777777" w:rsidTr="00E86E24">
        <w:trPr>
          <w:jc w:val="center"/>
        </w:trPr>
        <w:tc>
          <w:tcPr>
            <w:tcW w:w="0" w:type="auto"/>
          </w:tcPr>
          <w:p w14:paraId="2A674233" w14:textId="77777777" w:rsidR="00BE5722" w:rsidRDefault="00BE5722" w:rsidP="00E5496C">
            <w:r>
              <w:t>Drainage outlet</w:t>
            </w:r>
          </w:p>
        </w:tc>
        <w:tc>
          <w:tcPr>
            <w:tcW w:w="0" w:type="auto"/>
          </w:tcPr>
          <w:p w14:paraId="56636422" w14:textId="77777777" w:rsidR="00BE5722" w:rsidRDefault="00BE5722" w:rsidP="00E5496C">
            <w:pPr>
              <w:jc w:val="right"/>
            </w:pPr>
            <w:r>
              <w:t>0.2-0.5</w:t>
            </w:r>
          </w:p>
        </w:tc>
      </w:tr>
    </w:tbl>
    <w:p w14:paraId="01049D6D" w14:textId="77777777" w:rsidR="00BE5722" w:rsidRPr="00AA062C" w:rsidRDefault="00BE5722">
      <w:pPr>
        <w:rPr>
          <w:rFonts w:cs="Arial"/>
        </w:rPr>
      </w:pPr>
    </w:p>
    <w:p w14:paraId="1FE9C8C8" w14:textId="77777777" w:rsidR="00430FAE" w:rsidRPr="003D596D" w:rsidRDefault="00430FAE">
      <w:pPr>
        <w:rPr>
          <w:rFonts w:cs="Arial"/>
        </w:rPr>
      </w:pPr>
    </w:p>
    <w:p w14:paraId="40B98197" w14:textId="77777777" w:rsidR="005B791F" w:rsidRDefault="005B791F" w:rsidP="002E332A">
      <w:pPr>
        <w:spacing w:after="200" w:line="276" w:lineRule="auto"/>
        <w:rPr>
          <w:rFonts w:cs="Arial"/>
          <w:b/>
        </w:rPr>
      </w:pPr>
      <w:r>
        <w:rPr>
          <w:rFonts w:cs="Arial"/>
          <w:b/>
        </w:rPr>
        <w:t>Wind-Rose Data:</w:t>
      </w:r>
      <w:r w:rsidR="00493F76">
        <w:rPr>
          <w:rFonts w:cs="Arial"/>
          <w:b/>
        </w:rPr>
        <w:t xml:space="preserve"> </w:t>
      </w:r>
    </w:p>
    <w:p w14:paraId="27AD487C" w14:textId="77777777" w:rsidR="00493F76" w:rsidRDefault="00493F76" w:rsidP="002E332A">
      <w:pPr>
        <w:spacing w:after="200" w:line="276" w:lineRule="auto"/>
        <w:rPr>
          <w:rFonts w:cs="Arial"/>
        </w:rPr>
      </w:pPr>
      <w:r>
        <w:rPr>
          <w:rFonts w:cs="Arial"/>
        </w:rPr>
        <w:t>The figure below shows the required wind-rose inputs for the wave-action erosion model.  The model will calculate wave power for each of the 16-points of a compass and also for the ten wind speeds bins shown below.</w:t>
      </w:r>
    </w:p>
    <w:p w14:paraId="3DC29397" w14:textId="77777777" w:rsidR="00493F76" w:rsidRDefault="00493F76" w:rsidP="002E332A">
      <w:pPr>
        <w:spacing w:after="200" w:line="276" w:lineRule="auto"/>
        <w:rPr>
          <w:rFonts w:cs="Arial"/>
        </w:rPr>
      </w:pPr>
      <w:r>
        <w:rPr>
          <w:rFonts w:cs="Arial"/>
        </w:rPr>
        <w:t>Units are in percent of occurrence and need not sum to 100% if the site is “calm” for a portion of the year.  A wind rose diagram is produced to help QA/QC data inputs.  Data may be pasted into the wind-rose matrix from Excel or other spreadsheet software.</w:t>
      </w:r>
    </w:p>
    <w:p w14:paraId="2C8D40D3" w14:textId="7C0371EE" w:rsidR="00E211F8" w:rsidRDefault="00E211F8" w:rsidP="002E332A">
      <w:pPr>
        <w:spacing w:after="200" w:line="276" w:lineRule="auto"/>
        <w:rPr>
          <w:rFonts w:cs="Arial"/>
        </w:rPr>
      </w:pPr>
      <w:r>
        <w:rPr>
          <w:rFonts w:cs="Arial"/>
        </w:rPr>
        <w:t>Wind rose data should be used at 10 meter height and with a 10-minute averaging period if these data are available.  This matches the data used in generating the wind-energy calculations (Young and Verhagen, 1996).</w:t>
      </w:r>
    </w:p>
    <w:p w14:paraId="6CA4D9D3" w14:textId="77777777" w:rsidR="00493F76" w:rsidRPr="002E332A" w:rsidRDefault="00493F76" w:rsidP="002E332A">
      <w:pPr>
        <w:spacing w:after="200" w:line="276" w:lineRule="auto"/>
        <w:rPr>
          <w:rFonts w:cs="Arial"/>
          <w:sz w:val="16"/>
        </w:rPr>
      </w:pPr>
      <w:r>
        <w:rPr>
          <w:rFonts w:cs="Arial"/>
        </w:rPr>
        <w:t xml:space="preserve">Wind rose data may be available from the following site:  </w:t>
      </w:r>
      <w:hyperlink r:id="rId18" w:history="1">
        <w:r w:rsidRPr="002E332A">
          <w:rPr>
            <w:rStyle w:val="Hyperlink"/>
            <w:rFonts w:cs="Arial"/>
            <w:sz w:val="16"/>
          </w:rPr>
          <w:t>http://www7.ncdc.noaa.gov/CDO/cdoselect.cmd?datasetabbv=SUMMARIES&amp;countryabbv=&amp;georegionabbv=&amp;resolution=0</w:t>
        </w:r>
      </w:hyperlink>
    </w:p>
    <w:p w14:paraId="3403B03E" w14:textId="0C8D1783" w:rsidR="00E211F8" w:rsidRPr="007F24EC" w:rsidRDefault="00E211F8" w:rsidP="00E211F8">
      <w:pPr>
        <w:tabs>
          <w:tab w:val="left" w:pos="2700"/>
          <w:tab w:val="left" w:pos="3690"/>
        </w:tabs>
        <w:spacing w:after="120"/>
        <w:ind w:left="720" w:hanging="720"/>
      </w:pPr>
      <w:r w:rsidRPr="00E211F8">
        <w:rPr>
          <w:rFonts w:cs="Arial"/>
        </w:rPr>
        <w:t xml:space="preserve">Young, I. R., and Verhagen, L. A. (1996). “The growth of fetch limited waves in water of finite depth. Part 1. Total energy and peak frequency.” </w:t>
      </w:r>
      <w:r w:rsidRPr="00E211F8">
        <w:rPr>
          <w:rFonts w:cs="Arial"/>
          <w:i/>
        </w:rPr>
        <w:t>Coastal Engineering</w:t>
      </w:r>
      <w:r w:rsidRPr="00E211F8">
        <w:rPr>
          <w:rFonts w:cs="Arial"/>
        </w:rPr>
        <w:t>, 29(1), 47–78.</w:t>
      </w:r>
      <w:r w:rsidRPr="00E211F8">
        <w:t xml:space="preserve"> </w:t>
      </w:r>
    </w:p>
    <w:p w14:paraId="28029F1A" w14:textId="77777777" w:rsidR="00E211F8" w:rsidRDefault="00E211F8" w:rsidP="002E332A">
      <w:pPr>
        <w:spacing w:after="200" w:line="276" w:lineRule="auto"/>
        <w:rPr>
          <w:rFonts w:cs="Arial"/>
        </w:rPr>
      </w:pPr>
    </w:p>
    <w:p w14:paraId="7FD28656" w14:textId="77777777" w:rsidR="00BE5722" w:rsidRPr="003D596D" w:rsidRDefault="00BE5722" w:rsidP="00BE5722">
      <w:pPr>
        <w:spacing w:after="200" w:line="276" w:lineRule="auto"/>
        <w:rPr>
          <w:rFonts w:cs="Arial"/>
        </w:rPr>
      </w:pPr>
      <w:r w:rsidRPr="003D596D">
        <w:rPr>
          <w:rFonts w:cs="Arial"/>
          <w:b/>
        </w:rPr>
        <w:t xml:space="preserve">Accretion Parameters.  </w:t>
      </w:r>
      <w:r w:rsidRPr="003D596D">
        <w:rPr>
          <w:rFonts w:cs="Arial"/>
        </w:rPr>
        <w:t xml:space="preserve">As specified in the </w:t>
      </w:r>
      <w:r w:rsidRPr="003D596D">
        <w:rPr>
          <w:rFonts w:cs="Arial"/>
          <w:i/>
        </w:rPr>
        <w:t>Technical Documentation</w:t>
      </w:r>
      <w:r w:rsidRPr="003D596D">
        <w:rPr>
          <w:rFonts w:cs="Arial"/>
        </w:rPr>
        <w:t xml:space="preserve"> an alternative accretion model is now incorporated in the model that allows for feedbacks between cell elevation (as a surrogate for frequency of inundation), salinity, and distance to channel and the rate of accretion for a given cell.  Separate models can be specified for “regularly flooded marsh,” “irregularly flooded marsh,” “tidal flats,” and “tidal</w:t>
      </w:r>
      <w:r>
        <w:rPr>
          <w:rFonts w:cs="Arial"/>
        </w:rPr>
        <w:t>-</w:t>
      </w:r>
      <w:r w:rsidRPr="003D596D">
        <w:rPr>
          <w:rFonts w:cs="Arial"/>
        </w:rPr>
        <w:t>f</w:t>
      </w:r>
      <w:r>
        <w:rPr>
          <w:rFonts w:cs="Arial"/>
        </w:rPr>
        <w:t>resh marsh</w:t>
      </w:r>
      <w:r w:rsidRPr="003D596D">
        <w:rPr>
          <w:rFonts w:cs="Arial"/>
        </w:rPr>
        <w:t xml:space="preserve">.”  For more information on these models see the </w:t>
      </w:r>
      <w:r w:rsidRPr="003D596D">
        <w:rPr>
          <w:rFonts w:cs="Arial"/>
          <w:i/>
        </w:rPr>
        <w:t xml:space="preserve">Technical Documentation.  </w:t>
      </w:r>
      <w:r w:rsidRPr="003D596D">
        <w:rPr>
          <w:rFonts w:cs="Arial"/>
        </w:rPr>
        <w:t>Also, the user may benefit from working with the “SLAMM6_Accretion” Excel file that is included in the model’s installation directory.  For each wetland type the following optional accretion parameters may be specified:</w:t>
      </w:r>
    </w:p>
    <w:p w14:paraId="4A787C50" w14:textId="77777777" w:rsidR="00BE5722" w:rsidRPr="003D596D" w:rsidRDefault="00BE5722" w:rsidP="00BE5722">
      <w:pPr>
        <w:pStyle w:val="ListParagraph"/>
        <w:numPr>
          <w:ilvl w:val="0"/>
          <w:numId w:val="15"/>
        </w:numPr>
        <w:spacing w:after="200" w:line="276" w:lineRule="auto"/>
        <w:rPr>
          <w:rFonts w:cs="Arial"/>
        </w:rPr>
      </w:pPr>
      <w:r w:rsidRPr="003D596D">
        <w:rPr>
          <w:rFonts w:cs="Arial"/>
        </w:rPr>
        <w:t>Use Model (Boolean)—defines whether the variable accretion model is utilized or whether constant accretion rates by wetland class are utilized.</w:t>
      </w:r>
    </w:p>
    <w:p w14:paraId="0B45F8A2" w14:textId="77777777" w:rsidR="00BE5722" w:rsidRPr="003D596D" w:rsidRDefault="00BE5722" w:rsidP="00BE5722">
      <w:pPr>
        <w:pStyle w:val="ListParagraph"/>
        <w:numPr>
          <w:ilvl w:val="0"/>
          <w:numId w:val="15"/>
        </w:numPr>
        <w:spacing w:after="200" w:line="276" w:lineRule="auto"/>
        <w:rPr>
          <w:rFonts w:cs="Arial"/>
        </w:rPr>
      </w:pPr>
      <w:r w:rsidRPr="003D596D">
        <w:rPr>
          <w:rFonts w:cs="Arial"/>
        </w:rPr>
        <w:t>Max Accretion Rate (mm/year)—the maximum accretion rate that can be assigned by the model as a function of elevation.</w:t>
      </w:r>
    </w:p>
    <w:p w14:paraId="16602417" w14:textId="77777777" w:rsidR="00BE5722" w:rsidRPr="003D596D" w:rsidRDefault="00BE5722" w:rsidP="00BE5722">
      <w:pPr>
        <w:pStyle w:val="ListParagraph"/>
        <w:numPr>
          <w:ilvl w:val="0"/>
          <w:numId w:val="15"/>
        </w:numPr>
        <w:spacing w:after="200" w:line="276" w:lineRule="auto"/>
        <w:rPr>
          <w:rFonts w:cs="Arial"/>
        </w:rPr>
      </w:pPr>
      <w:r w:rsidRPr="003D596D">
        <w:rPr>
          <w:rFonts w:cs="Arial"/>
        </w:rPr>
        <w:t>Min Accretion Rate (mm/year)—the minimum accretion rate that can be assigned.</w:t>
      </w:r>
    </w:p>
    <w:p w14:paraId="0155338B" w14:textId="77777777" w:rsidR="00BE5722" w:rsidRPr="003D596D" w:rsidRDefault="00BE5722" w:rsidP="00BE5722">
      <w:pPr>
        <w:pStyle w:val="ListParagraph"/>
        <w:numPr>
          <w:ilvl w:val="0"/>
          <w:numId w:val="15"/>
        </w:numPr>
        <w:spacing w:after="200" w:line="276" w:lineRule="auto"/>
        <w:rPr>
          <w:rFonts w:cs="Arial"/>
        </w:rPr>
      </w:pPr>
      <w:r w:rsidRPr="003D596D">
        <w:rPr>
          <w:rFonts w:cs="Arial"/>
        </w:rPr>
        <w:t>Accretion Rate Coefficients, a (cubic), b (square), and c (linear)</w:t>
      </w:r>
      <w:r>
        <w:rPr>
          <w:rFonts w:cs="Arial"/>
        </w:rPr>
        <w:t>, and d (intercept)</w:t>
      </w:r>
      <w:r w:rsidRPr="003D596D">
        <w:rPr>
          <w:rFonts w:cs="Arial"/>
        </w:rPr>
        <w:t xml:space="preserve">.  </w:t>
      </w:r>
      <w:r>
        <w:rPr>
          <w:rFonts w:cs="Arial"/>
        </w:rPr>
        <w:t>These parameters d</w:t>
      </w:r>
      <w:r w:rsidRPr="003D596D">
        <w:rPr>
          <w:rFonts w:cs="Arial"/>
        </w:rPr>
        <w:t xml:space="preserve">efine the shape </w:t>
      </w:r>
      <w:r>
        <w:rPr>
          <w:rFonts w:cs="Arial"/>
        </w:rPr>
        <w:t xml:space="preserve">that describes </w:t>
      </w:r>
      <w:r w:rsidRPr="003D596D">
        <w:rPr>
          <w:rFonts w:cs="Arial"/>
        </w:rPr>
        <w:t>the relationship between accretion and elevation.</w:t>
      </w:r>
      <w:r>
        <w:rPr>
          <w:rFonts w:cs="Arial"/>
        </w:rPr>
        <w:t xml:space="preserve">  See the </w:t>
      </w:r>
      <w:r w:rsidRPr="002E332A">
        <w:rPr>
          <w:rFonts w:cs="Arial"/>
          <w:i/>
        </w:rPr>
        <w:t>Technical Documentation</w:t>
      </w:r>
      <w:r>
        <w:rPr>
          <w:rFonts w:cs="Arial"/>
        </w:rPr>
        <w:t xml:space="preserve"> for more information on how to parameterize this relationship and the equation used.</w:t>
      </w:r>
    </w:p>
    <w:p w14:paraId="3CA6FCEA" w14:textId="77777777" w:rsidR="00BE5722" w:rsidRDefault="00BE5722" w:rsidP="00BE5722">
      <w:pPr>
        <w:pStyle w:val="ListParagraph"/>
        <w:numPr>
          <w:ilvl w:val="0"/>
          <w:numId w:val="15"/>
        </w:numPr>
        <w:spacing w:after="200" w:line="276" w:lineRule="auto"/>
        <w:rPr>
          <w:rFonts w:cs="Arial"/>
        </w:rPr>
      </w:pPr>
      <w:r w:rsidRPr="003D596D">
        <w:rPr>
          <w:rFonts w:cs="Arial"/>
        </w:rPr>
        <w:t>Notes.  A text string to document chosen model.</w:t>
      </w:r>
    </w:p>
    <w:p w14:paraId="00D6BD31" w14:textId="77777777" w:rsidR="00493F76" w:rsidRDefault="00493F76" w:rsidP="002E332A">
      <w:pPr>
        <w:spacing w:after="200" w:line="276" w:lineRule="auto"/>
        <w:rPr>
          <w:rFonts w:cs="Arial"/>
        </w:rPr>
      </w:pPr>
    </w:p>
    <w:p w14:paraId="4924AEA8" w14:textId="77777777" w:rsidR="00083301" w:rsidRDefault="00083301" w:rsidP="00083301">
      <w:pPr>
        <w:jc w:val="center"/>
        <w:rPr>
          <w:b/>
          <w:sz w:val="24"/>
        </w:rPr>
      </w:pPr>
      <w:r>
        <w:rPr>
          <w:noProof/>
          <w:lang w:bidi="ar-SA"/>
        </w:rPr>
        <w:drawing>
          <wp:inline distT="0" distB="0" distL="0" distR="0" wp14:anchorId="7087D772" wp14:editId="266121B5">
            <wp:extent cx="5863804" cy="66926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66854" cy="6696111"/>
                    </a:xfrm>
                    <a:prstGeom prst="rect">
                      <a:avLst/>
                    </a:prstGeom>
                  </pic:spPr>
                </pic:pic>
              </a:graphicData>
            </a:graphic>
          </wp:inline>
        </w:drawing>
      </w:r>
    </w:p>
    <w:p w14:paraId="1F4D432B" w14:textId="77777777" w:rsidR="00083301" w:rsidRPr="00D31BF8" w:rsidRDefault="00083301" w:rsidP="002E332A">
      <w:pPr>
        <w:spacing w:after="200" w:line="276" w:lineRule="auto"/>
        <w:rPr>
          <w:rFonts w:cs="Arial"/>
        </w:rPr>
      </w:pPr>
    </w:p>
    <w:p w14:paraId="72168948" w14:textId="77777777" w:rsidR="001E55DB" w:rsidRPr="00F23D54" w:rsidRDefault="00BB24FD" w:rsidP="00F23D54">
      <w:pPr>
        <w:pStyle w:val="Heading2"/>
      </w:pPr>
      <w:bookmarkStart w:id="26" w:name="_Toc457299575"/>
      <w:r w:rsidRPr="00F23D54">
        <w:t>SLAMM Execution Screen</w:t>
      </w:r>
      <w:bookmarkEnd w:id="26"/>
    </w:p>
    <w:p w14:paraId="659D85FE" w14:textId="77777777" w:rsidR="006F4B1A" w:rsidRPr="00F46737" w:rsidRDefault="003E3F15">
      <w:pPr>
        <w:rPr>
          <w:rFonts w:cs="Arial"/>
        </w:rPr>
      </w:pPr>
      <w:r>
        <w:rPr>
          <w:noProof/>
          <w:lang w:bidi="ar-SA"/>
        </w:rPr>
        <w:drawing>
          <wp:inline distT="0" distB="0" distL="0" distR="0" wp14:anchorId="7756E8CE" wp14:editId="5C2E0EAF">
            <wp:extent cx="5943600" cy="6303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6303010"/>
                    </a:xfrm>
                    <a:prstGeom prst="rect">
                      <a:avLst/>
                    </a:prstGeom>
                  </pic:spPr>
                </pic:pic>
              </a:graphicData>
            </a:graphic>
          </wp:inline>
        </w:drawing>
      </w:r>
    </w:p>
    <w:p w14:paraId="672A3E68" w14:textId="77777777" w:rsidR="00CA2396" w:rsidRPr="003D596D" w:rsidRDefault="00CA2396">
      <w:pPr>
        <w:rPr>
          <w:rFonts w:cs="Arial"/>
        </w:rPr>
      </w:pPr>
    </w:p>
    <w:p w14:paraId="5AA91384" w14:textId="77777777" w:rsidR="00F900F4" w:rsidRPr="003D596D" w:rsidRDefault="00F900F4">
      <w:pPr>
        <w:rPr>
          <w:rFonts w:cs="Arial"/>
        </w:rPr>
      </w:pPr>
    </w:p>
    <w:p w14:paraId="235E92D6" w14:textId="77777777" w:rsidR="00CA2396" w:rsidRPr="003D596D" w:rsidRDefault="00F5349F">
      <w:pPr>
        <w:rPr>
          <w:rFonts w:cs="Arial"/>
        </w:rPr>
      </w:pPr>
      <w:r w:rsidRPr="003D596D">
        <w:rPr>
          <w:rFonts w:cs="Arial"/>
        </w:rPr>
        <w:t>SLR Scenarios to Run</w:t>
      </w:r>
    </w:p>
    <w:p w14:paraId="7E33D416" w14:textId="77777777" w:rsidR="00E6549D" w:rsidRPr="003D596D" w:rsidRDefault="00067D43" w:rsidP="00E6549D">
      <w:pPr>
        <w:pStyle w:val="ListParagraph"/>
        <w:numPr>
          <w:ilvl w:val="0"/>
          <w:numId w:val="9"/>
        </w:numPr>
        <w:rPr>
          <w:rFonts w:cs="Arial"/>
        </w:rPr>
      </w:pPr>
      <w:r w:rsidRPr="003D596D">
        <w:rPr>
          <w:rFonts w:cs="Arial"/>
        </w:rPr>
        <w:t>Scenarios and</w:t>
      </w:r>
      <w:r w:rsidR="00F5349F" w:rsidRPr="003D596D">
        <w:rPr>
          <w:rFonts w:cs="Arial"/>
        </w:rPr>
        <w:t xml:space="preserve"> Estimates– A list of </w:t>
      </w:r>
      <w:r w:rsidR="007E7105" w:rsidRPr="003D596D">
        <w:rPr>
          <w:rFonts w:cs="Arial"/>
        </w:rPr>
        <w:t xml:space="preserve">IPCC </w:t>
      </w:r>
      <w:r w:rsidR="00F5349F" w:rsidRPr="003D596D">
        <w:rPr>
          <w:rFonts w:cs="Arial"/>
        </w:rPr>
        <w:t xml:space="preserve">sea level rise scenarios to choose from.  See </w:t>
      </w:r>
      <w:r w:rsidR="007E7105" w:rsidRPr="003D596D">
        <w:rPr>
          <w:rFonts w:cs="Arial"/>
          <w:i/>
        </w:rPr>
        <w:t xml:space="preserve">Technical </w:t>
      </w:r>
      <w:r w:rsidRPr="003D596D">
        <w:rPr>
          <w:rFonts w:cs="Arial"/>
          <w:i/>
        </w:rPr>
        <w:t>Documentation</w:t>
      </w:r>
      <w:r w:rsidR="00BB24FD" w:rsidRPr="003D596D">
        <w:rPr>
          <w:rFonts w:cs="Arial"/>
        </w:rPr>
        <w:t xml:space="preserve"> </w:t>
      </w:r>
      <w:r w:rsidR="00F5349F" w:rsidRPr="003D596D">
        <w:rPr>
          <w:rFonts w:cs="Arial"/>
        </w:rPr>
        <w:t>for more detail.  Each scenario that is selected may be run for min, mean, or maximum within a single run.</w:t>
      </w:r>
    </w:p>
    <w:p w14:paraId="255C409D" w14:textId="77777777" w:rsidR="00E35FB5" w:rsidRPr="003D596D" w:rsidRDefault="00F5349F" w:rsidP="00E35FB5">
      <w:pPr>
        <w:pStyle w:val="ListParagraph"/>
        <w:numPr>
          <w:ilvl w:val="0"/>
          <w:numId w:val="9"/>
        </w:numPr>
        <w:rPr>
          <w:rFonts w:cs="Arial"/>
        </w:rPr>
      </w:pPr>
      <w:r w:rsidRPr="003D596D">
        <w:rPr>
          <w:rFonts w:cs="Arial"/>
        </w:rPr>
        <w:t xml:space="preserve">Fixed Rise by 2100 – A list of 3 heights of sea level reached by 2100. 1 meter of eustatic SLR, 1.5 meters, or 2 meters of eustatic SLR by 2100.  These scenarios are generated by scaling up Scenario A1B-Maximum from the IPCC simulations.  See </w:t>
      </w:r>
      <w:r w:rsidR="007E7105" w:rsidRPr="003D596D">
        <w:rPr>
          <w:rFonts w:cs="Arial"/>
          <w:i/>
        </w:rPr>
        <w:t xml:space="preserve">Technical </w:t>
      </w:r>
      <w:r w:rsidR="00067D43" w:rsidRPr="003D596D">
        <w:rPr>
          <w:rFonts w:cs="Arial"/>
          <w:i/>
        </w:rPr>
        <w:t>Documentation</w:t>
      </w:r>
      <w:r w:rsidRPr="003D596D">
        <w:rPr>
          <w:rFonts w:cs="Arial"/>
        </w:rPr>
        <w:t xml:space="preserve"> for more detail.</w:t>
      </w:r>
    </w:p>
    <w:p w14:paraId="5F277ACF" w14:textId="248C9281" w:rsidR="007E7105" w:rsidRDefault="007E7105" w:rsidP="00E35FB5">
      <w:pPr>
        <w:pStyle w:val="ListParagraph"/>
        <w:numPr>
          <w:ilvl w:val="0"/>
          <w:numId w:val="9"/>
        </w:numPr>
        <w:rPr>
          <w:rFonts w:cs="Arial"/>
        </w:rPr>
      </w:pPr>
      <w:r w:rsidRPr="003D596D">
        <w:rPr>
          <w:rFonts w:cs="Arial"/>
        </w:rPr>
        <w:t xml:space="preserve">Custom </w:t>
      </w:r>
      <w:r w:rsidR="00BE5722">
        <w:rPr>
          <w:rFonts w:cs="Arial"/>
        </w:rPr>
        <w:t xml:space="preserve">“Fixed” </w:t>
      </w:r>
      <w:r w:rsidRPr="003D596D">
        <w:rPr>
          <w:rFonts w:cs="Arial"/>
        </w:rPr>
        <w:t xml:space="preserve">SLR in meters by 2100.  A user may specify a </w:t>
      </w:r>
      <w:r w:rsidR="00BE5722">
        <w:rPr>
          <w:rFonts w:cs="Arial"/>
        </w:rPr>
        <w:t xml:space="preserve">set of </w:t>
      </w:r>
      <w:r w:rsidRPr="003D596D">
        <w:rPr>
          <w:rFonts w:cs="Arial"/>
        </w:rPr>
        <w:t>SLR</w:t>
      </w:r>
      <w:r w:rsidR="00BE5722">
        <w:rPr>
          <w:rFonts w:cs="Arial"/>
        </w:rPr>
        <w:t>s</w:t>
      </w:r>
      <w:r w:rsidRPr="003D596D">
        <w:rPr>
          <w:rFonts w:cs="Arial"/>
        </w:rPr>
        <w:t xml:space="preserve"> by 2100.  Year-by-year changes are estimated by scaling up </w:t>
      </w:r>
      <w:r w:rsidR="00F37B25" w:rsidRPr="003D596D">
        <w:rPr>
          <w:rFonts w:cs="Arial"/>
        </w:rPr>
        <w:t xml:space="preserve">(or down) </w:t>
      </w:r>
      <w:r w:rsidRPr="003D596D">
        <w:rPr>
          <w:rFonts w:cs="Arial"/>
        </w:rPr>
        <w:t>Scenario A1B-Maximum from the IPCC simulations.</w:t>
      </w:r>
      <w:r w:rsidR="00BE5722">
        <w:rPr>
          <w:rFonts w:cs="Arial"/>
        </w:rPr>
        <w:t xml:space="preserve">  (If the user wishes to specify a unique time-series, the user may specify custom SLR curves as described below in the “Custom SLR Time Series” section.)</w:t>
      </w:r>
    </w:p>
    <w:p w14:paraId="089F44C0" w14:textId="77777777" w:rsidR="001052FA" w:rsidRPr="001052FA" w:rsidRDefault="001052FA" w:rsidP="001052FA">
      <w:pPr>
        <w:pStyle w:val="ListParagraph"/>
        <w:numPr>
          <w:ilvl w:val="0"/>
          <w:numId w:val="9"/>
        </w:numPr>
        <w:rPr>
          <w:rFonts w:cs="Arial"/>
        </w:rPr>
      </w:pPr>
      <w:r>
        <w:rPr>
          <w:rFonts w:cs="Arial"/>
        </w:rPr>
        <w:t xml:space="preserve">NYS/ESVA SLR scenarios represent sea-level-rise scenarios specific to New York State and the East Coast of Virginia applications.  Please see </w:t>
      </w:r>
      <w:hyperlink r:id="rId21" w:history="1">
        <w:r w:rsidRPr="007853A7">
          <w:rPr>
            <w:rStyle w:val="Hyperlink"/>
            <w:rFonts w:cs="Arial"/>
          </w:rPr>
          <w:t>http://warrenpinnacle.com/prof/SLAMM/TNC_ESVA/</w:t>
        </w:r>
      </w:hyperlink>
      <w:r>
        <w:rPr>
          <w:rFonts w:cs="Arial"/>
        </w:rPr>
        <w:t xml:space="preserve"> and </w:t>
      </w:r>
      <w:hyperlink r:id="rId22" w:history="1">
        <w:r w:rsidRPr="007853A7">
          <w:rPr>
            <w:rStyle w:val="Hyperlink"/>
            <w:rFonts w:cs="Arial"/>
          </w:rPr>
          <w:t>http://warrenpinnacle.com/prof/SLAMM/NYSERDA/</w:t>
        </w:r>
      </w:hyperlink>
      <w:r>
        <w:rPr>
          <w:rFonts w:cs="Arial"/>
        </w:rPr>
        <w:t xml:space="preserve"> for more information about these scenarios if interested.</w:t>
      </w:r>
    </w:p>
    <w:p w14:paraId="611D1C4A" w14:textId="77777777" w:rsidR="00B054B2" w:rsidRDefault="00B054B2">
      <w:pPr>
        <w:rPr>
          <w:rFonts w:cs="Arial"/>
        </w:rPr>
      </w:pPr>
    </w:p>
    <w:p w14:paraId="34D338F9" w14:textId="77777777" w:rsidR="001052FA" w:rsidRDefault="001052FA">
      <w:pPr>
        <w:rPr>
          <w:rFonts w:cs="Arial"/>
        </w:rPr>
      </w:pPr>
      <w:r>
        <w:rPr>
          <w:rFonts w:cs="Arial"/>
        </w:rPr>
        <w:t xml:space="preserve">New to SLAMM </w:t>
      </w:r>
      <w:r w:rsidR="00CE2A5E">
        <w:rPr>
          <w:rFonts w:cs="Arial"/>
        </w:rPr>
        <w:t>6.7</w:t>
      </w:r>
      <w:r>
        <w:rPr>
          <w:rFonts w:cs="Arial"/>
        </w:rPr>
        <w:t>:  Custom SLR Time Series:  See the new section “Custom SLR Time Series” following the description of the Execute Window options.</w:t>
      </w:r>
    </w:p>
    <w:p w14:paraId="263D6620" w14:textId="77777777" w:rsidR="001052FA" w:rsidRPr="003D596D" w:rsidRDefault="001052FA">
      <w:pPr>
        <w:rPr>
          <w:rFonts w:cs="Arial"/>
        </w:rPr>
      </w:pPr>
    </w:p>
    <w:p w14:paraId="1C839FE9" w14:textId="77777777" w:rsidR="00CA2396" w:rsidRPr="003B2A5B" w:rsidRDefault="00F5349F" w:rsidP="00F23D54">
      <w:pPr>
        <w:keepNext/>
        <w:keepLines/>
        <w:rPr>
          <w:rFonts w:cs="Arial"/>
          <w:b/>
        </w:rPr>
      </w:pPr>
      <w:r w:rsidRPr="003B2A5B">
        <w:rPr>
          <w:rFonts w:cs="Arial"/>
          <w:b/>
        </w:rPr>
        <w:t>Protection Scenarios to Run</w:t>
      </w:r>
    </w:p>
    <w:p w14:paraId="009A6FA9" w14:textId="77777777" w:rsidR="00F5347A" w:rsidRPr="003D596D" w:rsidRDefault="00F5349F" w:rsidP="00F23D54">
      <w:pPr>
        <w:pStyle w:val="ListParagraph"/>
        <w:keepNext/>
        <w:keepLines/>
        <w:numPr>
          <w:ilvl w:val="0"/>
          <w:numId w:val="1"/>
        </w:numPr>
        <w:rPr>
          <w:rFonts w:cs="Arial"/>
        </w:rPr>
      </w:pPr>
      <w:r w:rsidRPr="003D596D">
        <w:rPr>
          <w:rFonts w:cs="Arial"/>
        </w:rPr>
        <w:t>Don’t Protect – All land is potentially vulnerable to SLR.</w:t>
      </w:r>
    </w:p>
    <w:p w14:paraId="3FBA5AD8" w14:textId="77777777" w:rsidR="00F5347A" w:rsidRPr="003D596D" w:rsidRDefault="00F5349F" w:rsidP="00F5347A">
      <w:pPr>
        <w:pStyle w:val="ListParagraph"/>
        <w:numPr>
          <w:ilvl w:val="0"/>
          <w:numId w:val="1"/>
        </w:numPr>
        <w:rPr>
          <w:rFonts w:cs="Arial"/>
        </w:rPr>
      </w:pPr>
      <w:r w:rsidRPr="003D596D">
        <w:rPr>
          <w:rFonts w:cs="Arial"/>
        </w:rPr>
        <w:t>Protect Developed Dry Land – All land is potentially vulnerable to SLR except developed dry land which is not allowed to change.</w:t>
      </w:r>
    </w:p>
    <w:p w14:paraId="6B3BF000" w14:textId="77777777" w:rsidR="00F5347A" w:rsidRDefault="00F5349F" w:rsidP="00F5347A">
      <w:pPr>
        <w:pStyle w:val="ListParagraph"/>
        <w:numPr>
          <w:ilvl w:val="0"/>
          <w:numId w:val="1"/>
        </w:numPr>
        <w:rPr>
          <w:rFonts w:cs="Arial"/>
        </w:rPr>
      </w:pPr>
      <w:r w:rsidRPr="003D596D">
        <w:rPr>
          <w:rFonts w:cs="Arial"/>
        </w:rPr>
        <w:t>Protect All Dry Land – No dry land is vulnerable to inundation from SLR.</w:t>
      </w:r>
    </w:p>
    <w:p w14:paraId="75732C01" w14:textId="77777777" w:rsidR="00B00894" w:rsidRDefault="00B00894" w:rsidP="00F23D54">
      <w:pPr>
        <w:ind w:left="720"/>
        <w:rPr>
          <w:rFonts w:cs="Arial"/>
        </w:rPr>
      </w:pPr>
    </w:p>
    <w:p w14:paraId="5E6C13E1" w14:textId="77777777" w:rsidR="00B00894" w:rsidRPr="003D596D" w:rsidRDefault="003117F9" w:rsidP="00B00894">
      <w:pPr>
        <w:rPr>
          <w:rFonts w:cs="Arial"/>
        </w:rPr>
      </w:pPr>
      <w:r>
        <w:rPr>
          <w:rFonts w:cs="Arial"/>
        </w:rPr>
        <w:t xml:space="preserve">In SLAMM </w:t>
      </w:r>
      <w:r w:rsidR="00CE2A5E">
        <w:rPr>
          <w:rFonts w:cs="Arial"/>
        </w:rPr>
        <w:t>6.7</w:t>
      </w:r>
      <w:r>
        <w:rPr>
          <w:rFonts w:cs="Arial"/>
        </w:rPr>
        <w:t xml:space="preserve">, the model is always run for the </w:t>
      </w:r>
      <w:r w:rsidR="00B00894" w:rsidRPr="003D596D">
        <w:rPr>
          <w:rFonts w:cs="Arial"/>
        </w:rPr>
        <w:t>NWI Photo Date (T0)</w:t>
      </w:r>
      <w:r>
        <w:rPr>
          <w:rFonts w:cs="Arial"/>
        </w:rPr>
        <w:t>.</w:t>
      </w:r>
      <w:r w:rsidR="00B00894" w:rsidRPr="003D596D">
        <w:rPr>
          <w:rFonts w:cs="Arial"/>
        </w:rPr>
        <w:t xml:space="preserve">  Th</w:t>
      </w:r>
      <w:r>
        <w:rPr>
          <w:rFonts w:cs="Arial"/>
        </w:rPr>
        <w:t xml:space="preserve">e running of a “time-zero” year is an important step </w:t>
      </w:r>
      <w:r w:rsidR="00B00894" w:rsidRPr="003D596D">
        <w:rPr>
          <w:rFonts w:cs="Arial"/>
        </w:rPr>
        <w:t>in model calibration</w:t>
      </w:r>
      <w:r>
        <w:rPr>
          <w:rFonts w:cs="Arial"/>
        </w:rPr>
        <w:t xml:space="preserve">; it ensures </w:t>
      </w:r>
      <w:r w:rsidR="00B00894" w:rsidRPr="003D596D">
        <w:rPr>
          <w:rFonts w:cs="Arial"/>
        </w:rPr>
        <w:t>that the model is accurately able to represent current conditions.</w:t>
      </w:r>
    </w:p>
    <w:p w14:paraId="73437FC5" w14:textId="77777777" w:rsidR="00B00894" w:rsidRPr="003D596D" w:rsidRDefault="00B00894" w:rsidP="00B00894">
      <w:pPr>
        <w:rPr>
          <w:rFonts w:cs="Arial"/>
        </w:rPr>
      </w:pPr>
    </w:p>
    <w:p w14:paraId="7F898B05" w14:textId="77777777" w:rsidR="00B00894" w:rsidRPr="003D596D" w:rsidRDefault="00B00894" w:rsidP="00B00894">
      <w:pPr>
        <w:rPr>
          <w:rFonts w:cs="Arial"/>
        </w:rPr>
      </w:pPr>
      <w:r w:rsidRPr="003B2A5B">
        <w:rPr>
          <w:rFonts w:cs="Arial"/>
          <w:b/>
        </w:rPr>
        <w:t>Time step (years)</w:t>
      </w:r>
      <w:r w:rsidRPr="003D596D">
        <w:rPr>
          <w:rFonts w:cs="Arial"/>
        </w:rPr>
        <w:t xml:space="preserve"> – indicates the number of years between model solutions (and output of tables and maps).  The first time step is variable so that the model can then step through the specified time-steps size and end in the year 2100.</w:t>
      </w:r>
    </w:p>
    <w:p w14:paraId="5AA732BB" w14:textId="77777777" w:rsidR="00B00894" w:rsidRPr="003D596D" w:rsidRDefault="00B00894" w:rsidP="00B00894">
      <w:pPr>
        <w:rPr>
          <w:rFonts w:cs="Arial"/>
        </w:rPr>
      </w:pPr>
    </w:p>
    <w:p w14:paraId="5B5209C5" w14:textId="77777777" w:rsidR="00B00894" w:rsidRPr="003D596D" w:rsidRDefault="00B00894" w:rsidP="00B00894">
      <w:pPr>
        <w:rPr>
          <w:rFonts w:cs="Arial"/>
        </w:rPr>
      </w:pPr>
      <w:r w:rsidRPr="003B2A5B">
        <w:rPr>
          <w:rFonts w:cs="Arial"/>
          <w:b/>
        </w:rPr>
        <w:t>Last Year of Simulation</w:t>
      </w:r>
      <w:r w:rsidRPr="003D596D">
        <w:rPr>
          <w:rFonts w:cs="Arial"/>
        </w:rPr>
        <w:t xml:space="preserve"> – the end of the simulation.  Currently capped at 2100 as nearly all </w:t>
      </w:r>
      <w:r w:rsidR="005E21A7">
        <w:rPr>
          <w:rFonts w:cs="Arial"/>
        </w:rPr>
        <w:t>available</w:t>
      </w:r>
      <w:r w:rsidRPr="003D596D">
        <w:rPr>
          <w:rFonts w:cs="Arial"/>
        </w:rPr>
        <w:t xml:space="preserve"> estimates of SLR end on this date.</w:t>
      </w:r>
    </w:p>
    <w:p w14:paraId="754DC299" w14:textId="77777777" w:rsidR="00B00894" w:rsidRPr="003D596D" w:rsidRDefault="00B00894" w:rsidP="00B00894">
      <w:pPr>
        <w:rPr>
          <w:rFonts w:cs="Arial"/>
        </w:rPr>
      </w:pPr>
    </w:p>
    <w:p w14:paraId="432F6756" w14:textId="77777777" w:rsidR="00B00894" w:rsidRPr="003D596D" w:rsidRDefault="00B00894" w:rsidP="00B00894">
      <w:pPr>
        <w:rPr>
          <w:rFonts w:cs="Arial"/>
        </w:rPr>
      </w:pPr>
      <w:r w:rsidRPr="003B2A5B">
        <w:rPr>
          <w:rFonts w:cs="Arial"/>
          <w:b/>
        </w:rPr>
        <w:t>Run Model for Specific Years</w:t>
      </w:r>
      <w:r w:rsidRPr="003D596D">
        <w:rPr>
          <w:rFonts w:cs="Arial"/>
        </w:rPr>
        <w:t>—</w:t>
      </w:r>
      <w:r w:rsidR="00067D43" w:rsidRPr="003D596D">
        <w:rPr>
          <w:rFonts w:cs="Arial"/>
        </w:rPr>
        <w:t>the</w:t>
      </w:r>
      <w:r w:rsidRPr="003D596D">
        <w:rPr>
          <w:rFonts w:cs="Arial"/>
        </w:rPr>
        <w:t xml:space="preserve"> user may enter a time-series of years that the model will then run through.  The entry format is a list of years separated by commas.  This is very useful for hindcasting, for example, or if the user has a reason that outputs on specific years is desirable.  (Years run prior to 1990 will be subject to the “historical SLR” specified and years run after 1990 will be subject to the SLR scenario selected for the given model run.)</w:t>
      </w:r>
    </w:p>
    <w:p w14:paraId="0C9C1C8C" w14:textId="77777777" w:rsidR="00CA2396" w:rsidRPr="003D596D" w:rsidRDefault="00CA2396">
      <w:pPr>
        <w:rPr>
          <w:rFonts w:cs="Arial"/>
        </w:rPr>
      </w:pPr>
    </w:p>
    <w:p w14:paraId="5BFFD337" w14:textId="77777777" w:rsidR="00CA2396" w:rsidRPr="003B2A5B" w:rsidRDefault="00F5349F">
      <w:pPr>
        <w:rPr>
          <w:rFonts w:cs="Arial"/>
          <w:b/>
        </w:rPr>
      </w:pPr>
      <w:r w:rsidRPr="003B2A5B">
        <w:rPr>
          <w:rFonts w:cs="Arial"/>
          <w:b/>
        </w:rPr>
        <w:t>Data to Save</w:t>
      </w:r>
    </w:p>
    <w:p w14:paraId="0056D334" w14:textId="77777777" w:rsidR="00CA2396" w:rsidRPr="003D596D" w:rsidRDefault="00F5349F" w:rsidP="007F5860">
      <w:pPr>
        <w:pStyle w:val="ListParagraph"/>
        <w:numPr>
          <w:ilvl w:val="0"/>
          <w:numId w:val="10"/>
        </w:numPr>
        <w:rPr>
          <w:rFonts w:cs="Arial"/>
        </w:rPr>
      </w:pPr>
      <w:r w:rsidRPr="003D596D">
        <w:rPr>
          <w:rFonts w:cs="Arial"/>
        </w:rPr>
        <w:t xml:space="preserve">Save Tabular Data Only – Saves tabular results from model runs, but </w:t>
      </w:r>
      <w:r w:rsidRPr="003D596D">
        <w:rPr>
          <w:rFonts w:cs="Arial"/>
          <w:b/>
        </w:rPr>
        <w:t>not</w:t>
      </w:r>
      <w:r w:rsidRPr="003D596D">
        <w:rPr>
          <w:rFonts w:cs="Arial"/>
        </w:rPr>
        <w:t xml:space="preserve"> </w:t>
      </w:r>
      <w:r w:rsidR="007E7105" w:rsidRPr="003D596D">
        <w:rPr>
          <w:rFonts w:cs="Arial"/>
        </w:rPr>
        <w:t xml:space="preserve">ASCII </w:t>
      </w:r>
      <w:r w:rsidRPr="003D596D">
        <w:rPr>
          <w:rFonts w:cs="Arial"/>
        </w:rPr>
        <w:t>raster outputs.</w:t>
      </w:r>
    </w:p>
    <w:p w14:paraId="1DF12CC9" w14:textId="77777777" w:rsidR="007F5860" w:rsidRDefault="00F5349F" w:rsidP="007F5860">
      <w:pPr>
        <w:pStyle w:val="ListParagraph"/>
        <w:numPr>
          <w:ilvl w:val="0"/>
          <w:numId w:val="10"/>
        </w:numPr>
        <w:rPr>
          <w:rFonts w:cs="Arial"/>
        </w:rPr>
      </w:pPr>
      <w:r w:rsidRPr="003D596D">
        <w:rPr>
          <w:rFonts w:cs="Arial"/>
        </w:rPr>
        <w:t>Save Output for GIS – Saves both tabular results and the raster outputs from model runs.</w:t>
      </w:r>
      <w:r w:rsidR="003117F9">
        <w:rPr>
          <w:rFonts w:cs="Arial"/>
        </w:rPr>
        <w:t xml:space="preserve">  An individual set of years may be selected in the “GIS File Options” window.</w:t>
      </w:r>
    </w:p>
    <w:p w14:paraId="484FEC05" w14:textId="77777777" w:rsidR="003117F9" w:rsidRPr="003D596D" w:rsidRDefault="003117F9" w:rsidP="007F5860">
      <w:pPr>
        <w:pStyle w:val="ListParagraph"/>
        <w:numPr>
          <w:ilvl w:val="0"/>
          <w:numId w:val="10"/>
        </w:numPr>
        <w:rPr>
          <w:rFonts w:cs="Arial"/>
        </w:rPr>
      </w:pPr>
      <w:r>
        <w:rPr>
          <w:rFonts w:cs="Arial"/>
        </w:rPr>
        <w:t>Save Binary Files saves smaller files, but ones that must be read by SLAMM or converted to ASC files by SLAMM before reading into GIS software.</w:t>
      </w:r>
    </w:p>
    <w:p w14:paraId="3D1E4B3E" w14:textId="77777777" w:rsidR="007F5860" w:rsidRPr="003D596D" w:rsidRDefault="00F5349F" w:rsidP="007F5860">
      <w:pPr>
        <w:pStyle w:val="ListParagraph"/>
        <w:numPr>
          <w:ilvl w:val="0"/>
          <w:numId w:val="10"/>
        </w:numPr>
        <w:rPr>
          <w:rFonts w:cs="Arial"/>
        </w:rPr>
      </w:pPr>
      <w:r w:rsidRPr="003D596D">
        <w:rPr>
          <w:rFonts w:cs="Arial"/>
        </w:rPr>
        <w:t xml:space="preserve">GIS File Options – Provides options </w:t>
      </w:r>
      <w:r w:rsidR="007E7105" w:rsidRPr="003D596D">
        <w:rPr>
          <w:rFonts w:cs="Arial"/>
        </w:rPr>
        <w:t>to list specific years for</w:t>
      </w:r>
      <w:r w:rsidRPr="003D596D">
        <w:rPr>
          <w:rFonts w:cs="Arial"/>
        </w:rPr>
        <w:t xml:space="preserve"> GIS output</w:t>
      </w:r>
      <w:r w:rsidR="00B00894">
        <w:rPr>
          <w:rFonts w:cs="Arial"/>
        </w:rPr>
        <w:t>. New to SLAMM 6, Rasters of Elevations (relative to MTL</w:t>
      </w:r>
      <w:r w:rsidR="003117F9">
        <w:rPr>
          <w:rFonts w:cs="Arial"/>
        </w:rPr>
        <w:t xml:space="preserve"> or NAVD88</w:t>
      </w:r>
      <w:r w:rsidR="00B00894">
        <w:rPr>
          <w:rFonts w:cs="Arial"/>
        </w:rPr>
        <w:t>)</w:t>
      </w:r>
      <w:r w:rsidR="003117F9">
        <w:rPr>
          <w:rFonts w:cs="Arial"/>
        </w:rPr>
        <w:t xml:space="preserve">, </w:t>
      </w:r>
      <w:r w:rsidR="00B00894">
        <w:rPr>
          <w:rFonts w:cs="Arial"/>
        </w:rPr>
        <w:t>Salinity</w:t>
      </w:r>
      <w:r w:rsidR="003117F9">
        <w:rPr>
          <w:rFonts w:cs="Arial"/>
        </w:rPr>
        <w:t>, and Inundation-Frequency rasters</w:t>
      </w:r>
      <w:r w:rsidR="00B00894">
        <w:rPr>
          <w:rFonts w:cs="Arial"/>
        </w:rPr>
        <w:t xml:space="preserve"> may be output. </w:t>
      </w:r>
    </w:p>
    <w:p w14:paraId="4E3951AE" w14:textId="77777777" w:rsidR="003117F9" w:rsidRPr="003D596D" w:rsidRDefault="003117F9">
      <w:pPr>
        <w:pStyle w:val="ListParagraph"/>
        <w:rPr>
          <w:rFonts w:cs="Arial"/>
        </w:rPr>
      </w:pPr>
    </w:p>
    <w:p w14:paraId="07FF56FB" w14:textId="77777777" w:rsidR="003117F9" w:rsidRDefault="003117F9">
      <w:pPr>
        <w:pStyle w:val="ListParagraph"/>
        <w:jc w:val="center"/>
        <w:rPr>
          <w:noProof/>
          <w:lang w:bidi="ar-SA"/>
        </w:rPr>
      </w:pPr>
    </w:p>
    <w:p w14:paraId="69B89BB2" w14:textId="77777777" w:rsidR="003B2A5B" w:rsidRDefault="003B2A5B" w:rsidP="003117F9">
      <w:pPr>
        <w:rPr>
          <w:noProof/>
          <w:lang w:bidi="ar-SA"/>
        </w:rPr>
      </w:pPr>
      <w:r w:rsidRPr="003B2A5B">
        <w:rPr>
          <w:b/>
          <w:noProof/>
          <w:lang w:bidi="ar-SA"/>
        </w:rPr>
        <w:t>Save Comprehensive Run Record File</w:t>
      </w:r>
      <w:r>
        <w:rPr>
          <w:noProof/>
          <w:lang w:bidi="ar-SA"/>
        </w:rPr>
        <w:t xml:space="preserve"> -- </w:t>
      </w:r>
      <w:r w:rsidR="003117F9">
        <w:rPr>
          <w:noProof/>
          <w:lang w:bidi="ar-SA"/>
        </w:rPr>
        <w:t xml:space="preserve">New to SLAMM </w:t>
      </w:r>
      <w:r w:rsidR="00CE2A5E">
        <w:rPr>
          <w:noProof/>
          <w:lang w:bidi="ar-SA"/>
        </w:rPr>
        <w:t>6.7</w:t>
      </w:r>
      <w:r w:rsidR="003117F9">
        <w:rPr>
          <w:noProof/>
          <w:lang w:bidi="ar-SA"/>
        </w:rPr>
        <w:t>, each time a model is run</w:t>
      </w:r>
      <w:r>
        <w:rPr>
          <w:noProof/>
          <w:lang w:bidi="ar-SA"/>
        </w:rPr>
        <w:t xml:space="preserve"> a “run-record” file is output into the same directory as the “SLAMM6” file.  </w:t>
      </w:r>
    </w:p>
    <w:p w14:paraId="6A39E490" w14:textId="77777777" w:rsidR="003B2A5B" w:rsidRDefault="003B2A5B" w:rsidP="0097331E">
      <w:pPr>
        <w:pStyle w:val="ListParagraph"/>
        <w:numPr>
          <w:ilvl w:val="0"/>
          <w:numId w:val="27"/>
        </w:numPr>
        <w:rPr>
          <w:noProof/>
          <w:lang w:bidi="ar-SA"/>
        </w:rPr>
      </w:pPr>
      <w:r>
        <w:rPr>
          <w:noProof/>
          <w:lang w:bidi="ar-SA"/>
        </w:rPr>
        <w:t xml:space="preserve">The file name </w:t>
      </w:r>
      <w:r w:rsidR="0097331E">
        <w:rPr>
          <w:noProof/>
          <w:lang w:bidi="ar-SA"/>
        </w:rPr>
        <w:t xml:space="preserve">includes </w:t>
      </w:r>
      <w:r>
        <w:rPr>
          <w:noProof/>
          <w:lang w:bidi="ar-SA"/>
        </w:rPr>
        <w:t>the time and date stamp of the run</w:t>
      </w:r>
      <w:r w:rsidR="0097331E">
        <w:rPr>
          <w:noProof/>
          <w:lang w:bidi="ar-SA"/>
        </w:rPr>
        <w:br/>
        <w:t xml:space="preserve">     </w:t>
      </w:r>
      <w:r>
        <w:rPr>
          <w:noProof/>
          <w:lang w:bidi="ar-SA"/>
        </w:rPr>
        <w:t xml:space="preserve"> (i.e “FILENAME_YYYY-MM-DD_(HH.MM.SS).txt”).  </w:t>
      </w:r>
    </w:p>
    <w:p w14:paraId="4A024D8A" w14:textId="77777777" w:rsidR="003B2A5B" w:rsidRDefault="003B2A5B" w:rsidP="0097331E">
      <w:pPr>
        <w:pStyle w:val="ListParagraph"/>
        <w:numPr>
          <w:ilvl w:val="0"/>
          <w:numId w:val="27"/>
        </w:numPr>
        <w:rPr>
          <w:noProof/>
          <w:lang w:bidi="ar-SA"/>
        </w:rPr>
      </w:pPr>
      <w:r>
        <w:rPr>
          <w:noProof/>
          <w:lang w:bidi="ar-SA"/>
        </w:rPr>
        <w:t xml:space="preserve">Within the file, the time of the run and the SLAMM version is shown, following by the name and </w:t>
      </w:r>
      <w:r w:rsidR="0097331E">
        <w:rPr>
          <w:noProof/>
          <w:lang w:bidi="ar-SA"/>
        </w:rPr>
        <w:t>“</w:t>
      </w:r>
      <w:r>
        <w:rPr>
          <w:noProof/>
          <w:lang w:bidi="ar-SA"/>
        </w:rPr>
        <w:t>date</w:t>
      </w:r>
      <w:r w:rsidR="0097331E">
        <w:rPr>
          <w:noProof/>
          <w:lang w:bidi="ar-SA"/>
        </w:rPr>
        <w:t xml:space="preserve"> </w:t>
      </w:r>
      <w:r>
        <w:rPr>
          <w:noProof/>
          <w:lang w:bidi="ar-SA"/>
        </w:rPr>
        <w:t>modified</w:t>
      </w:r>
      <w:r w:rsidR="0097331E">
        <w:rPr>
          <w:noProof/>
          <w:lang w:bidi="ar-SA"/>
        </w:rPr>
        <w:t>”</w:t>
      </w:r>
      <w:r>
        <w:rPr>
          <w:noProof/>
          <w:lang w:bidi="ar-SA"/>
        </w:rPr>
        <w:t xml:space="preserve"> of the SLAMM6 file.  </w:t>
      </w:r>
    </w:p>
    <w:p w14:paraId="5565902E" w14:textId="77777777" w:rsidR="003117F9" w:rsidRDefault="003B2A5B" w:rsidP="0097331E">
      <w:pPr>
        <w:pStyle w:val="ListParagraph"/>
        <w:numPr>
          <w:ilvl w:val="0"/>
          <w:numId w:val="27"/>
        </w:numPr>
        <w:rPr>
          <w:noProof/>
          <w:lang w:bidi="ar-SA"/>
        </w:rPr>
      </w:pPr>
      <w:r>
        <w:rPr>
          <w:noProof/>
          <w:lang w:bidi="ar-SA"/>
        </w:rPr>
        <w:t xml:space="preserve">Then an </w:t>
      </w:r>
      <w:r w:rsidR="0097331E">
        <w:rPr>
          <w:noProof/>
          <w:lang w:bidi="ar-SA"/>
        </w:rPr>
        <w:t>“</w:t>
      </w:r>
      <w:r>
        <w:rPr>
          <w:noProof/>
          <w:lang w:bidi="ar-SA"/>
        </w:rPr>
        <w:t>external data summary</w:t>
      </w:r>
      <w:r w:rsidR="0097331E">
        <w:rPr>
          <w:noProof/>
          <w:lang w:bidi="ar-SA"/>
        </w:rPr>
        <w:t>”</w:t>
      </w:r>
      <w:r>
        <w:rPr>
          <w:noProof/>
          <w:lang w:bidi="ar-SA"/>
        </w:rPr>
        <w:t xml:space="preserve"> shows all external data (rasters) that are being read by the model and their date</w:t>
      </w:r>
      <w:r w:rsidR="0097331E">
        <w:rPr>
          <w:noProof/>
          <w:lang w:bidi="ar-SA"/>
        </w:rPr>
        <w:t>s</w:t>
      </w:r>
      <w:r>
        <w:rPr>
          <w:noProof/>
          <w:lang w:bidi="ar-SA"/>
        </w:rPr>
        <w:t xml:space="preserve"> modified.  This will help the user understand if any of these files have changed since the time of the model run.</w:t>
      </w:r>
    </w:p>
    <w:p w14:paraId="345927E0" w14:textId="77777777" w:rsidR="003B2A5B" w:rsidRDefault="003B2A5B" w:rsidP="0097331E">
      <w:pPr>
        <w:pStyle w:val="ListParagraph"/>
        <w:numPr>
          <w:ilvl w:val="0"/>
          <w:numId w:val="27"/>
        </w:numPr>
        <w:rPr>
          <w:noProof/>
          <w:lang w:bidi="ar-SA"/>
        </w:rPr>
      </w:pPr>
      <w:r>
        <w:rPr>
          <w:noProof/>
          <w:lang w:bidi="ar-SA"/>
        </w:rPr>
        <w:t xml:space="preserve">If the “Save Comprehensive” option is chosen, all model parameters are then displayed.  For very large SLAMM6 files this may cause excessively large log files, which is why this can be optionally turned off.  If the option is turned on, however, the </w:t>
      </w:r>
      <w:r w:rsidR="0097331E">
        <w:rPr>
          <w:noProof/>
          <w:lang w:bidi="ar-SA"/>
        </w:rPr>
        <w:t>log can actually be loaded directly into SLAMM as a viable input data file (SLAMM6 file in text format).  To do this, all lines above and including the line reading “</w:t>
      </w:r>
      <w:r w:rsidR="0097331E" w:rsidRPr="0097331E">
        <w:rPr>
          <w:noProof/>
          <w:sz w:val="18"/>
          <w:lang w:bidi="ar-SA"/>
        </w:rPr>
        <w:t>ALL SLAMM PARAMETERS SHOWN BELOW</w:t>
      </w:r>
      <w:r w:rsidR="0097331E">
        <w:rPr>
          <w:noProof/>
          <w:lang w:bidi="ar-SA"/>
        </w:rPr>
        <w:t>” must be removed from the run-record file.</w:t>
      </w:r>
    </w:p>
    <w:p w14:paraId="5B5B9D2E" w14:textId="77777777" w:rsidR="0097331E" w:rsidRDefault="0097331E" w:rsidP="0097331E">
      <w:pPr>
        <w:pStyle w:val="ListParagraph"/>
        <w:numPr>
          <w:ilvl w:val="0"/>
          <w:numId w:val="27"/>
        </w:numPr>
        <w:rPr>
          <w:noProof/>
          <w:lang w:bidi="ar-SA"/>
        </w:rPr>
      </w:pPr>
      <w:r>
        <w:rPr>
          <w:noProof/>
          <w:lang w:bidi="ar-SA"/>
        </w:rPr>
        <w:t xml:space="preserve">Finally, all model outputs are listed including any new or appended “CSV” files, all “GIF” files created, and all raster data files produced, and the directories in which they have been placed, and their “modified dates.” </w:t>
      </w:r>
    </w:p>
    <w:p w14:paraId="64A9E1A0" w14:textId="77777777" w:rsidR="0097331E" w:rsidRDefault="0097331E" w:rsidP="0097331E">
      <w:pPr>
        <w:pStyle w:val="ListParagraph"/>
        <w:numPr>
          <w:ilvl w:val="0"/>
          <w:numId w:val="27"/>
        </w:numPr>
        <w:rPr>
          <w:noProof/>
          <w:lang w:bidi="ar-SA"/>
        </w:rPr>
      </w:pPr>
      <w:r>
        <w:rPr>
          <w:noProof/>
          <w:lang w:bidi="ar-SA"/>
        </w:rPr>
        <w:t>This new option enables a user to clearly understand which model parameters are associated with which set of results, and also to easily understand the difference between two different model runs (using a text-compare utility such as “WinMerge.”)</w:t>
      </w:r>
    </w:p>
    <w:p w14:paraId="644190E3" w14:textId="77777777" w:rsidR="001E55DB" w:rsidRPr="003D596D" w:rsidRDefault="001E55DB">
      <w:pPr>
        <w:pStyle w:val="ListParagraph"/>
        <w:jc w:val="center"/>
        <w:rPr>
          <w:rFonts w:cs="Arial"/>
        </w:rPr>
      </w:pPr>
    </w:p>
    <w:p w14:paraId="42604588" w14:textId="77777777" w:rsidR="00CA2396" w:rsidRPr="003D596D" w:rsidRDefault="00CA2396">
      <w:pPr>
        <w:rPr>
          <w:rFonts w:cs="Arial"/>
        </w:rPr>
      </w:pPr>
    </w:p>
    <w:p w14:paraId="02584FEC" w14:textId="77777777" w:rsidR="00CA2396" w:rsidRPr="003B2A5B" w:rsidRDefault="00F5349F">
      <w:pPr>
        <w:rPr>
          <w:rFonts w:cs="Arial"/>
          <w:b/>
        </w:rPr>
      </w:pPr>
      <w:r w:rsidRPr="003B2A5B">
        <w:rPr>
          <w:rFonts w:cs="Arial"/>
          <w:b/>
        </w:rPr>
        <w:t>Display Maps on Screen</w:t>
      </w:r>
    </w:p>
    <w:p w14:paraId="10FEB83A" w14:textId="77777777" w:rsidR="00C573C1" w:rsidRPr="003D596D" w:rsidRDefault="00F5349F" w:rsidP="00C573C1">
      <w:pPr>
        <w:pStyle w:val="ListParagraph"/>
        <w:numPr>
          <w:ilvl w:val="0"/>
          <w:numId w:val="11"/>
        </w:numPr>
        <w:rPr>
          <w:rFonts w:cs="Arial"/>
        </w:rPr>
      </w:pPr>
      <w:r w:rsidRPr="003D596D">
        <w:rPr>
          <w:rFonts w:cs="Arial"/>
        </w:rPr>
        <w:t xml:space="preserve">Pause with Examination Tools – Pauses before model execution.  Allows for controlled progression of simulation and examination of maps </w:t>
      </w:r>
      <w:r w:rsidR="00ED2CB6">
        <w:rPr>
          <w:rFonts w:cs="Arial"/>
        </w:rPr>
        <w:t xml:space="preserve">and diagnostic tools for </w:t>
      </w:r>
      <w:r w:rsidRPr="003D596D">
        <w:rPr>
          <w:rFonts w:cs="Arial"/>
        </w:rPr>
        <w:t>each step of a scenario run.</w:t>
      </w:r>
      <w:r w:rsidR="00ED2CB6">
        <w:rPr>
          <w:rFonts w:cs="Arial"/>
        </w:rPr>
        <w:t xml:space="preserve">  Often referred to as running the model in “debug mode.”</w:t>
      </w:r>
    </w:p>
    <w:p w14:paraId="16EE31FD" w14:textId="77777777" w:rsidR="00C573C1" w:rsidRPr="003D596D" w:rsidRDefault="00F5349F" w:rsidP="00C573C1">
      <w:pPr>
        <w:pStyle w:val="ListParagraph"/>
        <w:numPr>
          <w:ilvl w:val="0"/>
          <w:numId w:val="11"/>
        </w:numPr>
        <w:rPr>
          <w:rFonts w:cs="Arial"/>
        </w:rPr>
      </w:pPr>
      <w:r w:rsidRPr="003D596D">
        <w:rPr>
          <w:rFonts w:cs="Arial"/>
        </w:rPr>
        <w:t>Automatically Paste Maps to Word – Outputs map results to new Microsoft Word document created by SLAMM.</w:t>
      </w:r>
      <w:r w:rsidR="00B00894">
        <w:rPr>
          <w:rFonts w:cs="Arial"/>
        </w:rPr>
        <w:t xml:space="preserve"> The size</w:t>
      </w:r>
      <w:r w:rsidR="005D6A8E">
        <w:rPr>
          <w:rFonts w:cs="Arial"/>
        </w:rPr>
        <w:t xml:space="preserve"> </w:t>
      </w:r>
      <w:r w:rsidR="00B00894">
        <w:rPr>
          <w:rFonts w:cs="Arial"/>
        </w:rPr>
        <w:t xml:space="preserve">of the raster </w:t>
      </w:r>
      <w:r w:rsidR="005D6A8E">
        <w:rPr>
          <w:rFonts w:cs="Arial"/>
        </w:rPr>
        <w:t xml:space="preserve">(1x to 4x) </w:t>
      </w:r>
      <w:r w:rsidR="00B00894">
        <w:rPr>
          <w:rFonts w:cs="Arial"/>
        </w:rPr>
        <w:t>may be specified</w:t>
      </w:r>
      <w:r w:rsidR="005D6A8E">
        <w:rPr>
          <w:rFonts w:cs="Arial"/>
        </w:rPr>
        <w:t>.</w:t>
      </w:r>
      <w:r w:rsidR="00B00894">
        <w:rPr>
          <w:rFonts w:cs="Arial"/>
        </w:rPr>
        <w:t xml:space="preserve"> </w:t>
      </w:r>
    </w:p>
    <w:p w14:paraId="4B0061C5" w14:textId="77777777" w:rsidR="009205E1" w:rsidRDefault="005D6A8E" w:rsidP="00C573C1">
      <w:pPr>
        <w:pStyle w:val="ListParagraph"/>
        <w:numPr>
          <w:ilvl w:val="0"/>
          <w:numId w:val="11"/>
        </w:numPr>
        <w:rPr>
          <w:rFonts w:cs="Arial"/>
        </w:rPr>
      </w:pPr>
      <w:r>
        <w:rPr>
          <w:rFonts w:cs="Arial"/>
        </w:rPr>
        <w:t xml:space="preserve">Save Maps to GIF Files </w:t>
      </w:r>
      <w:r w:rsidRPr="003D596D">
        <w:rPr>
          <w:rFonts w:cs="Arial"/>
        </w:rPr>
        <w:t>–</w:t>
      </w:r>
      <w:r>
        <w:rPr>
          <w:rFonts w:cs="Arial"/>
        </w:rPr>
        <w:t xml:space="preserve"> outputs GIF maps for each timestep</w:t>
      </w:r>
    </w:p>
    <w:p w14:paraId="68B39882" w14:textId="77777777" w:rsidR="008869DD" w:rsidRDefault="008869DD" w:rsidP="00C573C1">
      <w:pPr>
        <w:pStyle w:val="ListParagraph"/>
        <w:numPr>
          <w:ilvl w:val="0"/>
          <w:numId w:val="11"/>
        </w:numPr>
        <w:rPr>
          <w:rFonts w:cs="Arial"/>
        </w:rPr>
      </w:pPr>
      <w:r>
        <w:rPr>
          <w:rFonts w:cs="Arial"/>
        </w:rPr>
        <w:t>Extra Maps to Save</w:t>
      </w:r>
    </w:p>
    <w:p w14:paraId="4CEE9A2D" w14:textId="77777777" w:rsidR="005D6A8E" w:rsidRDefault="005D6A8E" w:rsidP="008869DD">
      <w:pPr>
        <w:pStyle w:val="ListParagraph"/>
        <w:numPr>
          <w:ilvl w:val="1"/>
          <w:numId w:val="11"/>
        </w:numPr>
        <w:rPr>
          <w:rFonts w:cs="Arial"/>
        </w:rPr>
      </w:pPr>
      <w:r>
        <w:rPr>
          <w:rFonts w:cs="Arial"/>
        </w:rPr>
        <w:t xml:space="preserve">Save Salinity Maps </w:t>
      </w:r>
      <w:r w:rsidRPr="003D596D">
        <w:rPr>
          <w:rFonts w:cs="Arial"/>
        </w:rPr>
        <w:t>–</w:t>
      </w:r>
      <w:r>
        <w:rPr>
          <w:rFonts w:cs="Arial"/>
        </w:rPr>
        <w:t xml:space="preserve">outputs salinity maps to </w:t>
      </w:r>
      <w:r w:rsidR="00750046">
        <w:rPr>
          <w:rFonts w:cs="Arial"/>
        </w:rPr>
        <w:t>the sam</w:t>
      </w:r>
      <w:r w:rsidR="008869DD">
        <w:rPr>
          <w:rFonts w:cs="Arial"/>
        </w:rPr>
        <w:t>e Word document as wetland maps, and/or to GIF files as specified above.</w:t>
      </w:r>
    </w:p>
    <w:p w14:paraId="789DA036" w14:textId="77777777" w:rsidR="008869DD" w:rsidRDefault="008869DD" w:rsidP="008869DD">
      <w:pPr>
        <w:pStyle w:val="ListParagraph"/>
        <w:numPr>
          <w:ilvl w:val="1"/>
          <w:numId w:val="11"/>
        </w:numPr>
        <w:rPr>
          <w:rFonts w:cs="Arial"/>
        </w:rPr>
      </w:pPr>
      <w:r>
        <w:rPr>
          <w:rFonts w:cs="Arial"/>
        </w:rPr>
        <w:t>Save Accretion Maps – outputs time-varying accretion maps</w:t>
      </w:r>
    </w:p>
    <w:p w14:paraId="52183F16" w14:textId="77777777" w:rsidR="00750046" w:rsidRDefault="008869DD" w:rsidP="008869DD">
      <w:pPr>
        <w:pStyle w:val="ListParagraph"/>
        <w:numPr>
          <w:ilvl w:val="1"/>
          <w:numId w:val="11"/>
        </w:numPr>
        <w:rPr>
          <w:rFonts w:cs="Arial"/>
        </w:rPr>
      </w:pPr>
      <w:r w:rsidRPr="008869DD">
        <w:rPr>
          <w:rFonts w:cs="Arial"/>
        </w:rPr>
        <w:t>A</w:t>
      </w:r>
      <w:r w:rsidR="005D6A8E" w:rsidRPr="008869DD">
        <w:rPr>
          <w:rFonts w:cs="Arial"/>
        </w:rPr>
        <w:t>dditional Simplified Category Maps –</w:t>
      </w:r>
      <w:r w:rsidR="00750046" w:rsidRPr="008869DD">
        <w:rPr>
          <w:rFonts w:cs="Arial"/>
        </w:rPr>
        <w:t xml:space="preserve"> outputs maps using simplified categories to the same Word document as SLAMM category wetland maps (provided for Ducks Unlimited)</w:t>
      </w:r>
    </w:p>
    <w:p w14:paraId="0739186C" w14:textId="77777777" w:rsidR="008869DD" w:rsidRDefault="008869DD" w:rsidP="008869DD">
      <w:pPr>
        <w:pStyle w:val="ListParagraph"/>
        <w:numPr>
          <w:ilvl w:val="1"/>
          <w:numId w:val="11"/>
        </w:numPr>
        <w:rPr>
          <w:rFonts w:cs="Arial"/>
        </w:rPr>
      </w:pPr>
      <w:r>
        <w:rPr>
          <w:rFonts w:cs="Arial"/>
        </w:rPr>
        <w:t>Save SAV Maps – if the SAV model is included, probability of SAV maps are produced for each time step</w:t>
      </w:r>
    </w:p>
    <w:p w14:paraId="346A8A27" w14:textId="77777777" w:rsidR="008869DD" w:rsidRPr="008869DD" w:rsidRDefault="008869DD" w:rsidP="008869DD">
      <w:pPr>
        <w:pStyle w:val="ListParagraph"/>
        <w:numPr>
          <w:ilvl w:val="1"/>
          <w:numId w:val="11"/>
        </w:numPr>
        <w:rPr>
          <w:rFonts w:cs="Arial"/>
        </w:rPr>
      </w:pPr>
      <w:r>
        <w:rPr>
          <w:rFonts w:cs="Arial"/>
        </w:rPr>
        <w:t>Save Connectivity maps – Shows connectivity information for each timestep</w:t>
      </w:r>
    </w:p>
    <w:p w14:paraId="7642C65E" w14:textId="77777777" w:rsidR="00040F5C" w:rsidRPr="003D596D" w:rsidRDefault="00040F5C" w:rsidP="00C573C1">
      <w:pPr>
        <w:rPr>
          <w:rFonts w:cs="Arial"/>
        </w:rPr>
      </w:pPr>
    </w:p>
    <w:p w14:paraId="7AC0F9EF" w14:textId="77777777" w:rsidR="00C573C1" w:rsidRPr="003D596D" w:rsidRDefault="00F5349F" w:rsidP="00C573C1">
      <w:pPr>
        <w:rPr>
          <w:rFonts w:cs="Arial"/>
        </w:rPr>
      </w:pPr>
      <w:r w:rsidRPr="003B2A5B">
        <w:rPr>
          <w:rFonts w:cs="Arial"/>
          <w:b/>
        </w:rPr>
        <w:t>No Maps (Quicker Execution)</w:t>
      </w:r>
      <w:r w:rsidRPr="003D596D">
        <w:rPr>
          <w:rFonts w:cs="Arial"/>
        </w:rPr>
        <w:t xml:space="preserve"> – With this option selected, simulation progress will not be illustrated for the user</w:t>
      </w:r>
      <w:r w:rsidR="00750046">
        <w:rPr>
          <w:rFonts w:cs="Arial"/>
        </w:rPr>
        <w:t xml:space="preserve"> and no maps output.</w:t>
      </w:r>
    </w:p>
    <w:p w14:paraId="58413458" w14:textId="77777777" w:rsidR="00CA2396" w:rsidRPr="003D596D" w:rsidRDefault="00CA2396">
      <w:pPr>
        <w:rPr>
          <w:rFonts w:cs="Arial"/>
        </w:rPr>
      </w:pPr>
    </w:p>
    <w:p w14:paraId="5881EACF" w14:textId="77777777" w:rsidR="00FD0D4F" w:rsidRPr="003D596D" w:rsidRDefault="00FD0D4F" w:rsidP="00FD0D4F">
      <w:pPr>
        <w:rPr>
          <w:rFonts w:cs="Arial"/>
        </w:rPr>
      </w:pPr>
      <w:r w:rsidRPr="003B2A5B">
        <w:rPr>
          <w:rFonts w:cs="Arial"/>
          <w:b/>
        </w:rPr>
        <w:t>Include Dikes</w:t>
      </w:r>
      <w:r w:rsidRPr="003D596D">
        <w:rPr>
          <w:rFonts w:cs="Arial"/>
        </w:rPr>
        <w:t xml:space="preserve"> – Select this option if you have specified a dike raster layer and want to include it in the simulation execution.  Un-checking this option will result in a model run assuming no dike protection is present.</w:t>
      </w:r>
    </w:p>
    <w:p w14:paraId="0B19F50C" w14:textId="77777777" w:rsidR="00FD0D4F" w:rsidRPr="003D596D" w:rsidRDefault="00FD0D4F" w:rsidP="00FD0D4F">
      <w:pPr>
        <w:rPr>
          <w:rFonts w:cs="Arial"/>
        </w:rPr>
      </w:pPr>
    </w:p>
    <w:p w14:paraId="7DDA8BC5" w14:textId="77777777" w:rsidR="00FD0D4F" w:rsidRPr="003D596D" w:rsidRDefault="00FD0D4F" w:rsidP="00FD0D4F">
      <w:pPr>
        <w:rPr>
          <w:rFonts w:cs="Arial"/>
        </w:rPr>
      </w:pPr>
      <w:r w:rsidRPr="003B2A5B">
        <w:rPr>
          <w:rFonts w:cs="Arial"/>
          <w:b/>
        </w:rPr>
        <w:t>Use Soil Saturation</w:t>
      </w:r>
      <w:r w:rsidRPr="003D596D">
        <w:rPr>
          <w:rFonts w:cs="Arial"/>
        </w:rPr>
        <w:t>—Occasionally, the soil saturation algorithm is not desirable because it causes streaks to appear on model outputs.  This sub-model may be turned off by unchecking this box.</w:t>
      </w:r>
    </w:p>
    <w:p w14:paraId="44311088" w14:textId="77777777" w:rsidR="00FD0D4F" w:rsidRPr="003D596D" w:rsidRDefault="00FD0D4F" w:rsidP="00FD0D4F">
      <w:pPr>
        <w:rPr>
          <w:rFonts w:cs="Arial"/>
        </w:rPr>
      </w:pPr>
    </w:p>
    <w:p w14:paraId="295416F0" w14:textId="77777777" w:rsidR="00FD0D4F" w:rsidRPr="003D596D" w:rsidRDefault="00FD0D4F" w:rsidP="00FD0D4F">
      <w:pPr>
        <w:rPr>
          <w:rFonts w:cs="Arial"/>
        </w:rPr>
      </w:pPr>
      <w:r w:rsidRPr="003B2A5B">
        <w:rPr>
          <w:rFonts w:cs="Arial"/>
          <w:b/>
        </w:rPr>
        <w:t>No-Data Elevs Loaded as Blanks</w:t>
      </w:r>
      <w:r w:rsidRPr="003D596D">
        <w:rPr>
          <w:rFonts w:cs="Arial"/>
        </w:rPr>
        <w:t xml:space="preserve"> – When there is no-data in the digital elevation map the default model behavior is to load these values as “blanks” as otherwise the model may produce misleading output.  This behavior may be modified here.</w:t>
      </w:r>
    </w:p>
    <w:p w14:paraId="1A00AD63" w14:textId="77777777" w:rsidR="00FD0D4F" w:rsidRPr="003D596D" w:rsidRDefault="00FD0D4F" w:rsidP="00FD0D4F">
      <w:pPr>
        <w:rPr>
          <w:rFonts w:cs="Arial"/>
        </w:rPr>
      </w:pPr>
    </w:p>
    <w:p w14:paraId="27086B49" w14:textId="77777777" w:rsidR="00FD0D4F" w:rsidRDefault="00FD0D4F" w:rsidP="00FD0D4F">
      <w:pPr>
        <w:rPr>
          <w:rFonts w:cs="Arial"/>
          <w:i/>
        </w:rPr>
      </w:pPr>
      <w:r w:rsidRPr="003D596D">
        <w:rPr>
          <w:rFonts w:cs="Arial"/>
        </w:rPr>
        <w:t>Use Connectivity Algorithm</w:t>
      </w:r>
      <w:r w:rsidR="00750046">
        <w:rPr>
          <w:rFonts w:cs="Arial"/>
        </w:rPr>
        <w:t xml:space="preserve"> </w:t>
      </w:r>
      <w:r w:rsidRPr="003D596D">
        <w:rPr>
          <w:rFonts w:cs="Arial"/>
        </w:rPr>
        <w:t xml:space="preserve">—Turns on or off the SLAMM connectivity sub-model.  This </w:t>
      </w:r>
      <w:r w:rsidR="00706295" w:rsidRPr="003D596D">
        <w:rPr>
          <w:rFonts w:cs="Arial"/>
        </w:rPr>
        <w:t xml:space="preserve">model </w:t>
      </w:r>
      <w:r w:rsidRPr="003D596D">
        <w:rPr>
          <w:rFonts w:cs="Arial"/>
        </w:rPr>
        <w:t xml:space="preserve">determines whether dry lands or freshwater wetlands will be subject to saline inundation </w:t>
      </w:r>
      <w:r w:rsidR="00706295" w:rsidRPr="003D596D">
        <w:rPr>
          <w:rFonts w:cs="Arial"/>
        </w:rPr>
        <w:t xml:space="preserve">based on an uninterrupted low-elevation pathway to estuarine or ocean water.  See the section on </w:t>
      </w:r>
      <w:r w:rsidR="00706295" w:rsidRPr="003D596D">
        <w:rPr>
          <w:rFonts w:cs="Arial"/>
          <w:i/>
        </w:rPr>
        <w:t xml:space="preserve">Connectivity </w:t>
      </w:r>
      <w:r w:rsidR="00706295" w:rsidRPr="003D596D">
        <w:rPr>
          <w:rFonts w:cs="Arial"/>
        </w:rPr>
        <w:t xml:space="preserve">in the SLAMM </w:t>
      </w:r>
      <w:r w:rsidR="00CE2A5E">
        <w:rPr>
          <w:rFonts w:cs="Arial"/>
        </w:rPr>
        <w:t>6.7</w:t>
      </w:r>
      <w:r w:rsidR="00706295" w:rsidRPr="003D596D">
        <w:rPr>
          <w:rFonts w:cs="Arial"/>
        </w:rPr>
        <w:t xml:space="preserve"> </w:t>
      </w:r>
      <w:r w:rsidR="00706295" w:rsidRPr="003D596D">
        <w:rPr>
          <w:rFonts w:cs="Arial"/>
          <w:i/>
        </w:rPr>
        <w:t>Technical Documentation.</w:t>
      </w:r>
      <w:r w:rsidR="001052FA">
        <w:rPr>
          <w:rFonts w:cs="Arial"/>
          <w:i/>
        </w:rPr>
        <w:t xml:space="preserve">  </w:t>
      </w:r>
      <w:r w:rsidR="001052FA">
        <w:rPr>
          <w:rFonts w:cs="Arial"/>
        </w:rPr>
        <w:t>For connectivity, t</w:t>
      </w:r>
      <w:r w:rsidR="001052FA" w:rsidRPr="001052FA">
        <w:rPr>
          <w:rFonts w:cs="Arial"/>
        </w:rPr>
        <w:t xml:space="preserve">he </w:t>
      </w:r>
      <w:r w:rsidR="001052FA">
        <w:rPr>
          <w:rFonts w:cs="Arial"/>
        </w:rPr>
        <w:t>“</w:t>
      </w:r>
      <w:r w:rsidR="001052FA" w:rsidRPr="001052FA">
        <w:rPr>
          <w:rFonts w:cs="Arial"/>
        </w:rPr>
        <w:t>minimum</w:t>
      </w:r>
      <w:r w:rsidR="001052FA">
        <w:rPr>
          <w:rFonts w:cs="Arial"/>
        </w:rPr>
        <w:t>”</w:t>
      </w:r>
      <w:r w:rsidR="001052FA" w:rsidRPr="001052FA">
        <w:rPr>
          <w:rFonts w:cs="Arial"/>
        </w:rPr>
        <w:t xml:space="preserve"> or </w:t>
      </w:r>
      <w:r w:rsidR="001052FA">
        <w:rPr>
          <w:rFonts w:cs="Arial"/>
        </w:rPr>
        <w:t>“</w:t>
      </w:r>
      <w:r w:rsidR="001052FA" w:rsidRPr="001052FA">
        <w:rPr>
          <w:rFonts w:cs="Arial"/>
        </w:rPr>
        <w:t>average</w:t>
      </w:r>
      <w:r w:rsidR="001052FA">
        <w:rPr>
          <w:rFonts w:cs="Arial"/>
        </w:rPr>
        <w:t>”</w:t>
      </w:r>
      <w:r w:rsidR="001052FA" w:rsidRPr="001052FA">
        <w:rPr>
          <w:rFonts w:cs="Arial"/>
        </w:rPr>
        <w:t xml:space="preserve"> cell elevation can be used to estimate whether a </w:t>
      </w:r>
      <w:r w:rsidR="001052FA">
        <w:rPr>
          <w:rFonts w:cs="Arial"/>
        </w:rPr>
        <w:t xml:space="preserve">portion of the map </w:t>
      </w:r>
      <w:r w:rsidR="001052FA" w:rsidRPr="001052FA">
        <w:rPr>
          <w:rFonts w:cs="Arial"/>
        </w:rPr>
        <w:t xml:space="preserve">has regular connectivity to tidal water, and a 4-side or 8-side search rule can be used.  The most </w:t>
      </w:r>
      <w:r w:rsidR="001052FA">
        <w:rPr>
          <w:rFonts w:cs="Arial"/>
        </w:rPr>
        <w:t xml:space="preserve">cells </w:t>
      </w:r>
      <w:r w:rsidR="001052FA" w:rsidRPr="001052FA">
        <w:rPr>
          <w:rFonts w:cs="Arial"/>
        </w:rPr>
        <w:t>would</w:t>
      </w:r>
      <w:r w:rsidR="001052FA">
        <w:rPr>
          <w:rFonts w:cs="Arial"/>
        </w:rPr>
        <w:t xml:space="preserve"> be assumed connected if minimum cell elevations were chosen (which are lower, allowing more water to pass through) and an 8-nearest-neighbor search was chosen (which allows water to move diagonally from cell to cell).  Fewer cells might be assumed connected if average cell elevations were used (which are higher) and diagonal water movement was disallowed (4-nearest-neighbor search).  Local data about connected and unconnected areas can be used to select which settings are most appropriate for a particular SLAMM application.</w:t>
      </w:r>
    </w:p>
    <w:p w14:paraId="09088B77" w14:textId="77777777" w:rsidR="00750046" w:rsidRDefault="00750046" w:rsidP="00FD0D4F">
      <w:pPr>
        <w:rPr>
          <w:rFonts w:cs="Arial"/>
          <w:i/>
        </w:rPr>
      </w:pPr>
    </w:p>
    <w:p w14:paraId="27DB13B2" w14:textId="77777777" w:rsidR="00750046" w:rsidRDefault="00750046" w:rsidP="00FD0D4F">
      <w:pPr>
        <w:rPr>
          <w:rFonts w:cs="Arial"/>
        </w:rPr>
      </w:pPr>
      <w:r w:rsidRPr="003B2A5B">
        <w:rPr>
          <w:rFonts w:cs="Arial"/>
          <w:b/>
        </w:rPr>
        <w:t xml:space="preserve">Use Bruun Rule for “Ocean Beach” Erosion </w:t>
      </w:r>
      <w:r w:rsidRPr="003D596D">
        <w:rPr>
          <w:rFonts w:cs="Arial"/>
        </w:rPr>
        <w:t>–</w:t>
      </w:r>
      <w:r>
        <w:rPr>
          <w:rFonts w:cs="Arial"/>
        </w:rPr>
        <w:t xml:space="preserve"> if checked, </w:t>
      </w:r>
      <w:r w:rsidRPr="00F23D54">
        <w:rPr>
          <w:rFonts w:cs="Arial"/>
        </w:rPr>
        <w:t>Ocean beach erosion is modeled using a relationship reported by Bruun whereby recession is 100 times the change in sea level</w:t>
      </w:r>
      <w:r>
        <w:rPr>
          <w:rFonts w:cs="Arial"/>
        </w:rPr>
        <w:t>. Otherwise the beach erosion rate is</w:t>
      </w:r>
      <w:r w:rsidR="00067D43">
        <w:rPr>
          <w:rFonts w:cs="Arial"/>
        </w:rPr>
        <w:t xml:space="preserve"> </w:t>
      </w:r>
      <w:r w:rsidR="005B4B57">
        <w:rPr>
          <w:rFonts w:cs="Arial"/>
        </w:rPr>
        <w:t>set to the value specified for tidal flat erosion.</w:t>
      </w:r>
    </w:p>
    <w:p w14:paraId="1A8F67BC" w14:textId="77777777" w:rsidR="00491C25" w:rsidRDefault="00491C25" w:rsidP="00FD0D4F">
      <w:pPr>
        <w:rPr>
          <w:rFonts w:cs="Arial"/>
        </w:rPr>
      </w:pPr>
    </w:p>
    <w:p w14:paraId="0A8B697F" w14:textId="77777777" w:rsidR="00491C25" w:rsidRPr="003D596D" w:rsidRDefault="00491C25" w:rsidP="00491C25">
      <w:pPr>
        <w:rPr>
          <w:rFonts w:cs="Arial"/>
        </w:rPr>
      </w:pPr>
      <w:r w:rsidRPr="003B2A5B">
        <w:rPr>
          <w:rFonts w:cs="Arial"/>
          <w:b/>
        </w:rPr>
        <w:t>Execute</w:t>
      </w:r>
      <w:r w:rsidRPr="003D596D">
        <w:rPr>
          <w:rFonts w:cs="Arial"/>
        </w:rPr>
        <w:t xml:space="preserve"> – Runs the SLAMM simulation with the current configuration.</w:t>
      </w:r>
    </w:p>
    <w:p w14:paraId="215AEA95" w14:textId="77777777" w:rsidR="00491C25" w:rsidRPr="003D596D" w:rsidRDefault="00491C25" w:rsidP="00491C25">
      <w:pPr>
        <w:rPr>
          <w:rFonts w:cs="Arial"/>
        </w:rPr>
      </w:pPr>
    </w:p>
    <w:p w14:paraId="37E60782" w14:textId="77777777" w:rsidR="00491C25" w:rsidRDefault="00491C25" w:rsidP="00491C25">
      <w:pPr>
        <w:rPr>
          <w:rFonts w:cs="Arial"/>
        </w:rPr>
      </w:pPr>
      <w:r w:rsidRPr="003B2A5B">
        <w:rPr>
          <w:rFonts w:cs="Arial"/>
          <w:b/>
        </w:rPr>
        <w:t>Save simulation</w:t>
      </w:r>
      <w:r w:rsidRPr="003D596D">
        <w:rPr>
          <w:rFonts w:cs="Arial"/>
        </w:rPr>
        <w:t xml:space="preserve"> – Saves current project configuration </w:t>
      </w:r>
      <w:r>
        <w:rPr>
          <w:rFonts w:cs="Arial"/>
        </w:rPr>
        <w:t>to the SLAMM6 file on disk.</w:t>
      </w:r>
    </w:p>
    <w:p w14:paraId="0EBAD49B" w14:textId="77777777" w:rsidR="00491C25" w:rsidRDefault="00491C25" w:rsidP="00491C25">
      <w:pPr>
        <w:rPr>
          <w:rFonts w:cs="Arial"/>
        </w:rPr>
      </w:pPr>
    </w:p>
    <w:p w14:paraId="307AF1A3" w14:textId="77777777" w:rsidR="00491C25" w:rsidRPr="003D596D" w:rsidRDefault="00491C25" w:rsidP="00491C25">
      <w:pPr>
        <w:rPr>
          <w:rFonts w:cs="Arial"/>
        </w:rPr>
      </w:pPr>
      <w:r w:rsidRPr="003B2A5B">
        <w:rPr>
          <w:rFonts w:cs="Arial"/>
          <w:b/>
        </w:rPr>
        <w:t>Return to Main Menu</w:t>
      </w:r>
      <w:r>
        <w:rPr>
          <w:rFonts w:cs="Arial"/>
        </w:rPr>
        <w:t xml:space="preserve"> </w:t>
      </w:r>
      <w:r w:rsidRPr="003D596D">
        <w:rPr>
          <w:rFonts w:cs="Arial"/>
        </w:rPr>
        <w:t>–</w:t>
      </w:r>
      <w:r>
        <w:rPr>
          <w:rFonts w:cs="Arial"/>
        </w:rPr>
        <w:t xml:space="preserve"> </w:t>
      </w:r>
      <w:r w:rsidRPr="003D596D">
        <w:rPr>
          <w:rFonts w:cs="Arial"/>
        </w:rPr>
        <w:t>returns to the opening screen</w:t>
      </w:r>
      <w:r>
        <w:rPr>
          <w:rFonts w:cs="Arial"/>
        </w:rPr>
        <w:t xml:space="preserve"> saving any changes made</w:t>
      </w:r>
      <w:r w:rsidRPr="003D596D">
        <w:rPr>
          <w:rFonts w:cs="Arial"/>
        </w:rPr>
        <w:t>.</w:t>
      </w:r>
    </w:p>
    <w:p w14:paraId="7794BDF2" w14:textId="77777777" w:rsidR="00491C25" w:rsidRDefault="00491C25" w:rsidP="00FD0D4F">
      <w:pPr>
        <w:rPr>
          <w:rFonts w:cs="Arial"/>
        </w:rPr>
      </w:pPr>
    </w:p>
    <w:p w14:paraId="2047F4E9" w14:textId="77777777" w:rsidR="00491C25" w:rsidRDefault="00491C25" w:rsidP="00FD0D4F">
      <w:pPr>
        <w:rPr>
          <w:rFonts w:cs="Arial"/>
        </w:rPr>
      </w:pPr>
      <w:r>
        <w:rPr>
          <w:rFonts w:cs="Arial"/>
        </w:rPr>
        <w:t>Uncertainty and Sensitivity analysis options are discussed below.</w:t>
      </w:r>
    </w:p>
    <w:p w14:paraId="038B5C33" w14:textId="77777777" w:rsidR="00750046" w:rsidRDefault="00750046" w:rsidP="00FD0D4F">
      <w:pPr>
        <w:rPr>
          <w:rFonts w:cs="Arial"/>
        </w:rPr>
      </w:pPr>
    </w:p>
    <w:p w14:paraId="145CC3EE" w14:textId="77777777" w:rsidR="001052FA" w:rsidRDefault="001052FA" w:rsidP="00FD0D4F">
      <w:pPr>
        <w:rPr>
          <w:rFonts w:cs="Arial"/>
        </w:rPr>
      </w:pPr>
    </w:p>
    <w:p w14:paraId="45D54C2A" w14:textId="77777777" w:rsidR="001052FA" w:rsidRDefault="001052FA" w:rsidP="001052FA">
      <w:pPr>
        <w:pStyle w:val="Heading2"/>
      </w:pPr>
      <w:bookmarkStart w:id="27" w:name="_Toc457299576"/>
      <w:r>
        <w:t>Custom SLR Time Series</w:t>
      </w:r>
      <w:bookmarkEnd w:id="27"/>
    </w:p>
    <w:p w14:paraId="22D7C4C5" w14:textId="77777777" w:rsidR="001052FA" w:rsidRDefault="001052FA" w:rsidP="00FD0D4F">
      <w:pPr>
        <w:rPr>
          <w:rFonts w:cs="Arial"/>
        </w:rPr>
      </w:pPr>
    </w:p>
    <w:p w14:paraId="4AA4876B" w14:textId="77777777" w:rsidR="003117F9" w:rsidRDefault="00FA7A86" w:rsidP="00FD0D4F">
      <w:pPr>
        <w:rPr>
          <w:rFonts w:cs="Arial"/>
        </w:rPr>
      </w:pPr>
      <w:r>
        <w:rPr>
          <w:rFonts w:cs="Arial"/>
        </w:rPr>
        <w:t xml:space="preserve">Clicking on the “Custom SLR Time Series” button brings up a screen in which </w:t>
      </w:r>
      <w:r w:rsidR="003117F9">
        <w:rPr>
          <w:rFonts w:cs="Arial"/>
        </w:rPr>
        <w:t xml:space="preserve">multiple </w:t>
      </w:r>
      <w:r>
        <w:rPr>
          <w:rFonts w:cs="Arial"/>
        </w:rPr>
        <w:t xml:space="preserve">time-series of SLR may be input.  To add a new time-series, click the “new” button.  You may name the series in the “Name” edit box” and choose whether you wish to run </w:t>
      </w:r>
      <w:r w:rsidR="003117F9">
        <w:rPr>
          <w:rFonts w:cs="Arial"/>
        </w:rPr>
        <w:t xml:space="preserve">this scenario </w:t>
      </w:r>
      <w:r>
        <w:rPr>
          <w:rFonts w:cs="Arial"/>
        </w:rPr>
        <w:t xml:space="preserve">in the current simulation or keep it for a future simulation.  </w:t>
      </w:r>
    </w:p>
    <w:p w14:paraId="24EBE326" w14:textId="77777777" w:rsidR="003117F9" w:rsidRDefault="003117F9" w:rsidP="00FD0D4F">
      <w:pPr>
        <w:rPr>
          <w:rFonts w:cs="Arial"/>
        </w:rPr>
      </w:pPr>
    </w:p>
    <w:p w14:paraId="0875E307" w14:textId="77777777" w:rsidR="00FA7A86" w:rsidRDefault="00FA7A86" w:rsidP="00FD0D4F">
      <w:pPr>
        <w:rPr>
          <w:rFonts w:cs="Arial"/>
        </w:rPr>
      </w:pPr>
      <w:r>
        <w:rPr>
          <w:rFonts w:cs="Arial"/>
        </w:rPr>
        <w:t xml:space="preserve">The base year must be specified, which is the starting year of the </w:t>
      </w:r>
      <w:r w:rsidR="003117F9">
        <w:rPr>
          <w:rFonts w:cs="Arial"/>
        </w:rPr>
        <w:t>time-series—the year in which SLR is assumed to be zero.  As is the case with all SLAMM SLR scenarios, if the model is run prior to the base year, the historic SLR will be applied for all years prior.</w:t>
      </w:r>
    </w:p>
    <w:p w14:paraId="2D933C31" w14:textId="77777777" w:rsidR="003117F9" w:rsidRDefault="003117F9" w:rsidP="00FD0D4F">
      <w:pPr>
        <w:rPr>
          <w:rFonts w:cs="Arial"/>
        </w:rPr>
      </w:pPr>
    </w:p>
    <w:p w14:paraId="0478E392" w14:textId="77777777" w:rsidR="003117F9" w:rsidRDefault="003117F9" w:rsidP="00FD0D4F">
      <w:pPr>
        <w:rPr>
          <w:rFonts w:cs="Arial"/>
        </w:rPr>
      </w:pPr>
      <w:r>
        <w:rPr>
          <w:rFonts w:cs="Arial"/>
        </w:rPr>
        <w:t>SLR (in units of “meters above the base year”) for any number of years may be specified after the base year.  If a modeled year falls between two years, the model will estimate the SLR through linear interpolation.  The model must not be run beyond the last year of the time-series specified, however (SLAMM will not extrapolate).  At this time SLAMM still does not run beyond 2100 but this will be changed in the near future.</w:t>
      </w:r>
    </w:p>
    <w:p w14:paraId="2CBEFB42" w14:textId="77777777" w:rsidR="003117F9" w:rsidRDefault="003117F9" w:rsidP="00FD0D4F">
      <w:pPr>
        <w:rPr>
          <w:rFonts w:cs="Arial"/>
        </w:rPr>
      </w:pPr>
    </w:p>
    <w:p w14:paraId="35B9D4B1" w14:textId="77777777" w:rsidR="003117F9" w:rsidRDefault="003117F9" w:rsidP="00FD0D4F">
      <w:pPr>
        <w:rPr>
          <w:rFonts w:cs="Arial"/>
        </w:rPr>
      </w:pPr>
      <w:r>
        <w:rPr>
          <w:rFonts w:cs="Arial"/>
        </w:rPr>
        <w:t>Additionally, for ease of use, data may be pasted into the table from Microsoft Excel or Google Sheets.</w:t>
      </w:r>
    </w:p>
    <w:p w14:paraId="3521493E" w14:textId="77777777" w:rsidR="00CF3C9E" w:rsidRDefault="00CF3C9E" w:rsidP="00FD0D4F">
      <w:pPr>
        <w:rPr>
          <w:rFonts w:cs="Arial"/>
        </w:rPr>
      </w:pPr>
      <w:r>
        <w:rPr>
          <w:rFonts w:cs="Arial"/>
        </w:rPr>
        <w:t>Finally, the “Save” and “Load” buttons allow the suite of SLR scenarios that is associated with one simulation to be saved to a text file with a “SLAMMSLR” extension.  This enables a set of SLR scenarios to be shared among simulations and researchers.</w:t>
      </w:r>
    </w:p>
    <w:p w14:paraId="5903992D" w14:textId="77777777" w:rsidR="00CF3C9E" w:rsidRDefault="00CF3C9E" w:rsidP="00FD0D4F">
      <w:pPr>
        <w:rPr>
          <w:rFonts w:cs="Arial"/>
        </w:rPr>
      </w:pPr>
    </w:p>
    <w:p w14:paraId="7A184263" w14:textId="77777777" w:rsidR="00CF3C9E" w:rsidRDefault="00CF3C9E" w:rsidP="00FD0D4F">
      <w:pPr>
        <w:rPr>
          <w:rFonts w:cs="Arial"/>
        </w:rPr>
      </w:pPr>
      <w:r>
        <w:rPr>
          <w:rFonts w:cs="Arial"/>
        </w:rPr>
        <w:t xml:space="preserve">Included with the SLAMM6 installation are a set of SLR scenarios taken from NRC 2012.  (See Chapter 5 and Tables 5.2 and 5.3 in:  </w:t>
      </w:r>
      <w:r w:rsidRPr="00CF3C9E">
        <w:rPr>
          <w:rFonts w:cs="Arial"/>
          <w:color w:val="000000"/>
          <w:sz w:val="20"/>
          <w:szCs w:val="22"/>
        </w:rPr>
        <w:t xml:space="preserve">National Research Council (U.S.), National Research Council (U.S.), and National Research Council (U.S.) (Eds.). (2012). </w:t>
      </w:r>
      <w:r w:rsidRPr="00CF3C9E">
        <w:rPr>
          <w:rFonts w:cs="Arial"/>
          <w:i/>
          <w:iCs/>
          <w:color w:val="000000"/>
          <w:sz w:val="20"/>
          <w:szCs w:val="22"/>
        </w:rPr>
        <w:t>Sea-level rise for the coasts of California, Oregon, and Washington: past, present, and future</w:t>
      </w:r>
      <w:r w:rsidRPr="00CF3C9E">
        <w:rPr>
          <w:rFonts w:cs="Arial"/>
          <w:color w:val="000000"/>
          <w:sz w:val="20"/>
          <w:szCs w:val="22"/>
        </w:rPr>
        <w:t>. National Academies Press, Washington, D.C.</w:t>
      </w:r>
      <w:r>
        <w:rPr>
          <w:rFonts w:cs="Arial"/>
          <w:color w:val="000000"/>
          <w:szCs w:val="22"/>
        </w:rPr>
        <w:t>)</w:t>
      </w:r>
    </w:p>
    <w:p w14:paraId="0FB7D783" w14:textId="77777777" w:rsidR="00CF3C9E" w:rsidRDefault="00CF3C9E" w:rsidP="00FD0D4F">
      <w:pPr>
        <w:rPr>
          <w:rFonts w:cs="Arial"/>
        </w:rPr>
      </w:pPr>
    </w:p>
    <w:p w14:paraId="1AD386B2" w14:textId="77777777" w:rsidR="00FA7A86" w:rsidRDefault="00CF3C9E" w:rsidP="00FD0D4F">
      <w:pPr>
        <w:rPr>
          <w:rFonts w:cs="Arial"/>
        </w:rPr>
      </w:pPr>
      <w:r>
        <w:rPr>
          <w:noProof/>
          <w:lang w:bidi="ar-SA"/>
        </w:rPr>
        <w:drawing>
          <wp:inline distT="0" distB="0" distL="0" distR="0" wp14:anchorId="6DF6467C" wp14:editId="1BFAE701">
            <wp:extent cx="4895850" cy="4867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95850" cy="4867275"/>
                    </a:xfrm>
                    <a:prstGeom prst="rect">
                      <a:avLst/>
                    </a:prstGeom>
                  </pic:spPr>
                </pic:pic>
              </a:graphicData>
            </a:graphic>
          </wp:inline>
        </w:drawing>
      </w:r>
    </w:p>
    <w:p w14:paraId="3FE326CB" w14:textId="77777777" w:rsidR="00AD16CB" w:rsidRDefault="00750046" w:rsidP="007A11BE">
      <w:pPr>
        <w:pStyle w:val="Heading2"/>
      </w:pPr>
      <w:bookmarkStart w:id="28" w:name="_Toc457299577"/>
      <w:r w:rsidRPr="00F23D54">
        <w:t>Run Latin-Hypercube Analysis</w:t>
      </w:r>
      <w:bookmarkEnd w:id="28"/>
      <w:r w:rsidR="00DC1154">
        <w:t xml:space="preserve"> </w:t>
      </w:r>
    </w:p>
    <w:p w14:paraId="08540235" w14:textId="77777777" w:rsidR="00AD16CB" w:rsidRDefault="00DC1154" w:rsidP="00DC1154">
      <w:pPr>
        <w:rPr>
          <w:rFonts w:cs="Arial"/>
        </w:rPr>
      </w:pPr>
      <w:r>
        <w:rPr>
          <w:rFonts w:cs="Arial"/>
        </w:rPr>
        <w:t xml:space="preserve"> </w:t>
      </w:r>
    </w:p>
    <w:p w14:paraId="19E5512C" w14:textId="77777777" w:rsidR="00DC1154" w:rsidRDefault="00DC1154" w:rsidP="00DC1154">
      <w:pPr>
        <w:rPr>
          <w:rFonts w:cs="Arial"/>
        </w:rPr>
      </w:pPr>
      <w:r w:rsidRPr="007E71CF">
        <w:rPr>
          <w:rFonts w:cs="Arial"/>
        </w:rPr>
        <w:t>SLAMM now includes a Monte-Carlo uncertainty analysis module to provide likelihood and confidence statistics of the results as a function of input uncertainties and errors. A user may specify uncertainty distributions for almost all input variables, included the rate of sea level rise by 2100.  Changes in most parameters are specified using "multipliers" of existing parameter values.</w:t>
      </w:r>
    </w:p>
    <w:p w14:paraId="0D67B504" w14:textId="77777777" w:rsidR="00AD16CB" w:rsidRDefault="00AD16CB" w:rsidP="00DC1154">
      <w:pPr>
        <w:rPr>
          <w:rFonts w:cs="Arial"/>
        </w:rPr>
      </w:pPr>
    </w:p>
    <w:p w14:paraId="5E981E7D" w14:textId="77777777" w:rsidR="00AD16CB" w:rsidRDefault="00AD16CB" w:rsidP="00DC1154">
      <w:pPr>
        <w:rPr>
          <w:rFonts w:cs="Arial"/>
        </w:rPr>
      </w:pPr>
      <w:r>
        <w:rPr>
          <w:rFonts w:cs="Arial"/>
        </w:rPr>
        <w:t xml:space="preserve">Users may select the number of iterations run and specify the use of a random or non-random seed. </w:t>
      </w:r>
      <w:r w:rsidR="004942EE">
        <w:rPr>
          <w:rFonts w:cs="Arial"/>
        </w:rPr>
        <w:t>By</w:t>
      </w:r>
      <w:r>
        <w:rPr>
          <w:rFonts w:cs="Arial"/>
        </w:rPr>
        <w:t xml:space="preserve"> running </w:t>
      </w:r>
      <w:r w:rsidR="004942EE">
        <w:rPr>
          <w:rFonts w:cs="Arial"/>
        </w:rPr>
        <w:t>uncertainty analyses with a non-random seed, the random sequence of random numbers</w:t>
      </w:r>
      <w:r w:rsidR="002E5A28">
        <w:rPr>
          <w:rFonts w:cs="Arial"/>
        </w:rPr>
        <w:t xml:space="preserve"> generated will be</w:t>
      </w:r>
      <w:r w:rsidR="004942EE">
        <w:rPr>
          <w:rFonts w:cs="Arial"/>
        </w:rPr>
        <w:t xml:space="preserve"> reproducible. </w:t>
      </w:r>
    </w:p>
    <w:p w14:paraId="0CD6788E" w14:textId="77777777" w:rsidR="00AD16CB" w:rsidRDefault="00AD16CB" w:rsidP="00DC1154">
      <w:pPr>
        <w:rPr>
          <w:rFonts w:cs="Arial"/>
        </w:rPr>
      </w:pPr>
    </w:p>
    <w:p w14:paraId="1ADB9C95" w14:textId="77777777" w:rsidR="00DC1154" w:rsidRDefault="00DC1154" w:rsidP="008869DD">
      <w:pPr>
        <w:jc w:val="center"/>
        <w:rPr>
          <w:rFonts w:cs="Arial"/>
        </w:rPr>
      </w:pPr>
      <w:r>
        <w:rPr>
          <w:noProof/>
          <w:lang w:bidi="ar-SA"/>
        </w:rPr>
        <w:drawing>
          <wp:inline distT="0" distB="0" distL="0" distR="0" wp14:anchorId="037CD0D5" wp14:editId="66642915">
            <wp:extent cx="5181600" cy="44835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1600" cy="4483523"/>
                    </a:xfrm>
                    <a:prstGeom prst="rect">
                      <a:avLst/>
                    </a:prstGeom>
                  </pic:spPr>
                </pic:pic>
              </a:graphicData>
            </a:graphic>
          </wp:inline>
        </w:drawing>
      </w:r>
    </w:p>
    <w:p w14:paraId="7612AE0F" w14:textId="77777777" w:rsidR="00AD16CB" w:rsidRDefault="00AD16CB" w:rsidP="00AD16CB">
      <w:pPr>
        <w:rPr>
          <w:rFonts w:cs="Arial"/>
        </w:rPr>
      </w:pPr>
    </w:p>
    <w:p w14:paraId="45AC5C8D" w14:textId="77777777" w:rsidR="009E220A" w:rsidRDefault="00AD16CB" w:rsidP="008869DD">
      <w:pPr>
        <w:keepNext/>
        <w:keepLines/>
        <w:rPr>
          <w:rFonts w:cs="Arial"/>
        </w:rPr>
      </w:pPr>
      <w:r>
        <w:rPr>
          <w:rFonts w:cs="Arial"/>
        </w:rPr>
        <w:t xml:space="preserve">Clicking the Add Distribution button </w:t>
      </w:r>
      <w:r w:rsidR="00467A4E">
        <w:rPr>
          <w:rFonts w:cs="Arial"/>
        </w:rPr>
        <w:t xml:space="preserve">first provides a list of variables that can be </w:t>
      </w:r>
      <w:r w:rsidR="009E220A">
        <w:rPr>
          <w:rFonts w:cs="Arial"/>
        </w:rPr>
        <w:t>represented as distributions.</w:t>
      </w:r>
    </w:p>
    <w:p w14:paraId="006764AB" w14:textId="77777777" w:rsidR="008869DD" w:rsidRDefault="008869DD" w:rsidP="008869DD">
      <w:pPr>
        <w:keepNext/>
        <w:keepLines/>
        <w:rPr>
          <w:rFonts w:cs="Arial"/>
        </w:rPr>
      </w:pPr>
    </w:p>
    <w:p w14:paraId="198DA6A0" w14:textId="77777777" w:rsidR="009E220A" w:rsidRDefault="009E220A" w:rsidP="00AD16CB">
      <w:pPr>
        <w:rPr>
          <w:rFonts w:cs="Arial"/>
        </w:rPr>
      </w:pPr>
      <w:r>
        <w:rPr>
          <w:noProof/>
          <w:lang w:bidi="ar-SA"/>
        </w:rPr>
        <w:drawing>
          <wp:inline distT="0" distB="0" distL="0" distR="0" wp14:anchorId="2B890331" wp14:editId="424C2C3E">
            <wp:extent cx="3419475" cy="6524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19475" cy="6524625"/>
                    </a:xfrm>
                    <a:prstGeom prst="rect">
                      <a:avLst/>
                    </a:prstGeom>
                  </pic:spPr>
                </pic:pic>
              </a:graphicData>
            </a:graphic>
          </wp:inline>
        </w:drawing>
      </w:r>
    </w:p>
    <w:p w14:paraId="6A3E0BEF" w14:textId="77777777" w:rsidR="00467A4E" w:rsidRDefault="00467A4E" w:rsidP="00AD16CB">
      <w:pPr>
        <w:rPr>
          <w:rFonts w:cs="Arial"/>
        </w:rPr>
      </w:pPr>
    </w:p>
    <w:p w14:paraId="695CC6CA" w14:textId="77777777" w:rsidR="00AD16CB" w:rsidRDefault="00467A4E" w:rsidP="00AD16CB">
      <w:pPr>
        <w:rPr>
          <w:rFonts w:cs="Arial"/>
        </w:rPr>
      </w:pPr>
      <w:r>
        <w:rPr>
          <w:rFonts w:cs="Arial"/>
        </w:rPr>
        <w:t xml:space="preserve">Selecting one distribution </w:t>
      </w:r>
      <w:r w:rsidR="00AD16CB">
        <w:rPr>
          <w:rFonts w:cs="Arial"/>
        </w:rPr>
        <w:t xml:space="preserve">presents </w:t>
      </w:r>
      <w:r w:rsidR="009E220A">
        <w:rPr>
          <w:rFonts w:cs="Arial"/>
        </w:rPr>
        <w:t>the “Distribution Information”</w:t>
      </w:r>
      <w:r w:rsidR="00AD16CB">
        <w:rPr>
          <w:rFonts w:cs="Arial"/>
        </w:rPr>
        <w:t xml:space="preserve"> screen. In this screen the user specifies the input parameter distribution and the mean and standard deviation of the </w:t>
      </w:r>
      <w:r w:rsidR="009E220A">
        <w:rPr>
          <w:rFonts w:cs="Arial"/>
        </w:rPr>
        <w:t>multiplier</w:t>
      </w:r>
      <w:r w:rsidR="00AD16CB">
        <w:rPr>
          <w:rFonts w:cs="Arial"/>
        </w:rPr>
        <w:t xml:space="preserve"> used to represent the uncertainty around a parameter. </w:t>
      </w:r>
      <w:r w:rsidR="009E220A">
        <w:rPr>
          <w:rFonts w:cs="Arial"/>
        </w:rPr>
        <w:t>In most cases, this distribution should be centered around 1.0 or the most-likely point estimate.  In the current model version, one multiplier is used for the same parameter for all subsites in the simulation.</w:t>
      </w:r>
    </w:p>
    <w:p w14:paraId="2743262D" w14:textId="77777777" w:rsidR="00DC1154" w:rsidRDefault="00DC1154" w:rsidP="00FD0D4F">
      <w:pPr>
        <w:rPr>
          <w:rFonts w:cs="Arial"/>
        </w:rPr>
      </w:pPr>
    </w:p>
    <w:p w14:paraId="561C4A50" w14:textId="77777777" w:rsidR="00AD16CB" w:rsidRDefault="00AD16CB" w:rsidP="00FD0D4F">
      <w:pPr>
        <w:rPr>
          <w:rFonts w:cs="Arial"/>
        </w:rPr>
      </w:pPr>
      <w:r>
        <w:rPr>
          <w:rFonts w:cs="Arial"/>
        </w:rPr>
        <w:t>The graph can be shown as either a probability or a cumulative distribution.</w:t>
      </w:r>
    </w:p>
    <w:p w14:paraId="165BC139" w14:textId="77777777" w:rsidR="00DC1154" w:rsidRDefault="00DC1154" w:rsidP="00FD0D4F">
      <w:pPr>
        <w:rPr>
          <w:rFonts w:cs="Arial"/>
        </w:rPr>
      </w:pPr>
      <w:r>
        <w:rPr>
          <w:noProof/>
          <w:lang w:bidi="ar-SA"/>
        </w:rPr>
        <w:drawing>
          <wp:inline distT="0" distB="0" distL="0" distR="0" wp14:anchorId="7F4A1E43" wp14:editId="5977E514">
            <wp:extent cx="5943600" cy="43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91025"/>
                    </a:xfrm>
                    <a:prstGeom prst="rect">
                      <a:avLst/>
                    </a:prstGeom>
                  </pic:spPr>
                </pic:pic>
              </a:graphicData>
            </a:graphic>
          </wp:inline>
        </w:drawing>
      </w:r>
    </w:p>
    <w:p w14:paraId="5910593C" w14:textId="77777777" w:rsidR="00750046" w:rsidRDefault="00750046" w:rsidP="00FD0D4F">
      <w:pPr>
        <w:rPr>
          <w:rFonts w:cs="Arial"/>
        </w:rPr>
      </w:pPr>
    </w:p>
    <w:p w14:paraId="633C2F1B" w14:textId="77777777" w:rsidR="00E90204" w:rsidRPr="00E90204" w:rsidRDefault="00E90204" w:rsidP="00E90204">
      <w:pPr>
        <w:ind w:left="720"/>
        <w:rPr>
          <w:rFonts w:eastAsia="Calibri" w:cs="Arial"/>
          <w:bCs/>
        </w:rPr>
      </w:pPr>
      <w:r>
        <w:rPr>
          <w:rFonts w:eastAsia="Calibri" w:cs="Arial"/>
          <w:bCs/>
        </w:rPr>
        <w:t>Within this interface, t</w:t>
      </w:r>
      <w:r w:rsidRPr="00E90204">
        <w:rPr>
          <w:rFonts w:eastAsia="Calibri" w:cs="Arial"/>
          <w:bCs/>
        </w:rPr>
        <w:t>he user can specify:</w:t>
      </w:r>
    </w:p>
    <w:p w14:paraId="16E8169F" w14:textId="77777777" w:rsidR="00E90204" w:rsidRPr="00E90204" w:rsidRDefault="00E90204" w:rsidP="00E90204">
      <w:pPr>
        <w:pStyle w:val="ListParagraph"/>
        <w:numPr>
          <w:ilvl w:val="0"/>
          <w:numId w:val="21"/>
        </w:numPr>
        <w:ind w:left="1440"/>
        <w:rPr>
          <w:rFonts w:eastAsia="Calibri" w:cs="Arial"/>
          <w:bCs/>
        </w:rPr>
      </w:pPr>
      <w:r w:rsidRPr="00E90204">
        <w:rPr>
          <w:rFonts w:eastAsia="Calibri" w:cs="Arial"/>
          <w:bCs/>
        </w:rPr>
        <w:t xml:space="preserve">The axis minimum scale units or leave them as default </w:t>
      </w:r>
    </w:p>
    <w:p w14:paraId="60B8963F" w14:textId="77777777" w:rsidR="00E90204" w:rsidRPr="00E90204" w:rsidRDefault="00E90204" w:rsidP="00E90204">
      <w:pPr>
        <w:pStyle w:val="ListParagraph"/>
        <w:numPr>
          <w:ilvl w:val="0"/>
          <w:numId w:val="21"/>
        </w:numPr>
        <w:ind w:left="1440"/>
        <w:rPr>
          <w:rFonts w:eastAsia="Calibri" w:cs="Arial"/>
          <w:bCs/>
        </w:rPr>
      </w:pPr>
      <w:r w:rsidRPr="00E90204">
        <w:rPr>
          <w:rFonts w:eastAsia="Calibri" w:cs="Arial"/>
          <w:bCs/>
        </w:rPr>
        <w:t>The type of distribution</w:t>
      </w:r>
    </w:p>
    <w:p w14:paraId="2468C97A" w14:textId="77777777" w:rsidR="00E90204" w:rsidRPr="00E90204" w:rsidRDefault="00E90204" w:rsidP="00E90204">
      <w:pPr>
        <w:pStyle w:val="ListParagraph"/>
        <w:numPr>
          <w:ilvl w:val="0"/>
          <w:numId w:val="21"/>
        </w:numPr>
        <w:ind w:left="1440"/>
        <w:rPr>
          <w:rFonts w:eastAsia="Calibri" w:cs="Arial"/>
          <w:bCs/>
        </w:rPr>
      </w:pPr>
      <w:r w:rsidRPr="00E90204">
        <w:rPr>
          <w:rFonts w:eastAsia="Calibri" w:cs="Arial"/>
          <w:bCs/>
        </w:rPr>
        <w:t xml:space="preserve">The parameters defining the distribution.  </w:t>
      </w:r>
    </w:p>
    <w:p w14:paraId="630617F2" w14:textId="77777777" w:rsidR="00E90204" w:rsidRPr="00E90204" w:rsidRDefault="00E90204" w:rsidP="00E90204">
      <w:pPr>
        <w:pStyle w:val="ListParagraph"/>
        <w:ind w:left="1440"/>
        <w:rPr>
          <w:rFonts w:eastAsia="Calibri" w:cs="Arial"/>
          <w:bCs/>
        </w:rPr>
      </w:pPr>
    </w:p>
    <w:p w14:paraId="7BD19BD1" w14:textId="77777777" w:rsidR="00E90204" w:rsidRPr="00E90204" w:rsidRDefault="00E90204" w:rsidP="00E90204">
      <w:pPr>
        <w:ind w:left="1440"/>
        <w:rPr>
          <w:rFonts w:eastAsia="Calibri" w:cs="Arial"/>
          <w:bCs/>
        </w:rPr>
      </w:pPr>
      <w:r w:rsidRPr="00E90204">
        <w:rPr>
          <w:rFonts w:eastAsia="Calibri" w:cs="Arial"/>
          <w:b/>
          <w:bCs/>
        </w:rPr>
        <w:t xml:space="preserve">IMPORTANT NOTE:  </w:t>
      </w:r>
      <w:r w:rsidRPr="00E90204">
        <w:rPr>
          <w:rFonts w:eastAsia="Calibri" w:cs="Arial"/>
          <w:bCs/>
        </w:rPr>
        <w:t>The distribution values are multipliers</w:t>
      </w:r>
      <w:r>
        <w:rPr>
          <w:rFonts w:eastAsia="Calibri" w:cs="Arial"/>
          <w:bCs/>
        </w:rPr>
        <w:t xml:space="preserve">.  </w:t>
      </w:r>
      <w:r w:rsidRPr="00E90204">
        <w:rPr>
          <w:rFonts w:eastAsia="Calibri" w:cs="Arial"/>
          <w:bCs/>
        </w:rPr>
        <w:t>The reason that distribution values are multipliers is it assists with modifying variables that may be spread out over multiple subsites.  In other words, if accretion rates are assumed to increase by 10% they increase by 10% over all subsites simultaneously.</w:t>
      </w:r>
    </w:p>
    <w:p w14:paraId="33539943" w14:textId="77777777" w:rsidR="00491C25" w:rsidRDefault="00491C25">
      <w:pPr>
        <w:spacing w:after="200" w:line="276" w:lineRule="auto"/>
        <w:rPr>
          <w:rFonts w:cs="Arial"/>
        </w:rPr>
      </w:pPr>
      <w:r>
        <w:rPr>
          <w:rFonts w:cs="Arial"/>
        </w:rPr>
        <w:br w:type="page"/>
      </w:r>
    </w:p>
    <w:p w14:paraId="292B6E64" w14:textId="77777777" w:rsidR="00491C25" w:rsidRDefault="007629ED" w:rsidP="00F23D54">
      <w:pPr>
        <w:rPr>
          <w:rFonts w:cs="Arial"/>
        </w:rPr>
      </w:pPr>
      <w:r>
        <w:rPr>
          <w:rFonts w:cs="Arial"/>
        </w:rPr>
        <w:t>Uncertainty in the elevation layer is represented using a spatially-autocorrelated map</w:t>
      </w:r>
      <w:r w:rsidR="002F5CF2">
        <w:rPr>
          <w:rFonts w:cs="Arial"/>
        </w:rPr>
        <w:t xml:space="preserve">. </w:t>
      </w:r>
      <w:r w:rsidR="002F5CF2" w:rsidRPr="00F23D54">
        <w:rPr>
          <w:rFonts w:cs="Arial"/>
        </w:rPr>
        <w:t xml:space="preserve">Adding spatial autocorrelation to the elevation errors accounts for </w:t>
      </w:r>
      <w:r w:rsidR="009E220A">
        <w:rPr>
          <w:rFonts w:cs="Arial"/>
        </w:rPr>
        <w:t>likely</w:t>
      </w:r>
      <w:r w:rsidR="002F5CF2" w:rsidRPr="00F23D54">
        <w:rPr>
          <w:rFonts w:cs="Arial"/>
        </w:rPr>
        <w:t xml:space="preserve"> spatial clustering </w:t>
      </w:r>
      <w:r w:rsidR="009E220A">
        <w:rPr>
          <w:rFonts w:cs="Arial"/>
        </w:rPr>
        <w:t>of measurement error</w:t>
      </w:r>
      <w:r w:rsidR="002F5CF2" w:rsidRPr="00F23D54">
        <w:rPr>
          <w:rFonts w:cs="Arial"/>
        </w:rPr>
        <w:t xml:space="preserve"> (Hunter and Goodchild 1997).</w:t>
      </w:r>
      <w:r w:rsidR="009E220A">
        <w:rPr>
          <w:rFonts w:cs="Arial"/>
        </w:rPr>
        <w:t xml:space="preserve">  </w:t>
      </w:r>
    </w:p>
    <w:p w14:paraId="0236BE03" w14:textId="77777777" w:rsidR="00491C25" w:rsidRDefault="00491C25" w:rsidP="00F23D54">
      <w:pPr>
        <w:rPr>
          <w:rFonts w:cs="Arial"/>
        </w:rPr>
      </w:pPr>
    </w:p>
    <w:p w14:paraId="092417BD" w14:textId="77777777" w:rsidR="009E220A" w:rsidRDefault="009E220A" w:rsidP="00FD0D4F">
      <w:pPr>
        <w:rPr>
          <w:rFonts w:cs="Arial"/>
        </w:rPr>
      </w:pPr>
      <w:r>
        <w:rPr>
          <w:rFonts w:cs="Arial"/>
        </w:rPr>
        <w:t xml:space="preserve">An example of a spatially autocorrelated map is drawn in a red-to-blue gradient using the “Spatial A.C.” parameter selected.  You may mouse over the map to see the vertical error estimate in a given location.   The “Spatial A.C.” parameter varies from zero (no correlation) up to 0.25 (perfect correlation).  A value of 0.25 is not possible as the entire map cannot have perfect correlation, but values approaching 0.25 (e.g. 0.2495) will result in strong spatial autocorrelation.  When the model is run iteratively as part of an uncertainty analysis, </w:t>
      </w:r>
      <w:r w:rsidR="00491C25">
        <w:rPr>
          <w:rFonts w:cs="Arial"/>
        </w:rPr>
        <w:t>a similar map</w:t>
      </w:r>
      <w:r>
        <w:rPr>
          <w:rFonts w:cs="Arial"/>
        </w:rPr>
        <w:t xml:space="preserve"> will be derived randomly for each iteration and added to the DEM (or NAVD88 correction) map specified.</w:t>
      </w:r>
      <w:r w:rsidR="005C316E">
        <w:rPr>
          <w:rFonts w:cs="Arial"/>
        </w:rPr>
        <w:br/>
      </w:r>
    </w:p>
    <w:p w14:paraId="48AF6C4D" w14:textId="77777777" w:rsidR="009E220A" w:rsidRDefault="009E220A" w:rsidP="00FD0D4F">
      <w:pPr>
        <w:rPr>
          <w:rFonts w:cs="Arial"/>
        </w:rPr>
      </w:pPr>
      <w:r>
        <w:rPr>
          <w:noProof/>
          <w:lang w:bidi="ar-SA"/>
        </w:rPr>
        <w:drawing>
          <wp:inline distT="0" distB="0" distL="0" distR="0" wp14:anchorId="679C0A1A" wp14:editId="683C7F7A">
            <wp:extent cx="5943600" cy="4391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391025"/>
                    </a:xfrm>
                    <a:prstGeom prst="rect">
                      <a:avLst/>
                    </a:prstGeom>
                  </pic:spPr>
                </pic:pic>
              </a:graphicData>
            </a:graphic>
          </wp:inline>
        </w:drawing>
      </w:r>
    </w:p>
    <w:p w14:paraId="0CDAB11D" w14:textId="77777777" w:rsidR="002F5CF2" w:rsidRDefault="002F5CF2" w:rsidP="00FD0D4F">
      <w:pPr>
        <w:rPr>
          <w:rFonts w:cs="Arial"/>
        </w:rPr>
      </w:pPr>
    </w:p>
    <w:p w14:paraId="3CC96659" w14:textId="77777777" w:rsidR="003444CA" w:rsidRDefault="003444CA" w:rsidP="00FD0D4F">
      <w:pPr>
        <w:rPr>
          <w:rFonts w:cs="Arial"/>
        </w:rPr>
      </w:pPr>
    </w:p>
    <w:p w14:paraId="156842BF" w14:textId="77777777" w:rsidR="00E90204" w:rsidRPr="00E90204" w:rsidRDefault="00E90204" w:rsidP="00E90204">
      <w:pPr>
        <w:rPr>
          <w:rFonts w:eastAsia="Calibri" w:cs="Arial"/>
          <w:bCs/>
        </w:rPr>
      </w:pPr>
      <w:r w:rsidRPr="00E90204">
        <w:rPr>
          <w:rFonts w:eastAsia="Calibri" w:cs="Arial"/>
          <w:bCs/>
        </w:rPr>
        <w:t xml:space="preserve">Once all the uncertainty distributions for the desired input parameters have been entered, the user specifies the total number of scenarios to run using a random or a user defined seed for initializing the pseudo random number generator.  Use of a user-defined seed will ensure model result repeatability. </w:t>
      </w:r>
      <w:r w:rsidRPr="00E90204">
        <w:rPr>
          <w:rFonts w:eastAsia="Calibri" w:cs="Arial"/>
          <w:bCs/>
        </w:rPr>
        <w:br/>
      </w:r>
    </w:p>
    <w:p w14:paraId="5BD547C4" w14:textId="77777777" w:rsidR="00E90204" w:rsidRPr="00E90204" w:rsidRDefault="00AA062C" w:rsidP="00E90204">
      <w:pPr>
        <w:jc w:val="center"/>
        <w:rPr>
          <w:rFonts w:eastAsia="Calibri" w:cs="Arial"/>
          <w:bCs/>
        </w:rPr>
      </w:pPr>
      <w:r>
        <w:rPr>
          <w:rFonts w:cs="Arial"/>
          <w:noProof/>
          <w:lang w:bidi="ar-SA"/>
        </w:rPr>
        <mc:AlternateContent>
          <mc:Choice Requires="wps">
            <w:drawing>
              <wp:anchor distT="0" distB="0" distL="114300" distR="114300" simplePos="0" relativeHeight="251668480" behindDoc="0" locked="0" layoutInCell="1" allowOverlap="1" wp14:anchorId="73F36B12" wp14:editId="5C5F8620">
                <wp:simplePos x="0" y="0"/>
                <wp:positionH relativeFrom="column">
                  <wp:posOffset>304800</wp:posOffset>
                </wp:positionH>
                <wp:positionV relativeFrom="paragraph">
                  <wp:posOffset>781050</wp:posOffset>
                </wp:positionV>
                <wp:extent cx="857250" cy="581025"/>
                <wp:effectExtent l="0" t="0" r="76200" b="47625"/>
                <wp:wrapNone/>
                <wp:docPr id="3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0" cy="581025"/>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w14:anchorId="2EC4F291" id="_x0000_t32" coordsize="21600,21600" o:spt="32" o:oned="t" path="m,l21600,21600e" filled="f">
                <v:path arrowok="t" fillok="f" o:connecttype="none"/>
                <o:lock v:ext="edit" shapetype="t"/>
              </v:shapetype>
              <v:shape id="Straight Arrow Connector 9" o:spid="_x0000_s1026" type="#_x0000_t32" style="position:absolute;margin-left:24pt;margin-top:61.5pt;width:67.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" strokecolor="black [3213]" strokeweight="1.25pt">
                <v:stroke endarrow="open"/>
                <o:lock v:ext="edit" shapetype="f"/>
              </v:shape>
            </w:pict>
          </mc:Fallback>
        </mc:AlternateContent>
      </w:r>
      <w:r w:rsidR="00E90204" w:rsidRPr="00E90204">
        <w:rPr>
          <w:rFonts w:cs="Arial"/>
          <w:noProof/>
          <w:lang w:bidi="ar-SA"/>
        </w:rPr>
        <w:drawing>
          <wp:inline distT="0" distB="0" distL="0" distR="0" wp14:anchorId="57A96BBD" wp14:editId="19972401">
            <wp:extent cx="4029075" cy="184555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854" r="41332"/>
                    <a:stretch/>
                  </pic:blipFill>
                  <pic:spPr bwMode="auto">
                    <a:xfrm>
                      <a:off x="0" y="0"/>
                      <a:ext cx="4044732" cy="1852728"/>
                    </a:xfrm>
                    <a:prstGeom prst="rect">
                      <a:avLst/>
                    </a:prstGeom>
                    <a:ln>
                      <a:noFill/>
                    </a:ln>
                    <a:extLst>
                      <a:ext uri="{53640926-AAD7-44D8-BBD7-CCE9431645EC}">
                        <a14:shadowObscured xmlns:a14="http://schemas.microsoft.com/office/drawing/2010/main"/>
                      </a:ext>
                    </a:extLst>
                  </pic:spPr>
                </pic:pic>
              </a:graphicData>
            </a:graphic>
          </wp:inline>
        </w:drawing>
      </w:r>
    </w:p>
    <w:p w14:paraId="202F14C1" w14:textId="77777777" w:rsidR="00E90204" w:rsidRPr="00E90204" w:rsidRDefault="00E90204" w:rsidP="00E90204">
      <w:pPr>
        <w:jc w:val="center"/>
        <w:rPr>
          <w:rFonts w:eastAsia="Calibri" w:cs="Arial"/>
          <w:bCs/>
        </w:rPr>
      </w:pPr>
    </w:p>
    <w:p w14:paraId="493BEED4" w14:textId="77777777" w:rsidR="00E90204" w:rsidRPr="00E90204" w:rsidRDefault="00E90204" w:rsidP="00E90204">
      <w:pPr>
        <w:jc w:val="center"/>
        <w:rPr>
          <w:rFonts w:eastAsia="Calibri" w:cs="Arial"/>
          <w:bCs/>
        </w:rPr>
      </w:pPr>
    </w:p>
    <w:p w14:paraId="1B461622" w14:textId="77777777" w:rsidR="00E90204" w:rsidRPr="00E90204" w:rsidRDefault="00E90204" w:rsidP="00E90204">
      <w:pPr>
        <w:rPr>
          <w:rFonts w:eastAsia="Calibri" w:cs="Arial"/>
          <w:bCs/>
        </w:rPr>
      </w:pPr>
      <w:r w:rsidRPr="00E90204">
        <w:rPr>
          <w:rFonts w:eastAsia="Calibri" w:cs="Arial"/>
          <w:bCs/>
        </w:rPr>
        <w:t xml:space="preserve">Select to run uncertainty analysis from the SLAMM Execute window.  If you have chosen to evaluate the uncertainty in SLR as a driving variable, ensure that you have selected a “custom” SLR scenario to run for your deterministic analysis.  Otherwise, choose a single SLR scenario that you wish to evaluate.  </w:t>
      </w:r>
    </w:p>
    <w:p w14:paraId="6ACBC508" w14:textId="77777777" w:rsidR="00E90204" w:rsidRPr="00E90204" w:rsidRDefault="00E90204" w:rsidP="00E90204">
      <w:pPr>
        <w:rPr>
          <w:rFonts w:eastAsia="Calibri" w:cs="Arial"/>
          <w:bCs/>
        </w:rPr>
      </w:pPr>
    </w:p>
    <w:p w14:paraId="2652A3F7" w14:textId="77777777" w:rsidR="00E90204" w:rsidRPr="00E90204" w:rsidRDefault="00E90204" w:rsidP="00E90204">
      <w:pPr>
        <w:rPr>
          <w:rFonts w:eastAsia="Calibri" w:cs="Arial"/>
          <w:bCs/>
        </w:rPr>
      </w:pPr>
      <w:r w:rsidRPr="00E90204">
        <w:rPr>
          <w:rFonts w:eastAsia="Calibri" w:cs="Arial"/>
          <w:bCs/>
        </w:rPr>
        <w:t>If you wish to save GIS outputs for every time-step for later spatial analysis, be sure that this is selected in the “Data to Save” window.</w:t>
      </w:r>
    </w:p>
    <w:p w14:paraId="4B690F79" w14:textId="77777777" w:rsidR="00E90204" w:rsidRPr="00E90204" w:rsidRDefault="00E90204" w:rsidP="00E90204">
      <w:pPr>
        <w:rPr>
          <w:rFonts w:eastAsia="Calibri" w:cs="Arial"/>
          <w:bCs/>
        </w:rPr>
      </w:pPr>
    </w:p>
    <w:p w14:paraId="18837F82" w14:textId="77777777" w:rsidR="00E90204" w:rsidRPr="00E90204" w:rsidRDefault="00E90204" w:rsidP="00E90204">
      <w:pPr>
        <w:jc w:val="center"/>
        <w:rPr>
          <w:rFonts w:eastAsia="Calibri" w:cs="Arial"/>
          <w:bCs/>
        </w:rPr>
      </w:pPr>
      <w:r w:rsidRPr="00E90204">
        <w:rPr>
          <w:rFonts w:cs="Arial"/>
          <w:noProof/>
          <w:lang w:bidi="ar-SA"/>
        </w:rPr>
        <w:drawing>
          <wp:inline distT="0" distB="0" distL="0" distR="0" wp14:anchorId="564CF4E2" wp14:editId="615B569E">
            <wp:extent cx="2333625" cy="198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52589" t="54675" b="1"/>
                    <a:stretch/>
                  </pic:blipFill>
                  <pic:spPr bwMode="auto">
                    <a:xfrm>
                      <a:off x="0" y="0"/>
                      <a:ext cx="2334745" cy="1989699"/>
                    </a:xfrm>
                    <a:prstGeom prst="rect">
                      <a:avLst/>
                    </a:prstGeom>
                    <a:ln>
                      <a:noFill/>
                    </a:ln>
                    <a:extLst>
                      <a:ext uri="{53640926-AAD7-44D8-BBD7-CCE9431645EC}">
                        <a14:shadowObscured xmlns:a14="http://schemas.microsoft.com/office/drawing/2010/main"/>
                      </a:ext>
                    </a:extLst>
                  </pic:spPr>
                </pic:pic>
              </a:graphicData>
            </a:graphic>
          </wp:inline>
        </w:drawing>
      </w:r>
    </w:p>
    <w:p w14:paraId="07BF5CF2" w14:textId="77777777" w:rsidR="00E90204" w:rsidRPr="00E90204" w:rsidRDefault="00E90204" w:rsidP="00E90204">
      <w:pPr>
        <w:jc w:val="center"/>
        <w:rPr>
          <w:rFonts w:eastAsia="Calibri" w:cs="Arial"/>
          <w:bCs/>
        </w:rPr>
      </w:pPr>
    </w:p>
    <w:p w14:paraId="535D64AA" w14:textId="77777777" w:rsidR="00E90204" w:rsidRPr="00E90204" w:rsidRDefault="00E90204" w:rsidP="00E90204">
      <w:pPr>
        <w:rPr>
          <w:rFonts w:eastAsia="Calibri" w:cs="Arial"/>
          <w:bCs/>
        </w:rPr>
      </w:pPr>
      <w:r w:rsidRPr="00E90204">
        <w:rPr>
          <w:rFonts w:eastAsia="Calibri" w:cs="Arial"/>
          <w:bCs/>
        </w:rPr>
        <w:t xml:space="preserve">You will be prompted for a CSV file </w:t>
      </w:r>
      <w:r>
        <w:rPr>
          <w:rFonts w:eastAsia="Calibri" w:cs="Arial"/>
          <w:bCs/>
        </w:rPr>
        <w:t>after you have selected “</w:t>
      </w:r>
      <w:r w:rsidRPr="00E90204">
        <w:rPr>
          <w:rFonts w:eastAsia="Calibri" w:cs="Arial"/>
          <w:bCs/>
        </w:rPr>
        <w:t>run uncertainty</w:t>
      </w:r>
      <w:r>
        <w:rPr>
          <w:rFonts w:eastAsia="Calibri" w:cs="Arial"/>
          <w:bCs/>
        </w:rPr>
        <w:t>”</w:t>
      </w:r>
      <w:r w:rsidRPr="00E90204">
        <w:rPr>
          <w:rFonts w:eastAsia="Calibri" w:cs="Arial"/>
          <w:bCs/>
        </w:rPr>
        <w:t xml:space="preserve"> from the SLAMM Execute window.   The model will now run </w:t>
      </w:r>
      <w:r>
        <w:rPr>
          <w:rFonts w:eastAsia="Calibri" w:cs="Arial"/>
          <w:bCs/>
        </w:rPr>
        <w:t xml:space="preserve">the number of </w:t>
      </w:r>
      <w:r w:rsidRPr="00E90204">
        <w:rPr>
          <w:rFonts w:eastAsia="Calibri" w:cs="Arial"/>
          <w:bCs/>
        </w:rPr>
        <w:t>iterations were selected sampling from all input distributions simultaneously.</w:t>
      </w:r>
      <w:r>
        <w:rPr>
          <w:rFonts w:eastAsia="Calibri" w:cs="Arial"/>
          <w:bCs/>
        </w:rPr>
        <w:t xml:space="preserve">  After execution, the selected CSV </w:t>
      </w:r>
      <w:r w:rsidRPr="00E90204">
        <w:rPr>
          <w:rFonts w:eastAsia="Calibri" w:cs="Arial"/>
          <w:bCs/>
        </w:rPr>
        <w:t>file may be opened in Excel</w:t>
      </w:r>
      <w:r>
        <w:rPr>
          <w:rFonts w:eastAsia="Calibri" w:cs="Arial"/>
          <w:bCs/>
        </w:rPr>
        <w:t xml:space="preserve">.  This file </w:t>
      </w:r>
      <w:r w:rsidRPr="00E90204">
        <w:rPr>
          <w:rFonts w:eastAsia="Calibri" w:cs="Arial"/>
          <w:bCs/>
        </w:rPr>
        <w:t xml:space="preserve">summarizes all of the samples from </w:t>
      </w:r>
      <w:r>
        <w:rPr>
          <w:rFonts w:eastAsia="Calibri" w:cs="Arial"/>
          <w:bCs/>
        </w:rPr>
        <w:t xml:space="preserve">each </w:t>
      </w:r>
      <w:r w:rsidRPr="00E90204">
        <w:rPr>
          <w:rFonts w:eastAsia="Calibri" w:cs="Arial"/>
          <w:bCs/>
        </w:rPr>
        <w:t>input distribution</w:t>
      </w:r>
      <w:r>
        <w:rPr>
          <w:rFonts w:eastAsia="Calibri" w:cs="Arial"/>
          <w:bCs/>
        </w:rPr>
        <w:t xml:space="preserve"> for each model iteration</w:t>
      </w:r>
      <w:r w:rsidRPr="00E90204">
        <w:rPr>
          <w:rFonts w:eastAsia="Calibri" w:cs="Arial"/>
          <w:bCs/>
        </w:rPr>
        <w:t xml:space="preserve"> as well as land</w:t>
      </w:r>
      <w:r>
        <w:rPr>
          <w:rFonts w:eastAsia="Calibri" w:cs="Arial"/>
          <w:bCs/>
        </w:rPr>
        <w:t xml:space="preserve"> </w:t>
      </w:r>
      <w:r w:rsidRPr="00E90204">
        <w:rPr>
          <w:rFonts w:eastAsia="Calibri" w:cs="Arial"/>
          <w:bCs/>
        </w:rPr>
        <w:t>categories for the last time</w:t>
      </w:r>
      <w:r>
        <w:rPr>
          <w:rFonts w:eastAsia="Calibri" w:cs="Arial"/>
          <w:bCs/>
        </w:rPr>
        <w:t xml:space="preserve"> </w:t>
      </w:r>
      <w:r w:rsidRPr="00E90204">
        <w:rPr>
          <w:rFonts w:eastAsia="Calibri" w:cs="Arial"/>
          <w:bCs/>
        </w:rPr>
        <w:t xml:space="preserve">step of the model for each model realization.  Summary statistics are also listed below the raw data.  </w:t>
      </w:r>
    </w:p>
    <w:p w14:paraId="40EBA2CD" w14:textId="77777777" w:rsidR="00E90204" w:rsidRDefault="00E90204" w:rsidP="00FD0D4F">
      <w:pPr>
        <w:rPr>
          <w:rFonts w:cs="Arial"/>
        </w:rPr>
      </w:pPr>
    </w:p>
    <w:p w14:paraId="2AD17288" w14:textId="77777777" w:rsidR="00E90204" w:rsidRDefault="00E90204" w:rsidP="00FD0D4F">
      <w:pPr>
        <w:rPr>
          <w:rFonts w:cs="Arial"/>
        </w:rPr>
      </w:pPr>
    </w:p>
    <w:p w14:paraId="4023A000" w14:textId="77777777" w:rsidR="00491C25" w:rsidRDefault="002F5CF2" w:rsidP="00F23D54">
      <w:pPr>
        <w:pStyle w:val="Bibliography"/>
      </w:pPr>
      <w:r w:rsidRPr="00F23D54">
        <w:rPr>
          <w:rFonts w:cs="Arial"/>
        </w:rPr>
        <w:t xml:space="preserve">Hunter, G. J., and Goodchild, M. F. (1997). “Modeling the uncertainty of slope and aspect estimates derived from spatial databases.” </w:t>
      </w:r>
      <w:r w:rsidRPr="00F23D54">
        <w:rPr>
          <w:rFonts w:cs="Arial"/>
          <w:i/>
          <w:iCs/>
        </w:rPr>
        <w:t>Geographical Analysis</w:t>
      </w:r>
      <w:r w:rsidRPr="00F23D54">
        <w:rPr>
          <w:rFonts w:cs="Arial"/>
        </w:rPr>
        <w:t>, 29(1), 35–49.</w:t>
      </w:r>
    </w:p>
    <w:p w14:paraId="31BDFC9D" w14:textId="77777777" w:rsidR="00491C25" w:rsidRDefault="00491C25">
      <w:pPr>
        <w:spacing w:after="200" w:line="276" w:lineRule="auto"/>
        <w:rPr>
          <w:rFonts w:eastAsiaTheme="majorEastAsia" w:cs="Arial"/>
          <w:b/>
          <w:bCs/>
          <w:i/>
          <w:iCs/>
          <w:sz w:val="28"/>
          <w:szCs w:val="28"/>
        </w:rPr>
      </w:pPr>
      <w:r>
        <w:rPr>
          <w:rFonts w:eastAsiaTheme="majorEastAsia" w:cs="Arial"/>
          <w:b/>
          <w:bCs/>
          <w:i/>
          <w:iCs/>
          <w:sz w:val="28"/>
          <w:szCs w:val="28"/>
        </w:rPr>
        <w:br w:type="page"/>
      </w:r>
    </w:p>
    <w:p w14:paraId="56F6CA4A" w14:textId="09FDD6B1" w:rsidR="008F3F23" w:rsidRDefault="008F3F23" w:rsidP="008F3F23">
      <w:pPr>
        <w:pStyle w:val="Heading2"/>
      </w:pPr>
      <w:bookmarkStart w:id="29" w:name="_Toc457299578"/>
      <w:r>
        <w:t>Carbon Sequestration Analysis</w:t>
      </w:r>
      <w:bookmarkEnd w:id="29"/>
    </w:p>
    <w:p w14:paraId="70F08F82" w14:textId="77777777" w:rsidR="00F2220C" w:rsidRDefault="00F2220C" w:rsidP="00E86E24"/>
    <w:p w14:paraId="57BE55DA" w14:textId="65703E28" w:rsidR="00F2220C" w:rsidRPr="003A4CE3" w:rsidRDefault="00F2220C" w:rsidP="00E86E24">
      <w:r>
        <w:t xml:space="preserve">Carbon sequestration calculations will be </w:t>
      </w:r>
      <w:r w:rsidR="003A4CE3">
        <w:t>performed</w:t>
      </w:r>
      <w:r>
        <w:t xml:space="preserve"> for all time-steps and output steps for all simulations performed</w:t>
      </w:r>
      <w:r w:rsidR="003A4CE3">
        <w:t xml:space="preserve"> and all modeled subsites</w:t>
      </w:r>
      <w:r>
        <w:t xml:space="preserve">.  These data are appended as a column to CSV outputs produced by the SLAMM model.  The final results are </w:t>
      </w:r>
      <w:r w:rsidR="003A4CE3">
        <w:t xml:space="preserve">expressed in units of </w:t>
      </w:r>
      <w:r w:rsidR="00666562">
        <w:t xml:space="preserve">sequestered greenhouse gasses in thousands of kilograms. </w:t>
      </w:r>
      <w:r w:rsidR="003A4CE3">
        <w:t xml:space="preserve"> </w:t>
      </w:r>
      <w:r w:rsidR="00666562">
        <w:t xml:space="preserve">A negative result would suggest that methane emissions are greater than carbon sequestration </w:t>
      </w:r>
      <w:r w:rsidR="00E2536B">
        <w:t xml:space="preserve">within a given spatial area.  </w:t>
      </w:r>
      <w:r w:rsidR="003A4CE3">
        <w:t xml:space="preserve">See the </w:t>
      </w:r>
      <w:r w:rsidR="003A4CE3">
        <w:rPr>
          <w:i/>
        </w:rPr>
        <w:t xml:space="preserve">Technical Documentation </w:t>
      </w:r>
      <w:r w:rsidR="003A4CE3">
        <w:t>for information about the assumptions and calculations that provide these results.</w:t>
      </w:r>
    </w:p>
    <w:p w14:paraId="3BF06E21" w14:textId="77777777" w:rsidR="00F2220C" w:rsidRDefault="00F2220C" w:rsidP="00E86E24"/>
    <w:p w14:paraId="7FBDCB70" w14:textId="22604EAB" w:rsidR="003A4CE3" w:rsidRDefault="00F2220C" w:rsidP="00E86E24">
      <w:r>
        <w:t>To access the inputs that are used to drive the carbon</w:t>
      </w:r>
      <w:r w:rsidR="003A4CE3">
        <w:t>-</w:t>
      </w:r>
      <w:r>
        <w:t>sequestration module, select the “Carbon Sequestration” button on the main interface.  The following editable matrix of parameters will be shown to allow the user to edit assumptions with regard to aboveground biomass, soil carbon storage rate, and methane emission rate for all categories modeled.</w:t>
      </w:r>
      <w:r w:rsidR="003A4CE3">
        <w:t xml:space="preserve">  Data may be pasted from Excel or other spreadsheet software.</w:t>
      </w:r>
    </w:p>
    <w:p w14:paraId="40B3A614" w14:textId="77777777" w:rsidR="003A4CE3" w:rsidRDefault="003A4CE3" w:rsidP="00E86E24"/>
    <w:p w14:paraId="1357512A" w14:textId="2F3288B7" w:rsidR="008F3F23" w:rsidRDefault="00E11B24" w:rsidP="00E86E24">
      <w:r>
        <w:rPr>
          <w:noProof/>
          <w:lang w:bidi="ar-SA"/>
        </w:rPr>
        <w:drawing>
          <wp:inline distT="0" distB="0" distL="0" distR="0" wp14:anchorId="48F0600E" wp14:editId="269799C5">
            <wp:extent cx="5943600" cy="5184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184140"/>
                    </a:xfrm>
                    <a:prstGeom prst="rect">
                      <a:avLst/>
                    </a:prstGeom>
                  </pic:spPr>
                </pic:pic>
              </a:graphicData>
            </a:graphic>
          </wp:inline>
        </w:drawing>
      </w:r>
    </w:p>
    <w:p w14:paraId="7255BB96" w14:textId="77777777" w:rsidR="003A4CE3" w:rsidRDefault="003A4CE3">
      <w:pPr>
        <w:spacing w:after="200" w:line="276" w:lineRule="auto"/>
        <w:rPr>
          <w:rFonts w:eastAsiaTheme="majorEastAsia" w:cs="Arial"/>
          <w:b/>
          <w:bCs/>
          <w:i/>
          <w:iCs/>
          <w:sz w:val="28"/>
          <w:szCs w:val="28"/>
        </w:rPr>
      </w:pPr>
      <w:r>
        <w:br w:type="page"/>
      </w:r>
    </w:p>
    <w:p w14:paraId="6090D9FE" w14:textId="63B6AE9D" w:rsidR="00AD16CB" w:rsidRDefault="00750046" w:rsidP="007A11BE">
      <w:pPr>
        <w:pStyle w:val="Heading2"/>
      </w:pPr>
      <w:bookmarkStart w:id="30" w:name="_Toc457299579"/>
      <w:r w:rsidRPr="00F23D54">
        <w:t>Sensitivity Analysis</w:t>
      </w:r>
      <w:bookmarkEnd w:id="30"/>
      <w:r w:rsidR="00DC1154">
        <w:t xml:space="preserve"> </w:t>
      </w:r>
    </w:p>
    <w:p w14:paraId="3007BFA3" w14:textId="77777777" w:rsidR="00AD16CB" w:rsidRDefault="00AD16CB" w:rsidP="00E86E24"/>
    <w:p w14:paraId="344FAC4E" w14:textId="77777777" w:rsidR="00DC1154" w:rsidRPr="00F23D54" w:rsidRDefault="00DC1154" w:rsidP="00F23D54">
      <w:pPr>
        <w:rPr>
          <w:rFonts w:cs="Arial"/>
        </w:rPr>
      </w:pPr>
      <w:r w:rsidRPr="00F23D54">
        <w:rPr>
          <w:rFonts w:cs="Arial"/>
        </w:rPr>
        <w:t xml:space="preserve">SLAMM </w:t>
      </w:r>
      <w:r w:rsidR="00CE2A5E">
        <w:rPr>
          <w:rFonts w:cs="Arial"/>
        </w:rPr>
        <w:t>6.7</w:t>
      </w:r>
      <w:r w:rsidRPr="00F23D54">
        <w:rPr>
          <w:rFonts w:cs="Arial"/>
        </w:rPr>
        <w:t xml:space="preserve"> includes a built-in sensitivity analysis module, which may be used to examine the sensitivity of multiple model outputs to multiple model input parameters.  The user first selects which model parameters to vary</w:t>
      </w:r>
      <w:r w:rsidR="00AD16CB" w:rsidRPr="00F23D54">
        <w:rPr>
          <w:rFonts w:cs="Arial"/>
        </w:rPr>
        <w:t xml:space="preserve"> and specifies the percentage by which to vary them</w:t>
      </w:r>
      <w:r w:rsidRPr="00F23D54">
        <w:rPr>
          <w:rFonts w:cs="Arial"/>
        </w:rPr>
        <w:t>.  When executed, the model iteratively steps through each of the parameters and varies them by a specified percent in the positive and negative direction and saves model results in an Excel file.</w:t>
      </w:r>
    </w:p>
    <w:p w14:paraId="6F91E8E0" w14:textId="77777777" w:rsidR="00750046" w:rsidRPr="00F23D54" w:rsidRDefault="00750046" w:rsidP="00F23D54">
      <w:pPr>
        <w:ind w:left="360"/>
        <w:rPr>
          <w:rFonts w:cs="Arial"/>
        </w:rPr>
      </w:pPr>
    </w:p>
    <w:p w14:paraId="4B9FD096" w14:textId="77777777" w:rsidR="00DC1154" w:rsidRDefault="00DC1154" w:rsidP="00FD0D4F">
      <w:pPr>
        <w:rPr>
          <w:rFonts w:cs="Arial"/>
        </w:rPr>
      </w:pPr>
    </w:p>
    <w:p w14:paraId="4D11E408" w14:textId="77777777" w:rsidR="00DC1154" w:rsidRPr="003D596D" w:rsidRDefault="00DC1154" w:rsidP="00FD0D4F">
      <w:pPr>
        <w:rPr>
          <w:rFonts w:cs="Arial"/>
        </w:rPr>
      </w:pPr>
      <w:r>
        <w:rPr>
          <w:noProof/>
          <w:lang w:bidi="ar-SA"/>
        </w:rPr>
        <w:drawing>
          <wp:inline distT="0" distB="0" distL="0" distR="0" wp14:anchorId="0816E769" wp14:editId="71B84BDB">
            <wp:extent cx="5943600" cy="5142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142865"/>
                    </a:xfrm>
                    <a:prstGeom prst="rect">
                      <a:avLst/>
                    </a:prstGeom>
                  </pic:spPr>
                </pic:pic>
              </a:graphicData>
            </a:graphic>
          </wp:inline>
        </w:drawing>
      </w:r>
    </w:p>
    <w:p w14:paraId="4265E311" w14:textId="77777777" w:rsidR="00FD0D4F" w:rsidRPr="003D596D" w:rsidRDefault="00FD0D4F">
      <w:pPr>
        <w:rPr>
          <w:rFonts w:cs="Arial"/>
        </w:rPr>
      </w:pPr>
    </w:p>
    <w:p w14:paraId="59C4ED0C" w14:textId="77777777" w:rsidR="001E55DB" w:rsidRPr="003D596D" w:rsidRDefault="001E55DB">
      <w:pPr>
        <w:spacing w:after="200" w:line="276" w:lineRule="auto"/>
        <w:rPr>
          <w:rFonts w:cs="Arial"/>
        </w:rPr>
      </w:pPr>
    </w:p>
    <w:p w14:paraId="72C6D872" w14:textId="77777777" w:rsidR="00491C25" w:rsidRDefault="00491C25">
      <w:pPr>
        <w:spacing w:after="200" w:line="276" w:lineRule="auto"/>
        <w:rPr>
          <w:rFonts w:eastAsiaTheme="majorEastAsia" w:cs="Arial"/>
          <w:b/>
          <w:bCs/>
          <w:i/>
          <w:iCs/>
          <w:sz w:val="28"/>
          <w:szCs w:val="28"/>
        </w:rPr>
      </w:pPr>
      <w:r>
        <w:rPr>
          <w:rFonts w:cs="Arial"/>
        </w:rPr>
        <w:br w:type="page"/>
      </w:r>
    </w:p>
    <w:p w14:paraId="516A8D9E" w14:textId="77777777" w:rsidR="001E55DB" w:rsidRPr="00F23D54" w:rsidRDefault="00F5349F" w:rsidP="00F23D54">
      <w:pPr>
        <w:pStyle w:val="Heading2"/>
      </w:pPr>
      <w:bookmarkStart w:id="31" w:name="_Toc457299580"/>
      <w:r w:rsidRPr="00F23D54">
        <w:t>Set Map Attributes</w:t>
      </w:r>
      <w:bookmarkEnd w:id="31"/>
    </w:p>
    <w:p w14:paraId="7FC7B824" w14:textId="77777777" w:rsidR="00D4192F" w:rsidRPr="003D596D" w:rsidRDefault="00D4192F">
      <w:pPr>
        <w:rPr>
          <w:rFonts w:cs="Arial"/>
        </w:rPr>
      </w:pPr>
    </w:p>
    <w:p w14:paraId="2BF043CD" w14:textId="77777777" w:rsidR="009E769F" w:rsidRPr="003D596D" w:rsidRDefault="00F5349F" w:rsidP="00AC1BB4">
      <w:pPr>
        <w:rPr>
          <w:rFonts w:cs="Arial"/>
        </w:rPr>
      </w:pPr>
      <w:r w:rsidRPr="003D596D">
        <w:rPr>
          <w:rFonts w:cs="Arial"/>
        </w:rPr>
        <w:t xml:space="preserve">This window </w:t>
      </w:r>
      <w:r w:rsidR="007E7105" w:rsidRPr="003D596D">
        <w:rPr>
          <w:rFonts w:cs="Arial"/>
        </w:rPr>
        <w:t>includes</w:t>
      </w:r>
      <w:r w:rsidRPr="003D596D">
        <w:rPr>
          <w:rFonts w:cs="Arial"/>
        </w:rPr>
        <w:t xml:space="preserve"> many tools </w:t>
      </w:r>
      <w:r w:rsidR="007E7105" w:rsidRPr="003D596D">
        <w:rPr>
          <w:rFonts w:cs="Arial"/>
        </w:rPr>
        <w:t xml:space="preserve">to define </w:t>
      </w:r>
      <w:r w:rsidR="00491C25">
        <w:rPr>
          <w:rFonts w:cs="Arial"/>
        </w:rPr>
        <w:t xml:space="preserve">and examine </w:t>
      </w:r>
      <w:r w:rsidR="007E7105" w:rsidRPr="003D596D">
        <w:rPr>
          <w:rFonts w:cs="Arial"/>
        </w:rPr>
        <w:t>model inputs and outputs</w:t>
      </w:r>
      <w:r w:rsidR="009E769F">
        <w:rPr>
          <w:rFonts w:cs="Arial"/>
        </w:rPr>
        <w:t xml:space="preserve"> and is now organized in </w:t>
      </w:r>
      <w:r w:rsidR="00491C25">
        <w:rPr>
          <w:rFonts w:cs="Arial"/>
        </w:rPr>
        <w:t>a</w:t>
      </w:r>
      <w:r w:rsidR="009E769F">
        <w:rPr>
          <w:rFonts w:cs="Arial"/>
        </w:rPr>
        <w:t xml:space="preserve"> tabbed ribbon format.</w:t>
      </w:r>
      <w:r w:rsidRPr="003D596D">
        <w:rPr>
          <w:rFonts w:cs="Arial"/>
        </w:rPr>
        <w:t xml:space="preserve">  </w:t>
      </w:r>
    </w:p>
    <w:p w14:paraId="3B65D9BA" w14:textId="77777777" w:rsidR="00D4192F" w:rsidRPr="003D596D" w:rsidRDefault="00D4192F">
      <w:pPr>
        <w:rPr>
          <w:rFonts w:cs="Arial"/>
        </w:rPr>
      </w:pPr>
    </w:p>
    <w:p w14:paraId="4D5E8EA2" w14:textId="77777777" w:rsidR="001E55DB" w:rsidRPr="00F46737" w:rsidRDefault="00F677AD">
      <w:pPr>
        <w:jc w:val="center"/>
        <w:rPr>
          <w:rFonts w:cs="Arial"/>
        </w:rPr>
      </w:pPr>
      <w:r>
        <w:rPr>
          <w:noProof/>
          <w:lang w:bidi="ar-SA"/>
        </w:rPr>
        <w:drawing>
          <wp:inline distT="0" distB="0" distL="0" distR="0" wp14:anchorId="464310E9" wp14:editId="15EC9A55">
            <wp:extent cx="5943600" cy="1067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067435"/>
                    </a:xfrm>
                    <a:prstGeom prst="rect">
                      <a:avLst/>
                    </a:prstGeom>
                  </pic:spPr>
                </pic:pic>
              </a:graphicData>
            </a:graphic>
          </wp:inline>
        </w:drawing>
      </w:r>
    </w:p>
    <w:p w14:paraId="3F92C36E" w14:textId="77777777" w:rsidR="00AC7035" w:rsidRDefault="00AC7035">
      <w:pPr>
        <w:rPr>
          <w:rFonts w:cs="Arial"/>
        </w:rPr>
      </w:pPr>
    </w:p>
    <w:p w14:paraId="7C601FFC" w14:textId="77777777" w:rsidR="002D3CCE" w:rsidRDefault="00AC7035">
      <w:pPr>
        <w:rPr>
          <w:rFonts w:cs="Arial"/>
        </w:rPr>
      </w:pPr>
      <w:r>
        <w:rPr>
          <w:rFonts w:cs="Arial"/>
        </w:rPr>
        <w:t xml:space="preserve">On the Edit Input or Output Subsites tab, the following options are available: </w:t>
      </w:r>
    </w:p>
    <w:p w14:paraId="0EB7FC43" w14:textId="77777777" w:rsidR="00AC7035" w:rsidRPr="003D596D" w:rsidRDefault="00AC7035">
      <w:pPr>
        <w:rPr>
          <w:rFonts w:cs="Arial"/>
        </w:rPr>
      </w:pPr>
    </w:p>
    <w:p w14:paraId="4355579A" w14:textId="77777777" w:rsidR="00F37B25" w:rsidRPr="003D596D" w:rsidRDefault="00F5349F" w:rsidP="00D4192F">
      <w:pPr>
        <w:pStyle w:val="ListParagraph"/>
        <w:numPr>
          <w:ilvl w:val="0"/>
          <w:numId w:val="7"/>
        </w:numPr>
        <w:rPr>
          <w:rFonts w:cs="Arial"/>
        </w:rPr>
      </w:pPr>
      <w:r w:rsidRPr="003D596D">
        <w:rPr>
          <w:rFonts w:cs="Arial"/>
          <w:b/>
        </w:rPr>
        <w:t>Input Sites</w:t>
      </w:r>
      <w:r w:rsidRPr="003D596D">
        <w:rPr>
          <w:rFonts w:cs="Arial"/>
        </w:rPr>
        <w:t xml:space="preserve"> – Input sites are </w:t>
      </w:r>
      <w:r w:rsidR="007E7105" w:rsidRPr="003D596D">
        <w:rPr>
          <w:rFonts w:cs="Arial"/>
        </w:rPr>
        <w:t xml:space="preserve">polygonal areas </w:t>
      </w:r>
      <w:r w:rsidRPr="003D596D">
        <w:rPr>
          <w:rFonts w:cs="Arial"/>
        </w:rPr>
        <w:t xml:space="preserve">used to </w:t>
      </w:r>
      <w:r w:rsidR="00F37B25" w:rsidRPr="003D596D">
        <w:rPr>
          <w:rFonts w:cs="Arial"/>
        </w:rPr>
        <w:t>modify</w:t>
      </w:r>
      <w:r w:rsidRPr="003D596D">
        <w:rPr>
          <w:rFonts w:cs="Arial"/>
        </w:rPr>
        <w:t xml:space="preserve"> model parameters </w:t>
      </w:r>
      <w:r w:rsidR="00F37B25" w:rsidRPr="003D596D">
        <w:rPr>
          <w:rFonts w:cs="Arial"/>
        </w:rPr>
        <w:t>in</w:t>
      </w:r>
      <w:r w:rsidRPr="003D596D">
        <w:rPr>
          <w:rFonts w:cs="Arial"/>
        </w:rPr>
        <w:t xml:space="preserve"> a specific </w:t>
      </w:r>
      <w:r w:rsidR="00F37B25" w:rsidRPr="003D596D">
        <w:rPr>
          <w:rFonts w:cs="Arial"/>
        </w:rPr>
        <w:t>region</w:t>
      </w:r>
      <w:r w:rsidRPr="003D596D">
        <w:rPr>
          <w:rFonts w:cs="Arial"/>
        </w:rPr>
        <w:t xml:space="preserve">.  </w:t>
      </w:r>
    </w:p>
    <w:p w14:paraId="3C0E90CD" w14:textId="77777777" w:rsidR="001E55DB" w:rsidRPr="003D596D" w:rsidRDefault="007E7105">
      <w:pPr>
        <w:pStyle w:val="ListParagraph"/>
        <w:numPr>
          <w:ilvl w:val="1"/>
          <w:numId w:val="7"/>
        </w:numPr>
        <w:rPr>
          <w:rFonts w:cs="Arial"/>
        </w:rPr>
      </w:pPr>
      <w:r w:rsidRPr="003D596D">
        <w:rPr>
          <w:rFonts w:cs="Arial"/>
        </w:rPr>
        <w:t xml:space="preserve">First </w:t>
      </w:r>
      <w:r w:rsidR="00F5349F" w:rsidRPr="003D596D">
        <w:rPr>
          <w:rFonts w:cs="Arial"/>
          <w:b/>
        </w:rPr>
        <w:t>Add</w:t>
      </w:r>
      <w:r w:rsidRPr="003D596D">
        <w:rPr>
          <w:rFonts w:cs="Arial"/>
        </w:rPr>
        <w:t xml:space="preserve"> an input site, then give it an identifying name.  </w:t>
      </w:r>
    </w:p>
    <w:p w14:paraId="15D5EADB" w14:textId="77777777" w:rsidR="001E55DB" w:rsidRPr="003D596D" w:rsidRDefault="002D3CCE">
      <w:pPr>
        <w:pStyle w:val="ListParagraph"/>
        <w:numPr>
          <w:ilvl w:val="1"/>
          <w:numId w:val="7"/>
        </w:numPr>
        <w:rPr>
          <w:rFonts w:cs="Arial"/>
        </w:rPr>
      </w:pPr>
      <w:r w:rsidRPr="003D596D">
        <w:rPr>
          <w:rFonts w:cs="Arial"/>
        </w:rPr>
        <w:t>C</w:t>
      </w:r>
      <w:r w:rsidR="00F5349F" w:rsidRPr="003D596D">
        <w:rPr>
          <w:rFonts w:cs="Arial"/>
        </w:rPr>
        <w:t xml:space="preserve">lick </w:t>
      </w:r>
      <w:r w:rsidR="00F5349F" w:rsidRPr="003D596D">
        <w:rPr>
          <w:rFonts w:cs="Arial"/>
          <w:b/>
        </w:rPr>
        <w:t>define boundary</w:t>
      </w:r>
      <w:r w:rsidR="00F5349F" w:rsidRPr="003D596D">
        <w:rPr>
          <w:rFonts w:cs="Arial"/>
        </w:rPr>
        <w:t xml:space="preserve"> to </w:t>
      </w:r>
      <w:r w:rsidR="007E7105" w:rsidRPr="003D596D">
        <w:rPr>
          <w:rFonts w:cs="Arial"/>
        </w:rPr>
        <w:t xml:space="preserve">define </w:t>
      </w:r>
      <w:r w:rsidR="00F5349F" w:rsidRPr="003D596D">
        <w:rPr>
          <w:rFonts w:cs="Arial"/>
        </w:rPr>
        <w:t xml:space="preserve">the </w:t>
      </w:r>
      <w:r w:rsidR="00F37B25" w:rsidRPr="003D596D">
        <w:rPr>
          <w:rFonts w:cs="Arial"/>
        </w:rPr>
        <w:t xml:space="preserve">location of the </w:t>
      </w:r>
      <w:r w:rsidR="00F5349F" w:rsidRPr="003D596D">
        <w:rPr>
          <w:rFonts w:cs="Arial"/>
        </w:rPr>
        <w:t>sub</w:t>
      </w:r>
      <w:r w:rsidR="007E7105" w:rsidRPr="003D596D">
        <w:rPr>
          <w:rFonts w:cs="Arial"/>
        </w:rPr>
        <w:t>-</w:t>
      </w:r>
      <w:r w:rsidR="00F5349F" w:rsidRPr="003D596D">
        <w:rPr>
          <w:rFonts w:cs="Arial"/>
        </w:rPr>
        <w:t>site.</w:t>
      </w:r>
      <w:r w:rsidR="007E7105" w:rsidRPr="003D596D">
        <w:rPr>
          <w:rFonts w:cs="Arial"/>
        </w:rPr>
        <w:t xml:space="preserve">  Each click on the map represents another point in the polygon.  Double clicking </w:t>
      </w:r>
      <w:r w:rsidR="00F37B25" w:rsidRPr="003D596D">
        <w:rPr>
          <w:rFonts w:cs="Arial"/>
        </w:rPr>
        <w:t xml:space="preserve">or right-mouse-button clicking </w:t>
      </w:r>
      <w:r w:rsidR="007E7105" w:rsidRPr="003D596D">
        <w:rPr>
          <w:rFonts w:cs="Arial"/>
        </w:rPr>
        <w:t xml:space="preserve">will close the polygon.  </w:t>
      </w:r>
    </w:p>
    <w:p w14:paraId="4A9F99FE" w14:textId="77777777" w:rsidR="001E55DB" w:rsidRPr="003D596D" w:rsidRDefault="007E7105">
      <w:pPr>
        <w:pStyle w:val="ListParagraph"/>
        <w:numPr>
          <w:ilvl w:val="1"/>
          <w:numId w:val="7"/>
        </w:numPr>
        <w:rPr>
          <w:rFonts w:cs="Arial"/>
          <w:b/>
        </w:rPr>
      </w:pPr>
      <w:r w:rsidRPr="003D596D">
        <w:rPr>
          <w:rFonts w:cs="Arial"/>
        </w:rPr>
        <w:t xml:space="preserve">Show sub-site parameters – Enables user to change sub-site parameters (ie. Dates, accretion, erosion, etc.).  See </w:t>
      </w:r>
      <w:r w:rsidRPr="003D596D">
        <w:rPr>
          <w:rFonts w:cs="Arial"/>
          <w:b/>
        </w:rPr>
        <w:t>sub-site parameters.</w:t>
      </w:r>
    </w:p>
    <w:p w14:paraId="67E37538" w14:textId="77777777" w:rsidR="002D3CCE" w:rsidRPr="003D596D" w:rsidRDefault="00F5349F" w:rsidP="00D4192F">
      <w:pPr>
        <w:pStyle w:val="ListParagraph"/>
        <w:numPr>
          <w:ilvl w:val="0"/>
          <w:numId w:val="7"/>
        </w:numPr>
        <w:rPr>
          <w:rFonts w:cs="Arial"/>
        </w:rPr>
      </w:pPr>
      <w:r w:rsidRPr="003D596D">
        <w:rPr>
          <w:rFonts w:cs="Arial"/>
          <w:b/>
        </w:rPr>
        <w:t>Output Sites</w:t>
      </w:r>
      <w:r w:rsidRPr="003D596D">
        <w:rPr>
          <w:rFonts w:cs="Arial"/>
        </w:rPr>
        <w:t xml:space="preserve"> – Output sites are used to create </w:t>
      </w:r>
      <w:r w:rsidR="00210348" w:rsidRPr="003D596D">
        <w:rPr>
          <w:rFonts w:cs="Arial"/>
        </w:rPr>
        <w:t xml:space="preserve">Word maps, </w:t>
      </w:r>
      <w:r w:rsidRPr="003D596D">
        <w:rPr>
          <w:rFonts w:cs="Arial"/>
        </w:rPr>
        <w:t>raster</w:t>
      </w:r>
      <w:r w:rsidR="00210348" w:rsidRPr="003D596D">
        <w:rPr>
          <w:rFonts w:cs="Arial"/>
        </w:rPr>
        <w:t xml:space="preserve">, </w:t>
      </w:r>
      <w:r w:rsidRPr="003D596D">
        <w:rPr>
          <w:rFonts w:cs="Arial"/>
        </w:rPr>
        <w:t xml:space="preserve">and tabular results for a specific location within the study area.  </w:t>
      </w:r>
    </w:p>
    <w:p w14:paraId="1C14DE48" w14:textId="77777777" w:rsidR="001E55DB" w:rsidRPr="003D596D" w:rsidRDefault="00F5349F">
      <w:pPr>
        <w:pStyle w:val="ListParagraph"/>
        <w:numPr>
          <w:ilvl w:val="1"/>
          <w:numId w:val="7"/>
        </w:numPr>
        <w:rPr>
          <w:rFonts w:cs="Arial"/>
        </w:rPr>
      </w:pPr>
      <w:r w:rsidRPr="003D596D">
        <w:rPr>
          <w:rFonts w:cs="Arial"/>
        </w:rPr>
        <w:t xml:space="preserve">Click </w:t>
      </w:r>
      <w:r w:rsidR="007E7105" w:rsidRPr="003D596D">
        <w:rPr>
          <w:rFonts w:cs="Arial"/>
          <w:b/>
        </w:rPr>
        <w:t>define boundary</w:t>
      </w:r>
      <w:r w:rsidRPr="003D596D">
        <w:rPr>
          <w:rFonts w:cs="Arial"/>
        </w:rPr>
        <w:t xml:space="preserve"> to draw the </w:t>
      </w:r>
      <w:r w:rsidR="007E7105" w:rsidRPr="003D596D">
        <w:rPr>
          <w:rFonts w:cs="Arial"/>
        </w:rPr>
        <w:t xml:space="preserve">rectangular </w:t>
      </w:r>
      <w:r w:rsidR="00210348" w:rsidRPr="003D596D">
        <w:rPr>
          <w:rFonts w:cs="Arial"/>
        </w:rPr>
        <w:t>output</w:t>
      </w:r>
      <w:r w:rsidR="007E7105" w:rsidRPr="003D596D">
        <w:rPr>
          <w:rFonts w:cs="Arial"/>
        </w:rPr>
        <w:t>-site</w:t>
      </w:r>
      <w:r w:rsidRPr="003D596D">
        <w:rPr>
          <w:rFonts w:cs="Arial"/>
        </w:rPr>
        <w:t>.</w:t>
      </w:r>
      <w:r w:rsidR="007E7105" w:rsidRPr="003D596D">
        <w:rPr>
          <w:rFonts w:cs="Arial"/>
        </w:rPr>
        <w:t xml:space="preserve">  Clicking once will </w:t>
      </w:r>
      <w:r w:rsidR="00210348" w:rsidRPr="003D596D">
        <w:rPr>
          <w:rFonts w:cs="Arial"/>
        </w:rPr>
        <w:t xml:space="preserve">define one corner of the </w:t>
      </w:r>
      <w:r w:rsidR="007E7105" w:rsidRPr="003D596D">
        <w:rPr>
          <w:rFonts w:cs="Arial"/>
        </w:rPr>
        <w:t>rectangle</w:t>
      </w:r>
      <w:r w:rsidR="00210348" w:rsidRPr="003D596D">
        <w:rPr>
          <w:rFonts w:cs="Arial"/>
        </w:rPr>
        <w:t xml:space="preserve">.  After moving the mouse, </w:t>
      </w:r>
      <w:r w:rsidR="007E7105" w:rsidRPr="003D596D">
        <w:rPr>
          <w:rFonts w:cs="Arial"/>
        </w:rPr>
        <w:t>clicking again will place the rectangle on the map.</w:t>
      </w:r>
    </w:p>
    <w:p w14:paraId="67A02A13" w14:textId="77777777" w:rsidR="00491C25" w:rsidRDefault="00F5349F" w:rsidP="008300B9">
      <w:pPr>
        <w:pStyle w:val="ListParagraph"/>
        <w:numPr>
          <w:ilvl w:val="0"/>
          <w:numId w:val="7"/>
        </w:numPr>
        <w:rPr>
          <w:rFonts w:cs="Arial"/>
        </w:rPr>
      </w:pPr>
      <w:r w:rsidRPr="003D596D">
        <w:rPr>
          <w:rFonts w:cs="Arial"/>
          <w:b/>
        </w:rPr>
        <w:t>Fresh Flows</w:t>
      </w:r>
      <w:r w:rsidRPr="003D596D">
        <w:rPr>
          <w:rFonts w:cs="Arial"/>
        </w:rPr>
        <w:t xml:space="preserve"> – </w:t>
      </w:r>
      <w:r w:rsidR="007E7105" w:rsidRPr="003D596D">
        <w:rPr>
          <w:rFonts w:cs="Arial"/>
        </w:rPr>
        <w:t xml:space="preserve">Fresh-water flows may be defined that </w:t>
      </w:r>
      <w:r w:rsidR="00491C25">
        <w:rPr>
          <w:rFonts w:cs="Arial"/>
        </w:rPr>
        <w:t xml:space="preserve">are required for </w:t>
      </w:r>
      <w:r w:rsidR="007E7105" w:rsidRPr="003D596D">
        <w:rPr>
          <w:rFonts w:cs="Arial"/>
        </w:rPr>
        <w:t xml:space="preserve">the salinity sub-model.  </w:t>
      </w:r>
    </w:p>
    <w:p w14:paraId="067B0468" w14:textId="77777777" w:rsidR="00491C25" w:rsidRDefault="007E7105" w:rsidP="00F23D54">
      <w:pPr>
        <w:pStyle w:val="ListParagraph"/>
        <w:numPr>
          <w:ilvl w:val="1"/>
          <w:numId w:val="7"/>
        </w:numPr>
        <w:rPr>
          <w:rFonts w:cs="Arial"/>
        </w:rPr>
      </w:pPr>
      <w:r w:rsidRPr="003D596D">
        <w:rPr>
          <w:rFonts w:cs="Arial"/>
        </w:rPr>
        <w:t xml:space="preserve">First add a freshwater flow then define a boundary over which </w:t>
      </w:r>
      <w:r w:rsidR="00491C25">
        <w:rPr>
          <w:rFonts w:cs="Arial"/>
        </w:rPr>
        <w:t xml:space="preserve">this </w:t>
      </w:r>
      <w:r w:rsidRPr="003D596D">
        <w:rPr>
          <w:rFonts w:cs="Arial"/>
        </w:rPr>
        <w:t xml:space="preserve">fresh-water flow has influence.  </w:t>
      </w:r>
    </w:p>
    <w:p w14:paraId="3864B3AB" w14:textId="77777777" w:rsidR="00491C25" w:rsidRDefault="00ED2CB6" w:rsidP="00F23D54">
      <w:pPr>
        <w:pStyle w:val="ListParagraph"/>
        <w:numPr>
          <w:ilvl w:val="1"/>
          <w:numId w:val="7"/>
        </w:numPr>
        <w:rPr>
          <w:rFonts w:cs="Arial"/>
        </w:rPr>
      </w:pPr>
      <w:r>
        <w:rPr>
          <w:rFonts w:cs="Arial"/>
        </w:rPr>
        <w:t>Next</w:t>
      </w:r>
      <w:r w:rsidR="007E7105" w:rsidRPr="003D596D">
        <w:rPr>
          <w:rFonts w:cs="Arial"/>
        </w:rPr>
        <w:t xml:space="preserve">, define the </w:t>
      </w:r>
      <w:r w:rsidR="00491C25">
        <w:rPr>
          <w:rFonts w:cs="Arial"/>
        </w:rPr>
        <w:t xml:space="preserve">pathway of the river including the modeled </w:t>
      </w:r>
      <w:r w:rsidR="007E7105" w:rsidRPr="003D596D">
        <w:rPr>
          <w:rFonts w:cs="Arial"/>
        </w:rPr>
        <w:t>origin of the river and the mouth of the river (where it empties into the estuary</w:t>
      </w:r>
      <w:r>
        <w:rPr>
          <w:rFonts w:cs="Arial"/>
        </w:rPr>
        <w:t xml:space="preserve"> and a semi-circular flow pattern away from the mouth of the river is assumed to start</w:t>
      </w:r>
      <w:r w:rsidR="007E7105" w:rsidRPr="003D596D">
        <w:rPr>
          <w:rFonts w:cs="Arial"/>
        </w:rPr>
        <w:t>)</w:t>
      </w:r>
      <w:r>
        <w:rPr>
          <w:rFonts w:cs="Arial"/>
        </w:rPr>
        <w:t>.</w:t>
      </w:r>
      <w:r w:rsidR="007E7105" w:rsidRPr="003D596D">
        <w:rPr>
          <w:rFonts w:cs="Arial"/>
        </w:rPr>
        <w:t xml:space="preserve">  </w:t>
      </w:r>
      <w:r w:rsidR="00491C25">
        <w:rPr>
          <w:rFonts w:cs="Arial"/>
        </w:rPr>
        <w:t xml:space="preserve">Multiple line segments may be specified to </w:t>
      </w:r>
      <w:r>
        <w:rPr>
          <w:rFonts w:cs="Arial"/>
        </w:rPr>
        <w:t>define this pathway, starting up river and moving downward towards the mouth of the river.</w:t>
      </w:r>
    </w:p>
    <w:p w14:paraId="0A4D6F35" w14:textId="77777777" w:rsidR="008300B9" w:rsidRDefault="00F5349F" w:rsidP="00F23D54">
      <w:pPr>
        <w:pStyle w:val="ListParagraph"/>
        <w:numPr>
          <w:ilvl w:val="1"/>
          <w:numId w:val="7"/>
        </w:numPr>
        <w:rPr>
          <w:rFonts w:cs="Arial"/>
        </w:rPr>
      </w:pPr>
      <w:r w:rsidRPr="003D596D">
        <w:rPr>
          <w:rFonts w:cs="Arial"/>
          <w:b/>
        </w:rPr>
        <w:t>Fresh water flow parameters</w:t>
      </w:r>
      <w:r w:rsidR="007E7105" w:rsidRPr="003D596D">
        <w:rPr>
          <w:rFonts w:cs="Arial"/>
        </w:rPr>
        <w:t xml:space="preserve"> may then be edited.</w:t>
      </w:r>
    </w:p>
    <w:p w14:paraId="57AFEDB0" w14:textId="77777777" w:rsidR="00491C25" w:rsidRDefault="00491C25" w:rsidP="003E3F15">
      <w:pPr>
        <w:pStyle w:val="ListParagraph"/>
        <w:numPr>
          <w:ilvl w:val="1"/>
          <w:numId w:val="7"/>
        </w:numPr>
        <w:rPr>
          <w:rFonts w:cs="Arial"/>
        </w:rPr>
      </w:pPr>
      <w:r>
        <w:rPr>
          <w:rFonts w:cs="Arial"/>
        </w:rPr>
        <w:t>If the user wishes to define a freshwater-influenced area only, but not to run the salinity model, select the “</w:t>
      </w:r>
      <w:r w:rsidRPr="00F23D54">
        <w:rPr>
          <w:rFonts w:cs="Arial"/>
          <w:b/>
        </w:rPr>
        <w:t>F.W. Extent only</w:t>
      </w:r>
      <w:r w:rsidR="00ED2CB6">
        <w:rPr>
          <w:rFonts w:cs="Arial"/>
          <w:b/>
        </w:rPr>
        <w:t>”</w:t>
      </w:r>
      <w:r>
        <w:rPr>
          <w:rFonts w:cs="Arial"/>
        </w:rPr>
        <w:t xml:space="preserve"> checkbox</w:t>
      </w:r>
      <w:r w:rsidR="00ED2CB6">
        <w:rPr>
          <w:rFonts w:cs="Arial"/>
        </w:rPr>
        <w:t>.</w:t>
      </w:r>
      <w:r>
        <w:rPr>
          <w:rFonts w:cs="Arial"/>
        </w:rPr>
        <w:t xml:space="preserve">  In this case, the path of the river (origin/mouth) does not need to be defined.   The salinity model will not be executed for this portion of the map, but an alternative flow chart of habitat switching will be utilized as discussed in the Technical Documentation.</w:t>
      </w:r>
    </w:p>
    <w:p w14:paraId="133E63F0" w14:textId="77777777" w:rsidR="003E3F15" w:rsidRDefault="003E3F15" w:rsidP="003E3F15">
      <w:pPr>
        <w:pStyle w:val="ListParagraph"/>
        <w:numPr>
          <w:ilvl w:val="0"/>
          <w:numId w:val="7"/>
        </w:numPr>
        <w:rPr>
          <w:rFonts w:cs="Arial"/>
        </w:rPr>
      </w:pPr>
      <w:r>
        <w:rPr>
          <w:rFonts w:cs="Arial"/>
          <w:b/>
        </w:rPr>
        <w:t xml:space="preserve">Roads Layer </w:t>
      </w:r>
      <w:r>
        <w:rPr>
          <w:rFonts w:cs="Arial"/>
        </w:rPr>
        <w:t>– The user may import one or more roads layers directly from an ESRI “line” shapefile.  Note that the shapefile must have the same projection as the raster being used in the project.  The frequency of inundation for each road segment that passes over a SLAMM cell will then be calculated.</w:t>
      </w:r>
    </w:p>
    <w:p w14:paraId="5B8CB059" w14:textId="77777777" w:rsidR="003E3F15" w:rsidRPr="003D596D" w:rsidRDefault="003E3F15" w:rsidP="003E3F15">
      <w:pPr>
        <w:pStyle w:val="ListParagraph"/>
        <w:numPr>
          <w:ilvl w:val="0"/>
          <w:numId w:val="7"/>
        </w:numPr>
        <w:rPr>
          <w:rFonts w:cs="Arial"/>
        </w:rPr>
      </w:pPr>
      <w:r>
        <w:rPr>
          <w:rFonts w:cs="Arial"/>
          <w:b/>
        </w:rPr>
        <w:t xml:space="preserve">Infrastructure Layer – </w:t>
      </w:r>
      <w:r>
        <w:rPr>
          <w:rFonts w:cs="Arial"/>
        </w:rPr>
        <w:t>The user may import one or more infrastructure layers directly from an ESRI “point” shapefile.  The frequency of inundation for each infrastructure point will be calculated under normal tides and storm-surge conditions.</w:t>
      </w:r>
    </w:p>
    <w:p w14:paraId="3F562F15" w14:textId="77777777" w:rsidR="001E55DB" w:rsidRDefault="001E55DB">
      <w:pPr>
        <w:pStyle w:val="ListParagraph"/>
        <w:rPr>
          <w:rFonts w:cs="Arial"/>
        </w:rPr>
      </w:pPr>
    </w:p>
    <w:p w14:paraId="68590FEB" w14:textId="77777777" w:rsidR="009E769F" w:rsidRDefault="009E769F">
      <w:pPr>
        <w:pStyle w:val="ListParagraph"/>
        <w:rPr>
          <w:rFonts w:cs="Arial"/>
        </w:rPr>
      </w:pPr>
    </w:p>
    <w:p w14:paraId="3BC49BAA" w14:textId="77777777" w:rsidR="009E769F" w:rsidRPr="003D596D" w:rsidRDefault="009E769F">
      <w:pPr>
        <w:pStyle w:val="ListParagraph"/>
        <w:rPr>
          <w:rFonts w:cs="Arial"/>
        </w:rPr>
      </w:pPr>
    </w:p>
    <w:p w14:paraId="009494D0" w14:textId="77777777" w:rsidR="00452559" w:rsidRPr="003D596D" w:rsidRDefault="00F5349F" w:rsidP="008300B9">
      <w:pPr>
        <w:pStyle w:val="ListParagraph"/>
        <w:numPr>
          <w:ilvl w:val="0"/>
          <w:numId w:val="7"/>
        </w:numPr>
        <w:rPr>
          <w:rFonts w:cs="Arial"/>
        </w:rPr>
      </w:pPr>
      <w:r w:rsidRPr="003D596D">
        <w:rPr>
          <w:rFonts w:cs="Arial"/>
        </w:rPr>
        <w:t xml:space="preserve">Zoom – Changes the dimensions of the output map on the screen.  </w:t>
      </w:r>
      <w:r w:rsidR="007E7105" w:rsidRPr="00F23D54">
        <w:rPr>
          <w:rFonts w:cs="Arial"/>
          <w:b/>
        </w:rPr>
        <w:t>Note</w:t>
      </w:r>
      <w:r w:rsidR="00AC7035">
        <w:rPr>
          <w:rFonts w:cs="Arial"/>
        </w:rPr>
        <w:t>:</w:t>
      </w:r>
      <w:r w:rsidR="007E7105" w:rsidRPr="003D596D">
        <w:rPr>
          <w:rFonts w:cs="Arial"/>
        </w:rPr>
        <w:t xml:space="preserve"> t</w:t>
      </w:r>
      <w:r w:rsidRPr="003D596D">
        <w:rPr>
          <w:rFonts w:cs="Arial"/>
        </w:rPr>
        <w:t xml:space="preserve">his change is not </w:t>
      </w:r>
      <w:r w:rsidR="00210348" w:rsidRPr="003D596D">
        <w:rPr>
          <w:rFonts w:cs="Arial"/>
        </w:rPr>
        <w:t xml:space="preserve">saved and </w:t>
      </w:r>
      <w:r w:rsidRPr="003D596D">
        <w:rPr>
          <w:rFonts w:cs="Arial"/>
        </w:rPr>
        <w:t xml:space="preserve">reflected in the </w:t>
      </w:r>
      <w:r w:rsidR="00210348" w:rsidRPr="003D596D">
        <w:rPr>
          <w:rFonts w:cs="Arial"/>
        </w:rPr>
        <w:t>W</w:t>
      </w:r>
      <w:r w:rsidR="007E7105" w:rsidRPr="003D596D">
        <w:rPr>
          <w:rFonts w:cs="Arial"/>
        </w:rPr>
        <w:t>ord document output</w:t>
      </w:r>
      <w:r w:rsidR="00210348" w:rsidRPr="003D596D">
        <w:rPr>
          <w:rFonts w:cs="Arial"/>
        </w:rPr>
        <w:t xml:space="preserve"> map</w:t>
      </w:r>
      <w:r w:rsidR="007E7105" w:rsidRPr="003D596D">
        <w:rPr>
          <w:rFonts w:cs="Arial"/>
        </w:rPr>
        <w:t>s.</w:t>
      </w:r>
    </w:p>
    <w:p w14:paraId="5F1DB10C" w14:textId="77777777" w:rsidR="002D2146" w:rsidRPr="003D596D" w:rsidRDefault="00F5349F" w:rsidP="008300B9">
      <w:pPr>
        <w:pStyle w:val="ListParagraph"/>
        <w:numPr>
          <w:ilvl w:val="0"/>
          <w:numId w:val="7"/>
        </w:numPr>
        <w:rPr>
          <w:rFonts w:cs="Arial"/>
        </w:rPr>
      </w:pPr>
      <w:r w:rsidRPr="003D596D">
        <w:rPr>
          <w:rFonts w:cs="Arial"/>
        </w:rPr>
        <w:t xml:space="preserve">Show lines/Show All – Shows either the lines of the </w:t>
      </w:r>
      <w:r w:rsidR="00491C25" w:rsidRPr="003D596D">
        <w:rPr>
          <w:rFonts w:cs="Arial"/>
        </w:rPr>
        <w:t>currently</w:t>
      </w:r>
      <w:r w:rsidR="00491C25">
        <w:rPr>
          <w:rFonts w:cs="Arial"/>
        </w:rPr>
        <w:t>-</w:t>
      </w:r>
      <w:r w:rsidRPr="003D596D">
        <w:rPr>
          <w:rFonts w:cs="Arial"/>
        </w:rPr>
        <w:t xml:space="preserve">selected </w:t>
      </w:r>
      <w:r w:rsidR="007E7105" w:rsidRPr="003D596D">
        <w:rPr>
          <w:rFonts w:cs="Arial"/>
        </w:rPr>
        <w:t>object</w:t>
      </w:r>
      <w:r w:rsidRPr="003D596D">
        <w:rPr>
          <w:rFonts w:cs="Arial"/>
        </w:rPr>
        <w:t xml:space="preserve"> </w:t>
      </w:r>
      <w:r w:rsidR="00491C25">
        <w:rPr>
          <w:rFonts w:cs="Arial"/>
        </w:rPr>
        <w:t xml:space="preserve">only, </w:t>
      </w:r>
      <w:r w:rsidRPr="003D596D">
        <w:rPr>
          <w:rFonts w:cs="Arial"/>
        </w:rPr>
        <w:t xml:space="preserve">or all of the </w:t>
      </w:r>
      <w:r w:rsidR="007E7105" w:rsidRPr="003D596D">
        <w:rPr>
          <w:rFonts w:cs="Arial"/>
        </w:rPr>
        <w:t xml:space="preserve">objects with the currently selected </w:t>
      </w:r>
      <w:r w:rsidR="00210348" w:rsidRPr="003D596D">
        <w:rPr>
          <w:rFonts w:cs="Arial"/>
        </w:rPr>
        <w:t xml:space="preserve">object </w:t>
      </w:r>
      <w:r w:rsidR="007E7105" w:rsidRPr="003D596D">
        <w:rPr>
          <w:rFonts w:cs="Arial"/>
        </w:rPr>
        <w:t>highlighted in yellow.</w:t>
      </w:r>
    </w:p>
    <w:p w14:paraId="111E1020" w14:textId="77777777" w:rsidR="008300B9" w:rsidRPr="003D596D" w:rsidRDefault="008300B9">
      <w:pPr>
        <w:rPr>
          <w:rFonts w:cs="Arial"/>
        </w:rPr>
      </w:pPr>
    </w:p>
    <w:p w14:paraId="495D56BE" w14:textId="77777777" w:rsidR="00210348" w:rsidRPr="00F23D54" w:rsidRDefault="00AC1BB4" w:rsidP="00F23D54">
      <w:pPr>
        <w:pStyle w:val="ListParagraph"/>
        <w:ind w:left="0"/>
        <w:rPr>
          <w:rFonts w:cs="Arial"/>
        </w:rPr>
      </w:pPr>
      <w:r w:rsidRPr="003D596D">
        <w:rPr>
          <w:rFonts w:cs="Arial"/>
        </w:rPr>
        <w:t xml:space="preserve">The user has access to elevation tools, 3D mapping, and profile tools </w:t>
      </w:r>
      <w:r>
        <w:rPr>
          <w:rFonts w:cs="Arial"/>
        </w:rPr>
        <w:t>on the</w:t>
      </w:r>
      <w:r w:rsidRPr="003D596D">
        <w:rPr>
          <w:rFonts w:cs="Arial"/>
        </w:rPr>
        <w:t xml:space="preserve"> </w:t>
      </w:r>
      <w:r w:rsidRPr="00F23D54">
        <w:rPr>
          <w:rFonts w:cs="Arial"/>
          <w:b/>
        </w:rPr>
        <w:t xml:space="preserve">Analysis </w:t>
      </w:r>
      <w:r w:rsidRPr="003D596D">
        <w:rPr>
          <w:rFonts w:cs="Arial"/>
          <w:b/>
        </w:rPr>
        <w:t>Tools</w:t>
      </w:r>
      <w:r w:rsidRPr="003D596D">
        <w:rPr>
          <w:rFonts w:cs="Arial"/>
        </w:rPr>
        <w:t xml:space="preserve"> </w:t>
      </w:r>
      <w:r>
        <w:rPr>
          <w:rFonts w:cs="Arial"/>
        </w:rPr>
        <w:t>tab:</w:t>
      </w:r>
    </w:p>
    <w:p w14:paraId="1CD59CEE" w14:textId="77777777" w:rsidR="00023C10" w:rsidRDefault="00023C10" w:rsidP="009577CF">
      <w:pPr>
        <w:rPr>
          <w:noProof/>
          <w:lang w:bidi="ar-SA"/>
        </w:rPr>
      </w:pPr>
    </w:p>
    <w:p w14:paraId="49F20B23" w14:textId="77777777" w:rsidR="005260F1" w:rsidRPr="00F46737" w:rsidRDefault="00023C10" w:rsidP="009577CF">
      <w:pPr>
        <w:rPr>
          <w:rFonts w:cs="Arial"/>
        </w:rPr>
      </w:pPr>
      <w:r>
        <w:rPr>
          <w:noProof/>
          <w:lang w:bidi="ar-SA"/>
        </w:rPr>
        <w:drawing>
          <wp:inline distT="0" distB="0" distL="0" distR="0" wp14:anchorId="30E960A2" wp14:editId="042CF1B5">
            <wp:extent cx="5942165"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20290"/>
                    <a:stretch/>
                  </pic:blipFill>
                  <pic:spPr bwMode="auto">
                    <a:xfrm>
                      <a:off x="0" y="0"/>
                      <a:ext cx="5943600" cy="2096006"/>
                    </a:xfrm>
                    <a:prstGeom prst="rect">
                      <a:avLst/>
                    </a:prstGeom>
                    <a:ln>
                      <a:noFill/>
                    </a:ln>
                    <a:extLst>
                      <a:ext uri="{53640926-AAD7-44D8-BBD7-CCE9431645EC}">
                        <a14:shadowObscured xmlns:a14="http://schemas.microsoft.com/office/drawing/2010/main"/>
                      </a:ext>
                    </a:extLst>
                  </pic:spPr>
                </pic:pic>
              </a:graphicData>
            </a:graphic>
          </wp:inline>
        </w:drawing>
      </w:r>
      <w:r w:rsidR="000F126C" w:rsidRPr="000F126C">
        <w:rPr>
          <w:noProof/>
          <w:lang w:bidi="ar-SA"/>
        </w:rPr>
        <w:t xml:space="preserve"> </w:t>
      </w:r>
    </w:p>
    <w:p w14:paraId="65A20BCA" w14:textId="77777777" w:rsidR="00705541" w:rsidRDefault="00705541" w:rsidP="002E332A">
      <w:pPr>
        <w:pStyle w:val="ListParagraph"/>
        <w:ind w:right="1620"/>
        <w:rPr>
          <w:rFonts w:cs="Arial"/>
        </w:rPr>
      </w:pPr>
      <w:r w:rsidRPr="00705541">
        <w:rPr>
          <w:noProof/>
          <w:lang w:bidi="ar-SA"/>
        </w:rPr>
        <w:t xml:space="preserve"> </w:t>
      </w:r>
    </w:p>
    <w:p w14:paraId="14AB2891" w14:textId="77777777" w:rsidR="00705541" w:rsidRPr="00F23D54" w:rsidRDefault="00705541" w:rsidP="00F23D54">
      <w:pPr>
        <w:ind w:right="1620"/>
        <w:rPr>
          <w:rFonts w:cs="Arial"/>
        </w:rPr>
      </w:pPr>
    </w:p>
    <w:p w14:paraId="053FF089" w14:textId="77777777" w:rsidR="00411F50" w:rsidRPr="003D596D" w:rsidRDefault="00411F50" w:rsidP="00ED2CB6">
      <w:pPr>
        <w:pStyle w:val="ListParagraph"/>
        <w:numPr>
          <w:ilvl w:val="0"/>
          <w:numId w:val="14"/>
        </w:numPr>
        <w:ind w:right="450"/>
        <w:rPr>
          <w:rFonts w:cs="Arial"/>
        </w:rPr>
      </w:pPr>
      <w:r w:rsidRPr="003D596D">
        <w:rPr>
          <w:rFonts w:cs="Arial"/>
        </w:rPr>
        <w:t xml:space="preserve">Map type drop-down – SLAMM can display several types of maps.  </w:t>
      </w:r>
    </w:p>
    <w:p w14:paraId="00FB718B" w14:textId="77777777" w:rsidR="00411F50" w:rsidRPr="003D596D" w:rsidRDefault="00411F50" w:rsidP="00ED2CB6">
      <w:pPr>
        <w:pStyle w:val="ListParagraph"/>
        <w:numPr>
          <w:ilvl w:val="1"/>
          <w:numId w:val="14"/>
        </w:numPr>
        <w:ind w:right="450"/>
        <w:rPr>
          <w:rFonts w:cs="Arial"/>
        </w:rPr>
      </w:pPr>
      <w:r w:rsidRPr="003D596D">
        <w:rPr>
          <w:rFonts w:cs="Arial"/>
        </w:rPr>
        <w:t xml:space="preserve">The default </w:t>
      </w:r>
      <w:r w:rsidRPr="00F23D54">
        <w:rPr>
          <w:rFonts w:cs="Arial"/>
          <w:b/>
        </w:rPr>
        <w:t>SLAMM map</w:t>
      </w:r>
      <w:r w:rsidRPr="003D596D">
        <w:rPr>
          <w:rFonts w:cs="Arial"/>
        </w:rPr>
        <w:t xml:space="preserve"> is a land-category map; </w:t>
      </w:r>
    </w:p>
    <w:p w14:paraId="493F96B2" w14:textId="77777777" w:rsidR="00411F50" w:rsidRPr="003D596D" w:rsidRDefault="00411F50" w:rsidP="00ED2CB6">
      <w:pPr>
        <w:pStyle w:val="ListParagraph"/>
        <w:numPr>
          <w:ilvl w:val="1"/>
          <w:numId w:val="14"/>
        </w:numPr>
        <w:ind w:right="450"/>
        <w:rPr>
          <w:rFonts w:cs="Arial"/>
        </w:rPr>
      </w:pPr>
      <w:r w:rsidRPr="003D596D">
        <w:rPr>
          <w:rFonts w:cs="Arial"/>
        </w:rPr>
        <w:t xml:space="preserve">An </w:t>
      </w:r>
      <w:r w:rsidRPr="00F23D54">
        <w:rPr>
          <w:rFonts w:cs="Arial"/>
          <w:b/>
        </w:rPr>
        <w:t>elevation</w:t>
      </w:r>
      <w:r w:rsidRPr="003D596D">
        <w:rPr>
          <w:rFonts w:cs="Arial"/>
        </w:rPr>
        <w:t xml:space="preserve"> map may be displayed (with a color gradient ranging from -2.0 meters to 7.0 meters)</w:t>
      </w:r>
    </w:p>
    <w:p w14:paraId="27850328" w14:textId="77777777" w:rsidR="00411F50" w:rsidRPr="003D596D" w:rsidRDefault="00411F50" w:rsidP="00ED2CB6">
      <w:pPr>
        <w:pStyle w:val="ListParagraph"/>
        <w:numPr>
          <w:ilvl w:val="1"/>
          <w:numId w:val="14"/>
        </w:numPr>
        <w:ind w:right="450"/>
        <w:rPr>
          <w:rFonts w:cs="Arial"/>
        </w:rPr>
      </w:pPr>
      <w:r w:rsidRPr="003D596D">
        <w:rPr>
          <w:rFonts w:cs="Arial"/>
        </w:rPr>
        <w:t xml:space="preserve">If the optional </w:t>
      </w:r>
      <w:r w:rsidRPr="00F23D54">
        <w:rPr>
          <w:rFonts w:cs="Arial"/>
          <w:b/>
        </w:rPr>
        <w:t>salinity</w:t>
      </w:r>
      <w:r w:rsidRPr="003D596D">
        <w:rPr>
          <w:rFonts w:cs="Arial"/>
        </w:rPr>
        <w:t xml:space="preserve"> model is included</w:t>
      </w:r>
      <w:r w:rsidR="00ED2CB6">
        <w:rPr>
          <w:rFonts w:cs="Arial"/>
        </w:rPr>
        <w:t>, while running the model in debug mode (“pause with examination tools”),</w:t>
      </w:r>
      <w:r w:rsidRPr="003D596D">
        <w:rPr>
          <w:rFonts w:cs="Arial"/>
        </w:rPr>
        <w:t xml:space="preserve"> </w:t>
      </w:r>
      <w:r w:rsidR="00ED2CB6">
        <w:rPr>
          <w:rFonts w:cs="Arial"/>
        </w:rPr>
        <w:t xml:space="preserve">once the salinity model has been initialized, </w:t>
      </w:r>
      <w:r w:rsidRPr="003D596D">
        <w:rPr>
          <w:rFonts w:cs="Arial"/>
        </w:rPr>
        <w:t>a salinity map may be displayed with color gradients ranging from 0 to 30 ppt.</w:t>
      </w:r>
      <w:r w:rsidR="00ED2CB6">
        <w:rPr>
          <w:rFonts w:cs="Arial"/>
        </w:rPr>
        <w:t xml:space="preserve">  </w:t>
      </w:r>
    </w:p>
    <w:p w14:paraId="34D6E854" w14:textId="77777777" w:rsidR="00411F50" w:rsidRDefault="00411F50" w:rsidP="00ED2CB6">
      <w:pPr>
        <w:pStyle w:val="ListParagraph"/>
        <w:numPr>
          <w:ilvl w:val="1"/>
          <w:numId w:val="14"/>
        </w:numPr>
        <w:ind w:right="450"/>
        <w:rPr>
          <w:rFonts w:cs="Arial"/>
        </w:rPr>
      </w:pPr>
      <w:r w:rsidRPr="003D596D">
        <w:rPr>
          <w:rFonts w:cs="Arial"/>
        </w:rPr>
        <w:t xml:space="preserve">The vertical </w:t>
      </w:r>
      <w:r w:rsidRPr="00F23D54">
        <w:rPr>
          <w:rFonts w:cs="Arial"/>
          <w:b/>
        </w:rPr>
        <w:t>accretion</w:t>
      </w:r>
      <w:r w:rsidRPr="003D596D">
        <w:rPr>
          <w:rFonts w:cs="Arial"/>
        </w:rPr>
        <w:t xml:space="preserve"> rate for various wetlands may also be displayed with a color gradient ranging from 0 to 10 mm/year.</w:t>
      </w:r>
    </w:p>
    <w:p w14:paraId="339BAD57" w14:textId="77777777" w:rsidR="0019228E" w:rsidRDefault="00ED2CB6" w:rsidP="00ED2CB6">
      <w:pPr>
        <w:pStyle w:val="ListParagraph"/>
        <w:numPr>
          <w:ilvl w:val="1"/>
          <w:numId w:val="14"/>
        </w:numPr>
        <w:ind w:right="450"/>
        <w:rPr>
          <w:rFonts w:cs="Arial"/>
        </w:rPr>
      </w:pPr>
      <w:r>
        <w:rPr>
          <w:rFonts w:cs="Arial"/>
        </w:rPr>
        <w:t xml:space="preserve">Estimated </w:t>
      </w:r>
      <w:r w:rsidRPr="00F23D54">
        <w:rPr>
          <w:rFonts w:cs="Arial"/>
          <w:b/>
        </w:rPr>
        <w:t>s</w:t>
      </w:r>
      <w:r w:rsidR="0019228E" w:rsidRPr="00F23D54">
        <w:rPr>
          <w:rFonts w:cs="Arial"/>
          <w:b/>
        </w:rPr>
        <w:t>ubsidence</w:t>
      </w:r>
      <w:r>
        <w:rPr>
          <w:rFonts w:cs="Arial"/>
        </w:rPr>
        <w:t xml:space="preserve"> rates in m/year</w:t>
      </w:r>
    </w:p>
    <w:p w14:paraId="7655BFBD" w14:textId="77777777" w:rsidR="0019228E" w:rsidRDefault="0019228E" w:rsidP="00ED2CB6">
      <w:pPr>
        <w:pStyle w:val="ListParagraph"/>
        <w:numPr>
          <w:ilvl w:val="1"/>
          <w:numId w:val="14"/>
        </w:numPr>
        <w:ind w:right="450"/>
        <w:rPr>
          <w:rFonts w:cs="Arial"/>
        </w:rPr>
      </w:pPr>
      <w:r w:rsidRPr="00F23D54">
        <w:rPr>
          <w:rFonts w:cs="Arial"/>
          <w:b/>
        </w:rPr>
        <w:t>MTL_NAVD88 correction</w:t>
      </w:r>
      <w:r>
        <w:rPr>
          <w:rFonts w:cs="Arial"/>
        </w:rPr>
        <w:t xml:space="preserve"> can be viewed for QA/QC</w:t>
      </w:r>
    </w:p>
    <w:p w14:paraId="52A9AD65" w14:textId="77777777" w:rsidR="00023C10" w:rsidRDefault="00023C10" w:rsidP="00ED2CB6">
      <w:pPr>
        <w:pStyle w:val="ListParagraph"/>
        <w:numPr>
          <w:ilvl w:val="1"/>
          <w:numId w:val="14"/>
        </w:numPr>
        <w:ind w:right="450"/>
        <w:rPr>
          <w:rFonts w:cs="Arial"/>
        </w:rPr>
      </w:pPr>
      <w:r>
        <w:rPr>
          <w:rFonts w:cs="Arial"/>
          <w:b/>
        </w:rPr>
        <w:t xml:space="preserve">Wave Erosion.  </w:t>
      </w:r>
      <w:r>
        <w:rPr>
          <w:rFonts w:cs="Arial"/>
        </w:rPr>
        <w:t>Selecting this map illustrates predicted wave erosion rates based on the wind-rose, water depths, and “alpha” specified.  See “Wave Erosion Maps” below for more information.</w:t>
      </w:r>
    </w:p>
    <w:p w14:paraId="526DDFB8" w14:textId="77777777" w:rsidR="0019228E" w:rsidRDefault="00ED2CB6" w:rsidP="00ED2CB6">
      <w:pPr>
        <w:pStyle w:val="ListParagraph"/>
        <w:numPr>
          <w:ilvl w:val="1"/>
          <w:numId w:val="14"/>
        </w:numPr>
        <w:ind w:right="450"/>
        <w:rPr>
          <w:rFonts w:cs="Arial"/>
        </w:rPr>
      </w:pPr>
      <w:r>
        <w:rPr>
          <w:rFonts w:cs="Arial"/>
        </w:rPr>
        <w:t xml:space="preserve">Cumulative </w:t>
      </w:r>
      <w:r w:rsidR="0019228E" w:rsidRPr="00F23D54">
        <w:rPr>
          <w:rFonts w:cs="Arial"/>
          <w:b/>
        </w:rPr>
        <w:t>Marsh and Beach Erosion</w:t>
      </w:r>
      <w:r>
        <w:rPr>
          <w:rFonts w:cs="Arial"/>
        </w:rPr>
        <w:t xml:space="preserve"> while running the model in debug mode</w:t>
      </w:r>
      <w:r w:rsidR="00023C10">
        <w:rPr>
          <w:rFonts w:cs="Arial"/>
        </w:rPr>
        <w:t>.  As this is a cell-specific result, the maximum erosion displayed for each cell will be the cell width.</w:t>
      </w:r>
    </w:p>
    <w:p w14:paraId="5C2C827D" w14:textId="77777777" w:rsidR="00ED2CB6" w:rsidRDefault="00ED2CB6" w:rsidP="00ED2CB6">
      <w:pPr>
        <w:pStyle w:val="ListParagraph"/>
        <w:numPr>
          <w:ilvl w:val="1"/>
          <w:numId w:val="14"/>
        </w:numPr>
        <w:ind w:right="450"/>
        <w:rPr>
          <w:rFonts w:cs="Arial"/>
        </w:rPr>
      </w:pPr>
      <w:r w:rsidRPr="00F23D54">
        <w:rPr>
          <w:rFonts w:cs="Arial"/>
          <w:b/>
        </w:rPr>
        <w:t>Simplified category</w:t>
      </w:r>
      <w:r>
        <w:rPr>
          <w:rFonts w:cs="Arial"/>
        </w:rPr>
        <w:t xml:space="preserve"> maps may be displayed in which all SLAMM categories are grouped into the “upland,” “freshwater non-tidal,” “open water,” “low tidal,” “saltmarsh,” “transitional,” and “freshwater tidal” categories.</w:t>
      </w:r>
    </w:p>
    <w:p w14:paraId="3296DDC9" w14:textId="77777777" w:rsidR="005C316E" w:rsidRDefault="005C316E" w:rsidP="00ED2CB6">
      <w:pPr>
        <w:pStyle w:val="ListParagraph"/>
        <w:numPr>
          <w:ilvl w:val="1"/>
          <w:numId w:val="14"/>
        </w:numPr>
        <w:ind w:right="450"/>
        <w:rPr>
          <w:rFonts w:cs="Arial"/>
        </w:rPr>
      </w:pPr>
      <w:r>
        <w:rPr>
          <w:rFonts w:cs="Arial"/>
          <w:b/>
        </w:rPr>
        <w:t xml:space="preserve">“Probability SAV” </w:t>
      </w:r>
      <w:r>
        <w:rPr>
          <w:rFonts w:cs="Arial"/>
        </w:rPr>
        <w:t>maps show the probability of SAV for each cell.</w:t>
      </w:r>
    </w:p>
    <w:p w14:paraId="60C742D5" w14:textId="77777777" w:rsidR="00ED2CB6" w:rsidRDefault="00ED2CB6" w:rsidP="00ED2CB6">
      <w:pPr>
        <w:pStyle w:val="ListParagraph"/>
        <w:numPr>
          <w:ilvl w:val="1"/>
          <w:numId w:val="14"/>
        </w:numPr>
        <w:ind w:right="450"/>
        <w:rPr>
          <w:rFonts w:cs="Arial"/>
        </w:rPr>
      </w:pPr>
      <w:r>
        <w:rPr>
          <w:rFonts w:cs="Arial"/>
        </w:rPr>
        <w:t xml:space="preserve">A </w:t>
      </w:r>
      <w:r w:rsidR="0019228E" w:rsidRPr="00F23D54">
        <w:rPr>
          <w:rFonts w:cs="Arial"/>
          <w:b/>
        </w:rPr>
        <w:t>Connectivit</w:t>
      </w:r>
      <w:r>
        <w:rPr>
          <w:rFonts w:cs="Arial"/>
          <w:b/>
        </w:rPr>
        <w:t xml:space="preserve">y </w:t>
      </w:r>
      <w:r w:rsidR="001465BE">
        <w:rPr>
          <w:rFonts w:cs="Arial"/>
        </w:rPr>
        <w:t>map may be derived which shows which cells have clear pathways to open water and which low lying areas are not connected to a saline source at the current time step.</w:t>
      </w:r>
    </w:p>
    <w:p w14:paraId="575BC4E9" w14:textId="77777777" w:rsidR="000F126C" w:rsidRPr="00F23D54" w:rsidRDefault="000F126C" w:rsidP="00ED2CB6">
      <w:pPr>
        <w:pStyle w:val="ListParagraph"/>
        <w:numPr>
          <w:ilvl w:val="1"/>
          <w:numId w:val="14"/>
        </w:numPr>
        <w:ind w:right="450"/>
        <w:rPr>
          <w:rFonts w:cs="Arial"/>
        </w:rPr>
      </w:pPr>
      <w:r>
        <w:rPr>
          <w:rFonts w:cs="Arial"/>
        </w:rPr>
        <w:t xml:space="preserve">Inundation Frequency maps show lands that are flooded every 30, 60, and 90 days (or not flooded at all) based on </w:t>
      </w:r>
    </w:p>
    <w:p w14:paraId="769E0F2F" w14:textId="77777777" w:rsidR="00ED2CB6" w:rsidRDefault="00ED2CB6" w:rsidP="00F23D54">
      <w:pPr>
        <w:ind w:left="360" w:right="450"/>
        <w:rPr>
          <w:rFonts w:cs="Arial"/>
          <w:b/>
        </w:rPr>
      </w:pPr>
    </w:p>
    <w:p w14:paraId="28B97789" w14:textId="77777777" w:rsidR="0019228E" w:rsidRDefault="00ED2CB6" w:rsidP="00F23D54">
      <w:pPr>
        <w:ind w:left="360" w:right="450"/>
        <w:rPr>
          <w:rFonts w:cs="Arial"/>
        </w:rPr>
      </w:pPr>
      <w:r>
        <w:rPr>
          <w:rFonts w:cs="Arial"/>
        </w:rPr>
        <w:t>Deriving a legend for any of these map types will provide useful information about their meaning.  In addition, s</w:t>
      </w:r>
      <w:r w:rsidR="0019228E" w:rsidRPr="00F23D54">
        <w:rPr>
          <w:rFonts w:cs="Arial"/>
        </w:rPr>
        <w:t xml:space="preserve">ee the SLAMM </w:t>
      </w:r>
      <w:r w:rsidR="00CE2A5E">
        <w:rPr>
          <w:rFonts w:cs="Arial"/>
        </w:rPr>
        <w:t>6.7</w:t>
      </w:r>
      <w:r w:rsidR="0019228E" w:rsidRPr="00F23D54">
        <w:rPr>
          <w:rFonts w:cs="Arial"/>
        </w:rPr>
        <w:t xml:space="preserve"> Technical Documentation for more information on </w:t>
      </w:r>
      <w:r>
        <w:rPr>
          <w:rFonts w:cs="Arial"/>
        </w:rPr>
        <w:t>SLAMM modules used to derive these maps.</w:t>
      </w:r>
    </w:p>
    <w:p w14:paraId="6E2B872D" w14:textId="77777777" w:rsidR="00023C10" w:rsidRDefault="00023C10" w:rsidP="00F23D54">
      <w:pPr>
        <w:ind w:left="360" w:right="450"/>
        <w:rPr>
          <w:rFonts w:cs="Arial"/>
        </w:rPr>
      </w:pPr>
    </w:p>
    <w:p w14:paraId="16EDC355" w14:textId="77777777" w:rsidR="00023C10" w:rsidRPr="002E332A" w:rsidRDefault="00023C10" w:rsidP="00F23D54">
      <w:pPr>
        <w:ind w:left="360" w:right="450"/>
        <w:rPr>
          <w:rFonts w:cs="Arial"/>
          <w:b/>
        </w:rPr>
      </w:pPr>
      <w:r w:rsidRPr="002E332A">
        <w:rPr>
          <w:rFonts w:cs="Arial"/>
          <w:b/>
        </w:rPr>
        <w:t>Wave Erosion Maps</w:t>
      </w:r>
    </w:p>
    <w:p w14:paraId="3A6B62A1" w14:textId="77777777" w:rsidR="00023C10" w:rsidRDefault="00023C10" w:rsidP="00F23D54">
      <w:pPr>
        <w:ind w:left="360" w:right="450"/>
        <w:rPr>
          <w:rFonts w:cs="Arial"/>
        </w:rPr>
      </w:pPr>
    </w:p>
    <w:p w14:paraId="44B390A8" w14:textId="77777777" w:rsidR="00023C10" w:rsidRDefault="00023C10" w:rsidP="00F23D54">
      <w:pPr>
        <w:ind w:left="360" w:right="450"/>
        <w:rPr>
          <w:rFonts w:cs="Arial"/>
        </w:rPr>
      </w:pPr>
      <w:r>
        <w:rPr>
          <w:noProof/>
          <w:lang w:bidi="ar-SA"/>
        </w:rPr>
        <w:drawing>
          <wp:inline distT="0" distB="0" distL="0" distR="0" wp14:anchorId="4B4171D6" wp14:editId="28B90AB7">
            <wp:extent cx="5943600" cy="98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988060"/>
                    </a:xfrm>
                    <a:prstGeom prst="rect">
                      <a:avLst/>
                    </a:prstGeom>
                  </pic:spPr>
                </pic:pic>
              </a:graphicData>
            </a:graphic>
          </wp:inline>
        </w:drawing>
      </w:r>
    </w:p>
    <w:p w14:paraId="37C15286" w14:textId="77777777" w:rsidR="00023C10" w:rsidRDefault="00023C10" w:rsidP="00F23D54">
      <w:pPr>
        <w:ind w:left="360" w:right="450"/>
        <w:rPr>
          <w:rFonts w:cs="Arial"/>
        </w:rPr>
      </w:pPr>
    </w:p>
    <w:p w14:paraId="0E87C230" w14:textId="77777777" w:rsidR="00023C10" w:rsidRDefault="00023C10" w:rsidP="00F23D54">
      <w:pPr>
        <w:ind w:left="360" w:right="450"/>
        <w:rPr>
          <w:rFonts w:cs="Arial"/>
        </w:rPr>
      </w:pPr>
      <w:r>
        <w:rPr>
          <w:rFonts w:cs="Arial"/>
        </w:rPr>
        <w:t>When wave erosion maps are selected, the model will present a number of new buttons as shown above.  “Calculate Wave Erosion” will go through all wave-power calculations for every marsh-edge cell and display the predicted erosion rate as a gradient.  The “legend” button should be used to get a sense of the scale.  The “edit alpha” button may be used to go into the site parameters and select another “alpha” parameter (alpha is the proportionality constant between total wave power hitting the marsh edge and predicted horizontal erosion rates.)  After this has been entered, you may “calculate wave erosion” again to see the updated map.  This process can be very useful if there are site-specific spatial horizontal erosion data to test the model against and to calibrate the parameters with.  The “Edit Winds” button will bring up the wind-rose interface as described above.  After wave erosion has been calculated, a user may also see the wave power predicted using the “cell attributes” option described on the next page.</w:t>
      </w:r>
    </w:p>
    <w:p w14:paraId="0931674F" w14:textId="77777777" w:rsidR="00023C10" w:rsidRDefault="00023C10" w:rsidP="00F23D54">
      <w:pPr>
        <w:ind w:left="360" w:right="450"/>
        <w:rPr>
          <w:rFonts w:cs="Arial"/>
        </w:rPr>
      </w:pPr>
    </w:p>
    <w:p w14:paraId="4754FA32" w14:textId="77777777" w:rsidR="00023C10" w:rsidRPr="00F23D54" w:rsidRDefault="00023C10" w:rsidP="00F23D54">
      <w:pPr>
        <w:ind w:left="360" w:right="450"/>
        <w:rPr>
          <w:rFonts w:cs="Arial"/>
        </w:rPr>
      </w:pPr>
    </w:p>
    <w:p w14:paraId="220F285B" w14:textId="77777777" w:rsidR="00023C10" w:rsidRPr="00F51E65" w:rsidRDefault="00023C10" w:rsidP="00023C10">
      <w:pPr>
        <w:ind w:left="360" w:right="450"/>
        <w:rPr>
          <w:rFonts w:cs="Arial"/>
          <w:b/>
        </w:rPr>
      </w:pPr>
      <w:r>
        <w:rPr>
          <w:rFonts w:cs="Arial"/>
          <w:b/>
        </w:rPr>
        <w:t>Other Interface Options</w:t>
      </w:r>
    </w:p>
    <w:p w14:paraId="3A8BFCE2" w14:textId="77777777" w:rsidR="00023C10" w:rsidRPr="00F23D54" w:rsidRDefault="00023C10" w:rsidP="00F23D54">
      <w:pPr>
        <w:rPr>
          <w:rFonts w:cs="Arial"/>
        </w:rPr>
      </w:pPr>
    </w:p>
    <w:p w14:paraId="27712B11" w14:textId="77777777" w:rsidR="00411F50" w:rsidRPr="003D596D" w:rsidRDefault="00411F50" w:rsidP="00411F50">
      <w:pPr>
        <w:pStyle w:val="ListParagraph"/>
        <w:numPr>
          <w:ilvl w:val="0"/>
          <w:numId w:val="7"/>
        </w:numPr>
        <w:rPr>
          <w:rFonts w:cs="Arial"/>
        </w:rPr>
      </w:pPr>
      <w:r w:rsidRPr="003D596D">
        <w:rPr>
          <w:rFonts w:cs="Arial"/>
        </w:rPr>
        <w:t xml:space="preserve">Zoom – Changes the dimensions of the output map on the screen. </w:t>
      </w:r>
      <w:r w:rsidRPr="00273CBC">
        <w:rPr>
          <w:rFonts w:cs="Arial"/>
          <w:b/>
        </w:rPr>
        <w:t>Note</w:t>
      </w:r>
      <w:r>
        <w:rPr>
          <w:rFonts w:cs="Arial"/>
        </w:rPr>
        <w:t>:</w:t>
      </w:r>
      <w:r w:rsidRPr="003D596D">
        <w:rPr>
          <w:rFonts w:cs="Arial"/>
        </w:rPr>
        <w:t xml:space="preserve"> this change is not saved </w:t>
      </w:r>
      <w:r w:rsidR="001465BE">
        <w:rPr>
          <w:rFonts w:cs="Arial"/>
        </w:rPr>
        <w:t>or</w:t>
      </w:r>
      <w:r w:rsidRPr="003D596D">
        <w:rPr>
          <w:rFonts w:cs="Arial"/>
        </w:rPr>
        <w:t xml:space="preserve"> reflected in the Word document output maps.</w:t>
      </w:r>
    </w:p>
    <w:p w14:paraId="3B8DF129" w14:textId="77777777" w:rsidR="001E55DB" w:rsidRDefault="00F5349F" w:rsidP="00411F50">
      <w:pPr>
        <w:pStyle w:val="ListParagraph"/>
        <w:numPr>
          <w:ilvl w:val="0"/>
          <w:numId w:val="14"/>
        </w:numPr>
        <w:rPr>
          <w:rFonts w:cs="Arial"/>
        </w:rPr>
      </w:pPr>
      <w:r w:rsidRPr="003D596D">
        <w:rPr>
          <w:rFonts w:cs="Arial"/>
        </w:rPr>
        <w:t>Legen</w:t>
      </w:r>
      <w:r w:rsidR="0019228E">
        <w:rPr>
          <w:rFonts w:cs="Arial"/>
        </w:rPr>
        <w:t>d</w:t>
      </w:r>
      <w:r w:rsidRPr="003D596D">
        <w:rPr>
          <w:rFonts w:cs="Arial"/>
        </w:rPr>
        <w:t xml:space="preserve"> – Displays </w:t>
      </w:r>
      <w:r w:rsidR="002D3CCE" w:rsidRPr="003D596D">
        <w:rPr>
          <w:rFonts w:cs="Arial"/>
        </w:rPr>
        <w:t>an editable</w:t>
      </w:r>
      <w:r w:rsidRPr="003D596D">
        <w:rPr>
          <w:rFonts w:cs="Arial"/>
        </w:rPr>
        <w:t xml:space="preserve"> legend of </w:t>
      </w:r>
      <w:r w:rsidR="00210348" w:rsidRPr="003D596D">
        <w:rPr>
          <w:rFonts w:cs="Arial"/>
        </w:rPr>
        <w:t xml:space="preserve">colors for </w:t>
      </w:r>
      <w:r w:rsidRPr="003D596D">
        <w:rPr>
          <w:rFonts w:cs="Arial"/>
        </w:rPr>
        <w:t>SLAMM land categories.</w:t>
      </w:r>
      <w:r w:rsidR="002D3CCE" w:rsidRPr="003D596D">
        <w:rPr>
          <w:rFonts w:cs="Arial"/>
        </w:rPr>
        <w:t xml:space="preserve">  Legends are also available for the accretion</w:t>
      </w:r>
      <w:r w:rsidR="001465BE">
        <w:rPr>
          <w:rFonts w:cs="Arial"/>
        </w:rPr>
        <w:t>, connectivity, simplified category, and salinity maps</w:t>
      </w:r>
      <w:r w:rsidR="002D3CCE" w:rsidRPr="003D596D">
        <w:rPr>
          <w:rFonts w:cs="Arial"/>
        </w:rPr>
        <w:t>.</w:t>
      </w:r>
    </w:p>
    <w:p w14:paraId="4F697E65" w14:textId="77777777" w:rsidR="00510377" w:rsidRDefault="00510377" w:rsidP="00510377">
      <w:pPr>
        <w:pStyle w:val="ListParagraph"/>
        <w:numPr>
          <w:ilvl w:val="0"/>
          <w:numId w:val="14"/>
        </w:numPr>
        <w:rPr>
          <w:rFonts w:cs="Arial"/>
        </w:rPr>
      </w:pPr>
      <w:r w:rsidRPr="003D596D">
        <w:rPr>
          <w:rFonts w:cs="Arial"/>
        </w:rPr>
        <w:t>SLAMM tool drop-down menu</w:t>
      </w:r>
    </w:p>
    <w:p w14:paraId="1D22D3FE" w14:textId="77777777" w:rsidR="00926CCA" w:rsidRPr="003D596D" w:rsidRDefault="00926CCA" w:rsidP="00F23D54">
      <w:pPr>
        <w:pStyle w:val="ListParagraph"/>
        <w:jc w:val="center"/>
        <w:rPr>
          <w:rFonts w:cs="Arial"/>
        </w:rPr>
      </w:pPr>
      <w:r>
        <w:rPr>
          <w:noProof/>
          <w:lang w:bidi="ar-SA"/>
        </w:rPr>
        <w:drawing>
          <wp:inline distT="0" distB="0" distL="0" distR="0" wp14:anchorId="5DDCDE81" wp14:editId="7D50D466">
            <wp:extent cx="2647950" cy="184488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6316" r="80448" b="68122"/>
                    <a:stretch/>
                  </pic:blipFill>
                  <pic:spPr bwMode="auto">
                    <a:xfrm>
                      <a:off x="0" y="0"/>
                      <a:ext cx="2647950" cy="1844883"/>
                    </a:xfrm>
                    <a:prstGeom prst="rect">
                      <a:avLst/>
                    </a:prstGeom>
                    <a:ln>
                      <a:noFill/>
                    </a:ln>
                    <a:extLst>
                      <a:ext uri="{53640926-AAD7-44D8-BBD7-CCE9431645EC}">
                        <a14:shadowObscured xmlns:a14="http://schemas.microsoft.com/office/drawing/2010/main"/>
                      </a:ext>
                    </a:extLst>
                  </pic:spPr>
                </pic:pic>
              </a:graphicData>
            </a:graphic>
          </wp:inline>
        </w:drawing>
      </w:r>
    </w:p>
    <w:p w14:paraId="5C2B6EF2" w14:textId="77777777" w:rsidR="00926CCA" w:rsidRPr="003D596D" w:rsidRDefault="00926CCA" w:rsidP="00926CCA">
      <w:pPr>
        <w:pStyle w:val="ListParagraph"/>
        <w:numPr>
          <w:ilvl w:val="1"/>
          <w:numId w:val="14"/>
        </w:numPr>
        <w:rPr>
          <w:rFonts w:cs="Arial"/>
        </w:rPr>
      </w:pPr>
      <w:r w:rsidRPr="003D596D">
        <w:rPr>
          <w:rFonts w:cs="Arial"/>
        </w:rPr>
        <w:t xml:space="preserve">Profile Tool – Displays a 2-dimensional cross section of a 1-Demensional slice of the map.  See </w:t>
      </w:r>
      <w:r w:rsidRPr="003D596D">
        <w:rPr>
          <w:rFonts w:cs="Arial"/>
          <w:b/>
        </w:rPr>
        <w:t>Profile Tool</w:t>
      </w:r>
      <w:r w:rsidRPr="003D596D">
        <w:rPr>
          <w:rFonts w:cs="Arial"/>
        </w:rPr>
        <w:t>.</w:t>
      </w:r>
    </w:p>
    <w:p w14:paraId="094C122F" w14:textId="77777777" w:rsidR="00510377" w:rsidRPr="003D596D" w:rsidRDefault="00510377" w:rsidP="00510377">
      <w:pPr>
        <w:pStyle w:val="ListParagraph"/>
        <w:numPr>
          <w:ilvl w:val="1"/>
          <w:numId w:val="14"/>
        </w:numPr>
        <w:rPr>
          <w:rFonts w:cs="Arial"/>
        </w:rPr>
      </w:pPr>
      <w:r w:rsidRPr="003D596D">
        <w:rPr>
          <w:rFonts w:cs="Arial"/>
        </w:rPr>
        <w:t xml:space="preserve">3D Graphing –Displays a 3D representation of the area selected in the map.  See </w:t>
      </w:r>
      <w:r w:rsidRPr="003D596D">
        <w:rPr>
          <w:rFonts w:cs="Arial"/>
          <w:b/>
        </w:rPr>
        <w:t>3D Graphing</w:t>
      </w:r>
      <w:r w:rsidRPr="003D596D">
        <w:rPr>
          <w:rFonts w:cs="Arial"/>
        </w:rPr>
        <w:t xml:space="preserve">. </w:t>
      </w:r>
    </w:p>
    <w:p w14:paraId="46624780" w14:textId="77777777" w:rsidR="00510377" w:rsidRPr="003D596D" w:rsidRDefault="00510377" w:rsidP="00510377">
      <w:pPr>
        <w:pStyle w:val="ListParagraph"/>
        <w:numPr>
          <w:ilvl w:val="1"/>
          <w:numId w:val="14"/>
        </w:numPr>
        <w:rPr>
          <w:rFonts w:cs="Arial"/>
        </w:rPr>
      </w:pPr>
      <w:r w:rsidRPr="003D596D">
        <w:rPr>
          <w:rFonts w:cs="Arial"/>
        </w:rPr>
        <w:t>Cell Attributes – Displays attributes of whatever cell the cursor is hovering over.  Attributes include cell categories, elevations, accretion rates, maximum fetch, salinity, slope, and uplift.</w:t>
      </w:r>
    </w:p>
    <w:p w14:paraId="435DDCB5" w14:textId="77777777" w:rsidR="00510377" w:rsidRPr="003D596D" w:rsidRDefault="00510377" w:rsidP="00510377">
      <w:pPr>
        <w:pStyle w:val="ListParagraph"/>
        <w:numPr>
          <w:ilvl w:val="1"/>
          <w:numId w:val="14"/>
        </w:numPr>
        <w:rPr>
          <w:rFonts w:cs="Arial"/>
        </w:rPr>
      </w:pPr>
      <w:r w:rsidRPr="003D596D">
        <w:rPr>
          <w:rFonts w:cs="Arial"/>
        </w:rPr>
        <w:t xml:space="preserve">Sub-site Attributes – Displays attributes of the sub-site the cursor is currently hovering over including the name and a summary of the parameters associated with that sub-site.. </w:t>
      </w:r>
    </w:p>
    <w:p w14:paraId="02E8D21E" w14:textId="77777777" w:rsidR="0019228E" w:rsidRPr="00F23D54" w:rsidRDefault="00510377" w:rsidP="00F23D54">
      <w:pPr>
        <w:pStyle w:val="ListParagraph"/>
        <w:numPr>
          <w:ilvl w:val="1"/>
          <w:numId w:val="14"/>
        </w:numPr>
        <w:rPr>
          <w:rFonts w:cs="Arial"/>
        </w:rPr>
      </w:pPr>
      <w:r w:rsidRPr="003D596D">
        <w:rPr>
          <w:rFonts w:cs="Arial"/>
        </w:rPr>
        <w:t>Salinity Info  -- Displays salinity information for a cell such as the river kilometer, distance to channel, retention time, and the predicted salt wedge height at MHHW.  The first time-step must have occurred so that the salinity model is initialized to see these outputs.</w:t>
      </w:r>
    </w:p>
    <w:p w14:paraId="38D16B84" w14:textId="77777777" w:rsidR="0019228E" w:rsidRDefault="0019228E" w:rsidP="0019228E">
      <w:pPr>
        <w:pStyle w:val="ListParagraph"/>
        <w:numPr>
          <w:ilvl w:val="0"/>
          <w:numId w:val="14"/>
        </w:numPr>
        <w:rPr>
          <w:rFonts w:cs="Arial"/>
        </w:rPr>
      </w:pPr>
      <w:r w:rsidRPr="003D596D">
        <w:rPr>
          <w:rFonts w:cs="Arial"/>
        </w:rPr>
        <w:t>Show Dikes – Visually shows or hides the dike layer on the map.  Dikes are displayed in a yellow color.</w:t>
      </w:r>
    </w:p>
    <w:p w14:paraId="55167DA6" w14:textId="77777777" w:rsidR="00AB3C43" w:rsidRPr="003D596D" w:rsidRDefault="00AB3C43" w:rsidP="0019228E">
      <w:pPr>
        <w:pStyle w:val="ListParagraph"/>
        <w:numPr>
          <w:ilvl w:val="0"/>
          <w:numId w:val="14"/>
        </w:numPr>
        <w:rPr>
          <w:rFonts w:cs="Arial"/>
        </w:rPr>
      </w:pPr>
      <w:r>
        <w:rPr>
          <w:rFonts w:cs="Arial"/>
        </w:rPr>
        <w:t xml:space="preserve">Show Roads/Inundation </w:t>
      </w:r>
      <w:r w:rsidRPr="003D596D">
        <w:rPr>
          <w:rFonts w:cs="Arial"/>
        </w:rPr>
        <w:t>–</w:t>
      </w:r>
      <w:r>
        <w:rPr>
          <w:rFonts w:cs="Arial"/>
        </w:rPr>
        <w:t xml:space="preserve"> Displays the roads in the study area as well as their inundation status</w:t>
      </w:r>
    </w:p>
    <w:p w14:paraId="5ADF19DA" w14:textId="77777777" w:rsidR="001E55DB" w:rsidRDefault="00F5349F">
      <w:pPr>
        <w:pStyle w:val="ListParagraph"/>
        <w:numPr>
          <w:ilvl w:val="0"/>
          <w:numId w:val="14"/>
        </w:numPr>
        <w:rPr>
          <w:rFonts w:cs="Arial"/>
        </w:rPr>
      </w:pPr>
      <w:r w:rsidRPr="003D596D">
        <w:rPr>
          <w:rFonts w:cs="Arial"/>
        </w:rPr>
        <w:t xml:space="preserve">Elevation Analysis – For areas that are not pre-processed, elevation analysis displays statistics of elevation distribution across land types.  See </w:t>
      </w:r>
      <w:r w:rsidRPr="003D596D">
        <w:rPr>
          <w:rFonts w:cs="Arial"/>
          <w:b/>
        </w:rPr>
        <w:t>elevation analysis</w:t>
      </w:r>
      <w:r w:rsidRPr="003D596D">
        <w:rPr>
          <w:rFonts w:cs="Arial"/>
        </w:rPr>
        <w:t>.</w:t>
      </w:r>
      <w:r w:rsidR="002D3CCE" w:rsidRPr="003D596D">
        <w:rPr>
          <w:rFonts w:cs="Arial"/>
        </w:rPr>
        <w:t xml:space="preserve">  This important screen also allows a user to edit the assumed elevation range for each wetland class.</w:t>
      </w:r>
    </w:p>
    <w:p w14:paraId="3BEFA426" w14:textId="1DE05907" w:rsidR="00AC1BB4" w:rsidRPr="007624C1" w:rsidRDefault="007624C1" w:rsidP="002845EC">
      <w:pPr>
        <w:pStyle w:val="ListParagraph"/>
        <w:numPr>
          <w:ilvl w:val="0"/>
          <w:numId w:val="14"/>
        </w:numPr>
        <w:spacing w:after="200" w:line="276" w:lineRule="auto"/>
        <w:rPr>
          <w:rFonts w:cs="Arial"/>
        </w:rPr>
      </w:pPr>
      <w:r w:rsidRPr="007624C1">
        <w:rPr>
          <w:rFonts w:cs="Arial"/>
        </w:rPr>
        <w:t>T</w:t>
      </w:r>
      <w:r w:rsidR="0019228E" w:rsidRPr="007624C1">
        <w:rPr>
          <w:rFonts w:cs="Arial"/>
        </w:rPr>
        <w:t xml:space="preserve">oggle ROS – Displays </w:t>
      </w:r>
      <w:r w:rsidR="001465BE" w:rsidRPr="007624C1">
        <w:rPr>
          <w:rFonts w:cs="Arial"/>
        </w:rPr>
        <w:t>“</w:t>
      </w:r>
      <w:r w:rsidR="0019228E" w:rsidRPr="007624C1">
        <w:rPr>
          <w:rFonts w:cs="Arial"/>
        </w:rPr>
        <w:t>Raster Output Sites,</w:t>
      </w:r>
      <w:r w:rsidR="001465BE" w:rsidRPr="007624C1">
        <w:rPr>
          <w:rFonts w:cs="Arial"/>
        </w:rPr>
        <w:t>”</w:t>
      </w:r>
      <w:r w:rsidR="0019228E" w:rsidRPr="007624C1">
        <w:rPr>
          <w:rFonts w:cs="Arial"/>
        </w:rPr>
        <w:t xml:space="preserve"> if included in project</w:t>
      </w:r>
      <w:r w:rsidR="00EC6B4A" w:rsidRPr="007624C1">
        <w:rPr>
          <w:rFonts w:cs="Arial"/>
        </w:rPr>
        <w:t>. The cells included in the raster output site will be shown in white.</w:t>
      </w:r>
      <w:r w:rsidR="00ED2CB6" w:rsidRPr="007624C1" w:rsidDel="00ED2CB6">
        <w:rPr>
          <w:rFonts w:cs="Arial"/>
        </w:rPr>
        <w:t xml:space="preserve"> </w:t>
      </w:r>
    </w:p>
    <w:p w14:paraId="73792B7B" w14:textId="77777777" w:rsidR="00926CCA" w:rsidRDefault="00926CCA" w:rsidP="00926CCA">
      <w:pPr>
        <w:keepNext/>
        <w:spacing w:after="200" w:line="276" w:lineRule="auto"/>
        <w:rPr>
          <w:rFonts w:cs="Arial"/>
        </w:rPr>
      </w:pPr>
      <w:r w:rsidRPr="003D596D">
        <w:rPr>
          <w:rFonts w:cs="Arial"/>
        </w:rPr>
        <w:t>A user may also perform simple edits to a SLAMM Raster map using some simple drawing and fill tools</w:t>
      </w:r>
      <w:r>
        <w:rPr>
          <w:rFonts w:cs="Arial"/>
        </w:rPr>
        <w:t xml:space="preserve"> located in the </w:t>
      </w:r>
      <w:r w:rsidRPr="00F23D54">
        <w:rPr>
          <w:rFonts w:cs="Arial"/>
          <w:b/>
        </w:rPr>
        <w:t>Edit Cells</w:t>
      </w:r>
      <w:r>
        <w:rPr>
          <w:rFonts w:cs="Arial"/>
        </w:rPr>
        <w:t xml:space="preserve"> tab:</w:t>
      </w:r>
    </w:p>
    <w:p w14:paraId="0A85FA2F" w14:textId="77777777" w:rsidR="00AC1BB4" w:rsidRDefault="00AC1BB4" w:rsidP="00F23D54">
      <w:pPr>
        <w:jc w:val="center"/>
        <w:rPr>
          <w:rFonts w:cs="Arial"/>
        </w:rPr>
      </w:pPr>
      <w:r>
        <w:rPr>
          <w:noProof/>
          <w:lang w:bidi="ar-SA"/>
        </w:rPr>
        <w:drawing>
          <wp:inline distT="0" distB="0" distL="0" distR="0" wp14:anchorId="20F14F95" wp14:editId="6486CACA">
            <wp:extent cx="5295900" cy="10003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707" r="43159" b="77145"/>
                    <a:stretch/>
                  </pic:blipFill>
                  <pic:spPr bwMode="auto">
                    <a:xfrm>
                      <a:off x="0" y="0"/>
                      <a:ext cx="5295900" cy="1000389"/>
                    </a:xfrm>
                    <a:prstGeom prst="rect">
                      <a:avLst/>
                    </a:prstGeom>
                    <a:ln>
                      <a:noFill/>
                    </a:ln>
                    <a:extLst>
                      <a:ext uri="{53640926-AAD7-44D8-BBD7-CCE9431645EC}">
                        <a14:shadowObscured xmlns:a14="http://schemas.microsoft.com/office/drawing/2010/main"/>
                      </a:ext>
                    </a:extLst>
                  </pic:spPr>
                </pic:pic>
              </a:graphicData>
            </a:graphic>
          </wp:inline>
        </w:drawing>
      </w:r>
      <w:r w:rsidR="005C316E">
        <w:rPr>
          <w:rFonts w:cs="Arial"/>
        </w:rPr>
        <w:br/>
      </w:r>
    </w:p>
    <w:p w14:paraId="50DB9126" w14:textId="77777777" w:rsidR="00AC1BB4" w:rsidRPr="003D596D" w:rsidRDefault="00AC1BB4" w:rsidP="00AC1BB4">
      <w:pPr>
        <w:pStyle w:val="ListParagraph"/>
        <w:numPr>
          <w:ilvl w:val="0"/>
          <w:numId w:val="7"/>
        </w:numPr>
        <w:rPr>
          <w:rFonts w:cs="Arial"/>
        </w:rPr>
      </w:pPr>
      <w:r w:rsidRPr="003D596D">
        <w:rPr>
          <w:rFonts w:cs="Arial"/>
        </w:rPr>
        <w:t>Draw Cell</w:t>
      </w:r>
      <w:r w:rsidR="0019228E">
        <w:rPr>
          <w:rFonts w:cs="Arial"/>
        </w:rPr>
        <w:t>s</w:t>
      </w:r>
      <w:r w:rsidRPr="003D596D">
        <w:rPr>
          <w:rFonts w:cs="Arial"/>
        </w:rPr>
        <w:t xml:space="preserve"> – Used to manually draw particular SLAMM wetland classes on the map.  The dropdown menu to the right indicates the cell width of the drawing pen.  </w:t>
      </w:r>
      <w:r w:rsidR="00EA4622">
        <w:rPr>
          <w:rFonts w:cs="Arial"/>
        </w:rPr>
        <w:t>A</w:t>
      </w:r>
      <w:r w:rsidRPr="003D596D">
        <w:rPr>
          <w:rFonts w:cs="Arial"/>
        </w:rPr>
        <w:t xml:space="preserve"> second dropdown menu contains all of the SLAMM wetland categories.  After this option is checked, </w:t>
      </w:r>
      <w:r w:rsidR="00EA4622">
        <w:rPr>
          <w:rFonts w:cs="Arial"/>
        </w:rPr>
        <w:t>clicking</w:t>
      </w:r>
      <w:r w:rsidRPr="003D596D">
        <w:rPr>
          <w:rFonts w:cs="Arial"/>
        </w:rPr>
        <w:t xml:space="preserve"> on the map will draw the selected wetland category onto the NWI raster.  When leaving the map attributes screen the user is asked if these edits are to be saved to the ASCII input file. </w:t>
      </w:r>
    </w:p>
    <w:p w14:paraId="125C41DD" w14:textId="77777777" w:rsidR="00AC1BB4" w:rsidRDefault="00AC1BB4" w:rsidP="00AC1BB4">
      <w:pPr>
        <w:pStyle w:val="ListParagraph"/>
        <w:numPr>
          <w:ilvl w:val="0"/>
          <w:numId w:val="7"/>
        </w:numPr>
        <w:rPr>
          <w:rFonts w:cs="Arial"/>
        </w:rPr>
      </w:pPr>
      <w:r w:rsidRPr="003D596D">
        <w:rPr>
          <w:rFonts w:cs="Arial"/>
        </w:rPr>
        <w:t>Fill Cells – Like the fill feature in Microsoft Paint, this option is used to change the value of a contiguous chunk of one SLAMM land category to another category.  If eight-sided fill is checked then the fill function will also fill same-type cells that are diagonally attached to the area (a.k.a. “bishop’s position” fill).</w:t>
      </w:r>
    </w:p>
    <w:p w14:paraId="785773B4" w14:textId="77777777" w:rsidR="0019228E" w:rsidRPr="003D596D" w:rsidRDefault="0019228E" w:rsidP="00AC1BB4">
      <w:pPr>
        <w:pStyle w:val="ListParagraph"/>
        <w:numPr>
          <w:ilvl w:val="0"/>
          <w:numId w:val="7"/>
        </w:numPr>
        <w:rPr>
          <w:rFonts w:cs="Arial"/>
        </w:rPr>
      </w:pPr>
      <w:r>
        <w:rPr>
          <w:rFonts w:cs="Arial"/>
        </w:rPr>
        <w:t xml:space="preserve">Fill Polygon Within Cells </w:t>
      </w:r>
      <w:r w:rsidR="00510377">
        <w:rPr>
          <w:rFonts w:cs="Arial"/>
        </w:rPr>
        <w:t>–</w:t>
      </w:r>
      <w:r>
        <w:rPr>
          <w:rFonts w:cs="Arial"/>
        </w:rPr>
        <w:t xml:space="preserve"> </w:t>
      </w:r>
      <w:r w:rsidR="00510377">
        <w:rPr>
          <w:rFonts w:cs="Arial"/>
        </w:rPr>
        <w:t>Allows users to draw a polygon of a wetland type specified by the dropdown menu containing the SLAMM categories.</w:t>
      </w:r>
    </w:p>
    <w:p w14:paraId="4DFEB7FA" w14:textId="77777777" w:rsidR="00AC1BB4" w:rsidRDefault="00AC1BB4" w:rsidP="00AC1BB4">
      <w:pPr>
        <w:pStyle w:val="ListParagraph"/>
        <w:numPr>
          <w:ilvl w:val="0"/>
          <w:numId w:val="7"/>
        </w:numPr>
        <w:rPr>
          <w:rFonts w:cs="Arial"/>
        </w:rPr>
      </w:pPr>
      <w:r w:rsidRPr="003D596D">
        <w:rPr>
          <w:rFonts w:cs="Arial"/>
        </w:rPr>
        <w:t>Draw/Fill Dikes or “No Dikes”– With this selected, the draw/fill cell features edit the dike raster by adding or removing dikes.</w:t>
      </w:r>
    </w:p>
    <w:p w14:paraId="3FE4C7C3" w14:textId="77777777" w:rsidR="0019228E" w:rsidRPr="003D596D" w:rsidRDefault="0019228E" w:rsidP="00AC1BB4">
      <w:pPr>
        <w:pStyle w:val="ListParagraph"/>
        <w:numPr>
          <w:ilvl w:val="0"/>
          <w:numId w:val="7"/>
        </w:numPr>
        <w:rPr>
          <w:rFonts w:cs="Arial"/>
        </w:rPr>
      </w:pPr>
      <w:r>
        <w:rPr>
          <w:rFonts w:cs="Arial"/>
        </w:rPr>
        <w:t xml:space="preserve">Blank to Dry Land – because the NWI does not code dry land, these cells often remain blank after GIS processing of the wetland layer. This button allows a user to quickly fill in the blank cells that contain elevation information as dry land. </w:t>
      </w:r>
      <w:r w:rsidR="00510377">
        <w:rPr>
          <w:rFonts w:cs="Arial"/>
        </w:rPr>
        <w:t>SLAMM</w:t>
      </w:r>
      <w:r>
        <w:rPr>
          <w:rFonts w:cs="Arial"/>
        </w:rPr>
        <w:t xml:space="preserve"> will automatically distinguish between dry land and developed dry land through the percent impervious file (if used). </w:t>
      </w:r>
    </w:p>
    <w:p w14:paraId="46D06ACB" w14:textId="77777777" w:rsidR="001E55DB" w:rsidRPr="00EA4622" w:rsidRDefault="00F5349F" w:rsidP="00F23D54">
      <w:pPr>
        <w:pStyle w:val="ListParagraph"/>
        <w:numPr>
          <w:ilvl w:val="0"/>
          <w:numId w:val="14"/>
        </w:numPr>
        <w:rPr>
          <w:rFonts w:cs="Arial"/>
        </w:rPr>
      </w:pPr>
      <w:r w:rsidRPr="00EA4622">
        <w:rPr>
          <w:rFonts w:cs="Arial"/>
        </w:rPr>
        <w:t xml:space="preserve">Toggle ROS – </w:t>
      </w:r>
      <w:r w:rsidR="002D3CCE" w:rsidRPr="00EA4622">
        <w:rPr>
          <w:rFonts w:cs="Arial"/>
        </w:rPr>
        <w:t xml:space="preserve">Visually displays or hides the </w:t>
      </w:r>
      <w:r w:rsidRPr="00EA4622">
        <w:rPr>
          <w:rFonts w:cs="Arial"/>
        </w:rPr>
        <w:t>raster output site</w:t>
      </w:r>
      <w:r w:rsidR="002D3CCE" w:rsidRPr="00EA4622">
        <w:rPr>
          <w:rFonts w:cs="Arial"/>
        </w:rPr>
        <w:t>s</w:t>
      </w:r>
      <w:r w:rsidR="00EA4622" w:rsidRPr="00EA4622">
        <w:rPr>
          <w:rFonts w:cs="Arial"/>
        </w:rPr>
        <w:t xml:space="preserve"> (ROS)</w:t>
      </w:r>
      <w:r w:rsidR="002D3CCE" w:rsidRPr="00EA4622">
        <w:rPr>
          <w:rFonts w:cs="Arial"/>
        </w:rPr>
        <w:t xml:space="preserve"> for a given map</w:t>
      </w:r>
      <w:r w:rsidR="00EA4622">
        <w:rPr>
          <w:rFonts w:cs="Arial"/>
        </w:rPr>
        <w:t>.</w:t>
      </w:r>
    </w:p>
    <w:p w14:paraId="449DB740" w14:textId="77777777" w:rsidR="001465BE" w:rsidRDefault="002D3CCE" w:rsidP="00F23D54">
      <w:pPr>
        <w:pStyle w:val="Heading2"/>
        <w:rPr>
          <w:noProof/>
          <w:lang w:bidi="ar-SA"/>
        </w:rPr>
      </w:pPr>
      <w:bookmarkStart w:id="32" w:name="_Toc457299581"/>
      <w:r w:rsidRPr="00F23D54">
        <w:t>Elevation Analysis</w:t>
      </w:r>
      <w:bookmarkEnd w:id="32"/>
      <w:r w:rsidR="00926CCA" w:rsidRPr="00926CCA">
        <w:rPr>
          <w:noProof/>
          <w:lang w:bidi="ar-SA"/>
        </w:rPr>
        <w:t xml:space="preserve"> </w:t>
      </w:r>
    </w:p>
    <w:p w14:paraId="718BF35B" w14:textId="77777777" w:rsidR="00E46838" w:rsidRPr="00F46737" w:rsidRDefault="001465BE" w:rsidP="00F23D54">
      <w:pPr>
        <w:rPr>
          <w:rFonts w:cs="Arial"/>
        </w:rPr>
      </w:pPr>
      <w:r>
        <w:rPr>
          <w:noProof/>
          <w:lang w:bidi="ar-SA"/>
        </w:rPr>
        <w:drawing>
          <wp:inline distT="0" distB="0" distL="0" distR="0" wp14:anchorId="221E820C" wp14:editId="076FD7F6">
            <wp:extent cx="5943600" cy="33616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61690"/>
                    </a:xfrm>
                    <a:prstGeom prst="rect">
                      <a:avLst/>
                    </a:prstGeom>
                  </pic:spPr>
                </pic:pic>
              </a:graphicData>
            </a:graphic>
          </wp:inline>
        </w:drawing>
      </w:r>
    </w:p>
    <w:p w14:paraId="2103D37C" w14:textId="77777777" w:rsidR="002D3CCE" w:rsidRPr="003D596D" w:rsidRDefault="002D3CCE">
      <w:pPr>
        <w:rPr>
          <w:rFonts w:cs="Arial"/>
        </w:rPr>
      </w:pPr>
    </w:p>
    <w:p w14:paraId="2AD50567" w14:textId="77777777" w:rsidR="002D3CCE" w:rsidRPr="003D596D" w:rsidRDefault="002D3CCE">
      <w:pPr>
        <w:rPr>
          <w:rFonts w:cs="Arial"/>
        </w:rPr>
      </w:pPr>
      <w:r w:rsidRPr="003D596D">
        <w:rPr>
          <w:rFonts w:cs="Arial"/>
        </w:rPr>
        <w:t xml:space="preserve">The elevation analysis window </w:t>
      </w:r>
      <w:r w:rsidR="00926CCA">
        <w:rPr>
          <w:rFonts w:cs="Arial"/>
        </w:rPr>
        <w:t>is</w:t>
      </w:r>
      <w:r w:rsidRPr="003D596D">
        <w:rPr>
          <w:rFonts w:cs="Arial"/>
        </w:rPr>
        <w:t xml:space="preserve"> a powerful tool that </w:t>
      </w:r>
      <w:r w:rsidR="00926CCA">
        <w:rPr>
          <w:rFonts w:cs="Arial"/>
        </w:rPr>
        <w:t>allows for site characterization and makes</w:t>
      </w:r>
      <w:r w:rsidRPr="003D596D">
        <w:rPr>
          <w:rFonts w:cs="Arial"/>
        </w:rPr>
        <w:t xml:space="preserve"> SLAMM assumptions regarding elevation ranges are now editable for site-specific adjustments if required.</w:t>
      </w:r>
    </w:p>
    <w:p w14:paraId="493D1397" w14:textId="77777777" w:rsidR="002D3CCE" w:rsidRPr="003D596D" w:rsidRDefault="002D3CCE">
      <w:pPr>
        <w:rPr>
          <w:rFonts w:cs="Arial"/>
        </w:rPr>
      </w:pPr>
    </w:p>
    <w:p w14:paraId="47255329" w14:textId="77777777" w:rsidR="002D3CCE" w:rsidRPr="003D596D" w:rsidRDefault="002D3CCE">
      <w:pPr>
        <w:rPr>
          <w:rFonts w:cs="Arial"/>
        </w:rPr>
      </w:pPr>
      <w:r w:rsidRPr="003D596D">
        <w:rPr>
          <w:rFonts w:cs="Arial"/>
        </w:rPr>
        <w:t>Columns displayed include:</w:t>
      </w:r>
    </w:p>
    <w:p w14:paraId="7DF4146C" w14:textId="77777777" w:rsidR="002D3CCE" w:rsidRPr="003D596D" w:rsidRDefault="002D3CCE">
      <w:pPr>
        <w:rPr>
          <w:rFonts w:cs="Arial"/>
        </w:rPr>
      </w:pPr>
    </w:p>
    <w:p w14:paraId="17C06CD9" w14:textId="77777777" w:rsidR="001E55DB" w:rsidRPr="003D596D" w:rsidRDefault="00F5349F">
      <w:pPr>
        <w:pStyle w:val="ListParagraph"/>
        <w:numPr>
          <w:ilvl w:val="0"/>
          <w:numId w:val="14"/>
        </w:numPr>
        <w:rPr>
          <w:rFonts w:cs="Arial"/>
        </w:rPr>
      </w:pPr>
      <w:r w:rsidRPr="003D596D">
        <w:rPr>
          <w:rFonts w:cs="Arial"/>
        </w:rPr>
        <w:t>Min</w:t>
      </w:r>
      <w:r w:rsidR="00A50E5C" w:rsidRPr="003D596D">
        <w:rPr>
          <w:rFonts w:cs="Arial"/>
        </w:rPr>
        <w:t xml:space="preserve"> </w:t>
      </w:r>
      <w:r w:rsidRPr="003D596D">
        <w:rPr>
          <w:rFonts w:cs="Arial"/>
        </w:rPr>
        <w:t>Elev</w:t>
      </w:r>
      <w:r w:rsidR="00A50E5C" w:rsidRPr="003D596D">
        <w:rPr>
          <w:rFonts w:cs="Arial"/>
        </w:rPr>
        <w:t>.</w:t>
      </w:r>
      <w:r w:rsidRPr="003D596D">
        <w:rPr>
          <w:rFonts w:cs="Arial"/>
        </w:rPr>
        <w:t>:</w:t>
      </w:r>
      <w:r w:rsidR="00BB24FD" w:rsidRPr="003D596D">
        <w:rPr>
          <w:rFonts w:cs="Arial"/>
        </w:rPr>
        <w:t xml:space="preserve"> </w:t>
      </w:r>
      <w:r w:rsidRPr="003D596D">
        <w:rPr>
          <w:rFonts w:cs="Arial"/>
          <w:u w:val="single"/>
        </w:rPr>
        <w:t>Editable.</w:t>
      </w:r>
      <w:r w:rsidRPr="003D596D">
        <w:rPr>
          <w:rFonts w:cs="Arial"/>
        </w:rPr>
        <w:t xml:space="preserve"> </w:t>
      </w:r>
      <w:r w:rsidR="00A50E5C" w:rsidRPr="003D596D">
        <w:rPr>
          <w:rFonts w:cs="Arial"/>
        </w:rPr>
        <w:t xml:space="preserve"> The elevation that SLAMM </w:t>
      </w:r>
      <w:r w:rsidRPr="003D596D">
        <w:rPr>
          <w:rFonts w:cs="Arial"/>
        </w:rPr>
        <w:t>assumes is the minimum elevation for this class, in the units show</w:t>
      </w:r>
      <w:r w:rsidR="00BB24FD" w:rsidRPr="003D596D">
        <w:rPr>
          <w:rFonts w:cs="Arial"/>
        </w:rPr>
        <w:t>n</w:t>
      </w:r>
      <w:r w:rsidR="00A50E5C" w:rsidRPr="003D596D">
        <w:rPr>
          <w:rFonts w:cs="Arial"/>
        </w:rPr>
        <w:t xml:space="preserve"> in the cell to the right.  This is a critical parameter as it defines the elevation, relative to MTL, below which a wetland is assumed to convert to another wetland class or open water.</w:t>
      </w:r>
    </w:p>
    <w:p w14:paraId="4C1C6CD1" w14:textId="77777777" w:rsidR="0085656E" w:rsidRPr="003D596D" w:rsidRDefault="00F5349F">
      <w:pPr>
        <w:pStyle w:val="ListParagraph"/>
        <w:numPr>
          <w:ilvl w:val="0"/>
          <w:numId w:val="14"/>
        </w:numPr>
        <w:rPr>
          <w:rFonts w:cs="Arial"/>
        </w:rPr>
      </w:pPr>
      <w:r w:rsidRPr="003D596D">
        <w:rPr>
          <w:rFonts w:cs="Arial"/>
        </w:rPr>
        <w:t>Min Unit:</w:t>
      </w:r>
      <w:r w:rsidR="00BB24FD" w:rsidRPr="003D596D">
        <w:rPr>
          <w:rFonts w:cs="Arial"/>
        </w:rPr>
        <w:t xml:space="preserve">  </w:t>
      </w:r>
      <w:r w:rsidR="002D3CCE" w:rsidRPr="003D596D">
        <w:rPr>
          <w:rFonts w:cs="Arial"/>
          <w:u w:val="single"/>
        </w:rPr>
        <w:t>Editable</w:t>
      </w:r>
      <w:r w:rsidR="00A50E5C" w:rsidRPr="003D596D">
        <w:rPr>
          <w:rFonts w:cs="Arial"/>
          <w:u w:val="single"/>
        </w:rPr>
        <w:t>.</w:t>
      </w:r>
      <w:r w:rsidR="00BB24FD" w:rsidRPr="003D596D">
        <w:rPr>
          <w:rFonts w:cs="Arial"/>
        </w:rPr>
        <w:t xml:space="preserve"> Units may be </w:t>
      </w:r>
    </w:p>
    <w:p w14:paraId="7987594D" w14:textId="77777777" w:rsidR="001E55DB" w:rsidRPr="003D596D" w:rsidRDefault="00BB24FD">
      <w:pPr>
        <w:pStyle w:val="ListParagraph"/>
        <w:numPr>
          <w:ilvl w:val="1"/>
          <w:numId w:val="14"/>
        </w:numPr>
        <w:rPr>
          <w:rFonts w:cs="Arial"/>
        </w:rPr>
      </w:pPr>
      <w:r w:rsidRPr="003D596D">
        <w:rPr>
          <w:rFonts w:cs="Arial"/>
        </w:rPr>
        <w:t>“</w:t>
      </w:r>
      <w:r w:rsidR="00A50E5C" w:rsidRPr="003D596D">
        <w:rPr>
          <w:rFonts w:cs="Arial"/>
        </w:rPr>
        <w:t>S</w:t>
      </w:r>
      <w:r w:rsidRPr="003D596D">
        <w:rPr>
          <w:rFonts w:cs="Arial"/>
        </w:rPr>
        <w:t>alt</w:t>
      </w:r>
      <w:r w:rsidR="00A50E5C" w:rsidRPr="003D596D">
        <w:rPr>
          <w:rFonts w:cs="Arial"/>
        </w:rPr>
        <w:t xml:space="preserve"> E</w:t>
      </w:r>
      <w:r w:rsidRPr="003D596D">
        <w:rPr>
          <w:rFonts w:cs="Arial"/>
        </w:rPr>
        <w:t>lev</w:t>
      </w:r>
      <w:r w:rsidR="00A50E5C" w:rsidRPr="003D596D">
        <w:rPr>
          <w:rFonts w:cs="Arial"/>
        </w:rPr>
        <w:t>.</w:t>
      </w:r>
      <w:r w:rsidRPr="003D596D">
        <w:rPr>
          <w:rFonts w:cs="Arial"/>
        </w:rPr>
        <w:t>” or the distance from the salt boundary to the mean tide level</w:t>
      </w:r>
    </w:p>
    <w:p w14:paraId="5879D4D5" w14:textId="77777777" w:rsidR="001E55DB" w:rsidRPr="003D596D" w:rsidRDefault="00A50E5C">
      <w:pPr>
        <w:pStyle w:val="ListParagraph"/>
        <w:numPr>
          <w:ilvl w:val="1"/>
          <w:numId w:val="14"/>
        </w:numPr>
        <w:rPr>
          <w:rFonts w:cs="Arial"/>
        </w:rPr>
      </w:pPr>
      <w:r w:rsidRPr="003D596D">
        <w:rPr>
          <w:rFonts w:cs="Arial"/>
        </w:rPr>
        <w:t xml:space="preserve">“HTU” or one half-tide unit, </w:t>
      </w:r>
      <w:r w:rsidR="00210348" w:rsidRPr="003D596D">
        <w:rPr>
          <w:rFonts w:cs="Arial"/>
        </w:rPr>
        <w:t>(</w:t>
      </w:r>
      <w:r w:rsidRPr="003D596D">
        <w:rPr>
          <w:rFonts w:cs="Arial"/>
        </w:rPr>
        <w:t>MHHW minus MTL</w:t>
      </w:r>
      <w:r w:rsidR="00210348" w:rsidRPr="003D596D">
        <w:rPr>
          <w:rFonts w:cs="Arial"/>
        </w:rPr>
        <w:t>)</w:t>
      </w:r>
      <w:r w:rsidRPr="003D596D">
        <w:rPr>
          <w:rFonts w:cs="Arial"/>
        </w:rPr>
        <w:t>.</w:t>
      </w:r>
    </w:p>
    <w:p w14:paraId="54E6E4F1" w14:textId="77777777" w:rsidR="001E55DB" w:rsidRPr="003D596D" w:rsidRDefault="00A50E5C">
      <w:pPr>
        <w:pStyle w:val="ListParagraph"/>
        <w:numPr>
          <w:ilvl w:val="1"/>
          <w:numId w:val="14"/>
        </w:numPr>
        <w:rPr>
          <w:rFonts w:cs="Arial"/>
        </w:rPr>
      </w:pPr>
      <w:r w:rsidRPr="003D596D">
        <w:rPr>
          <w:rFonts w:cs="Arial"/>
        </w:rPr>
        <w:t>“Meters” above MTL.</w:t>
      </w:r>
    </w:p>
    <w:p w14:paraId="38E9CB2A" w14:textId="77777777" w:rsidR="001E55DB" w:rsidRPr="003D596D" w:rsidRDefault="00BB24FD">
      <w:pPr>
        <w:pStyle w:val="ListParagraph"/>
        <w:numPr>
          <w:ilvl w:val="0"/>
          <w:numId w:val="14"/>
        </w:numPr>
        <w:rPr>
          <w:rFonts w:cs="Arial"/>
        </w:rPr>
      </w:pPr>
      <w:r w:rsidRPr="003D596D">
        <w:rPr>
          <w:rFonts w:cs="Arial"/>
        </w:rPr>
        <w:t>Max Elev.</w:t>
      </w:r>
      <w:r w:rsidR="00A50E5C" w:rsidRPr="003D596D">
        <w:rPr>
          <w:rFonts w:cs="Arial"/>
        </w:rPr>
        <w:t>:</w:t>
      </w:r>
      <w:r w:rsidRPr="003D596D">
        <w:rPr>
          <w:rFonts w:cs="Arial"/>
        </w:rPr>
        <w:t xml:space="preserve"> </w:t>
      </w:r>
      <w:r w:rsidRPr="003D596D">
        <w:rPr>
          <w:rFonts w:cs="Arial"/>
          <w:u w:val="single"/>
        </w:rPr>
        <w:t>Editable</w:t>
      </w:r>
      <w:r w:rsidR="00A50E5C" w:rsidRPr="003D596D">
        <w:rPr>
          <w:rFonts w:cs="Arial"/>
          <w:u w:val="single"/>
        </w:rPr>
        <w:t>.</w:t>
      </w:r>
      <w:r w:rsidRPr="003D596D">
        <w:rPr>
          <w:rFonts w:cs="Arial"/>
        </w:rPr>
        <w:t xml:space="preserve"> The maximum elevation that SLAMM assumes for this land category.  This only has an effect if the Elevation Pre Processor is utilized to estimate elevations for each wetland cell.  </w:t>
      </w:r>
      <w:r w:rsidR="00F5349F" w:rsidRPr="003D596D">
        <w:rPr>
          <w:rFonts w:cs="Arial"/>
          <w:i/>
        </w:rPr>
        <w:t>(Dry lands elevations below the salt boundary w</w:t>
      </w:r>
      <w:r w:rsidR="0052799F" w:rsidRPr="003D596D">
        <w:rPr>
          <w:rFonts w:cs="Arial"/>
          <w:i/>
        </w:rPr>
        <w:t>ill</w:t>
      </w:r>
      <w:r w:rsidR="00F5349F" w:rsidRPr="003D596D">
        <w:rPr>
          <w:rFonts w:cs="Arial"/>
          <w:i/>
        </w:rPr>
        <w:t xml:space="preserve"> be pre-processed so dry land upper elevations should be set to the lowest contour interval from the map being utilized.)</w:t>
      </w:r>
      <w:r w:rsidR="0052799F" w:rsidRPr="003D596D">
        <w:rPr>
          <w:rFonts w:cs="Arial"/>
          <w:i/>
        </w:rPr>
        <w:t xml:space="preserve">  </w:t>
      </w:r>
      <w:r w:rsidR="0052799F" w:rsidRPr="003D596D">
        <w:rPr>
          <w:rFonts w:cs="Arial"/>
        </w:rPr>
        <w:t>SLAMM is not currently set up to model “sea level fall” or aggradation.  In other words wetlands do not change to other types when their maximum elevation is exceeded.</w:t>
      </w:r>
    </w:p>
    <w:p w14:paraId="7C23ED62" w14:textId="77777777" w:rsidR="001E55DB" w:rsidRPr="003D596D" w:rsidRDefault="00F5349F">
      <w:pPr>
        <w:pStyle w:val="ListParagraph"/>
        <w:numPr>
          <w:ilvl w:val="0"/>
          <w:numId w:val="14"/>
        </w:numPr>
        <w:rPr>
          <w:rFonts w:cs="Arial"/>
        </w:rPr>
      </w:pPr>
      <w:r w:rsidRPr="003D596D">
        <w:rPr>
          <w:rFonts w:cs="Arial"/>
        </w:rPr>
        <w:t>Max Unit</w:t>
      </w:r>
      <w:r w:rsidR="00BB24FD" w:rsidRPr="003D596D">
        <w:rPr>
          <w:rFonts w:cs="Arial"/>
        </w:rPr>
        <w:t xml:space="preserve">:  </w:t>
      </w:r>
      <w:r w:rsidR="00BB24FD" w:rsidRPr="003D596D">
        <w:rPr>
          <w:rFonts w:cs="Arial"/>
          <w:u w:val="single"/>
        </w:rPr>
        <w:t>Editable</w:t>
      </w:r>
      <w:r w:rsidR="00A50E5C" w:rsidRPr="003D596D">
        <w:rPr>
          <w:rFonts w:cs="Arial"/>
          <w:u w:val="single"/>
        </w:rPr>
        <w:t>.</w:t>
      </w:r>
      <w:r w:rsidR="00A50E5C" w:rsidRPr="003D596D">
        <w:rPr>
          <w:rFonts w:cs="Arial"/>
        </w:rPr>
        <w:t xml:space="preserve">  Units as above</w:t>
      </w:r>
      <w:r w:rsidR="0052799F" w:rsidRPr="003D596D">
        <w:rPr>
          <w:rFonts w:cs="Arial"/>
        </w:rPr>
        <w:t xml:space="preserve"> (“Salt Elev</w:t>
      </w:r>
      <w:r w:rsidR="00956571" w:rsidRPr="003D596D">
        <w:rPr>
          <w:rFonts w:cs="Arial"/>
        </w:rPr>
        <w:t>.,</w:t>
      </w:r>
      <w:r w:rsidR="0052799F" w:rsidRPr="003D596D">
        <w:rPr>
          <w:rFonts w:cs="Arial"/>
        </w:rPr>
        <w:t>” “HTU,” or “Meters.”)</w:t>
      </w:r>
      <w:r w:rsidR="00A50E5C" w:rsidRPr="003D596D">
        <w:rPr>
          <w:rFonts w:cs="Arial"/>
        </w:rPr>
        <w:t xml:space="preserve"> </w:t>
      </w:r>
    </w:p>
    <w:p w14:paraId="0956D4B9" w14:textId="77777777" w:rsidR="001E55DB" w:rsidRPr="003D596D" w:rsidRDefault="00F5349F">
      <w:pPr>
        <w:pStyle w:val="ListParagraph"/>
        <w:numPr>
          <w:ilvl w:val="0"/>
          <w:numId w:val="14"/>
        </w:numPr>
        <w:rPr>
          <w:rFonts w:cs="Arial"/>
        </w:rPr>
      </w:pPr>
      <w:r w:rsidRPr="003D596D">
        <w:rPr>
          <w:rFonts w:cs="Arial"/>
        </w:rPr>
        <w:t>Min</w:t>
      </w:r>
      <w:r w:rsidR="002D3CCE" w:rsidRPr="003D596D">
        <w:rPr>
          <w:rFonts w:cs="Arial"/>
        </w:rPr>
        <w:t xml:space="preserve"> </w:t>
      </w:r>
      <w:r w:rsidRPr="003D596D">
        <w:rPr>
          <w:rFonts w:cs="Arial"/>
        </w:rPr>
        <w:t>HTU</w:t>
      </w:r>
      <w:r w:rsidR="001465BE">
        <w:rPr>
          <w:rFonts w:cs="Arial"/>
        </w:rPr>
        <w:t xml:space="preserve"> or m</w:t>
      </w:r>
      <w:r w:rsidR="002D3CCE" w:rsidRPr="003D596D">
        <w:rPr>
          <w:rFonts w:cs="Arial"/>
        </w:rPr>
        <w:t xml:space="preserve">:  Non Editable: The </w:t>
      </w:r>
      <w:r w:rsidR="00A50E5C" w:rsidRPr="003D596D">
        <w:rPr>
          <w:rFonts w:cs="Arial"/>
        </w:rPr>
        <w:t>minimum SLAMM-assumed elevation as converted to half-tide</w:t>
      </w:r>
      <w:r w:rsidR="001465BE">
        <w:rPr>
          <w:rFonts w:cs="Arial"/>
        </w:rPr>
        <w:t xml:space="preserve"> or metric</w:t>
      </w:r>
      <w:r w:rsidR="00A50E5C" w:rsidRPr="003D596D">
        <w:rPr>
          <w:rFonts w:cs="Arial"/>
        </w:rPr>
        <w:t xml:space="preserve"> units</w:t>
      </w:r>
      <w:r w:rsidR="001465BE">
        <w:rPr>
          <w:rFonts w:cs="Arial"/>
        </w:rPr>
        <w:t>, depending on the “Units” selection in the box at the upper right</w:t>
      </w:r>
      <w:r w:rsidR="00A50E5C" w:rsidRPr="003D596D">
        <w:rPr>
          <w:rFonts w:cs="Arial"/>
        </w:rPr>
        <w:t>.  This is converted for comparison with map data as discussed below.</w:t>
      </w:r>
    </w:p>
    <w:p w14:paraId="632B6418" w14:textId="77777777" w:rsidR="001E55DB" w:rsidRPr="003D596D" w:rsidRDefault="00BB24FD">
      <w:pPr>
        <w:pStyle w:val="ListParagraph"/>
        <w:numPr>
          <w:ilvl w:val="0"/>
          <w:numId w:val="14"/>
        </w:numPr>
        <w:rPr>
          <w:rFonts w:cs="Arial"/>
        </w:rPr>
      </w:pPr>
      <w:r w:rsidRPr="003D596D">
        <w:rPr>
          <w:rFonts w:cs="Arial"/>
        </w:rPr>
        <w:t>Max</w:t>
      </w:r>
      <w:r w:rsidR="00A50E5C" w:rsidRPr="003D596D">
        <w:rPr>
          <w:rFonts w:cs="Arial"/>
        </w:rPr>
        <w:t xml:space="preserve"> </w:t>
      </w:r>
      <w:r w:rsidRPr="003D596D">
        <w:rPr>
          <w:rFonts w:cs="Arial"/>
        </w:rPr>
        <w:t>HTU</w:t>
      </w:r>
      <w:r w:rsidR="001465BE">
        <w:rPr>
          <w:rFonts w:cs="Arial"/>
        </w:rPr>
        <w:t xml:space="preserve"> or m</w:t>
      </w:r>
      <w:r w:rsidRPr="003D596D">
        <w:rPr>
          <w:rFonts w:cs="Arial"/>
        </w:rPr>
        <w:t>:</w:t>
      </w:r>
      <w:r w:rsidR="00A50E5C" w:rsidRPr="003D596D">
        <w:rPr>
          <w:rFonts w:cs="Arial"/>
        </w:rPr>
        <w:t xml:space="preserve">  Non Editable:  The maximum SLAMM-assumed elevation as converted to </w:t>
      </w:r>
      <w:r w:rsidR="001465BE" w:rsidRPr="003D596D">
        <w:rPr>
          <w:rFonts w:cs="Arial"/>
        </w:rPr>
        <w:t>half-tide</w:t>
      </w:r>
      <w:r w:rsidR="001465BE">
        <w:rPr>
          <w:rFonts w:cs="Arial"/>
        </w:rPr>
        <w:t xml:space="preserve"> or metric</w:t>
      </w:r>
      <w:r w:rsidR="001465BE" w:rsidRPr="003D596D">
        <w:rPr>
          <w:rFonts w:cs="Arial"/>
        </w:rPr>
        <w:t xml:space="preserve"> units</w:t>
      </w:r>
      <w:r w:rsidR="001465BE">
        <w:rPr>
          <w:rFonts w:cs="Arial"/>
        </w:rPr>
        <w:t>, depending on the “Units” selection</w:t>
      </w:r>
      <w:r w:rsidR="00A50E5C" w:rsidRPr="003D596D">
        <w:rPr>
          <w:rFonts w:cs="Arial"/>
        </w:rPr>
        <w:t>.</w:t>
      </w:r>
    </w:p>
    <w:p w14:paraId="12ABD0FA" w14:textId="77777777" w:rsidR="00705804" w:rsidRPr="003D596D" w:rsidRDefault="00705804">
      <w:pPr>
        <w:rPr>
          <w:rFonts w:cs="Arial"/>
        </w:rPr>
      </w:pPr>
    </w:p>
    <w:p w14:paraId="647CBBA5" w14:textId="77777777" w:rsidR="00A50E5C" w:rsidRPr="003D596D" w:rsidRDefault="00A50E5C">
      <w:pPr>
        <w:rPr>
          <w:rFonts w:cs="Arial"/>
        </w:rPr>
      </w:pPr>
      <w:r w:rsidRPr="003D596D">
        <w:rPr>
          <w:rFonts w:cs="Arial"/>
        </w:rPr>
        <w:t xml:space="preserve">To the right of these columns are columns that remain empty until an “elevation analysis” is run.  An “elevation analysis” is an examination of statistics when the NWI cover-class raster is combined with the digital elevation map.  SLAMM </w:t>
      </w:r>
      <w:r w:rsidR="00956571" w:rsidRPr="003D596D">
        <w:rPr>
          <w:rFonts w:cs="Arial"/>
        </w:rPr>
        <w:t xml:space="preserve">then </w:t>
      </w:r>
      <w:r w:rsidRPr="003D596D">
        <w:rPr>
          <w:rFonts w:cs="Arial"/>
        </w:rPr>
        <w:t>returns statistics describing the elevation range of wetlands.  For these statistics to be accurate it is important that the NWI date and DEM date are reasonably close.  Otherwise, for a given cell, the elevation data may describe a land cover class that has converted to another class in the interim.</w:t>
      </w:r>
    </w:p>
    <w:p w14:paraId="203784F5" w14:textId="77777777" w:rsidR="005E1731" w:rsidRPr="003D596D" w:rsidRDefault="005E1731">
      <w:pPr>
        <w:rPr>
          <w:rFonts w:cs="Arial"/>
        </w:rPr>
      </w:pPr>
    </w:p>
    <w:p w14:paraId="0CF46095" w14:textId="77777777" w:rsidR="005E1731" w:rsidRPr="003D596D" w:rsidRDefault="005E1731">
      <w:pPr>
        <w:rPr>
          <w:rFonts w:cs="Arial"/>
        </w:rPr>
      </w:pPr>
      <w:r w:rsidRPr="003D596D">
        <w:rPr>
          <w:rFonts w:cs="Arial"/>
        </w:rPr>
        <w:t xml:space="preserve">An elevation analysis is only run for cells that are not </w:t>
      </w:r>
      <w:r w:rsidR="00956571" w:rsidRPr="003D596D">
        <w:rPr>
          <w:rFonts w:cs="Arial"/>
        </w:rPr>
        <w:t>set</w:t>
      </w:r>
      <w:r w:rsidRPr="003D596D">
        <w:rPr>
          <w:rFonts w:cs="Arial"/>
        </w:rPr>
        <w:t xml:space="preserve"> to be processed with the pre-processor.  The assumption is, if elevation data are poor enough to require the elevation pre-processor, statistics regarding those elevations are unlikely to be useful to the user.</w:t>
      </w:r>
      <w:r w:rsidR="00956571" w:rsidRPr="003D596D">
        <w:rPr>
          <w:rFonts w:cs="Arial"/>
        </w:rPr>
        <w:t xml:space="preserve">  Also, diked cells are excluded.</w:t>
      </w:r>
    </w:p>
    <w:p w14:paraId="1629E2BD" w14:textId="77777777" w:rsidR="00FA76C7" w:rsidRPr="003D596D" w:rsidRDefault="00FA76C7">
      <w:pPr>
        <w:rPr>
          <w:rFonts w:cs="Arial"/>
        </w:rPr>
      </w:pPr>
    </w:p>
    <w:p w14:paraId="5FEC1F63" w14:textId="77777777" w:rsidR="00FA76C7" w:rsidRPr="003D596D" w:rsidRDefault="00FA76C7">
      <w:pPr>
        <w:rPr>
          <w:rFonts w:cs="Arial"/>
        </w:rPr>
      </w:pPr>
      <w:r w:rsidRPr="003D596D">
        <w:rPr>
          <w:rFonts w:cs="Arial"/>
        </w:rPr>
        <w:t>Note, to run the elevation analysis, the entire digital elevation map must be loaded through the Set Map Attributes button (or execute in debug mode.)  You cannot run an elevation analysis if this screen is accessed through the main SLAMM  interface.</w:t>
      </w:r>
    </w:p>
    <w:p w14:paraId="007CF1AF" w14:textId="77777777" w:rsidR="005E1731" w:rsidRPr="003D596D" w:rsidRDefault="005E1731">
      <w:pPr>
        <w:rPr>
          <w:rFonts w:cs="Arial"/>
        </w:rPr>
      </w:pPr>
    </w:p>
    <w:p w14:paraId="54507C72" w14:textId="77777777" w:rsidR="005E1731" w:rsidRPr="003D596D" w:rsidRDefault="005E1731">
      <w:pPr>
        <w:rPr>
          <w:rFonts w:cs="Arial"/>
        </w:rPr>
      </w:pPr>
      <w:r w:rsidRPr="003D596D">
        <w:rPr>
          <w:rFonts w:cs="Arial"/>
        </w:rPr>
        <w:t xml:space="preserve">Statistics can then be compared against SLAMM assumptions for each </w:t>
      </w:r>
      <w:r w:rsidR="00956571" w:rsidRPr="003D596D">
        <w:rPr>
          <w:rFonts w:cs="Arial"/>
        </w:rPr>
        <w:t xml:space="preserve">wetland </w:t>
      </w:r>
      <w:r w:rsidRPr="003D596D">
        <w:rPr>
          <w:rFonts w:cs="Arial"/>
        </w:rPr>
        <w:t>category to ensure that the SLAMM conceptual model matches up with the available elevation data for the site.  If significant differences exist then the user will need to determine if this is because of</w:t>
      </w:r>
      <w:r w:rsidR="00956571" w:rsidRPr="003D596D">
        <w:rPr>
          <w:rFonts w:cs="Arial"/>
        </w:rPr>
        <w:br/>
      </w:r>
    </w:p>
    <w:p w14:paraId="2EC31242" w14:textId="77777777" w:rsidR="001E55DB" w:rsidRPr="003D596D" w:rsidRDefault="005E1731">
      <w:pPr>
        <w:pStyle w:val="ListParagraph"/>
        <w:numPr>
          <w:ilvl w:val="0"/>
          <w:numId w:val="16"/>
        </w:numPr>
        <w:rPr>
          <w:rFonts w:cs="Arial"/>
        </w:rPr>
      </w:pPr>
      <w:r w:rsidRPr="003D596D">
        <w:rPr>
          <w:rFonts w:cs="Arial"/>
        </w:rPr>
        <w:t xml:space="preserve">Elevation data (e.g. </w:t>
      </w:r>
      <w:r w:rsidR="00956571" w:rsidRPr="003D596D">
        <w:rPr>
          <w:rFonts w:cs="Arial"/>
        </w:rPr>
        <w:t>p</w:t>
      </w:r>
      <w:r w:rsidRPr="003D596D">
        <w:rPr>
          <w:rFonts w:cs="Arial"/>
        </w:rPr>
        <w:t>roblems with vertical datum corrections)</w:t>
      </w:r>
    </w:p>
    <w:p w14:paraId="0CA0420D" w14:textId="77777777" w:rsidR="001E55DB" w:rsidRPr="003D596D" w:rsidRDefault="005E1731">
      <w:pPr>
        <w:pStyle w:val="ListParagraph"/>
        <w:numPr>
          <w:ilvl w:val="0"/>
          <w:numId w:val="16"/>
        </w:numPr>
        <w:rPr>
          <w:rFonts w:cs="Arial"/>
        </w:rPr>
      </w:pPr>
      <w:r w:rsidRPr="003D596D">
        <w:rPr>
          <w:rFonts w:cs="Arial"/>
        </w:rPr>
        <w:t>NWI data problems (e.g. out-of-date map</w:t>
      </w:r>
      <w:r w:rsidR="00956571" w:rsidRPr="003D596D">
        <w:rPr>
          <w:rFonts w:cs="Arial"/>
        </w:rPr>
        <w:t xml:space="preserve"> or horizontal inaccuracy</w:t>
      </w:r>
      <w:r w:rsidRPr="003D596D">
        <w:rPr>
          <w:rFonts w:cs="Arial"/>
        </w:rPr>
        <w:t>)</w:t>
      </w:r>
    </w:p>
    <w:p w14:paraId="7B12988D" w14:textId="77777777" w:rsidR="001E55DB" w:rsidRPr="003D596D" w:rsidRDefault="005E1731">
      <w:pPr>
        <w:pStyle w:val="ListParagraph"/>
        <w:numPr>
          <w:ilvl w:val="0"/>
          <w:numId w:val="16"/>
        </w:numPr>
        <w:rPr>
          <w:rFonts w:cs="Arial"/>
        </w:rPr>
      </w:pPr>
      <w:r w:rsidRPr="003D596D">
        <w:rPr>
          <w:rFonts w:cs="Arial"/>
        </w:rPr>
        <w:t xml:space="preserve">Problems with the conceptual model for some site-specific reason that </w:t>
      </w:r>
      <w:r w:rsidR="00956571" w:rsidRPr="003D596D">
        <w:rPr>
          <w:rFonts w:cs="Arial"/>
        </w:rPr>
        <w:t xml:space="preserve">hopefully </w:t>
      </w:r>
      <w:r w:rsidRPr="003D596D">
        <w:rPr>
          <w:rFonts w:cs="Arial"/>
        </w:rPr>
        <w:t xml:space="preserve">can be </w:t>
      </w:r>
      <w:r w:rsidR="00956571" w:rsidRPr="003D596D">
        <w:rPr>
          <w:rFonts w:cs="Arial"/>
        </w:rPr>
        <w:t xml:space="preserve">determined and </w:t>
      </w:r>
      <w:r w:rsidRPr="003D596D">
        <w:rPr>
          <w:rFonts w:cs="Arial"/>
        </w:rPr>
        <w:t>described.</w:t>
      </w:r>
    </w:p>
    <w:p w14:paraId="13736365" w14:textId="77777777" w:rsidR="0085656E" w:rsidRPr="003D596D" w:rsidRDefault="0085656E">
      <w:pPr>
        <w:rPr>
          <w:rFonts w:cs="Arial"/>
        </w:rPr>
      </w:pPr>
    </w:p>
    <w:p w14:paraId="4CB8CB12" w14:textId="77777777" w:rsidR="005E1731" w:rsidRPr="003D596D" w:rsidRDefault="00956571">
      <w:pPr>
        <w:rPr>
          <w:rFonts w:cs="Arial"/>
        </w:rPr>
      </w:pPr>
      <w:r w:rsidRPr="003D596D">
        <w:rPr>
          <w:rFonts w:cs="Arial"/>
        </w:rPr>
        <w:t xml:space="preserve">Available </w:t>
      </w:r>
      <w:r w:rsidR="005E1731" w:rsidRPr="003D596D">
        <w:rPr>
          <w:rFonts w:cs="Arial"/>
        </w:rPr>
        <w:t>Statistics include:</w:t>
      </w:r>
    </w:p>
    <w:p w14:paraId="68533FE9" w14:textId="77777777" w:rsidR="005E1731" w:rsidRPr="003D596D" w:rsidRDefault="005E1731">
      <w:pPr>
        <w:rPr>
          <w:rFonts w:cs="Arial"/>
        </w:rPr>
      </w:pPr>
    </w:p>
    <w:p w14:paraId="5CC7CDB2" w14:textId="77777777" w:rsidR="001E55DB" w:rsidRPr="003D596D" w:rsidRDefault="005E1731">
      <w:pPr>
        <w:pStyle w:val="ListParagraph"/>
        <w:numPr>
          <w:ilvl w:val="0"/>
          <w:numId w:val="17"/>
        </w:numPr>
        <w:rPr>
          <w:rFonts w:cs="Arial"/>
        </w:rPr>
      </w:pPr>
      <w:r w:rsidRPr="003D596D">
        <w:rPr>
          <w:rFonts w:cs="Arial"/>
        </w:rPr>
        <w:t xml:space="preserve">n cells:  The number of cells covered by that land category.  </w:t>
      </w:r>
      <w:r w:rsidR="00956571" w:rsidRPr="003D596D">
        <w:rPr>
          <w:rFonts w:cs="Arial"/>
        </w:rPr>
        <w:t>Statistics based on</w:t>
      </w:r>
      <w:r w:rsidRPr="003D596D">
        <w:rPr>
          <w:rFonts w:cs="Arial"/>
        </w:rPr>
        <w:t xml:space="preserve"> small sample sizes should probably be discounted to some degree.</w:t>
      </w:r>
    </w:p>
    <w:p w14:paraId="782B0FC2" w14:textId="77777777" w:rsidR="001E55DB" w:rsidRPr="003D596D" w:rsidRDefault="005E1731">
      <w:pPr>
        <w:pStyle w:val="ListParagraph"/>
        <w:numPr>
          <w:ilvl w:val="0"/>
          <w:numId w:val="17"/>
        </w:numPr>
        <w:rPr>
          <w:rFonts w:cs="Arial"/>
        </w:rPr>
      </w:pPr>
      <w:r w:rsidRPr="003D596D">
        <w:rPr>
          <w:rFonts w:cs="Arial"/>
        </w:rPr>
        <w:t>5</w:t>
      </w:r>
      <w:r w:rsidR="00F5349F" w:rsidRPr="003D596D">
        <w:rPr>
          <w:rFonts w:cs="Arial"/>
          <w:vertAlign w:val="superscript"/>
        </w:rPr>
        <w:t>th</w:t>
      </w:r>
      <w:r w:rsidRPr="003D596D">
        <w:rPr>
          <w:rFonts w:cs="Arial"/>
        </w:rPr>
        <w:t xml:space="preserve"> percentile and 95</w:t>
      </w:r>
      <w:r w:rsidR="00F5349F" w:rsidRPr="003D596D">
        <w:rPr>
          <w:rFonts w:cs="Arial"/>
          <w:vertAlign w:val="superscript"/>
        </w:rPr>
        <w:t>th</w:t>
      </w:r>
      <w:r w:rsidRPr="003D596D">
        <w:rPr>
          <w:rFonts w:cs="Arial"/>
        </w:rPr>
        <w:t xml:space="preserve"> percentile:  The 90% confidence interval for this particular land category in half-tide units.  These can be compared with the “Min HTU” and “Max HTU” conceptual model columns.</w:t>
      </w:r>
    </w:p>
    <w:p w14:paraId="27088D79" w14:textId="77777777" w:rsidR="001E55DB" w:rsidRPr="003D596D" w:rsidRDefault="005E1731">
      <w:pPr>
        <w:pStyle w:val="ListParagraph"/>
        <w:numPr>
          <w:ilvl w:val="0"/>
          <w:numId w:val="17"/>
        </w:numPr>
        <w:rPr>
          <w:rFonts w:cs="Arial"/>
        </w:rPr>
      </w:pPr>
      <w:r w:rsidRPr="003D596D">
        <w:rPr>
          <w:rFonts w:cs="Arial"/>
        </w:rPr>
        <w:t>Mean, St. Dev.:  The average elevation value and standard deviation in half tide units.</w:t>
      </w:r>
    </w:p>
    <w:p w14:paraId="0E282883" w14:textId="77777777" w:rsidR="001E55DB" w:rsidRDefault="005E1731">
      <w:pPr>
        <w:pStyle w:val="ListParagraph"/>
        <w:numPr>
          <w:ilvl w:val="0"/>
          <w:numId w:val="17"/>
        </w:numPr>
        <w:rPr>
          <w:rFonts w:cs="Arial"/>
        </w:rPr>
      </w:pPr>
      <w:r w:rsidRPr="003D596D">
        <w:rPr>
          <w:rFonts w:cs="Arial"/>
        </w:rPr>
        <w:t xml:space="preserve">Min, Max:  The minimum and maximum elevation for this cell in half-tide units.  These data are usually less useful as horizontal error in a single cell’s classification can </w:t>
      </w:r>
      <w:r w:rsidR="00956571" w:rsidRPr="003D596D">
        <w:rPr>
          <w:rFonts w:cs="Arial"/>
        </w:rPr>
        <w:t>produce strange results</w:t>
      </w:r>
      <w:r w:rsidRPr="003D596D">
        <w:rPr>
          <w:rFonts w:cs="Arial"/>
        </w:rPr>
        <w:t>.</w:t>
      </w:r>
    </w:p>
    <w:p w14:paraId="35A6DCFE" w14:textId="77777777" w:rsidR="00897B6E" w:rsidRPr="003D596D" w:rsidRDefault="00897B6E">
      <w:pPr>
        <w:pStyle w:val="ListParagraph"/>
        <w:numPr>
          <w:ilvl w:val="0"/>
          <w:numId w:val="17"/>
        </w:numPr>
        <w:rPr>
          <w:rFonts w:cs="Arial"/>
        </w:rPr>
      </w:pPr>
      <w:r>
        <w:rPr>
          <w:rFonts w:cs="Arial"/>
        </w:rPr>
        <w:t xml:space="preserve">% &lt; Min: The </w:t>
      </w:r>
      <w:r w:rsidR="001465BE">
        <w:rPr>
          <w:rFonts w:cs="Arial"/>
        </w:rPr>
        <w:t xml:space="preserve">current </w:t>
      </w:r>
      <w:r>
        <w:rPr>
          <w:rFonts w:cs="Arial"/>
        </w:rPr>
        <w:t xml:space="preserve">percentage of cells below the minimum elevation specified. </w:t>
      </w:r>
    </w:p>
    <w:p w14:paraId="5D78C6FA" w14:textId="77777777" w:rsidR="005E1731" w:rsidRPr="003D596D" w:rsidRDefault="005E1731">
      <w:pPr>
        <w:rPr>
          <w:rFonts w:cs="Arial"/>
        </w:rPr>
      </w:pPr>
    </w:p>
    <w:p w14:paraId="7D764254" w14:textId="77777777" w:rsidR="005E1731" w:rsidRPr="003D596D" w:rsidRDefault="005E1731">
      <w:pPr>
        <w:rPr>
          <w:rFonts w:cs="Arial"/>
        </w:rPr>
      </w:pPr>
      <w:r w:rsidRPr="003D596D">
        <w:rPr>
          <w:rFonts w:cs="Arial"/>
        </w:rPr>
        <w:t>Note: Double clicking on any column header will sort the entire table in ascending or descending order.</w:t>
      </w:r>
    </w:p>
    <w:p w14:paraId="3CDB84BB" w14:textId="77777777" w:rsidR="00A50E5C" w:rsidRDefault="00A50E5C">
      <w:pPr>
        <w:rPr>
          <w:rFonts w:cs="Arial"/>
        </w:rPr>
      </w:pPr>
    </w:p>
    <w:p w14:paraId="4C7FC948" w14:textId="77777777" w:rsidR="001465BE" w:rsidRDefault="001465BE">
      <w:pPr>
        <w:rPr>
          <w:rFonts w:cs="Arial"/>
        </w:rPr>
      </w:pPr>
      <w:r>
        <w:rPr>
          <w:rFonts w:cs="Arial"/>
        </w:rPr>
        <w:t>The Units dropdown box at the top of the window allows a user to convert the elevation analysis into units of “half-tide units” or HTU or meters.  Using meters is usually more useful for microtidal systems.  The Zero dropdown box at the top of the window allows a user to convert the vertical datum used for the elevation analysis.</w:t>
      </w:r>
    </w:p>
    <w:p w14:paraId="5D59B6B5" w14:textId="77777777" w:rsidR="001465BE" w:rsidRDefault="001465BE">
      <w:pPr>
        <w:rPr>
          <w:rFonts w:cs="Arial"/>
        </w:rPr>
      </w:pPr>
    </w:p>
    <w:p w14:paraId="55C318A4" w14:textId="77777777" w:rsidR="00897B6E" w:rsidRDefault="00897B6E">
      <w:pPr>
        <w:rPr>
          <w:rFonts w:cs="Arial"/>
        </w:rPr>
      </w:pPr>
      <w:r>
        <w:rPr>
          <w:rFonts w:cs="Arial"/>
        </w:rPr>
        <w:t>Using the buttons at the bottom of this screen a user can export these data to SLAMM or examine histograms of frequency vs. elevation for selected wetland types, as shown below.</w:t>
      </w:r>
    </w:p>
    <w:p w14:paraId="38953215" w14:textId="77777777" w:rsidR="00897B6E" w:rsidRDefault="00897B6E">
      <w:pPr>
        <w:rPr>
          <w:rFonts w:cs="Arial"/>
        </w:rPr>
      </w:pPr>
    </w:p>
    <w:p w14:paraId="4EAF15B0" w14:textId="77777777" w:rsidR="00897B6E" w:rsidRPr="003D596D" w:rsidRDefault="00897B6E" w:rsidP="00F23D54">
      <w:pPr>
        <w:jc w:val="center"/>
        <w:rPr>
          <w:rFonts w:cs="Arial"/>
        </w:rPr>
      </w:pPr>
      <w:r>
        <w:rPr>
          <w:noProof/>
          <w:lang w:bidi="ar-SA"/>
        </w:rPr>
        <w:drawing>
          <wp:inline distT="0" distB="0" distL="0" distR="0" wp14:anchorId="68BCA46C" wp14:editId="27FCBBF2">
            <wp:extent cx="4791075" cy="31514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987" t="6015" r="16987" b="12490"/>
                    <a:stretch/>
                  </pic:blipFill>
                  <pic:spPr bwMode="auto">
                    <a:xfrm>
                      <a:off x="0" y="0"/>
                      <a:ext cx="4791075" cy="3151411"/>
                    </a:xfrm>
                    <a:prstGeom prst="rect">
                      <a:avLst/>
                    </a:prstGeom>
                    <a:ln>
                      <a:noFill/>
                    </a:ln>
                    <a:extLst>
                      <a:ext uri="{53640926-AAD7-44D8-BBD7-CCE9431645EC}">
                        <a14:shadowObscured xmlns:a14="http://schemas.microsoft.com/office/drawing/2010/main"/>
                      </a:ext>
                    </a:extLst>
                  </pic:spPr>
                </pic:pic>
              </a:graphicData>
            </a:graphic>
          </wp:inline>
        </w:drawing>
      </w:r>
    </w:p>
    <w:p w14:paraId="2DDFD469" w14:textId="77777777" w:rsidR="005C316E" w:rsidRDefault="005C316E" w:rsidP="00E86E24"/>
    <w:p w14:paraId="7EE480F4" w14:textId="77777777" w:rsidR="001E55DB" w:rsidRPr="00F23D54" w:rsidRDefault="00BB24FD" w:rsidP="00F23D54">
      <w:pPr>
        <w:pStyle w:val="Heading2"/>
      </w:pPr>
      <w:bookmarkStart w:id="33" w:name="_Toc457299582"/>
      <w:r w:rsidRPr="00F23D54">
        <w:t>3D Graphing</w:t>
      </w:r>
      <w:bookmarkEnd w:id="33"/>
    </w:p>
    <w:p w14:paraId="1F34156A" w14:textId="77777777" w:rsidR="001E52ED" w:rsidRPr="003D596D" w:rsidRDefault="00F5349F">
      <w:pPr>
        <w:spacing w:after="200" w:line="276" w:lineRule="auto"/>
        <w:rPr>
          <w:rFonts w:cs="Arial"/>
        </w:rPr>
      </w:pPr>
      <w:r w:rsidRPr="003D596D">
        <w:rPr>
          <w:rFonts w:cs="Arial"/>
        </w:rPr>
        <w:t xml:space="preserve">This feature of SLAMM 6 has been completely retooled from previous versions.  Users can still view and navigate a selection of land but, as with the </w:t>
      </w:r>
      <w:r w:rsidRPr="003D596D">
        <w:rPr>
          <w:rFonts w:cs="Arial"/>
          <w:b/>
        </w:rPr>
        <w:t>profile tool</w:t>
      </w:r>
      <w:r w:rsidRPr="003D596D">
        <w:rPr>
          <w:rFonts w:cs="Arial"/>
        </w:rPr>
        <w:t>, each node is now passed a</w:t>
      </w:r>
      <w:r w:rsidR="00DB4296" w:rsidRPr="003D596D">
        <w:rPr>
          <w:rFonts w:cs="Arial"/>
        </w:rPr>
        <w:t xml:space="preserve"> land-cover</w:t>
      </w:r>
      <w:r w:rsidRPr="003D596D">
        <w:rPr>
          <w:rFonts w:cs="Arial"/>
        </w:rPr>
        <w:t xml:space="preserve"> value as well as an elevation value.</w:t>
      </w:r>
      <w:r w:rsidR="00DB4296" w:rsidRPr="003D596D">
        <w:rPr>
          <w:rFonts w:cs="Arial"/>
        </w:rPr>
        <w:t xml:space="preserve">  </w:t>
      </w:r>
      <w:r w:rsidR="00956571" w:rsidRPr="003D596D">
        <w:rPr>
          <w:rFonts w:cs="Arial"/>
        </w:rPr>
        <w:t xml:space="preserve"> OpenGL rendering is used to produce useful maps that really help a user to understand the relationship between elevation, slope, and cover class.</w:t>
      </w:r>
    </w:p>
    <w:p w14:paraId="2C265841" w14:textId="77777777" w:rsidR="00DB4296" w:rsidRPr="003D596D" w:rsidRDefault="00DB4296">
      <w:pPr>
        <w:spacing w:after="200" w:line="276" w:lineRule="auto"/>
        <w:rPr>
          <w:rFonts w:cs="Arial"/>
        </w:rPr>
      </w:pPr>
      <w:r w:rsidRPr="003D596D">
        <w:rPr>
          <w:rFonts w:cs="Arial"/>
        </w:rPr>
        <w:t>To use this feature, the user’s computer and graphics card must be capable of rendering OpenGL images (the vast majority of modern computers are…) Otherwise the software will exit with an error message. (</w:t>
      </w:r>
      <w:r w:rsidR="00956571" w:rsidRPr="003D596D">
        <w:rPr>
          <w:rFonts w:cs="Arial"/>
        </w:rPr>
        <w:t>Graceful e</w:t>
      </w:r>
      <w:r w:rsidRPr="003D596D">
        <w:rPr>
          <w:rFonts w:cs="Arial"/>
        </w:rPr>
        <w:t xml:space="preserve">rror trapping is not yet possible given the open-source OpenGL toolbox that we are </w:t>
      </w:r>
      <w:r w:rsidR="00956571" w:rsidRPr="003D596D">
        <w:rPr>
          <w:rFonts w:cs="Arial"/>
        </w:rPr>
        <w:t xml:space="preserve">currently </w:t>
      </w:r>
      <w:r w:rsidRPr="003D596D">
        <w:rPr>
          <w:rFonts w:cs="Arial"/>
        </w:rPr>
        <w:t>working with.)</w:t>
      </w:r>
    </w:p>
    <w:p w14:paraId="561479CC" w14:textId="77777777" w:rsidR="00DB4296" w:rsidRPr="003D596D" w:rsidRDefault="00F5349F">
      <w:pPr>
        <w:spacing w:after="200" w:line="276" w:lineRule="auto"/>
        <w:rPr>
          <w:rFonts w:cs="Arial"/>
        </w:rPr>
      </w:pPr>
      <w:r w:rsidRPr="003D596D">
        <w:rPr>
          <w:rFonts w:cs="Arial"/>
        </w:rPr>
        <w:t xml:space="preserve">To use, select the </w:t>
      </w:r>
      <w:r w:rsidR="00DB4296" w:rsidRPr="003D596D">
        <w:rPr>
          <w:rFonts w:cs="Arial"/>
        </w:rPr>
        <w:t xml:space="preserve">3D graphing tool from the drop-down box and then draw a rectangle on the SLAMM map. </w:t>
      </w:r>
    </w:p>
    <w:p w14:paraId="6A916C2F" w14:textId="77777777" w:rsidR="001E55DB" w:rsidRPr="00F46737" w:rsidRDefault="008338E7">
      <w:pPr>
        <w:spacing w:after="200" w:line="276" w:lineRule="auto"/>
        <w:jc w:val="center"/>
        <w:rPr>
          <w:rFonts w:cs="Arial"/>
        </w:rPr>
      </w:pPr>
      <w:r w:rsidRPr="00F46737">
        <w:rPr>
          <w:rFonts w:cs="Arial"/>
          <w:noProof/>
          <w:lang w:bidi="ar-SA"/>
        </w:rPr>
        <w:drawing>
          <wp:inline distT="0" distB="0" distL="0" distR="0" wp14:anchorId="25C2FE4B" wp14:editId="44A252BF">
            <wp:extent cx="2533154" cy="3171825"/>
            <wp:effectExtent l="19050" t="0" r="496" b="0"/>
            <wp:docPr id="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srcRect/>
                    <a:stretch>
                      <a:fillRect/>
                    </a:stretch>
                  </pic:blipFill>
                  <pic:spPr bwMode="auto">
                    <a:xfrm>
                      <a:off x="0" y="0"/>
                      <a:ext cx="2533154" cy="3171825"/>
                    </a:xfrm>
                    <a:prstGeom prst="rect">
                      <a:avLst/>
                    </a:prstGeom>
                    <a:noFill/>
                    <a:ln w="9525">
                      <a:noFill/>
                      <a:miter lim="800000"/>
                      <a:headEnd/>
                      <a:tailEnd/>
                    </a:ln>
                  </pic:spPr>
                </pic:pic>
              </a:graphicData>
            </a:graphic>
          </wp:inline>
        </w:drawing>
      </w:r>
    </w:p>
    <w:p w14:paraId="67F0488C" w14:textId="77777777" w:rsidR="00BC2C13" w:rsidRPr="00F46737" w:rsidRDefault="00F5349F" w:rsidP="00BC2C13">
      <w:pPr>
        <w:rPr>
          <w:rFonts w:cs="Arial"/>
        </w:rPr>
      </w:pPr>
      <w:r w:rsidRPr="00F46737">
        <w:rPr>
          <w:rFonts w:cs="Arial"/>
        </w:rPr>
        <w:t>With the area selected, a new window appears.</w:t>
      </w:r>
    </w:p>
    <w:p w14:paraId="081C1E45" w14:textId="77777777" w:rsidR="00DC5480" w:rsidRPr="003D596D" w:rsidRDefault="00DC5480" w:rsidP="00BC2C13">
      <w:pPr>
        <w:rPr>
          <w:rFonts w:cs="Arial"/>
        </w:rPr>
      </w:pPr>
    </w:p>
    <w:p w14:paraId="39C1F6C3" w14:textId="77777777" w:rsidR="00DC5480" w:rsidRPr="003D596D" w:rsidRDefault="00DC5480" w:rsidP="00BC2C13">
      <w:pPr>
        <w:rPr>
          <w:rFonts w:cs="Arial"/>
        </w:rPr>
      </w:pPr>
    </w:p>
    <w:p w14:paraId="61246B6F" w14:textId="77777777" w:rsidR="00BC2C13" w:rsidRPr="00F46737" w:rsidRDefault="008338E7" w:rsidP="00BC2C13">
      <w:pPr>
        <w:rPr>
          <w:rFonts w:cs="Arial"/>
        </w:rPr>
      </w:pPr>
      <w:r w:rsidRPr="00F46737">
        <w:rPr>
          <w:rFonts w:cs="Arial"/>
          <w:noProof/>
          <w:lang w:bidi="ar-SA"/>
        </w:rPr>
        <w:drawing>
          <wp:inline distT="0" distB="0" distL="0" distR="0" wp14:anchorId="224D3883" wp14:editId="077DCC3D">
            <wp:extent cx="5543550" cy="4343400"/>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tretch>
                      <a:fillRect/>
                    </a:stretch>
                  </pic:blipFill>
                  <pic:spPr bwMode="auto">
                    <a:xfrm>
                      <a:off x="0" y="0"/>
                      <a:ext cx="5543550" cy="4343400"/>
                    </a:xfrm>
                    <a:prstGeom prst="rect">
                      <a:avLst/>
                    </a:prstGeom>
                    <a:noFill/>
                    <a:ln w="9525">
                      <a:noFill/>
                      <a:miter lim="800000"/>
                      <a:headEnd/>
                      <a:tailEnd/>
                    </a:ln>
                  </pic:spPr>
                </pic:pic>
              </a:graphicData>
            </a:graphic>
          </wp:inline>
        </w:drawing>
      </w:r>
    </w:p>
    <w:p w14:paraId="4D3A5DEF" w14:textId="77777777" w:rsidR="00DB4296" w:rsidRPr="003D596D" w:rsidRDefault="00DB4296" w:rsidP="00BC2C13">
      <w:pPr>
        <w:rPr>
          <w:rFonts w:cs="Arial"/>
        </w:rPr>
      </w:pPr>
    </w:p>
    <w:p w14:paraId="53328725" w14:textId="77777777" w:rsidR="00B11765" w:rsidRPr="003D596D" w:rsidRDefault="00DB4296" w:rsidP="00BC2C13">
      <w:pPr>
        <w:rPr>
          <w:rFonts w:cs="Arial"/>
        </w:rPr>
      </w:pPr>
      <w:r w:rsidRPr="003D596D">
        <w:rPr>
          <w:rFonts w:cs="Arial"/>
        </w:rPr>
        <w:t xml:space="preserve">3D </w:t>
      </w:r>
      <w:r w:rsidR="00F5349F" w:rsidRPr="003D596D">
        <w:rPr>
          <w:rFonts w:cs="Arial"/>
        </w:rPr>
        <w:t>Features:</w:t>
      </w:r>
    </w:p>
    <w:p w14:paraId="547770CE" w14:textId="77777777" w:rsidR="00555E19" w:rsidRPr="003D596D" w:rsidRDefault="00F5349F" w:rsidP="00555E19">
      <w:pPr>
        <w:pStyle w:val="ListParagraph"/>
        <w:numPr>
          <w:ilvl w:val="0"/>
          <w:numId w:val="6"/>
        </w:numPr>
        <w:spacing w:after="200" w:line="276" w:lineRule="auto"/>
        <w:rPr>
          <w:rFonts w:cs="Arial"/>
        </w:rPr>
      </w:pPr>
      <w:r w:rsidRPr="003D596D">
        <w:rPr>
          <w:rFonts w:cs="Arial"/>
        </w:rPr>
        <w:t xml:space="preserve">Navigation – The </w:t>
      </w:r>
      <w:r w:rsidR="00DB4296" w:rsidRPr="003D596D">
        <w:rPr>
          <w:rFonts w:cs="Arial"/>
        </w:rPr>
        <w:t xml:space="preserve">up </w:t>
      </w:r>
      <w:r w:rsidRPr="003D596D">
        <w:rPr>
          <w:rFonts w:cs="Arial"/>
        </w:rPr>
        <w:t xml:space="preserve">arrow keys zooms in and </w:t>
      </w:r>
      <w:r w:rsidR="00DB4296" w:rsidRPr="003D596D">
        <w:rPr>
          <w:rFonts w:cs="Arial"/>
        </w:rPr>
        <w:t xml:space="preserve">the down arrow zooms </w:t>
      </w:r>
      <w:r w:rsidRPr="003D596D">
        <w:rPr>
          <w:rFonts w:cs="Arial"/>
        </w:rPr>
        <w:t>out</w:t>
      </w:r>
      <w:r w:rsidR="00DB4296" w:rsidRPr="003D596D">
        <w:rPr>
          <w:rFonts w:cs="Arial"/>
        </w:rPr>
        <w:t xml:space="preserve">.  The left and right arrow keys slide the vantage point to the </w:t>
      </w:r>
      <w:r w:rsidRPr="003D596D">
        <w:rPr>
          <w:rFonts w:cs="Arial"/>
        </w:rPr>
        <w:t>left and right.  Changes to camera orientation can be made by pressing the left mouse button and moving the mouse.</w:t>
      </w:r>
    </w:p>
    <w:p w14:paraId="052F6AED" w14:textId="77777777" w:rsidR="00555E19" w:rsidRPr="003D596D" w:rsidRDefault="00F5349F" w:rsidP="00555E19">
      <w:pPr>
        <w:pStyle w:val="ListParagraph"/>
        <w:numPr>
          <w:ilvl w:val="0"/>
          <w:numId w:val="6"/>
        </w:numPr>
        <w:spacing w:after="200" w:line="276" w:lineRule="auto"/>
        <w:rPr>
          <w:rFonts w:cs="Arial"/>
        </w:rPr>
      </w:pPr>
      <w:r w:rsidRPr="003D596D">
        <w:rPr>
          <w:rFonts w:cs="Arial"/>
        </w:rPr>
        <w:t xml:space="preserve">Toggle Wireframe – Provides a 3D view in wireframe mode as opposed to opaque polygons.  This view is </w:t>
      </w:r>
      <w:r w:rsidR="00DB4296" w:rsidRPr="003D596D">
        <w:rPr>
          <w:rFonts w:cs="Arial"/>
        </w:rPr>
        <w:t>usually</w:t>
      </w:r>
      <w:r w:rsidRPr="003D596D">
        <w:rPr>
          <w:rFonts w:cs="Arial"/>
        </w:rPr>
        <w:t xml:space="preserve"> better for revealing elevation distinctions.</w:t>
      </w:r>
    </w:p>
    <w:p w14:paraId="0725C2A5" w14:textId="77777777" w:rsidR="00A30F6E" w:rsidRPr="003D596D" w:rsidRDefault="00F5349F" w:rsidP="00555E19">
      <w:pPr>
        <w:pStyle w:val="ListParagraph"/>
        <w:numPr>
          <w:ilvl w:val="0"/>
          <w:numId w:val="6"/>
        </w:numPr>
        <w:spacing w:after="200" w:line="276" w:lineRule="auto"/>
        <w:rPr>
          <w:rFonts w:cs="Arial"/>
        </w:rPr>
      </w:pPr>
      <w:r w:rsidRPr="003D596D">
        <w:rPr>
          <w:rFonts w:cs="Arial"/>
        </w:rPr>
        <w:t>Tide range slider – Draws water at the salt boundary, mean high</w:t>
      </w:r>
      <w:r w:rsidR="00DB4296" w:rsidRPr="003D596D">
        <w:rPr>
          <w:rFonts w:cs="Arial"/>
        </w:rPr>
        <w:t>er</w:t>
      </w:r>
      <w:r w:rsidRPr="003D596D">
        <w:rPr>
          <w:rFonts w:cs="Arial"/>
        </w:rPr>
        <w:t xml:space="preserve"> high water, mean tide level, or mean low</w:t>
      </w:r>
      <w:r w:rsidR="00DB4296" w:rsidRPr="003D596D">
        <w:rPr>
          <w:rFonts w:cs="Arial"/>
        </w:rPr>
        <w:t>er</w:t>
      </w:r>
      <w:r w:rsidRPr="003D596D">
        <w:rPr>
          <w:rFonts w:cs="Arial"/>
        </w:rPr>
        <w:t xml:space="preserve"> low water.</w:t>
      </w:r>
      <w:r w:rsidR="00DB4296" w:rsidRPr="003D596D">
        <w:rPr>
          <w:rFonts w:cs="Arial"/>
        </w:rPr>
        <w:t xml:space="preserve">  This can be used to examine the elevations of tides against land-cover classifications.</w:t>
      </w:r>
    </w:p>
    <w:p w14:paraId="4EA8DE6D" w14:textId="77777777" w:rsidR="00BC2C13" w:rsidRPr="003D596D" w:rsidRDefault="00F5349F" w:rsidP="00555E19">
      <w:pPr>
        <w:pStyle w:val="ListParagraph"/>
        <w:numPr>
          <w:ilvl w:val="0"/>
          <w:numId w:val="6"/>
        </w:numPr>
        <w:spacing w:after="200" w:line="276" w:lineRule="auto"/>
        <w:rPr>
          <w:rFonts w:cs="Arial"/>
        </w:rPr>
      </w:pPr>
      <w:r w:rsidRPr="003D596D">
        <w:rPr>
          <w:rFonts w:cs="Arial"/>
        </w:rPr>
        <w:t xml:space="preserve">Z-axis </w:t>
      </w:r>
      <w:r w:rsidR="00DB4296" w:rsidRPr="003D596D">
        <w:rPr>
          <w:rFonts w:cs="Arial"/>
        </w:rPr>
        <w:t>R</w:t>
      </w:r>
      <w:r w:rsidRPr="003D596D">
        <w:rPr>
          <w:rFonts w:cs="Arial"/>
        </w:rPr>
        <w:t xml:space="preserve">esize – Magnifies elevation values.  This is particularly useful when viewing areas </w:t>
      </w:r>
      <w:r w:rsidR="00DB4296" w:rsidRPr="003D596D">
        <w:rPr>
          <w:rFonts w:cs="Arial"/>
        </w:rPr>
        <w:t>with</w:t>
      </w:r>
      <w:r w:rsidRPr="003D596D">
        <w:rPr>
          <w:rFonts w:cs="Arial"/>
        </w:rPr>
        <w:t xml:space="preserve"> low vertical relief.</w:t>
      </w:r>
    </w:p>
    <w:p w14:paraId="3F69D510" w14:textId="77777777" w:rsidR="00E75BDD" w:rsidRPr="003D596D" w:rsidRDefault="00F5349F" w:rsidP="00555E19">
      <w:pPr>
        <w:pStyle w:val="ListParagraph"/>
        <w:numPr>
          <w:ilvl w:val="0"/>
          <w:numId w:val="6"/>
        </w:numPr>
        <w:spacing w:after="200" w:line="276" w:lineRule="auto"/>
        <w:rPr>
          <w:rFonts w:cs="Arial"/>
        </w:rPr>
      </w:pPr>
      <w:r w:rsidRPr="003D596D">
        <w:rPr>
          <w:rFonts w:cs="Arial"/>
        </w:rPr>
        <w:t>Speed – Changes the navigation speed.</w:t>
      </w:r>
    </w:p>
    <w:p w14:paraId="5A1F9C01" w14:textId="77777777" w:rsidR="00B11765" w:rsidRPr="003D596D" w:rsidRDefault="00B11765">
      <w:pPr>
        <w:spacing w:after="200" w:line="276" w:lineRule="auto"/>
        <w:rPr>
          <w:rFonts w:cs="Arial"/>
        </w:rPr>
      </w:pPr>
    </w:p>
    <w:p w14:paraId="09B0C05D" w14:textId="77777777" w:rsidR="001E55DB" w:rsidRPr="00F23D54" w:rsidRDefault="00BB24FD" w:rsidP="00F23D54">
      <w:pPr>
        <w:pStyle w:val="Heading2"/>
      </w:pPr>
      <w:bookmarkStart w:id="34" w:name="_Toc457299583"/>
      <w:r w:rsidRPr="00F23D54">
        <w:t>Profile Tool</w:t>
      </w:r>
      <w:bookmarkEnd w:id="34"/>
    </w:p>
    <w:p w14:paraId="5CD055C6" w14:textId="77777777" w:rsidR="001E55DB" w:rsidRPr="00F46737" w:rsidRDefault="001E55DB">
      <w:pPr>
        <w:spacing w:after="200" w:line="276" w:lineRule="auto"/>
        <w:rPr>
          <w:rFonts w:cs="Arial"/>
        </w:rPr>
      </w:pPr>
    </w:p>
    <w:p w14:paraId="3F776A4A" w14:textId="77777777" w:rsidR="001E55DB" w:rsidRPr="003D596D" w:rsidRDefault="00F5349F">
      <w:pPr>
        <w:spacing w:after="200" w:line="276" w:lineRule="auto"/>
        <w:rPr>
          <w:rFonts w:cs="Arial"/>
        </w:rPr>
      </w:pPr>
      <w:r w:rsidRPr="003D596D">
        <w:rPr>
          <w:rFonts w:cs="Arial"/>
        </w:rPr>
        <w:t xml:space="preserve">This feature enables the user to view either a vertical or horizontal “slice” of a segment of land.  </w:t>
      </w:r>
      <w:r w:rsidR="00DB4296" w:rsidRPr="003D596D">
        <w:rPr>
          <w:rFonts w:cs="Arial"/>
        </w:rPr>
        <w:t xml:space="preserve"> </w:t>
      </w:r>
    </w:p>
    <w:p w14:paraId="63357F28" w14:textId="77777777" w:rsidR="001E55DB" w:rsidRPr="00F46737" w:rsidRDefault="00DB4296">
      <w:pPr>
        <w:spacing w:after="200" w:line="276" w:lineRule="auto"/>
        <w:jc w:val="center"/>
        <w:rPr>
          <w:rFonts w:cs="Arial"/>
        </w:rPr>
      </w:pPr>
      <w:r w:rsidRPr="00F46737">
        <w:rPr>
          <w:rFonts w:cs="Arial"/>
        </w:rPr>
        <w:t xml:space="preserve">                                   </w:t>
      </w:r>
      <w:r w:rsidR="008338E7" w:rsidRPr="00F46737">
        <w:rPr>
          <w:rFonts w:cs="Arial"/>
          <w:noProof/>
          <w:lang w:bidi="ar-SA"/>
        </w:rPr>
        <w:drawing>
          <wp:inline distT="0" distB="0" distL="0" distR="0" wp14:anchorId="0011010D" wp14:editId="27620EBD">
            <wp:extent cx="2946219" cy="3699513"/>
            <wp:effectExtent l="19050" t="0" r="6531"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2948888" cy="3702864"/>
                    </a:xfrm>
                    <a:prstGeom prst="rect">
                      <a:avLst/>
                    </a:prstGeom>
                    <a:noFill/>
                    <a:ln w="9525">
                      <a:noFill/>
                      <a:miter lim="800000"/>
                      <a:headEnd/>
                      <a:tailEnd/>
                    </a:ln>
                  </pic:spPr>
                </pic:pic>
              </a:graphicData>
            </a:graphic>
          </wp:inline>
        </w:drawing>
      </w:r>
    </w:p>
    <w:p w14:paraId="165C1F6A" w14:textId="77777777" w:rsidR="00BA0C46" w:rsidRPr="003D596D" w:rsidRDefault="00F5349F" w:rsidP="00BA0C46">
      <w:pPr>
        <w:spacing w:after="200" w:line="276" w:lineRule="auto"/>
        <w:rPr>
          <w:rFonts w:cs="Arial"/>
        </w:rPr>
      </w:pPr>
      <w:r w:rsidRPr="003D596D">
        <w:rPr>
          <w:rFonts w:cs="Arial"/>
        </w:rPr>
        <w:t>Cell elevations are presented in meters above mean tide level, and each cell color corresponds to its NWI value in the SLAMM raster.  Click</w:t>
      </w:r>
      <w:r w:rsidR="00DB4296" w:rsidRPr="003D596D">
        <w:rPr>
          <w:rFonts w:cs="Arial"/>
        </w:rPr>
        <w:t>ing on</w:t>
      </w:r>
      <w:r w:rsidRPr="003D596D">
        <w:rPr>
          <w:rFonts w:cs="Arial"/>
        </w:rPr>
        <w:t xml:space="preserve"> a cell in the profile window </w:t>
      </w:r>
      <w:r w:rsidR="00DB4296" w:rsidRPr="003D596D">
        <w:rPr>
          <w:rFonts w:cs="Arial"/>
        </w:rPr>
        <w:t>will</w:t>
      </w:r>
      <w:r w:rsidRPr="003D596D">
        <w:rPr>
          <w:rFonts w:cs="Arial"/>
        </w:rPr>
        <w:t xml:space="preserve"> reveal its elevation.</w:t>
      </w:r>
    </w:p>
    <w:p w14:paraId="672DDEFA" w14:textId="77777777" w:rsidR="005260F1" w:rsidRPr="00F46737" w:rsidRDefault="008338E7">
      <w:pPr>
        <w:rPr>
          <w:rFonts w:cs="Arial"/>
        </w:rPr>
      </w:pPr>
      <w:r w:rsidRPr="00F46737">
        <w:rPr>
          <w:rFonts w:cs="Arial"/>
          <w:noProof/>
          <w:lang w:bidi="ar-SA"/>
        </w:rPr>
        <w:drawing>
          <wp:inline distT="0" distB="0" distL="0" distR="0" wp14:anchorId="77DC3948" wp14:editId="568E77B7">
            <wp:extent cx="5925854" cy="180267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943600" cy="1808072"/>
                    </a:xfrm>
                    <a:prstGeom prst="rect">
                      <a:avLst/>
                    </a:prstGeom>
                    <a:noFill/>
                    <a:ln w="9525">
                      <a:noFill/>
                      <a:miter lim="800000"/>
                      <a:headEnd/>
                      <a:tailEnd/>
                    </a:ln>
                  </pic:spPr>
                </pic:pic>
              </a:graphicData>
            </a:graphic>
          </wp:inline>
        </w:drawing>
      </w:r>
    </w:p>
    <w:p w14:paraId="65D002DF" w14:textId="77777777" w:rsidR="00DB4296" w:rsidRPr="003D596D" w:rsidRDefault="00DB4296">
      <w:pPr>
        <w:spacing w:after="200" w:line="276" w:lineRule="auto"/>
        <w:rPr>
          <w:rFonts w:cs="Arial"/>
        </w:rPr>
      </w:pPr>
      <w:bookmarkStart w:id="35" w:name="_Ref243889422"/>
    </w:p>
    <w:p w14:paraId="780B0DFC" w14:textId="77777777" w:rsidR="001E55DB" w:rsidRPr="00F23D54" w:rsidRDefault="00DB4296" w:rsidP="00F23D54">
      <w:pPr>
        <w:pStyle w:val="Heading2"/>
      </w:pPr>
      <w:bookmarkStart w:id="36" w:name="_Toc457299584"/>
      <w:r w:rsidRPr="00F23D54">
        <w:t>Freshwater Flow Parameters</w:t>
      </w:r>
      <w:bookmarkEnd w:id="36"/>
    </w:p>
    <w:p w14:paraId="5B2468BE" w14:textId="77777777" w:rsidR="0085656E" w:rsidRPr="00F23D54" w:rsidRDefault="0085656E">
      <w:pPr>
        <w:rPr>
          <w:rFonts w:cs="Arial"/>
        </w:rPr>
      </w:pPr>
    </w:p>
    <w:p w14:paraId="1ED325F4" w14:textId="77777777" w:rsidR="0085656E" w:rsidRPr="00F23D54" w:rsidRDefault="00DB4296">
      <w:pPr>
        <w:rPr>
          <w:rFonts w:cs="Arial"/>
        </w:rPr>
      </w:pPr>
      <w:r w:rsidRPr="00F23D54">
        <w:rPr>
          <w:rFonts w:cs="Arial"/>
        </w:rPr>
        <w:t xml:space="preserve">For </w:t>
      </w:r>
      <w:r w:rsidR="001C7370" w:rsidRPr="00F23D54">
        <w:rPr>
          <w:rFonts w:cs="Arial"/>
        </w:rPr>
        <w:t>each</w:t>
      </w:r>
      <w:r w:rsidRPr="00F23D54">
        <w:rPr>
          <w:rFonts w:cs="Arial"/>
        </w:rPr>
        <w:t xml:space="preserve"> freshwater flow specified, a characterization of </w:t>
      </w:r>
      <w:bookmarkEnd w:id="35"/>
      <w:r w:rsidR="00815FF1" w:rsidRPr="00F23D54">
        <w:rPr>
          <w:rFonts w:cs="Arial"/>
        </w:rPr>
        <w:t xml:space="preserve">river flow, salinity, and other physical characteristics must be entered.  </w:t>
      </w:r>
    </w:p>
    <w:p w14:paraId="2563CED2" w14:textId="77777777" w:rsidR="001E55DB" w:rsidRPr="00F23D54" w:rsidRDefault="001E55DB">
      <w:pPr>
        <w:jc w:val="center"/>
        <w:rPr>
          <w:rFonts w:cs="Arial"/>
        </w:rPr>
      </w:pPr>
    </w:p>
    <w:p w14:paraId="01020537" w14:textId="77777777" w:rsidR="001E55DB" w:rsidRPr="00F23D54" w:rsidRDefault="008C6953">
      <w:pPr>
        <w:jc w:val="center"/>
        <w:rPr>
          <w:rFonts w:cs="Arial"/>
        </w:rPr>
      </w:pPr>
      <w:r w:rsidRPr="008C6953">
        <w:rPr>
          <w:noProof/>
          <w:lang w:bidi="ar-SA"/>
        </w:rPr>
        <w:t xml:space="preserve"> </w:t>
      </w:r>
      <w:r w:rsidR="00705541" w:rsidRPr="00705541">
        <w:rPr>
          <w:noProof/>
          <w:lang w:bidi="ar-SA"/>
        </w:rPr>
        <w:t xml:space="preserve"> </w:t>
      </w:r>
      <w:r w:rsidR="00705541">
        <w:rPr>
          <w:noProof/>
          <w:lang w:bidi="ar-SA"/>
        </w:rPr>
        <w:drawing>
          <wp:inline distT="0" distB="0" distL="0" distR="0" wp14:anchorId="32938B5C" wp14:editId="61562721">
            <wp:extent cx="4743450" cy="51774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47527" cy="5181941"/>
                    </a:xfrm>
                    <a:prstGeom prst="rect">
                      <a:avLst/>
                    </a:prstGeom>
                  </pic:spPr>
                </pic:pic>
              </a:graphicData>
            </a:graphic>
          </wp:inline>
        </w:drawing>
      </w:r>
    </w:p>
    <w:p w14:paraId="458EC7ED" w14:textId="77777777" w:rsidR="0085656E" w:rsidRPr="00F23D54" w:rsidRDefault="00815FF1">
      <w:pPr>
        <w:rPr>
          <w:rFonts w:cs="Arial"/>
        </w:rPr>
      </w:pPr>
      <w:r w:rsidRPr="00F23D54">
        <w:rPr>
          <w:rFonts w:cs="Arial"/>
        </w:rPr>
        <w:t xml:space="preserve">Within areas </w:t>
      </w:r>
      <w:r w:rsidR="001C7370" w:rsidRPr="00F23D54">
        <w:rPr>
          <w:rFonts w:cs="Arial"/>
        </w:rPr>
        <w:t>that have</w:t>
      </w:r>
      <w:r w:rsidRPr="00F23D54">
        <w:rPr>
          <w:rFonts w:cs="Arial"/>
        </w:rPr>
        <w:t xml:space="preserve"> defined freshwater flows, swamp </w:t>
      </w:r>
      <w:r w:rsidR="00705541">
        <w:rPr>
          <w:rFonts w:cs="Arial"/>
        </w:rPr>
        <w:t>can be</w:t>
      </w:r>
      <w:r w:rsidR="00705541" w:rsidRPr="00F23D54">
        <w:rPr>
          <w:rFonts w:cs="Arial"/>
        </w:rPr>
        <w:t xml:space="preserve"> </w:t>
      </w:r>
      <w:r w:rsidRPr="00F23D54">
        <w:rPr>
          <w:rFonts w:cs="Arial"/>
        </w:rPr>
        <w:t>predicted to convert to tidal swamp on the basis of elevation.  This is the purpose of the “Tidal Swamp Max Elev.” parameter.</w:t>
      </w:r>
      <w:r w:rsidR="00705541">
        <w:rPr>
          <w:rFonts w:cs="Arial"/>
        </w:rPr>
        <w:t xml:space="preserve">  When swamp falls below this elevation it will become tidal swamp.</w:t>
      </w:r>
    </w:p>
    <w:p w14:paraId="1198AABD" w14:textId="77777777" w:rsidR="0085656E" w:rsidRPr="00F23D54" w:rsidRDefault="0085656E">
      <w:pPr>
        <w:rPr>
          <w:rFonts w:cs="Arial"/>
        </w:rPr>
      </w:pPr>
    </w:p>
    <w:p w14:paraId="28DAD939" w14:textId="77777777" w:rsidR="0085656E" w:rsidRPr="00F23D54" w:rsidRDefault="00815FF1">
      <w:pPr>
        <w:rPr>
          <w:rFonts w:cs="Arial"/>
        </w:rPr>
      </w:pPr>
      <w:r w:rsidRPr="00F23D54">
        <w:rPr>
          <w:rFonts w:cs="Arial"/>
        </w:rPr>
        <w:t xml:space="preserve">Fresh water salinity may also be specified though it </w:t>
      </w:r>
      <w:r w:rsidR="001C7370" w:rsidRPr="00F23D54">
        <w:rPr>
          <w:rFonts w:cs="Arial"/>
        </w:rPr>
        <w:t xml:space="preserve">often is </w:t>
      </w:r>
      <w:r w:rsidRPr="00F23D54">
        <w:rPr>
          <w:rFonts w:cs="Arial"/>
        </w:rPr>
        <w:t>assumed to be 0 ppt.</w:t>
      </w:r>
    </w:p>
    <w:p w14:paraId="6ECC1AE6" w14:textId="77777777" w:rsidR="0085656E" w:rsidRPr="00F23D54" w:rsidRDefault="0085656E">
      <w:pPr>
        <w:rPr>
          <w:rFonts w:cs="Arial"/>
        </w:rPr>
      </w:pPr>
    </w:p>
    <w:p w14:paraId="2730D66D" w14:textId="77777777" w:rsidR="0085656E" w:rsidRPr="00F23D54" w:rsidRDefault="00815FF1">
      <w:pPr>
        <w:rPr>
          <w:rFonts w:cs="Arial"/>
        </w:rPr>
      </w:pPr>
      <w:r w:rsidRPr="00F23D54">
        <w:rPr>
          <w:rFonts w:cs="Arial"/>
        </w:rPr>
        <w:t>A time-varying turbidity factor may be specified.  If the turbidity factor is not utilized or</w:t>
      </w:r>
      <w:r w:rsidR="001C7370" w:rsidRPr="00F23D54">
        <w:rPr>
          <w:rFonts w:cs="Arial"/>
        </w:rPr>
        <w:t xml:space="preserve"> is</w:t>
      </w:r>
      <w:r w:rsidRPr="00F23D54">
        <w:rPr>
          <w:rFonts w:cs="Arial"/>
        </w:rPr>
        <w:t xml:space="preserve"> set to 1.0 then accretion inputs are not modified.  Otherwise </w:t>
      </w:r>
      <w:r w:rsidR="00D149C3" w:rsidRPr="00F23D54">
        <w:rPr>
          <w:rFonts w:cs="Arial"/>
        </w:rPr>
        <w:t xml:space="preserve">calculated accretion rates are multiplied by the specified </w:t>
      </w:r>
      <w:r w:rsidRPr="00F23D54">
        <w:rPr>
          <w:rFonts w:cs="Arial"/>
        </w:rPr>
        <w:t xml:space="preserve">turbidity factor within this area of freshwater influence.  This experimental factor </w:t>
      </w:r>
      <w:r w:rsidR="00EA4622">
        <w:rPr>
          <w:rFonts w:cs="Arial"/>
        </w:rPr>
        <w:t>may be used to investigate</w:t>
      </w:r>
      <w:r w:rsidRPr="00F23D54">
        <w:rPr>
          <w:rFonts w:cs="Arial"/>
        </w:rPr>
        <w:t xml:space="preserve"> </w:t>
      </w:r>
      <w:r w:rsidR="001C7370" w:rsidRPr="00F23D54">
        <w:rPr>
          <w:rFonts w:cs="Arial"/>
        </w:rPr>
        <w:t xml:space="preserve">potential </w:t>
      </w:r>
      <w:r w:rsidRPr="00F23D54">
        <w:rPr>
          <w:rFonts w:cs="Arial"/>
        </w:rPr>
        <w:t>impact</w:t>
      </w:r>
      <w:r w:rsidR="00EA4622">
        <w:rPr>
          <w:rFonts w:cs="Arial"/>
        </w:rPr>
        <w:t>s</w:t>
      </w:r>
      <w:r w:rsidRPr="00F23D54">
        <w:rPr>
          <w:rFonts w:cs="Arial"/>
        </w:rPr>
        <w:t xml:space="preserve"> of </w:t>
      </w:r>
      <w:r w:rsidR="001C7370" w:rsidRPr="00F23D54">
        <w:rPr>
          <w:rFonts w:cs="Arial"/>
        </w:rPr>
        <w:t xml:space="preserve">changes in </w:t>
      </w:r>
      <w:r w:rsidRPr="00F23D54">
        <w:rPr>
          <w:rFonts w:cs="Arial"/>
        </w:rPr>
        <w:t xml:space="preserve">turbidity on </w:t>
      </w:r>
      <w:r w:rsidR="00956571" w:rsidRPr="00F23D54">
        <w:rPr>
          <w:rFonts w:cs="Arial"/>
        </w:rPr>
        <w:t>wetland fate</w:t>
      </w:r>
      <w:r w:rsidRPr="00F23D54">
        <w:rPr>
          <w:rFonts w:cs="Arial"/>
        </w:rPr>
        <w:t>.</w:t>
      </w:r>
    </w:p>
    <w:p w14:paraId="179EEA98" w14:textId="77777777" w:rsidR="0085656E" w:rsidRPr="00F23D54" w:rsidRDefault="0085656E">
      <w:pPr>
        <w:rPr>
          <w:rFonts w:cs="Arial"/>
        </w:rPr>
      </w:pPr>
    </w:p>
    <w:p w14:paraId="469A7846" w14:textId="77777777" w:rsidR="0085656E" w:rsidRDefault="00815FF1">
      <w:pPr>
        <w:rPr>
          <w:rFonts w:cs="Arial"/>
        </w:rPr>
      </w:pPr>
      <w:r w:rsidRPr="00F23D54">
        <w:rPr>
          <w:rFonts w:cs="Arial"/>
        </w:rPr>
        <w:t xml:space="preserve">A time-varying </w:t>
      </w:r>
      <w:r w:rsidR="00956571" w:rsidRPr="00F23D54">
        <w:rPr>
          <w:rFonts w:cs="Arial"/>
        </w:rPr>
        <w:t xml:space="preserve">freshwater </w:t>
      </w:r>
      <w:r w:rsidRPr="00F23D54">
        <w:rPr>
          <w:rFonts w:cs="Arial"/>
        </w:rPr>
        <w:t xml:space="preserve">flow may be specified which affects salinity calculations.  </w:t>
      </w:r>
      <w:r w:rsidR="001C7370" w:rsidRPr="00F23D54">
        <w:rPr>
          <w:rFonts w:cs="Arial"/>
        </w:rPr>
        <w:t>Additionally</w:t>
      </w:r>
      <w:r w:rsidRPr="00F23D54">
        <w:rPr>
          <w:rFonts w:cs="Arial"/>
        </w:rPr>
        <w:t xml:space="preserve"> the slope of the salt wedge may be specified.  This is a calibration parameter which affects the depth at which fresh water and salt water </w:t>
      </w:r>
      <w:r w:rsidR="00D149C3" w:rsidRPr="00F23D54">
        <w:rPr>
          <w:rFonts w:cs="Arial"/>
        </w:rPr>
        <w:t xml:space="preserve">meet. </w:t>
      </w:r>
      <w:r w:rsidRPr="00F23D54">
        <w:rPr>
          <w:rFonts w:cs="Arial"/>
        </w:rPr>
        <w:t>Th</w:t>
      </w:r>
      <w:r w:rsidR="00D149C3" w:rsidRPr="00F23D54">
        <w:rPr>
          <w:rFonts w:cs="Arial"/>
        </w:rPr>
        <w:t xml:space="preserve">e depth of the salt-wedge is back-calculated from the </w:t>
      </w:r>
      <w:r w:rsidRPr="00F23D54">
        <w:rPr>
          <w:rFonts w:cs="Arial"/>
        </w:rPr>
        <w:t>far</w:t>
      </w:r>
      <w:r w:rsidR="00D149C3" w:rsidRPr="00F23D54">
        <w:rPr>
          <w:rFonts w:cs="Arial"/>
        </w:rPr>
        <w:t>thest</w:t>
      </w:r>
      <w:r w:rsidRPr="00F23D54">
        <w:rPr>
          <w:rFonts w:cs="Arial"/>
        </w:rPr>
        <w:t xml:space="preserve"> extent of fresh water influence</w:t>
      </w:r>
      <w:r w:rsidR="00D149C3" w:rsidRPr="00F23D54">
        <w:rPr>
          <w:rFonts w:cs="Arial"/>
        </w:rPr>
        <w:t xml:space="preserve"> as a function of river-mile</w:t>
      </w:r>
      <w:r w:rsidR="001C7370" w:rsidRPr="00F23D54">
        <w:rPr>
          <w:rFonts w:cs="Arial"/>
        </w:rPr>
        <w:t xml:space="preserve"> and the tide range</w:t>
      </w:r>
      <w:r w:rsidRPr="00F23D54">
        <w:rPr>
          <w:rFonts w:cs="Arial"/>
        </w:rPr>
        <w:t xml:space="preserve">.  </w:t>
      </w:r>
    </w:p>
    <w:p w14:paraId="2F04F1F8" w14:textId="77777777" w:rsidR="00705541" w:rsidRDefault="00705541">
      <w:pPr>
        <w:rPr>
          <w:rFonts w:cs="Arial"/>
        </w:rPr>
      </w:pPr>
    </w:p>
    <w:p w14:paraId="6BC37715" w14:textId="77777777" w:rsidR="00705541" w:rsidRDefault="00705541">
      <w:pPr>
        <w:rPr>
          <w:rFonts w:cs="Arial"/>
        </w:rPr>
      </w:pPr>
      <w:r w:rsidRPr="00705541">
        <w:rPr>
          <w:rFonts w:cs="Arial"/>
        </w:rPr>
        <w:t>The origin of the salt wedge may also be specified as a function of “river km” calculated with kilometers increasing when moving from the defined origin to the mouth of the river.  If this parameter is not specified, the origin is set to the most oceanic defined extent of fresh water influence.</w:t>
      </w:r>
      <w:r>
        <w:rPr>
          <w:rFonts w:cs="Arial"/>
        </w:rPr>
        <w:t xml:space="preserve">  The </w:t>
      </w:r>
      <w:r w:rsidR="0089245A">
        <w:rPr>
          <w:rFonts w:cs="Arial"/>
        </w:rPr>
        <w:t xml:space="preserve">calculated </w:t>
      </w:r>
      <w:r>
        <w:rPr>
          <w:rFonts w:cs="Arial"/>
        </w:rPr>
        <w:t xml:space="preserve">river km </w:t>
      </w:r>
      <w:r w:rsidR="0089245A">
        <w:rPr>
          <w:rFonts w:cs="Arial"/>
        </w:rPr>
        <w:t xml:space="preserve">for each defined estuary </w:t>
      </w:r>
      <w:r>
        <w:rPr>
          <w:rFonts w:cs="Arial"/>
        </w:rPr>
        <w:t xml:space="preserve">may be viewed </w:t>
      </w:r>
      <w:r w:rsidR="0089245A">
        <w:rPr>
          <w:rFonts w:cs="Arial"/>
        </w:rPr>
        <w:t>using the following procedure:</w:t>
      </w:r>
    </w:p>
    <w:p w14:paraId="44BC3F1D" w14:textId="77777777" w:rsidR="0089245A" w:rsidRDefault="0089245A">
      <w:pPr>
        <w:rPr>
          <w:rFonts w:cs="Arial"/>
        </w:rPr>
      </w:pPr>
    </w:p>
    <w:p w14:paraId="04CE1754" w14:textId="77777777" w:rsidR="0089245A" w:rsidRDefault="0089245A" w:rsidP="00F23D54">
      <w:pPr>
        <w:pStyle w:val="ListParagraph"/>
        <w:numPr>
          <w:ilvl w:val="0"/>
          <w:numId w:val="19"/>
        </w:numPr>
        <w:rPr>
          <w:rFonts w:cs="Arial"/>
        </w:rPr>
      </w:pPr>
      <w:r>
        <w:rPr>
          <w:rFonts w:cs="Arial"/>
        </w:rPr>
        <w:t>Execute the model, select “pause with examination tools.”</w:t>
      </w:r>
    </w:p>
    <w:p w14:paraId="7161922F" w14:textId="77777777" w:rsidR="0089245A" w:rsidRDefault="0089245A" w:rsidP="00F23D54">
      <w:pPr>
        <w:pStyle w:val="ListParagraph"/>
        <w:numPr>
          <w:ilvl w:val="0"/>
          <w:numId w:val="19"/>
        </w:numPr>
        <w:rPr>
          <w:rFonts w:cs="Arial"/>
        </w:rPr>
      </w:pPr>
      <w:r>
        <w:rPr>
          <w:rFonts w:cs="Arial"/>
        </w:rPr>
        <w:t xml:space="preserve">Select the </w:t>
      </w:r>
      <w:r w:rsidR="004A5019">
        <w:rPr>
          <w:rFonts w:cs="Arial"/>
        </w:rPr>
        <w:t>“</w:t>
      </w:r>
      <w:r>
        <w:rPr>
          <w:rFonts w:cs="Arial"/>
        </w:rPr>
        <w:t>next step</w:t>
      </w:r>
      <w:r w:rsidR="004A5019">
        <w:rPr>
          <w:rFonts w:cs="Arial"/>
        </w:rPr>
        <w:t>”</w:t>
      </w:r>
      <w:r>
        <w:rPr>
          <w:rFonts w:cs="Arial"/>
        </w:rPr>
        <w:t xml:space="preserve"> button until the </w:t>
      </w:r>
      <w:r w:rsidR="004A5019">
        <w:rPr>
          <w:rFonts w:cs="Arial"/>
        </w:rPr>
        <w:t xml:space="preserve">salinity initial condition </w:t>
      </w:r>
      <w:r>
        <w:rPr>
          <w:rFonts w:cs="Arial"/>
        </w:rPr>
        <w:t>has been calculated.</w:t>
      </w:r>
    </w:p>
    <w:p w14:paraId="4731F668" w14:textId="77777777" w:rsidR="0089245A" w:rsidRDefault="0089245A" w:rsidP="00F23D54">
      <w:pPr>
        <w:pStyle w:val="ListParagraph"/>
        <w:numPr>
          <w:ilvl w:val="0"/>
          <w:numId w:val="19"/>
        </w:numPr>
        <w:rPr>
          <w:rFonts w:cs="Arial"/>
        </w:rPr>
      </w:pPr>
      <w:r>
        <w:rPr>
          <w:rFonts w:cs="Arial"/>
        </w:rPr>
        <w:t>Select the salinity tools from the analysis tools and hover the mouse over a portion of the map.</w:t>
      </w:r>
    </w:p>
    <w:p w14:paraId="62C6CBD2" w14:textId="77777777" w:rsidR="0089245A" w:rsidRPr="00F23D54" w:rsidRDefault="004A5019" w:rsidP="00F23D54">
      <w:pPr>
        <w:pStyle w:val="ListParagraph"/>
        <w:numPr>
          <w:ilvl w:val="0"/>
          <w:numId w:val="19"/>
        </w:numPr>
        <w:rPr>
          <w:rFonts w:cs="Arial"/>
        </w:rPr>
      </w:pPr>
      <w:r>
        <w:rPr>
          <w:rFonts w:cs="Arial"/>
        </w:rPr>
        <w:t>The RiverKM for the cell is now displayed along with other descriptive statistics describing the geometry of the salt wedge.</w:t>
      </w:r>
    </w:p>
    <w:p w14:paraId="7F862189" w14:textId="77777777" w:rsidR="001E55DB" w:rsidRPr="00F23D54" w:rsidRDefault="00956571" w:rsidP="00F23D54">
      <w:pPr>
        <w:pStyle w:val="Heading2"/>
      </w:pPr>
      <w:bookmarkStart w:id="37" w:name="_Toc457299585"/>
      <w:r w:rsidRPr="00F23D54">
        <w:t>Salinity Analysis</w:t>
      </w:r>
      <w:bookmarkEnd w:id="37"/>
    </w:p>
    <w:p w14:paraId="57C17456" w14:textId="77777777" w:rsidR="001E55DB" w:rsidRPr="00F23D54" w:rsidRDefault="001E55DB" w:rsidP="00F02994">
      <w:pPr>
        <w:ind w:firstLine="720"/>
        <w:rPr>
          <w:rFonts w:cs="Arial"/>
        </w:rPr>
      </w:pPr>
    </w:p>
    <w:p w14:paraId="3398F2EA" w14:textId="77777777" w:rsidR="001E55DB" w:rsidRPr="00F23D54" w:rsidRDefault="00956571">
      <w:pPr>
        <w:rPr>
          <w:rFonts w:cs="Arial"/>
        </w:rPr>
      </w:pPr>
      <w:r w:rsidRPr="00F23D54">
        <w:rPr>
          <w:rFonts w:cs="Arial"/>
        </w:rPr>
        <w:t xml:space="preserve">Similar to an elevation analysis, a Salinity Analysis </w:t>
      </w:r>
      <w:r w:rsidR="001C7370" w:rsidRPr="00F23D54">
        <w:rPr>
          <w:rFonts w:cs="Arial"/>
        </w:rPr>
        <w:t>displays</w:t>
      </w:r>
      <w:r w:rsidR="00DD18FF" w:rsidRPr="00F23D54">
        <w:rPr>
          <w:rFonts w:cs="Arial"/>
        </w:rPr>
        <w:t xml:space="preserve"> statistics about predicted salinities as a function of land-cover type.  </w:t>
      </w:r>
    </w:p>
    <w:p w14:paraId="0DABD586" w14:textId="77777777" w:rsidR="0085656E" w:rsidRPr="00F23D54" w:rsidRDefault="0085656E">
      <w:pPr>
        <w:rPr>
          <w:rFonts w:cs="Arial"/>
        </w:rPr>
      </w:pPr>
    </w:p>
    <w:p w14:paraId="142B3958" w14:textId="77777777" w:rsidR="00815FF1" w:rsidRPr="00F23D54" w:rsidRDefault="008338E7" w:rsidP="00815FF1">
      <w:pPr>
        <w:rPr>
          <w:rFonts w:cs="Arial"/>
        </w:rPr>
      </w:pPr>
      <w:r w:rsidRPr="00F23D54">
        <w:rPr>
          <w:rFonts w:cs="Arial"/>
          <w:noProof/>
          <w:lang w:bidi="ar-SA"/>
        </w:rPr>
        <w:drawing>
          <wp:inline distT="0" distB="0" distL="0" distR="0" wp14:anchorId="41280D9B" wp14:editId="389ECD60">
            <wp:extent cx="5943600" cy="520689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rcRect/>
                    <a:stretch>
                      <a:fillRect/>
                    </a:stretch>
                  </pic:blipFill>
                  <pic:spPr bwMode="auto">
                    <a:xfrm>
                      <a:off x="0" y="0"/>
                      <a:ext cx="5943600" cy="5206895"/>
                    </a:xfrm>
                    <a:prstGeom prst="rect">
                      <a:avLst/>
                    </a:prstGeom>
                    <a:noFill/>
                    <a:ln w="9525">
                      <a:noFill/>
                      <a:miter lim="800000"/>
                      <a:headEnd/>
                      <a:tailEnd/>
                    </a:ln>
                  </pic:spPr>
                </pic:pic>
              </a:graphicData>
            </a:graphic>
          </wp:inline>
        </w:drawing>
      </w:r>
    </w:p>
    <w:p w14:paraId="59439944" w14:textId="77777777" w:rsidR="00DD18FF" w:rsidRPr="00F23D54" w:rsidRDefault="00DD18FF">
      <w:pPr>
        <w:spacing w:after="200" w:line="276" w:lineRule="auto"/>
        <w:rPr>
          <w:rFonts w:cs="Arial"/>
        </w:rPr>
      </w:pPr>
    </w:p>
    <w:p w14:paraId="115BBDAB" w14:textId="77777777" w:rsidR="001E55DB" w:rsidRPr="00F23D54" w:rsidRDefault="00DD18FF">
      <w:pPr>
        <w:spacing w:after="200"/>
        <w:rPr>
          <w:rFonts w:cs="Arial"/>
        </w:rPr>
      </w:pPr>
      <w:r w:rsidRPr="00F23D54">
        <w:rPr>
          <w:rFonts w:cs="Arial"/>
        </w:rPr>
        <w:t>The salinity matrix is not editable and includes the 5</w:t>
      </w:r>
      <w:r w:rsidR="00F5349F" w:rsidRPr="00F23D54">
        <w:rPr>
          <w:rFonts w:cs="Arial"/>
          <w:vertAlign w:val="superscript"/>
        </w:rPr>
        <w:t>th</w:t>
      </w:r>
      <w:r w:rsidRPr="00F23D54">
        <w:rPr>
          <w:rFonts w:cs="Arial"/>
        </w:rPr>
        <w:t xml:space="preserve"> and 95</w:t>
      </w:r>
      <w:r w:rsidR="00F5349F" w:rsidRPr="00F23D54">
        <w:rPr>
          <w:rFonts w:cs="Arial"/>
          <w:vertAlign w:val="superscript"/>
        </w:rPr>
        <w:t>th</w:t>
      </w:r>
      <w:r w:rsidRPr="00F23D54">
        <w:rPr>
          <w:rFonts w:cs="Arial"/>
        </w:rPr>
        <w:t xml:space="preserve"> percentile and mean salinities for a given wetland type at low tide (MLLW), mean tide (MTL) and high tide (MHHW)</w:t>
      </w:r>
      <w:r w:rsidR="00705541">
        <w:rPr>
          <w:rFonts w:cs="Arial"/>
        </w:rPr>
        <w:t>, and the salt elevation, usually defined as the 30-day flood tide (30D)</w:t>
      </w:r>
      <w:r w:rsidRPr="00F23D54">
        <w:rPr>
          <w:rFonts w:cs="Arial"/>
        </w:rPr>
        <w:t>.</w:t>
      </w:r>
    </w:p>
    <w:p w14:paraId="0787F52F" w14:textId="77777777" w:rsidR="001C7370" w:rsidRDefault="00705541" w:rsidP="001C7370">
      <w:pPr>
        <w:spacing w:after="200"/>
        <w:rPr>
          <w:rFonts w:cs="Arial"/>
        </w:rPr>
      </w:pPr>
      <w:r>
        <w:rPr>
          <w:rFonts w:cs="Arial"/>
        </w:rPr>
        <w:t>Li</w:t>
      </w:r>
      <w:r w:rsidRPr="00F23D54">
        <w:rPr>
          <w:rFonts w:cs="Arial"/>
        </w:rPr>
        <w:t xml:space="preserve">ke </w:t>
      </w:r>
      <w:r w:rsidR="00DD18FF" w:rsidRPr="00F23D54">
        <w:rPr>
          <w:rFonts w:cs="Arial"/>
        </w:rPr>
        <w:t xml:space="preserve">the elevation analysis, a graphic histogram of salinities by land-cover may be produced.  This is quite useful for understanding the relationship between salinities and wetland types.  These relationships can then be used to specify a set of </w:t>
      </w:r>
      <w:r w:rsidR="00F5349F" w:rsidRPr="00F23D54">
        <w:rPr>
          <w:rFonts w:cs="Arial"/>
          <w:b/>
        </w:rPr>
        <w:t>Salinity Rules</w:t>
      </w:r>
      <w:r w:rsidR="00DD18FF" w:rsidRPr="00F23D54">
        <w:rPr>
          <w:rFonts w:cs="Arial"/>
          <w:b/>
        </w:rPr>
        <w:t xml:space="preserve"> </w:t>
      </w:r>
      <w:r w:rsidR="00DD18FF" w:rsidRPr="00F23D54">
        <w:rPr>
          <w:rFonts w:cs="Arial"/>
        </w:rPr>
        <w:t>that affect model behavior.</w:t>
      </w:r>
    </w:p>
    <w:p w14:paraId="05D5B810" w14:textId="77777777" w:rsidR="00E90204" w:rsidRDefault="00E90204" w:rsidP="001C7370">
      <w:pPr>
        <w:spacing w:after="200"/>
        <w:rPr>
          <w:rFonts w:cs="Arial"/>
        </w:rPr>
      </w:pPr>
      <w:r w:rsidRPr="00E90204">
        <w:rPr>
          <w:rFonts w:cs="Arial"/>
        </w:rPr>
        <w:t>If the project is saved after a salinity analysis has been run, the statistics information is stored and can be accessed the next time the project is opened without loading the map through the Salinity Analysis button in the main program window.</w:t>
      </w:r>
    </w:p>
    <w:p w14:paraId="7302E2D3" w14:textId="77777777" w:rsidR="00E90204" w:rsidRPr="00E90204" w:rsidRDefault="00E90204" w:rsidP="00E90204">
      <w:pPr>
        <w:rPr>
          <w:rFonts w:eastAsia="Calibri" w:cs="Arial"/>
          <w:b/>
          <w:bCs/>
        </w:rPr>
      </w:pPr>
      <w:r w:rsidRPr="00E90204">
        <w:rPr>
          <w:rFonts w:eastAsia="Calibri" w:cs="Arial"/>
          <w:b/>
          <w:bCs/>
        </w:rPr>
        <w:t>NOTES</w:t>
      </w:r>
    </w:p>
    <w:p w14:paraId="50C4AE84" w14:textId="77777777" w:rsidR="00E90204" w:rsidRPr="00E90204" w:rsidRDefault="00E90204" w:rsidP="00E90204">
      <w:pPr>
        <w:pStyle w:val="ListParagraph"/>
        <w:numPr>
          <w:ilvl w:val="0"/>
          <w:numId w:val="20"/>
        </w:numPr>
        <w:ind w:left="270" w:hanging="270"/>
        <w:rPr>
          <w:rFonts w:eastAsia="Calibri" w:cs="Arial"/>
          <w:bCs/>
        </w:rPr>
      </w:pPr>
      <w:r w:rsidRPr="00E90204">
        <w:rPr>
          <w:rFonts w:eastAsia="Calibri" w:cs="Arial"/>
          <w:bCs/>
        </w:rPr>
        <w:t xml:space="preserve">When linking salinity raster data, salinity statistics for the loaded salinity raster can be accessed, once map attributes have been loaded, by pressing the </w:t>
      </w:r>
      <w:r w:rsidRPr="00E90204">
        <w:rPr>
          <w:rFonts w:eastAsia="Calibri" w:cs="Arial"/>
          <w:bCs/>
          <w:i/>
        </w:rPr>
        <w:t>Other tools</w:t>
      </w:r>
      <w:r w:rsidRPr="00E90204">
        <w:rPr>
          <w:rFonts w:eastAsia="Calibri" w:cs="Arial"/>
          <w:bCs/>
        </w:rPr>
        <w:t xml:space="preserve"> and </w:t>
      </w:r>
      <w:r w:rsidRPr="00E90204">
        <w:rPr>
          <w:rFonts w:eastAsia="Calibri" w:cs="Arial"/>
          <w:bCs/>
          <w:i/>
        </w:rPr>
        <w:t>Salinity Analysis</w:t>
      </w:r>
      <w:r w:rsidRPr="00E90204">
        <w:rPr>
          <w:rFonts w:eastAsia="Calibri" w:cs="Arial"/>
          <w:bCs/>
        </w:rPr>
        <w:t xml:space="preserve"> buttons. A new form will open and by pressing the </w:t>
      </w:r>
      <w:r w:rsidRPr="00E90204">
        <w:rPr>
          <w:rFonts w:eastAsia="Calibri" w:cs="Arial"/>
          <w:bCs/>
          <w:i/>
        </w:rPr>
        <w:t>Run Salinity Analysis</w:t>
      </w:r>
      <w:r w:rsidRPr="00E90204">
        <w:rPr>
          <w:rFonts w:eastAsia="Calibri" w:cs="Arial"/>
          <w:bCs/>
        </w:rPr>
        <w:t xml:space="preserve"> button, the statistical information will be processed and made available in table and graphical form. </w:t>
      </w:r>
      <w:r>
        <w:rPr>
          <w:rFonts w:eastAsia="Calibri" w:cs="Arial"/>
          <w:bCs/>
        </w:rPr>
        <w:t xml:space="preserve">  When linking salinity point data via an Excel file, the model must first be run through the initial condition prior to producing salinity statistics.</w:t>
      </w:r>
    </w:p>
    <w:p w14:paraId="2467CD28" w14:textId="77777777" w:rsidR="00E90204" w:rsidRPr="00E90204" w:rsidRDefault="00E90204" w:rsidP="00E90204">
      <w:pPr>
        <w:pStyle w:val="ListParagraph"/>
        <w:ind w:left="270"/>
        <w:rPr>
          <w:rFonts w:eastAsia="Calibri" w:cs="Arial"/>
          <w:bCs/>
        </w:rPr>
      </w:pPr>
    </w:p>
    <w:p w14:paraId="3D362AC8" w14:textId="77777777" w:rsidR="00E90204" w:rsidRPr="00E90204" w:rsidRDefault="00AA062C" w:rsidP="00E90204">
      <w:pPr>
        <w:pStyle w:val="ListParagraph"/>
        <w:ind w:left="270"/>
        <w:jc w:val="center"/>
        <w:rPr>
          <w:rFonts w:eastAsia="Calibri" w:cs="Arial"/>
          <w:bCs/>
        </w:rPr>
      </w:pPr>
      <w:r>
        <w:rPr>
          <w:rFonts w:cs="Arial"/>
          <w:noProof/>
          <w:lang w:bidi="ar-SA"/>
        </w:rPr>
        <mc:AlternateContent>
          <mc:Choice Requires="wps">
            <w:drawing>
              <wp:anchor distT="0" distB="0" distL="114300" distR="114300" simplePos="0" relativeHeight="251665408" behindDoc="0" locked="0" layoutInCell="1" allowOverlap="1" wp14:anchorId="3F399C17" wp14:editId="2025EB62">
                <wp:simplePos x="0" y="0"/>
                <wp:positionH relativeFrom="column">
                  <wp:posOffset>285750</wp:posOffset>
                </wp:positionH>
                <wp:positionV relativeFrom="paragraph">
                  <wp:posOffset>245745</wp:posOffset>
                </wp:positionV>
                <wp:extent cx="914400" cy="238125"/>
                <wp:effectExtent l="0" t="0" r="76200" b="85725"/>
                <wp:wrapNone/>
                <wp:docPr id="3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238125"/>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E591D92" id="Straight Arrow Connector 2" o:spid="_x0000_s1026" type="#_x0000_t32" style="position:absolute;margin-left:22.5pt;margin-top:19.35pt;width:1in;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" strokecolor="black [3213]" strokeweight="1.25pt">
                <v:stroke endarrow="open"/>
                <o:lock v:ext="edit" shapetype="f"/>
              </v:shape>
            </w:pict>
          </mc:Fallback>
        </mc:AlternateContent>
      </w:r>
      <w:r w:rsidR="00E90204" w:rsidRPr="00E90204">
        <w:rPr>
          <w:rFonts w:cs="Arial"/>
          <w:noProof/>
          <w:lang w:bidi="ar-SA"/>
        </w:rPr>
        <w:drawing>
          <wp:inline distT="0" distB="0" distL="0" distR="0" wp14:anchorId="69C3DDF3" wp14:editId="1A269AD5">
            <wp:extent cx="4486275" cy="5521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86275" cy="552157"/>
                    </a:xfrm>
                    <a:prstGeom prst="rect">
                      <a:avLst/>
                    </a:prstGeom>
                  </pic:spPr>
                </pic:pic>
              </a:graphicData>
            </a:graphic>
          </wp:inline>
        </w:drawing>
      </w:r>
    </w:p>
    <w:p w14:paraId="62141DC9" w14:textId="77777777" w:rsidR="00E90204" w:rsidRPr="00E90204" w:rsidRDefault="00E90204" w:rsidP="00E90204">
      <w:pPr>
        <w:rPr>
          <w:rFonts w:eastAsia="Calibri" w:cs="Arial"/>
          <w:bCs/>
        </w:rPr>
      </w:pPr>
    </w:p>
    <w:p w14:paraId="38C78DC6" w14:textId="77777777" w:rsidR="00E90204" w:rsidRPr="00E90204" w:rsidRDefault="00AA062C" w:rsidP="00E90204">
      <w:pPr>
        <w:pStyle w:val="ListParagraph"/>
        <w:ind w:left="270"/>
        <w:jc w:val="center"/>
        <w:rPr>
          <w:rFonts w:eastAsia="Calibri" w:cs="Arial"/>
          <w:bCs/>
        </w:rPr>
      </w:pPr>
      <w:r>
        <w:rPr>
          <w:rFonts w:cs="Arial"/>
          <w:noProof/>
          <w:lang w:bidi="ar-SA"/>
        </w:rPr>
        <mc:AlternateContent>
          <mc:Choice Requires="wps">
            <w:drawing>
              <wp:anchor distT="0" distB="0" distL="114300" distR="114300" simplePos="0" relativeHeight="251666432" behindDoc="0" locked="0" layoutInCell="1" allowOverlap="1" wp14:anchorId="560E91E7" wp14:editId="0800316C">
                <wp:simplePos x="0" y="0"/>
                <wp:positionH relativeFrom="column">
                  <wp:posOffset>3543300</wp:posOffset>
                </wp:positionH>
                <wp:positionV relativeFrom="paragraph">
                  <wp:posOffset>467995</wp:posOffset>
                </wp:positionV>
                <wp:extent cx="809625" cy="247650"/>
                <wp:effectExtent l="38100" t="57150" r="28575" b="19050"/>
                <wp:wrapNone/>
                <wp:docPr id="3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09625" cy="24765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20E108D0" id="Straight Arrow Connector 18" o:spid="_x0000_s1026" type="#_x0000_t32" style="position:absolute;margin-left:279pt;margin-top:36.85pt;width:63.75pt;height:1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" strokecolor="black [3213]" strokeweight="1.25pt">
                <v:stroke endarrow="open"/>
                <o:lock v:ext="edit" shapetype="f"/>
              </v:shape>
            </w:pict>
          </mc:Fallback>
        </mc:AlternateContent>
      </w:r>
      <w:r w:rsidR="00E90204" w:rsidRPr="00E90204">
        <w:rPr>
          <w:rFonts w:cs="Arial"/>
          <w:noProof/>
          <w:lang w:bidi="ar-SA"/>
        </w:rPr>
        <w:drawing>
          <wp:inline distT="0" distB="0" distL="0" distR="0" wp14:anchorId="0A74C24C" wp14:editId="3C4E8AB7">
            <wp:extent cx="3709130" cy="5238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14750" cy="524669"/>
                    </a:xfrm>
                    <a:prstGeom prst="rect">
                      <a:avLst/>
                    </a:prstGeom>
                  </pic:spPr>
                </pic:pic>
              </a:graphicData>
            </a:graphic>
          </wp:inline>
        </w:drawing>
      </w:r>
    </w:p>
    <w:p w14:paraId="5A96B208" w14:textId="77777777" w:rsidR="00E90204" w:rsidRPr="00E90204" w:rsidRDefault="00E90204" w:rsidP="00E90204">
      <w:pPr>
        <w:jc w:val="center"/>
        <w:rPr>
          <w:rFonts w:eastAsia="Calibri" w:cs="Arial"/>
          <w:bCs/>
        </w:rPr>
      </w:pPr>
    </w:p>
    <w:p w14:paraId="6238B339" w14:textId="77777777" w:rsidR="00E90204" w:rsidRPr="00E90204" w:rsidRDefault="00AA062C" w:rsidP="00E90204">
      <w:pPr>
        <w:jc w:val="center"/>
        <w:rPr>
          <w:rFonts w:cs="Arial"/>
          <w:noProof/>
        </w:rPr>
      </w:pPr>
      <w:r>
        <w:rPr>
          <w:rFonts w:cs="Arial"/>
          <w:noProof/>
          <w:lang w:bidi="ar-SA"/>
        </w:rPr>
        <mc:AlternateContent>
          <mc:Choice Requires="wps">
            <w:drawing>
              <wp:anchor distT="0" distB="0" distL="114300" distR="114300" simplePos="0" relativeHeight="251664384" behindDoc="0" locked="0" layoutInCell="1" allowOverlap="1" wp14:anchorId="2C2C75A9" wp14:editId="40AA8C71">
                <wp:simplePos x="0" y="0"/>
                <wp:positionH relativeFrom="column">
                  <wp:posOffset>1323975</wp:posOffset>
                </wp:positionH>
                <wp:positionV relativeFrom="paragraph">
                  <wp:posOffset>2181225</wp:posOffset>
                </wp:positionV>
                <wp:extent cx="762000" cy="247650"/>
                <wp:effectExtent l="0" t="0" r="76200" b="76200"/>
                <wp:wrapNone/>
                <wp:docPr id="29"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24765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2DDCBCDC" id="Straight Arrow Connector 14" o:spid="_x0000_s1026" type="#_x0000_t32" style="position:absolute;margin-left:104.25pt;margin-top:171.75pt;width:6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" strokecolor="black [3213]" strokeweight="1.25pt">
                <v:stroke endarrow="open"/>
                <o:lock v:ext="edit" shapetype="f"/>
              </v:shape>
            </w:pict>
          </mc:Fallback>
        </mc:AlternateContent>
      </w:r>
      <w:r w:rsidR="00E90204" w:rsidRPr="00E90204">
        <w:rPr>
          <w:rFonts w:cs="Arial"/>
          <w:noProof/>
          <w:lang w:bidi="ar-SA"/>
        </w:rPr>
        <w:drawing>
          <wp:inline distT="0" distB="0" distL="0" distR="0" wp14:anchorId="69DA9FCB" wp14:editId="0331194C">
            <wp:extent cx="3676650" cy="266164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80655" cy="2664543"/>
                    </a:xfrm>
                    <a:prstGeom prst="rect">
                      <a:avLst/>
                    </a:prstGeom>
                  </pic:spPr>
                </pic:pic>
              </a:graphicData>
            </a:graphic>
          </wp:inline>
        </w:drawing>
      </w:r>
      <w:r w:rsidR="00E90204" w:rsidRPr="00E90204">
        <w:rPr>
          <w:rFonts w:cs="Arial"/>
          <w:noProof/>
        </w:rPr>
        <w:t xml:space="preserve"> </w:t>
      </w:r>
    </w:p>
    <w:p w14:paraId="34407523" w14:textId="77777777" w:rsidR="00E90204" w:rsidRPr="00E90204" w:rsidRDefault="00E90204" w:rsidP="00E90204">
      <w:pPr>
        <w:rPr>
          <w:rFonts w:cs="Arial"/>
          <w:noProof/>
        </w:rPr>
      </w:pPr>
    </w:p>
    <w:p w14:paraId="27DA9AFB" w14:textId="77777777" w:rsidR="00E90204" w:rsidRPr="00E90204" w:rsidRDefault="00E90204" w:rsidP="00E90204">
      <w:pPr>
        <w:pStyle w:val="ListParagraph"/>
        <w:ind w:left="270"/>
        <w:rPr>
          <w:rFonts w:eastAsia="Calibri" w:cs="Arial"/>
          <w:bCs/>
        </w:rPr>
      </w:pPr>
    </w:p>
    <w:p w14:paraId="08784BCE" w14:textId="77777777" w:rsidR="00E90204" w:rsidRPr="00E90204" w:rsidRDefault="00E90204" w:rsidP="00E90204">
      <w:pPr>
        <w:pStyle w:val="ListParagraph"/>
        <w:ind w:left="270"/>
        <w:jc w:val="center"/>
        <w:rPr>
          <w:rFonts w:eastAsia="Calibri" w:cs="Arial"/>
          <w:bCs/>
        </w:rPr>
      </w:pPr>
    </w:p>
    <w:p w14:paraId="0A00CF4B" w14:textId="77777777" w:rsidR="00E90204" w:rsidRPr="00F23D54" w:rsidRDefault="00E90204" w:rsidP="001C7370">
      <w:pPr>
        <w:spacing w:after="200"/>
        <w:rPr>
          <w:rFonts w:cs="Arial"/>
        </w:rPr>
      </w:pPr>
    </w:p>
    <w:p w14:paraId="5C1D1F3A" w14:textId="77777777" w:rsidR="001E55DB" w:rsidRPr="00F23D54" w:rsidRDefault="00DD18FF" w:rsidP="00F23D54">
      <w:pPr>
        <w:pStyle w:val="Heading2"/>
      </w:pPr>
      <w:bookmarkStart w:id="38" w:name="_Toc457299586"/>
      <w:r w:rsidRPr="00F23D54">
        <w:t>Salinity Rules</w:t>
      </w:r>
      <w:bookmarkEnd w:id="38"/>
    </w:p>
    <w:p w14:paraId="6443C9A3" w14:textId="77777777" w:rsidR="001E55DB" w:rsidRPr="00F23D54" w:rsidRDefault="001E55DB">
      <w:pPr>
        <w:rPr>
          <w:rFonts w:cs="Arial"/>
        </w:rPr>
      </w:pPr>
    </w:p>
    <w:p w14:paraId="179B5CB1" w14:textId="77777777" w:rsidR="00E90204" w:rsidRPr="00F23D54" w:rsidRDefault="00E90204" w:rsidP="00E90204">
      <w:pPr>
        <w:rPr>
          <w:rFonts w:cs="Arial"/>
        </w:rPr>
      </w:pPr>
      <w:r w:rsidRPr="00F23D54">
        <w:rPr>
          <w:rFonts w:cs="Arial"/>
        </w:rPr>
        <w:t xml:space="preserve">The salinity model provides for disambiguation between wetland types when their elevation ranges overlap.  In this case, salinity may be used to define when one category is predicted to change to the next.  The user may define as many salinity rules as may be useful for their particular model run. </w:t>
      </w:r>
    </w:p>
    <w:p w14:paraId="3E3FAA0C" w14:textId="77777777" w:rsidR="00E90204" w:rsidRDefault="00E90204" w:rsidP="00E90204">
      <w:pPr>
        <w:rPr>
          <w:rFonts w:eastAsia="Calibri" w:cs="Arial"/>
          <w:bCs/>
        </w:rPr>
      </w:pPr>
    </w:p>
    <w:p w14:paraId="2B6B6D98" w14:textId="77777777" w:rsidR="00E90204" w:rsidRPr="00E90204" w:rsidRDefault="00E90204" w:rsidP="00E90204">
      <w:pPr>
        <w:rPr>
          <w:rFonts w:eastAsia="Calibri" w:cs="Arial"/>
          <w:bCs/>
        </w:rPr>
      </w:pPr>
      <w:r w:rsidRPr="00E90204">
        <w:rPr>
          <w:rFonts w:eastAsia="Calibri" w:cs="Arial"/>
          <w:bCs/>
        </w:rPr>
        <w:t xml:space="preserve">In order to define wetland conversion rules by salinity, press the </w:t>
      </w:r>
      <w:r w:rsidRPr="00E90204">
        <w:rPr>
          <w:rFonts w:eastAsia="Calibri" w:cs="Arial"/>
          <w:bCs/>
          <w:i/>
        </w:rPr>
        <w:t>Define Salinity Rules</w:t>
      </w:r>
      <w:r w:rsidRPr="00E90204">
        <w:rPr>
          <w:rFonts w:eastAsia="Calibri" w:cs="Arial"/>
          <w:bCs/>
        </w:rPr>
        <w:t xml:space="preserve"> button in the Salinity Statistics form.</w:t>
      </w:r>
    </w:p>
    <w:p w14:paraId="535834E3" w14:textId="77777777" w:rsidR="00E90204" w:rsidRPr="00E90204" w:rsidRDefault="00AA062C" w:rsidP="00E90204">
      <w:pPr>
        <w:jc w:val="center"/>
        <w:rPr>
          <w:rFonts w:cs="Arial"/>
          <w:noProof/>
        </w:rPr>
      </w:pPr>
      <w:r>
        <w:rPr>
          <w:rFonts w:cs="Arial"/>
          <w:noProof/>
          <w:lang w:bidi="ar-SA"/>
        </w:rPr>
        <mc:AlternateContent>
          <mc:Choice Requires="wps">
            <w:drawing>
              <wp:anchor distT="0" distB="0" distL="114300" distR="114300" simplePos="0" relativeHeight="251658240" behindDoc="0" locked="0" layoutInCell="1" allowOverlap="1" wp14:anchorId="0DA43754" wp14:editId="6FEB4644">
                <wp:simplePos x="0" y="0"/>
                <wp:positionH relativeFrom="column">
                  <wp:posOffset>1571625</wp:posOffset>
                </wp:positionH>
                <wp:positionV relativeFrom="paragraph">
                  <wp:posOffset>2495550</wp:posOffset>
                </wp:positionV>
                <wp:extent cx="581025" cy="323850"/>
                <wp:effectExtent l="0" t="38100" r="66675" b="19050"/>
                <wp:wrapNone/>
                <wp:docPr id="3"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1025" cy="32385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71B731C" id="Straight Arrow Connector 5" o:spid="_x0000_s1026" type="#_x0000_t32" style="position:absolute;margin-left:123.75pt;margin-top:196.5pt;width:45.75pt;height:2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" strokecolor="black [3213]" strokeweight="1.25pt">
                <v:stroke endarrow="open"/>
                <o:lock v:ext="edit" shapetype="f"/>
              </v:shape>
            </w:pict>
          </mc:Fallback>
        </mc:AlternateContent>
      </w:r>
      <w:r w:rsidR="00E90204" w:rsidRPr="00E90204">
        <w:rPr>
          <w:rFonts w:cs="Arial"/>
          <w:noProof/>
          <w:lang w:bidi="ar-SA"/>
        </w:rPr>
        <w:drawing>
          <wp:inline distT="0" distB="0" distL="0" distR="0" wp14:anchorId="2FF38AC0" wp14:editId="2D1EBEE5">
            <wp:extent cx="3578790" cy="25908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88309" cy="2597691"/>
                    </a:xfrm>
                    <a:prstGeom prst="rect">
                      <a:avLst/>
                    </a:prstGeom>
                  </pic:spPr>
                </pic:pic>
              </a:graphicData>
            </a:graphic>
          </wp:inline>
        </w:drawing>
      </w:r>
      <w:r w:rsidR="00E90204" w:rsidRPr="00E90204">
        <w:rPr>
          <w:rFonts w:cs="Arial"/>
          <w:noProof/>
        </w:rPr>
        <w:t xml:space="preserve"> </w:t>
      </w:r>
    </w:p>
    <w:p w14:paraId="79F1CC0B" w14:textId="77777777" w:rsidR="00E90204" w:rsidRPr="00E90204" w:rsidRDefault="00E90204" w:rsidP="00E90204">
      <w:pPr>
        <w:pStyle w:val="ListParagraph"/>
        <w:ind w:left="270"/>
        <w:rPr>
          <w:rFonts w:eastAsia="Calibri" w:cs="Arial"/>
          <w:bCs/>
        </w:rPr>
      </w:pPr>
    </w:p>
    <w:p w14:paraId="4C2DAB32" w14:textId="77777777" w:rsidR="00E90204" w:rsidRPr="00E90204" w:rsidRDefault="00E90204" w:rsidP="00E90204">
      <w:pPr>
        <w:pStyle w:val="ListParagraph"/>
        <w:ind w:left="270"/>
        <w:rPr>
          <w:rFonts w:eastAsia="Calibri" w:cs="Arial"/>
          <w:bCs/>
        </w:rPr>
      </w:pPr>
    </w:p>
    <w:p w14:paraId="0F0D77E8" w14:textId="77777777" w:rsidR="00E90204" w:rsidRPr="00E90204" w:rsidRDefault="00E90204" w:rsidP="00E90204">
      <w:pPr>
        <w:pStyle w:val="ListParagraph"/>
        <w:ind w:left="270"/>
        <w:rPr>
          <w:rFonts w:eastAsia="Calibri" w:cs="Arial"/>
          <w:bCs/>
        </w:rPr>
      </w:pPr>
      <w:r w:rsidRPr="00E90204">
        <w:rPr>
          <w:rFonts w:eastAsia="Calibri" w:cs="Arial"/>
          <w:bCs/>
        </w:rPr>
        <w:t xml:space="preserve">A new form will open and the conversion rules </w:t>
      </w:r>
      <w:r>
        <w:rPr>
          <w:rFonts w:eastAsia="Calibri" w:cs="Arial"/>
          <w:bCs/>
        </w:rPr>
        <w:t>for</w:t>
      </w:r>
      <w:r w:rsidRPr="00E90204">
        <w:rPr>
          <w:rFonts w:eastAsia="Calibri" w:cs="Arial"/>
          <w:bCs/>
        </w:rPr>
        <w:t xml:space="preserve"> salinity can be defined.</w:t>
      </w:r>
    </w:p>
    <w:p w14:paraId="12BDB17C" w14:textId="77777777" w:rsidR="00E90204" w:rsidRDefault="00E90204">
      <w:pPr>
        <w:rPr>
          <w:rFonts w:cs="Arial"/>
        </w:rPr>
      </w:pPr>
    </w:p>
    <w:p w14:paraId="124EB05A" w14:textId="77777777" w:rsidR="001E55DB" w:rsidRPr="00F23D54" w:rsidRDefault="001E55DB">
      <w:pPr>
        <w:rPr>
          <w:rFonts w:cs="Arial"/>
        </w:rPr>
      </w:pPr>
    </w:p>
    <w:p w14:paraId="6FD0190D" w14:textId="77777777" w:rsidR="001E55DB" w:rsidRPr="00F23D54" w:rsidRDefault="00DD18FF">
      <w:pPr>
        <w:rPr>
          <w:rFonts w:cs="Arial"/>
        </w:rPr>
      </w:pPr>
      <w:r w:rsidRPr="00F23D54">
        <w:rPr>
          <w:rFonts w:cs="Arial"/>
        </w:rPr>
        <w:t xml:space="preserve">In the example below, </w:t>
      </w:r>
      <w:r w:rsidR="00705541">
        <w:rPr>
          <w:rFonts w:cs="Arial"/>
        </w:rPr>
        <w:t>tidal swamp</w:t>
      </w:r>
      <w:r w:rsidRPr="00F23D54">
        <w:rPr>
          <w:rFonts w:cs="Arial"/>
        </w:rPr>
        <w:t xml:space="preserve"> is predicted to convert to </w:t>
      </w:r>
      <w:r w:rsidR="00705541">
        <w:rPr>
          <w:rFonts w:cs="Arial"/>
        </w:rPr>
        <w:t>tidal-fresh marsh</w:t>
      </w:r>
      <w:r w:rsidRPr="00F23D54">
        <w:rPr>
          <w:rFonts w:cs="Arial"/>
        </w:rPr>
        <w:t xml:space="preserve"> when the salinity exceeds </w:t>
      </w:r>
      <w:r w:rsidR="00705541">
        <w:rPr>
          <w:rFonts w:cs="Arial"/>
        </w:rPr>
        <w:t>5</w:t>
      </w:r>
      <w:r w:rsidRPr="00F23D54">
        <w:rPr>
          <w:rFonts w:cs="Arial"/>
        </w:rPr>
        <w:t xml:space="preserve"> ppt at </w:t>
      </w:r>
      <w:r w:rsidR="00705541">
        <w:rPr>
          <w:rFonts w:cs="Arial"/>
        </w:rPr>
        <w:t>flood</w:t>
      </w:r>
      <w:r w:rsidRPr="00F23D54">
        <w:rPr>
          <w:rFonts w:cs="Arial"/>
        </w:rPr>
        <w:t xml:space="preserve"> tide.</w:t>
      </w:r>
    </w:p>
    <w:p w14:paraId="1D5DF5F2" w14:textId="77777777" w:rsidR="001E55DB" w:rsidRPr="00F23D54" w:rsidRDefault="001E55DB">
      <w:pPr>
        <w:rPr>
          <w:rFonts w:cs="Arial"/>
        </w:rPr>
      </w:pPr>
    </w:p>
    <w:p w14:paraId="38B0FFE2" w14:textId="77777777" w:rsidR="0085656E" w:rsidRPr="00F23D54" w:rsidRDefault="00705541">
      <w:pPr>
        <w:rPr>
          <w:rFonts w:cs="Arial"/>
        </w:rPr>
      </w:pPr>
      <w:r w:rsidRPr="00705541">
        <w:rPr>
          <w:noProof/>
          <w:lang w:bidi="ar-SA"/>
        </w:rPr>
        <w:t xml:space="preserve"> </w:t>
      </w:r>
      <w:r>
        <w:rPr>
          <w:noProof/>
          <w:lang w:bidi="ar-SA"/>
        </w:rPr>
        <w:drawing>
          <wp:inline distT="0" distB="0" distL="0" distR="0" wp14:anchorId="0F8E1430" wp14:editId="58A9235E">
            <wp:extent cx="5543550" cy="3076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43550" cy="3076575"/>
                    </a:xfrm>
                    <a:prstGeom prst="rect">
                      <a:avLst/>
                    </a:prstGeom>
                  </pic:spPr>
                </pic:pic>
              </a:graphicData>
            </a:graphic>
          </wp:inline>
        </w:drawing>
      </w:r>
    </w:p>
    <w:p w14:paraId="79555910" w14:textId="77777777" w:rsidR="001C7370" w:rsidRPr="00F23D54" w:rsidRDefault="001C7370">
      <w:pPr>
        <w:rPr>
          <w:rFonts w:cs="Arial"/>
        </w:rPr>
      </w:pPr>
    </w:p>
    <w:p w14:paraId="5A46C474" w14:textId="77777777" w:rsidR="001C7370" w:rsidRPr="00F23D54" w:rsidRDefault="001C7370">
      <w:pPr>
        <w:rPr>
          <w:rFonts w:cs="Arial"/>
        </w:rPr>
      </w:pPr>
      <w:r w:rsidRPr="00F23D54">
        <w:rPr>
          <w:rFonts w:cs="Arial"/>
        </w:rPr>
        <w:t>The model will first make any changes in wetland classes as a function of elevation and tidal range and will then make changes on the basis of salinity, if warranted.</w:t>
      </w:r>
    </w:p>
    <w:p w14:paraId="67EB89E7" w14:textId="77777777" w:rsidR="00352490" w:rsidRPr="00F23D54" w:rsidRDefault="00352490" w:rsidP="00F23D54">
      <w:pPr>
        <w:rPr>
          <w:rFonts w:cs="Arial"/>
        </w:rPr>
      </w:pPr>
    </w:p>
    <w:sectPr w:rsidR="00352490" w:rsidRPr="00F23D54" w:rsidSect="00EB7D41">
      <w:headerReference w:type="default" r:id="rId49"/>
      <w:footerReference w:type="default" r:id="rId50"/>
      <w:pgSz w:w="12240" w:h="15840"/>
      <w:pgMar w:top="1440" w:right="1440" w:bottom="1440" w:left="144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15D2B2" w15:done="0"/>
  <w15:commentEx w15:paraId="7640A93D" w15:done="0"/>
  <w15:commentEx w15:paraId="29A97A4E" w15:done="0"/>
  <w15:commentEx w15:paraId="65C5C099" w15:done="0"/>
  <w15:commentEx w15:paraId="6E7AAB9C" w15:done="0"/>
  <w15:commentEx w15:paraId="73166D70" w15:done="0"/>
  <w15:commentEx w15:paraId="3E7165F0" w15:done="0"/>
  <w15:commentEx w15:paraId="1F6072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086F70" w14:textId="77777777" w:rsidR="00E11B24" w:rsidRDefault="00E11B24" w:rsidP="00EB7D41">
      <w:r>
        <w:separator/>
      </w:r>
    </w:p>
    <w:p w14:paraId="44A7E844" w14:textId="77777777" w:rsidR="00E11B24" w:rsidRDefault="00E11B24"/>
    <w:p w14:paraId="7886449A" w14:textId="77777777" w:rsidR="00E11B24" w:rsidRDefault="00E11B24" w:rsidP="001465BE"/>
  </w:endnote>
  <w:endnote w:type="continuationSeparator" w:id="0">
    <w:p w14:paraId="4FC80B59" w14:textId="77777777" w:rsidR="00E11B24" w:rsidRDefault="00E11B24" w:rsidP="00EB7D41">
      <w:r>
        <w:continuationSeparator/>
      </w:r>
    </w:p>
    <w:p w14:paraId="48682A9A" w14:textId="77777777" w:rsidR="00E11B24" w:rsidRDefault="00E11B24"/>
    <w:p w14:paraId="5F37248B" w14:textId="77777777" w:rsidR="00E11B24" w:rsidRDefault="00E11B24" w:rsidP="001465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25BC3E" w14:textId="77777777" w:rsidR="00E11B24" w:rsidRDefault="00E11B2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FAA1" w14:textId="77777777" w:rsidR="00E11B24" w:rsidRDefault="00E11B24" w:rsidP="00F23D54">
    <w:pPr>
      <w:pStyle w:val="Footer"/>
      <w:jc w:val="center"/>
    </w:pPr>
    <w:r>
      <w:fldChar w:fldCharType="begin"/>
    </w:r>
    <w:r>
      <w:instrText xml:space="preserve"> PAGE   \* MERGEFORMAT </w:instrText>
    </w:r>
    <w:r>
      <w:fldChar w:fldCharType="separate"/>
    </w:r>
    <w:r w:rsidR="006B4AD5">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91B905" w14:textId="77777777" w:rsidR="00E11B24" w:rsidRDefault="00E11B24" w:rsidP="00EB7D41">
      <w:r>
        <w:separator/>
      </w:r>
    </w:p>
    <w:p w14:paraId="4173BB2D" w14:textId="77777777" w:rsidR="00E11B24" w:rsidRDefault="00E11B24"/>
    <w:p w14:paraId="0FE081D5" w14:textId="77777777" w:rsidR="00E11B24" w:rsidRDefault="00E11B24" w:rsidP="001465BE"/>
  </w:footnote>
  <w:footnote w:type="continuationSeparator" w:id="0">
    <w:p w14:paraId="11111E72" w14:textId="77777777" w:rsidR="00E11B24" w:rsidRDefault="00E11B24" w:rsidP="00EB7D41">
      <w:r>
        <w:continuationSeparator/>
      </w:r>
    </w:p>
    <w:p w14:paraId="58C9C418" w14:textId="77777777" w:rsidR="00E11B24" w:rsidRDefault="00E11B24"/>
    <w:p w14:paraId="4F74ADE6" w14:textId="77777777" w:rsidR="00E11B24" w:rsidRDefault="00E11B24" w:rsidP="001465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BECBF" w14:textId="77777777" w:rsidR="00E11B24" w:rsidRDefault="00E11B24" w:rsidP="00F23D54">
    <w:pPr>
      <w:pStyle w:val="Header"/>
    </w:pPr>
    <w:r w:rsidRPr="00F5349F">
      <w:rPr>
        <w:i/>
      </w:rPr>
      <w:t xml:space="preserve">SLAMM </w:t>
    </w:r>
    <w:r>
      <w:rPr>
        <w:i/>
      </w:rPr>
      <w:t>6.7</w:t>
    </w:r>
    <w:r w:rsidRPr="00F5349F">
      <w:rPr>
        <w:i/>
      </w:rPr>
      <w:t xml:space="preserve"> beta User</w:t>
    </w:r>
    <w:r>
      <w:rPr>
        <w:i/>
      </w:rPr>
      <w:t>’</w:t>
    </w:r>
    <w:r w:rsidRPr="00F5349F">
      <w:rPr>
        <w:i/>
      </w:rPr>
      <w:t>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34106"/>
    <w:multiLevelType w:val="multilevel"/>
    <w:tmpl w:val="6A581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B34EF9"/>
    <w:multiLevelType w:val="hybridMultilevel"/>
    <w:tmpl w:val="BD0C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A375D"/>
    <w:multiLevelType w:val="hybridMultilevel"/>
    <w:tmpl w:val="C22ED21E"/>
    <w:lvl w:ilvl="0" w:tplc="CB96CEB2">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07ACD"/>
    <w:multiLevelType w:val="hybridMultilevel"/>
    <w:tmpl w:val="B6A2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30002D"/>
    <w:multiLevelType w:val="hybridMultilevel"/>
    <w:tmpl w:val="D56AF8BE"/>
    <w:lvl w:ilvl="0" w:tplc="35568EB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974F5"/>
    <w:multiLevelType w:val="hybridMultilevel"/>
    <w:tmpl w:val="5A526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3F2FE1"/>
    <w:multiLevelType w:val="hybridMultilevel"/>
    <w:tmpl w:val="83E8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2624DF"/>
    <w:multiLevelType w:val="hybridMultilevel"/>
    <w:tmpl w:val="691A7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4A0454"/>
    <w:multiLevelType w:val="hybridMultilevel"/>
    <w:tmpl w:val="E2380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3053A8"/>
    <w:multiLevelType w:val="hybridMultilevel"/>
    <w:tmpl w:val="57B07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430705"/>
    <w:multiLevelType w:val="hybridMultilevel"/>
    <w:tmpl w:val="0A90A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9F5D02"/>
    <w:multiLevelType w:val="hybridMultilevel"/>
    <w:tmpl w:val="AE40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116104"/>
    <w:multiLevelType w:val="hybridMultilevel"/>
    <w:tmpl w:val="2CBE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79715E"/>
    <w:multiLevelType w:val="hybridMultilevel"/>
    <w:tmpl w:val="DD0E0A3A"/>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4">
    <w:nsid w:val="41F221D3"/>
    <w:multiLevelType w:val="hybridMultilevel"/>
    <w:tmpl w:val="CB2E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3D30FB"/>
    <w:multiLevelType w:val="hybridMultilevel"/>
    <w:tmpl w:val="7B12F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040CF9"/>
    <w:multiLevelType w:val="hybridMultilevel"/>
    <w:tmpl w:val="B474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F5C69"/>
    <w:multiLevelType w:val="hybridMultilevel"/>
    <w:tmpl w:val="DD64D9A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8">
    <w:nsid w:val="4E0F67D4"/>
    <w:multiLevelType w:val="hybridMultilevel"/>
    <w:tmpl w:val="E9C84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D12D2D"/>
    <w:multiLevelType w:val="hybridMultilevel"/>
    <w:tmpl w:val="949A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FD5"/>
    <w:multiLevelType w:val="hybridMultilevel"/>
    <w:tmpl w:val="29B0CB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6A07920"/>
    <w:multiLevelType w:val="hybridMultilevel"/>
    <w:tmpl w:val="2FCAC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D06455"/>
    <w:multiLevelType w:val="hybridMultilevel"/>
    <w:tmpl w:val="B948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A06698"/>
    <w:multiLevelType w:val="hybridMultilevel"/>
    <w:tmpl w:val="487AD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3742BA"/>
    <w:multiLevelType w:val="hybridMultilevel"/>
    <w:tmpl w:val="481A8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77116A"/>
    <w:multiLevelType w:val="hybridMultilevel"/>
    <w:tmpl w:val="C9F67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422124"/>
    <w:multiLevelType w:val="hybridMultilevel"/>
    <w:tmpl w:val="4966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4753AF"/>
    <w:multiLevelType w:val="hybridMultilevel"/>
    <w:tmpl w:val="3A6E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4B5293"/>
    <w:multiLevelType w:val="hybridMultilevel"/>
    <w:tmpl w:val="3DA66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597782"/>
    <w:multiLevelType w:val="hybridMultilevel"/>
    <w:tmpl w:val="365E3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7"/>
  </w:num>
  <w:num w:numId="4">
    <w:abstractNumId w:val="20"/>
  </w:num>
  <w:num w:numId="5">
    <w:abstractNumId w:val="18"/>
  </w:num>
  <w:num w:numId="6">
    <w:abstractNumId w:val="12"/>
  </w:num>
  <w:num w:numId="7">
    <w:abstractNumId w:val="23"/>
  </w:num>
  <w:num w:numId="8">
    <w:abstractNumId w:val="10"/>
  </w:num>
  <w:num w:numId="9">
    <w:abstractNumId w:val="15"/>
  </w:num>
  <w:num w:numId="10">
    <w:abstractNumId w:val="11"/>
  </w:num>
  <w:num w:numId="11">
    <w:abstractNumId w:val="24"/>
  </w:num>
  <w:num w:numId="12">
    <w:abstractNumId w:val="28"/>
  </w:num>
  <w:num w:numId="13">
    <w:abstractNumId w:val="29"/>
  </w:num>
  <w:num w:numId="14">
    <w:abstractNumId w:val="25"/>
  </w:num>
  <w:num w:numId="15">
    <w:abstractNumId w:val="26"/>
  </w:num>
  <w:num w:numId="16">
    <w:abstractNumId w:val="21"/>
  </w:num>
  <w:num w:numId="17">
    <w:abstractNumId w:val="16"/>
  </w:num>
  <w:num w:numId="18">
    <w:abstractNumId w:val="5"/>
  </w:num>
  <w:num w:numId="19">
    <w:abstractNumId w:val="9"/>
  </w:num>
  <w:num w:numId="20">
    <w:abstractNumId w:val="8"/>
  </w:num>
  <w:num w:numId="21">
    <w:abstractNumId w:val="27"/>
  </w:num>
  <w:num w:numId="22">
    <w:abstractNumId w:val="4"/>
  </w:num>
  <w:num w:numId="23">
    <w:abstractNumId w:val="2"/>
  </w:num>
  <w:num w:numId="24">
    <w:abstractNumId w:val="0"/>
  </w:num>
  <w:num w:numId="25">
    <w:abstractNumId w:val="22"/>
  </w:num>
  <w:num w:numId="26">
    <w:abstractNumId w:val="6"/>
  </w:num>
  <w:num w:numId="27">
    <w:abstractNumId w:val="1"/>
  </w:num>
  <w:num w:numId="28">
    <w:abstractNumId w:val="3"/>
  </w:num>
  <w:num w:numId="29">
    <w:abstractNumId w:val="14"/>
  </w:num>
  <w:num w:numId="3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alter Heady">
    <w15:presenceInfo w15:providerId="None" w15:userId="Walter Hea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326"/>
    <w:rsid w:val="00002E81"/>
    <w:rsid w:val="000040DC"/>
    <w:rsid w:val="00004690"/>
    <w:rsid w:val="00004BDB"/>
    <w:rsid w:val="00023C10"/>
    <w:rsid w:val="000275EF"/>
    <w:rsid w:val="000343EB"/>
    <w:rsid w:val="0003712E"/>
    <w:rsid w:val="00040F5C"/>
    <w:rsid w:val="0005461B"/>
    <w:rsid w:val="00067D43"/>
    <w:rsid w:val="00073803"/>
    <w:rsid w:val="000763D0"/>
    <w:rsid w:val="00080085"/>
    <w:rsid w:val="00083301"/>
    <w:rsid w:val="000959EF"/>
    <w:rsid w:val="000B6EC4"/>
    <w:rsid w:val="000C2510"/>
    <w:rsid w:val="000C3F3E"/>
    <w:rsid w:val="000D51A2"/>
    <w:rsid w:val="000E7B8A"/>
    <w:rsid w:val="000F126C"/>
    <w:rsid w:val="000F35CD"/>
    <w:rsid w:val="000F3629"/>
    <w:rsid w:val="00102735"/>
    <w:rsid w:val="001052FA"/>
    <w:rsid w:val="00121BA3"/>
    <w:rsid w:val="00122C26"/>
    <w:rsid w:val="001270C3"/>
    <w:rsid w:val="00135297"/>
    <w:rsid w:val="00137B29"/>
    <w:rsid w:val="001465BE"/>
    <w:rsid w:val="00156D4E"/>
    <w:rsid w:val="001818E6"/>
    <w:rsid w:val="0019228E"/>
    <w:rsid w:val="00195257"/>
    <w:rsid w:val="00195ECF"/>
    <w:rsid w:val="00196E41"/>
    <w:rsid w:val="001B3B7A"/>
    <w:rsid w:val="001C4550"/>
    <w:rsid w:val="001C7370"/>
    <w:rsid w:val="001E3109"/>
    <w:rsid w:val="001E52ED"/>
    <w:rsid w:val="001E55DB"/>
    <w:rsid w:val="001F7A6E"/>
    <w:rsid w:val="00201246"/>
    <w:rsid w:val="002065A6"/>
    <w:rsid w:val="00210348"/>
    <w:rsid w:val="00220D23"/>
    <w:rsid w:val="00222232"/>
    <w:rsid w:val="002236C1"/>
    <w:rsid w:val="00233C91"/>
    <w:rsid w:val="00242BAC"/>
    <w:rsid w:val="00251C79"/>
    <w:rsid w:val="00262E81"/>
    <w:rsid w:val="002845EC"/>
    <w:rsid w:val="00297062"/>
    <w:rsid w:val="00297714"/>
    <w:rsid w:val="002A1ABA"/>
    <w:rsid w:val="002B618C"/>
    <w:rsid w:val="002C7C64"/>
    <w:rsid w:val="002D1E8B"/>
    <w:rsid w:val="002D2146"/>
    <w:rsid w:val="002D3CCE"/>
    <w:rsid w:val="002D5D76"/>
    <w:rsid w:val="002E332A"/>
    <w:rsid w:val="002E5A28"/>
    <w:rsid w:val="002F5CF2"/>
    <w:rsid w:val="00303566"/>
    <w:rsid w:val="00305331"/>
    <w:rsid w:val="003117F9"/>
    <w:rsid w:val="00323EA1"/>
    <w:rsid w:val="0032745D"/>
    <w:rsid w:val="0034130E"/>
    <w:rsid w:val="00343F33"/>
    <w:rsid w:val="003444CA"/>
    <w:rsid w:val="00352490"/>
    <w:rsid w:val="00367335"/>
    <w:rsid w:val="0037338E"/>
    <w:rsid w:val="00373DA0"/>
    <w:rsid w:val="00380965"/>
    <w:rsid w:val="00384209"/>
    <w:rsid w:val="003A4CE3"/>
    <w:rsid w:val="003B2A5B"/>
    <w:rsid w:val="003B4198"/>
    <w:rsid w:val="003C5C26"/>
    <w:rsid w:val="003D596D"/>
    <w:rsid w:val="003E3F15"/>
    <w:rsid w:val="003E5DA2"/>
    <w:rsid w:val="003E6246"/>
    <w:rsid w:val="003F4049"/>
    <w:rsid w:val="00411F50"/>
    <w:rsid w:val="00426568"/>
    <w:rsid w:val="00430FAE"/>
    <w:rsid w:val="00436D98"/>
    <w:rsid w:val="00437728"/>
    <w:rsid w:val="00452559"/>
    <w:rsid w:val="00454726"/>
    <w:rsid w:val="00467A4E"/>
    <w:rsid w:val="00491C25"/>
    <w:rsid w:val="00493F76"/>
    <w:rsid w:val="004942EE"/>
    <w:rsid w:val="00494728"/>
    <w:rsid w:val="00497904"/>
    <w:rsid w:val="004A5019"/>
    <w:rsid w:val="004C30E5"/>
    <w:rsid w:val="004D1118"/>
    <w:rsid w:val="004E3AE2"/>
    <w:rsid w:val="004F43A9"/>
    <w:rsid w:val="00505599"/>
    <w:rsid w:val="00506CEE"/>
    <w:rsid w:val="00507AAF"/>
    <w:rsid w:val="00510377"/>
    <w:rsid w:val="005111A6"/>
    <w:rsid w:val="00513603"/>
    <w:rsid w:val="00515014"/>
    <w:rsid w:val="005260F1"/>
    <w:rsid w:val="0052799F"/>
    <w:rsid w:val="005415B3"/>
    <w:rsid w:val="00550310"/>
    <w:rsid w:val="00554B06"/>
    <w:rsid w:val="00555E19"/>
    <w:rsid w:val="00586A19"/>
    <w:rsid w:val="005B4A3F"/>
    <w:rsid w:val="005B4B57"/>
    <w:rsid w:val="005B791F"/>
    <w:rsid w:val="005C28D2"/>
    <w:rsid w:val="005C316E"/>
    <w:rsid w:val="005C5300"/>
    <w:rsid w:val="005D6A8E"/>
    <w:rsid w:val="005E1731"/>
    <w:rsid w:val="005E21A7"/>
    <w:rsid w:val="005F34EE"/>
    <w:rsid w:val="00615872"/>
    <w:rsid w:val="00636774"/>
    <w:rsid w:val="00665013"/>
    <w:rsid w:val="00666562"/>
    <w:rsid w:val="00673AC2"/>
    <w:rsid w:val="00680D71"/>
    <w:rsid w:val="006A5993"/>
    <w:rsid w:val="006A6670"/>
    <w:rsid w:val="006B0326"/>
    <w:rsid w:val="006B4AD5"/>
    <w:rsid w:val="006E0B7F"/>
    <w:rsid w:val="006F4B1A"/>
    <w:rsid w:val="00700CB6"/>
    <w:rsid w:val="00704F2C"/>
    <w:rsid w:val="00705541"/>
    <w:rsid w:val="00705804"/>
    <w:rsid w:val="00706295"/>
    <w:rsid w:val="00737E63"/>
    <w:rsid w:val="007419CD"/>
    <w:rsid w:val="00743DBE"/>
    <w:rsid w:val="00745B62"/>
    <w:rsid w:val="00750046"/>
    <w:rsid w:val="00750C80"/>
    <w:rsid w:val="0075414C"/>
    <w:rsid w:val="007602E2"/>
    <w:rsid w:val="007624C1"/>
    <w:rsid w:val="007629ED"/>
    <w:rsid w:val="00773260"/>
    <w:rsid w:val="007857C8"/>
    <w:rsid w:val="00796D9C"/>
    <w:rsid w:val="007A11BE"/>
    <w:rsid w:val="007B7F5F"/>
    <w:rsid w:val="007C1AAE"/>
    <w:rsid w:val="007C4A93"/>
    <w:rsid w:val="007C5DFB"/>
    <w:rsid w:val="007E2392"/>
    <w:rsid w:val="007E7105"/>
    <w:rsid w:val="007F5860"/>
    <w:rsid w:val="008019AF"/>
    <w:rsid w:val="0080395E"/>
    <w:rsid w:val="00803AB0"/>
    <w:rsid w:val="00815FF1"/>
    <w:rsid w:val="0081678C"/>
    <w:rsid w:val="0082258C"/>
    <w:rsid w:val="008300B9"/>
    <w:rsid w:val="008338E7"/>
    <w:rsid w:val="00837435"/>
    <w:rsid w:val="00847F3E"/>
    <w:rsid w:val="0085656E"/>
    <w:rsid w:val="00860352"/>
    <w:rsid w:val="008611E6"/>
    <w:rsid w:val="00863134"/>
    <w:rsid w:val="00886456"/>
    <w:rsid w:val="008869DD"/>
    <w:rsid w:val="0089245A"/>
    <w:rsid w:val="0089764A"/>
    <w:rsid w:val="00897B6E"/>
    <w:rsid w:val="008A76CF"/>
    <w:rsid w:val="008B4AB1"/>
    <w:rsid w:val="008C1E9E"/>
    <w:rsid w:val="008C482E"/>
    <w:rsid w:val="008C6953"/>
    <w:rsid w:val="008D74D2"/>
    <w:rsid w:val="008F3F23"/>
    <w:rsid w:val="00902EA0"/>
    <w:rsid w:val="00903C16"/>
    <w:rsid w:val="009205E1"/>
    <w:rsid w:val="0092092B"/>
    <w:rsid w:val="00923B02"/>
    <w:rsid w:val="00926CCA"/>
    <w:rsid w:val="00941B54"/>
    <w:rsid w:val="00942592"/>
    <w:rsid w:val="00942FE5"/>
    <w:rsid w:val="00945674"/>
    <w:rsid w:val="00946CA4"/>
    <w:rsid w:val="00956571"/>
    <w:rsid w:val="009577CF"/>
    <w:rsid w:val="00967022"/>
    <w:rsid w:val="0097331E"/>
    <w:rsid w:val="00984D4E"/>
    <w:rsid w:val="009A5970"/>
    <w:rsid w:val="009A6A5B"/>
    <w:rsid w:val="009B1FA7"/>
    <w:rsid w:val="009B7F19"/>
    <w:rsid w:val="009C370B"/>
    <w:rsid w:val="009E0B40"/>
    <w:rsid w:val="009E220A"/>
    <w:rsid w:val="009E2E02"/>
    <w:rsid w:val="009E38B6"/>
    <w:rsid w:val="009E769F"/>
    <w:rsid w:val="009F4FFC"/>
    <w:rsid w:val="009F6895"/>
    <w:rsid w:val="00A24113"/>
    <w:rsid w:val="00A30F6E"/>
    <w:rsid w:val="00A42F96"/>
    <w:rsid w:val="00A44C1B"/>
    <w:rsid w:val="00A50E5C"/>
    <w:rsid w:val="00A52498"/>
    <w:rsid w:val="00A70604"/>
    <w:rsid w:val="00A7522A"/>
    <w:rsid w:val="00A75D30"/>
    <w:rsid w:val="00A763AE"/>
    <w:rsid w:val="00AA062C"/>
    <w:rsid w:val="00AA51D1"/>
    <w:rsid w:val="00AA74F7"/>
    <w:rsid w:val="00AB3C43"/>
    <w:rsid w:val="00AC1BB4"/>
    <w:rsid w:val="00AC7035"/>
    <w:rsid w:val="00AD16CB"/>
    <w:rsid w:val="00AF3ECD"/>
    <w:rsid w:val="00B00894"/>
    <w:rsid w:val="00B054B2"/>
    <w:rsid w:val="00B07304"/>
    <w:rsid w:val="00B11765"/>
    <w:rsid w:val="00B1595E"/>
    <w:rsid w:val="00B22F03"/>
    <w:rsid w:val="00B600B9"/>
    <w:rsid w:val="00B71266"/>
    <w:rsid w:val="00BA0C46"/>
    <w:rsid w:val="00BB24FD"/>
    <w:rsid w:val="00BB7867"/>
    <w:rsid w:val="00BC118F"/>
    <w:rsid w:val="00BC2C13"/>
    <w:rsid w:val="00BC5735"/>
    <w:rsid w:val="00BD3B9C"/>
    <w:rsid w:val="00BD53F6"/>
    <w:rsid w:val="00BE5722"/>
    <w:rsid w:val="00BF1EDD"/>
    <w:rsid w:val="00C16083"/>
    <w:rsid w:val="00C53E97"/>
    <w:rsid w:val="00C573C1"/>
    <w:rsid w:val="00C579EA"/>
    <w:rsid w:val="00C6010B"/>
    <w:rsid w:val="00C61523"/>
    <w:rsid w:val="00C71645"/>
    <w:rsid w:val="00C91FAA"/>
    <w:rsid w:val="00C936C9"/>
    <w:rsid w:val="00C95334"/>
    <w:rsid w:val="00CA2396"/>
    <w:rsid w:val="00CB374E"/>
    <w:rsid w:val="00CC2566"/>
    <w:rsid w:val="00CC6690"/>
    <w:rsid w:val="00CD43C3"/>
    <w:rsid w:val="00CE2A5E"/>
    <w:rsid w:val="00CE7064"/>
    <w:rsid w:val="00CF3C9E"/>
    <w:rsid w:val="00CF5BA7"/>
    <w:rsid w:val="00D01A2A"/>
    <w:rsid w:val="00D02672"/>
    <w:rsid w:val="00D11F11"/>
    <w:rsid w:val="00D149C3"/>
    <w:rsid w:val="00D277AC"/>
    <w:rsid w:val="00D31BF8"/>
    <w:rsid w:val="00D4192F"/>
    <w:rsid w:val="00D67923"/>
    <w:rsid w:val="00DA44C0"/>
    <w:rsid w:val="00DB07F0"/>
    <w:rsid w:val="00DB0ADB"/>
    <w:rsid w:val="00DB4296"/>
    <w:rsid w:val="00DC018F"/>
    <w:rsid w:val="00DC1154"/>
    <w:rsid w:val="00DC5480"/>
    <w:rsid w:val="00DD18FF"/>
    <w:rsid w:val="00DF68DD"/>
    <w:rsid w:val="00E0277C"/>
    <w:rsid w:val="00E06639"/>
    <w:rsid w:val="00E11B24"/>
    <w:rsid w:val="00E15B77"/>
    <w:rsid w:val="00E17FD7"/>
    <w:rsid w:val="00E204BF"/>
    <w:rsid w:val="00E211F8"/>
    <w:rsid w:val="00E2536B"/>
    <w:rsid w:val="00E30F1A"/>
    <w:rsid w:val="00E33E19"/>
    <w:rsid w:val="00E35FB5"/>
    <w:rsid w:val="00E36AFE"/>
    <w:rsid w:val="00E3782E"/>
    <w:rsid w:val="00E46838"/>
    <w:rsid w:val="00E56483"/>
    <w:rsid w:val="00E568C0"/>
    <w:rsid w:val="00E60E4E"/>
    <w:rsid w:val="00E6549D"/>
    <w:rsid w:val="00E70916"/>
    <w:rsid w:val="00E75BDD"/>
    <w:rsid w:val="00E86E24"/>
    <w:rsid w:val="00E90204"/>
    <w:rsid w:val="00E97709"/>
    <w:rsid w:val="00EA4622"/>
    <w:rsid w:val="00EA4EAE"/>
    <w:rsid w:val="00EB7D41"/>
    <w:rsid w:val="00EC6B4A"/>
    <w:rsid w:val="00ED02ED"/>
    <w:rsid w:val="00ED1FD2"/>
    <w:rsid w:val="00ED2929"/>
    <w:rsid w:val="00ED2C96"/>
    <w:rsid w:val="00ED2CB6"/>
    <w:rsid w:val="00ED327E"/>
    <w:rsid w:val="00EE260E"/>
    <w:rsid w:val="00EE6B49"/>
    <w:rsid w:val="00EE6D9D"/>
    <w:rsid w:val="00F02994"/>
    <w:rsid w:val="00F03037"/>
    <w:rsid w:val="00F14FAC"/>
    <w:rsid w:val="00F2220C"/>
    <w:rsid w:val="00F23D54"/>
    <w:rsid w:val="00F36776"/>
    <w:rsid w:val="00F37B25"/>
    <w:rsid w:val="00F46737"/>
    <w:rsid w:val="00F5347A"/>
    <w:rsid w:val="00F5349F"/>
    <w:rsid w:val="00F6244E"/>
    <w:rsid w:val="00F6553A"/>
    <w:rsid w:val="00F677AD"/>
    <w:rsid w:val="00F70548"/>
    <w:rsid w:val="00F76EA8"/>
    <w:rsid w:val="00F85640"/>
    <w:rsid w:val="00F900F4"/>
    <w:rsid w:val="00F9519F"/>
    <w:rsid w:val="00FA34A4"/>
    <w:rsid w:val="00FA76C7"/>
    <w:rsid w:val="00FA7A86"/>
    <w:rsid w:val="00FD0D4F"/>
    <w:rsid w:val="00FD27DD"/>
    <w:rsid w:val="00FD5F6C"/>
    <w:rsid w:val="00FE5917"/>
    <w:rsid w:val="00FF6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B10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B77"/>
    <w:pPr>
      <w:spacing w:after="0" w:line="240" w:lineRule="auto"/>
    </w:pPr>
    <w:rPr>
      <w:rFonts w:ascii="Arial" w:hAnsi="Arial"/>
      <w:szCs w:val="24"/>
    </w:rPr>
  </w:style>
  <w:style w:type="paragraph" w:styleId="Heading1">
    <w:name w:val="heading 1"/>
    <w:basedOn w:val="Normal"/>
    <w:next w:val="Normal"/>
    <w:link w:val="Heading1Char"/>
    <w:uiPriority w:val="9"/>
    <w:qFormat/>
    <w:rsid w:val="00494728"/>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3444CA"/>
    <w:pPr>
      <w:keepNext/>
      <w:spacing w:before="240" w:after="60"/>
      <w:outlineLvl w:val="1"/>
    </w:pPr>
    <w:rPr>
      <w:rFonts w:eastAsiaTheme="majorEastAsia" w:cs="Arial"/>
      <w:b/>
      <w:bCs/>
      <w:i/>
      <w:iCs/>
      <w:sz w:val="28"/>
      <w:szCs w:val="28"/>
    </w:rPr>
  </w:style>
  <w:style w:type="paragraph" w:styleId="Heading3">
    <w:name w:val="heading 3"/>
    <w:basedOn w:val="Normal"/>
    <w:next w:val="Normal"/>
    <w:link w:val="Heading3Char"/>
    <w:uiPriority w:val="9"/>
    <w:semiHidden/>
    <w:unhideWhenUsed/>
    <w:qFormat/>
    <w:rsid w:val="00494728"/>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494728"/>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94728"/>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94728"/>
    <w:pPr>
      <w:spacing w:before="240" w:after="60"/>
      <w:outlineLvl w:val="5"/>
    </w:pPr>
    <w:rPr>
      <w:b/>
      <w:bCs/>
      <w:szCs w:val="22"/>
    </w:rPr>
  </w:style>
  <w:style w:type="paragraph" w:styleId="Heading7">
    <w:name w:val="heading 7"/>
    <w:basedOn w:val="Normal"/>
    <w:next w:val="Normal"/>
    <w:link w:val="Heading7Char"/>
    <w:uiPriority w:val="9"/>
    <w:semiHidden/>
    <w:unhideWhenUsed/>
    <w:qFormat/>
    <w:rsid w:val="00494728"/>
    <w:pPr>
      <w:spacing w:before="240" w:after="60"/>
      <w:outlineLvl w:val="6"/>
    </w:pPr>
  </w:style>
  <w:style w:type="paragraph" w:styleId="Heading8">
    <w:name w:val="heading 8"/>
    <w:basedOn w:val="Normal"/>
    <w:next w:val="Normal"/>
    <w:link w:val="Heading8Char"/>
    <w:uiPriority w:val="9"/>
    <w:semiHidden/>
    <w:unhideWhenUsed/>
    <w:qFormat/>
    <w:rsid w:val="00494728"/>
    <w:pPr>
      <w:spacing w:before="240" w:after="60"/>
      <w:outlineLvl w:val="7"/>
    </w:pPr>
    <w:rPr>
      <w:i/>
      <w:iCs/>
    </w:rPr>
  </w:style>
  <w:style w:type="paragraph" w:styleId="Heading9">
    <w:name w:val="heading 9"/>
    <w:basedOn w:val="Normal"/>
    <w:next w:val="Normal"/>
    <w:link w:val="Heading9Char"/>
    <w:uiPriority w:val="9"/>
    <w:semiHidden/>
    <w:unhideWhenUsed/>
    <w:qFormat/>
    <w:rsid w:val="00494728"/>
    <w:pPr>
      <w:spacing w:before="240" w:after="60"/>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728"/>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3444CA"/>
    <w:rPr>
      <w:rFonts w:ascii="Arial" w:eastAsiaTheme="majorEastAsia" w:hAnsi="Arial" w:cs="Arial"/>
      <w:b/>
      <w:bCs/>
      <w:i/>
      <w:iCs/>
      <w:sz w:val="28"/>
      <w:szCs w:val="28"/>
    </w:rPr>
  </w:style>
  <w:style w:type="character" w:customStyle="1" w:styleId="Heading3Char">
    <w:name w:val="Heading 3 Char"/>
    <w:basedOn w:val="DefaultParagraphFont"/>
    <w:link w:val="Heading3"/>
    <w:uiPriority w:val="9"/>
    <w:semiHidden/>
    <w:rsid w:val="00494728"/>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494728"/>
    <w:rPr>
      <w:b/>
      <w:bCs/>
      <w:sz w:val="28"/>
      <w:szCs w:val="28"/>
    </w:rPr>
  </w:style>
  <w:style w:type="character" w:customStyle="1" w:styleId="Heading5Char">
    <w:name w:val="Heading 5 Char"/>
    <w:basedOn w:val="DefaultParagraphFont"/>
    <w:link w:val="Heading5"/>
    <w:uiPriority w:val="9"/>
    <w:semiHidden/>
    <w:rsid w:val="00494728"/>
    <w:rPr>
      <w:b/>
      <w:bCs/>
      <w:i/>
      <w:iCs/>
      <w:sz w:val="26"/>
      <w:szCs w:val="26"/>
    </w:rPr>
  </w:style>
  <w:style w:type="character" w:customStyle="1" w:styleId="Heading6Char">
    <w:name w:val="Heading 6 Char"/>
    <w:basedOn w:val="DefaultParagraphFont"/>
    <w:link w:val="Heading6"/>
    <w:uiPriority w:val="9"/>
    <w:semiHidden/>
    <w:rsid w:val="00494728"/>
    <w:rPr>
      <w:b/>
      <w:bCs/>
    </w:rPr>
  </w:style>
  <w:style w:type="character" w:customStyle="1" w:styleId="Heading7Char">
    <w:name w:val="Heading 7 Char"/>
    <w:basedOn w:val="DefaultParagraphFont"/>
    <w:link w:val="Heading7"/>
    <w:uiPriority w:val="9"/>
    <w:semiHidden/>
    <w:rsid w:val="00494728"/>
    <w:rPr>
      <w:sz w:val="24"/>
      <w:szCs w:val="24"/>
    </w:rPr>
  </w:style>
  <w:style w:type="character" w:customStyle="1" w:styleId="Heading8Char">
    <w:name w:val="Heading 8 Char"/>
    <w:basedOn w:val="DefaultParagraphFont"/>
    <w:link w:val="Heading8"/>
    <w:uiPriority w:val="9"/>
    <w:semiHidden/>
    <w:rsid w:val="00494728"/>
    <w:rPr>
      <w:i/>
      <w:iCs/>
      <w:sz w:val="24"/>
      <w:szCs w:val="24"/>
    </w:rPr>
  </w:style>
  <w:style w:type="character" w:customStyle="1" w:styleId="Heading9Char">
    <w:name w:val="Heading 9 Char"/>
    <w:basedOn w:val="DefaultParagraphFont"/>
    <w:link w:val="Heading9"/>
    <w:uiPriority w:val="9"/>
    <w:semiHidden/>
    <w:rsid w:val="00494728"/>
    <w:rPr>
      <w:rFonts w:asciiTheme="majorHAnsi" w:eastAsiaTheme="majorEastAsia" w:hAnsiTheme="majorHAnsi"/>
    </w:rPr>
  </w:style>
  <w:style w:type="paragraph" w:styleId="Title">
    <w:name w:val="Title"/>
    <w:basedOn w:val="Normal"/>
    <w:next w:val="Normal"/>
    <w:link w:val="TitleChar"/>
    <w:uiPriority w:val="10"/>
    <w:qFormat/>
    <w:rsid w:val="00494728"/>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494728"/>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494728"/>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494728"/>
    <w:rPr>
      <w:rFonts w:asciiTheme="majorHAnsi" w:eastAsiaTheme="majorEastAsia" w:hAnsiTheme="majorHAnsi"/>
      <w:sz w:val="24"/>
      <w:szCs w:val="24"/>
    </w:rPr>
  </w:style>
  <w:style w:type="character" w:styleId="Strong">
    <w:name w:val="Strong"/>
    <w:basedOn w:val="DefaultParagraphFont"/>
    <w:uiPriority w:val="22"/>
    <w:qFormat/>
    <w:rsid w:val="00494728"/>
    <w:rPr>
      <w:b/>
      <w:bCs/>
    </w:rPr>
  </w:style>
  <w:style w:type="character" w:styleId="Emphasis">
    <w:name w:val="Emphasis"/>
    <w:basedOn w:val="DefaultParagraphFont"/>
    <w:uiPriority w:val="20"/>
    <w:qFormat/>
    <w:rsid w:val="00494728"/>
    <w:rPr>
      <w:rFonts w:asciiTheme="minorHAnsi" w:hAnsiTheme="minorHAnsi"/>
      <w:b/>
      <w:i/>
      <w:iCs/>
    </w:rPr>
  </w:style>
  <w:style w:type="paragraph" w:styleId="NoSpacing">
    <w:name w:val="No Spacing"/>
    <w:basedOn w:val="Normal"/>
    <w:uiPriority w:val="1"/>
    <w:qFormat/>
    <w:rsid w:val="00494728"/>
    <w:rPr>
      <w:szCs w:val="32"/>
    </w:rPr>
  </w:style>
  <w:style w:type="paragraph" w:styleId="ListParagraph">
    <w:name w:val="List Paragraph"/>
    <w:basedOn w:val="Normal"/>
    <w:uiPriority w:val="34"/>
    <w:qFormat/>
    <w:rsid w:val="00494728"/>
    <w:pPr>
      <w:ind w:left="720"/>
      <w:contextualSpacing/>
    </w:pPr>
  </w:style>
  <w:style w:type="paragraph" w:styleId="Quote">
    <w:name w:val="Quote"/>
    <w:basedOn w:val="Normal"/>
    <w:next w:val="Normal"/>
    <w:link w:val="QuoteChar"/>
    <w:uiPriority w:val="29"/>
    <w:qFormat/>
    <w:rsid w:val="00494728"/>
    <w:rPr>
      <w:i/>
    </w:rPr>
  </w:style>
  <w:style w:type="character" w:customStyle="1" w:styleId="QuoteChar">
    <w:name w:val="Quote Char"/>
    <w:basedOn w:val="DefaultParagraphFont"/>
    <w:link w:val="Quote"/>
    <w:uiPriority w:val="29"/>
    <w:rsid w:val="00494728"/>
    <w:rPr>
      <w:i/>
      <w:sz w:val="24"/>
      <w:szCs w:val="24"/>
    </w:rPr>
  </w:style>
  <w:style w:type="paragraph" w:styleId="IntenseQuote">
    <w:name w:val="Intense Quote"/>
    <w:basedOn w:val="Normal"/>
    <w:next w:val="Normal"/>
    <w:link w:val="IntenseQuoteChar"/>
    <w:uiPriority w:val="30"/>
    <w:qFormat/>
    <w:rsid w:val="00494728"/>
    <w:pPr>
      <w:ind w:left="720" w:right="720"/>
    </w:pPr>
    <w:rPr>
      <w:b/>
      <w:i/>
      <w:szCs w:val="22"/>
    </w:rPr>
  </w:style>
  <w:style w:type="character" w:customStyle="1" w:styleId="IntenseQuoteChar">
    <w:name w:val="Intense Quote Char"/>
    <w:basedOn w:val="DefaultParagraphFont"/>
    <w:link w:val="IntenseQuote"/>
    <w:uiPriority w:val="30"/>
    <w:rsid w:val="00494728"/>
    <w:rPr>
      <w:b/>
      <w:i/>
      <w:sz w:val="24"/>
    </w:rPr>
  </w:style>
  <w:style w:type="character" w:styleId="SubtleEmphasis">
    <w:name w:val="Subtle Emphasis"/>
    <w:uiPriority w:val="19"/>
    <w:qFormat/>
    <w:rsid w:val="00494728"/>
    <w:rPr>
      <w:i/>
      <w:color w:val="5A5A5A" w:themeColor="text1" w:themeTint="A5"/>
    </w:rPr>
  </w:style>
  <w:style w:type="character" w:styleId="IntenseEmphasis">
    <w:name w:val="Intense Emphasis"/>
    <w:basedOn w:val="DefaultParagraphFont"/>
    <w:uiPriority w:val="21"/>
    <w:qFormat/>
    <w:rsid w:val="00494728"/>
    <w:rPr>
      <w:b/>
      <w:i/>
      <w:sz w:val="24"/>
      <w:szCs w:val="24"/>
      <w:u w:val="single"/>
    </w:rPr>
  </w:style>
  <w:style w:type="character" w:styleId="SubtleReference">
    <w:name w:val="Subtle Reference"/>
    <w:basedOn w:val="DefaultParagraphFont"/>
    <w:uiPriority w:val="31"/>
    <w:qFormat/>
    <w:rsid w:val="00494728"/>
    <w:rPr>
      <w:sz w:val="24"/>
      <w:szCs w:val="24"/>
      <w:u w:val="single"/>
    </w:rPr>
  </w:style>
  <w:style w:type="character" w:styleId="IntenseReference">
    <w:name w:val="Intense Reference"/>
    <w:basedOn w:val="DefaultParagraphFont"/>
    <w:uiPriority w:val="32"/>
    <w:qFormat/>
    <w:rsid w:val="00494728"/>
    <w:rPr>
      <w:b/>
      <w:sz w:val="24"/>
      <w:u w:val="single"/>
    </w:rPr>
  </w:style>
  <w:style w:type="character" w:styleId="BookTitle">
    <w:name w:val="Book Title"/>
    <w:basedOn w:val="DefaultParagraphFont"/>
    <w:uiPriority w:val="33"/>
    <w:qFormat/>
    <w:rsid w:val="00494728"/>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494728"/>
    <w:pPr>
      <w:outlineLvl w:val="9"/>
    </w:pPr>
  </w:style>
  <w:style w:type="paragraph" w:styleId="BalloonText">
    <w:name w:val="Balloon Text"/>
    <w:basedOn w:val="Normal"/>
    <w:link w:val="BalloonTextChar"/>
    <w:uiPriority w:val="99"/>
    <w:semiHidden/>
    <w:unhideWhenUsed/>
    <w:rsid w:val="006B0326"/>
    <w:rPr>
      <w:rFonts w:ascii="Tahoma" w:hAnsi="Tahoma" w:cs="Tahoma"/>
      <w:sz w:val="16"/>
      <w:szCs w:val="16"/>
    </w:rPr>
  </w:style>
  <w:style w:type="character" w:customStyle="1" w:styleId="BalloonTextChar">
    <w:name w:val="Balloon Text Char"/>
    <w:basedOn w:val="DefaultParagraphFont"/>
    <w:link w:val="BalloonText"/>
    <w:uiPriority w:val="99"/>
    <w:semiHidden/>
    <w:rsid w:val="006B0326"/>
    <w:rPr>
      <w:rFonts w:ascii="Tahoma" w:hAnsi="Tahoma" w:cs="Tahoma"/>
      <w:sz w:val="16"/>
      <w:szCs w:val="16"/>
    </w:rPr>
  </w:style>
  <w:style w:type="paragraph" w:styleId="Caption">
    <w:name w:val="caption"/>
    <w:basedOn w:val="Normal"/>
    <w:next w:val="Normal"/>
    <w:link w:val="CaptionChar"/>
    <w:uiPriority w:val="35"/>
    <w:unhideWhenUsed/>
    <w:qFormat/>
    <w:rsid w:val="00F6244E"/>
    <w:pPr>
      <w:spacing w:after="200"/>
    </w:pPr>
    <w:rPr>
      <w:b/>
      <w:bCs/>
      <w:color w:val="4F81BD" w:themeColor="accent1"/>
      <w:sz w:val="18"/>
      <w:szCs w:val="18"/>
    </w:rPr>
  </w:style>
  <w:style w:type="character" w:styleId="Hyperlink">
    <w:name w:val="Hyperlink"/>
    <w:basedOn w:val="DefaultParagraphFont"/>
    <w:uiPriority w:val="99"/>
    <w:unhideWhenUsed/>
    <w:rsid w:val="001270C3"/>
    <w:rPr>
      <w:color w:val="0000FF" w:themeColor="hyperlink"/>
      <w:u w:val="single"/>
    </w:rPr>
  </w:style>
  <w:style w:type="paragraph" w:styleId="TOC1">
    <w:name w:val="toc 1"/>
    <w:basedOn w:val="Normal"/>
    <w:next w:val="Normal"/>
    <w:autoRedefine/>
    <w:uiPriority w:val="39"/>
    <w:unhideWhenUsed/>
    <w:rsid w:val="0085656E"/>
    <w:pPr>
      <w:spacing w:after="100"/>
    </w:pPr>
  </w:style>
  <w:style w:type="paragraph" w:styleId="TOC2">
    <w:name w:val="toc 2"/>
    <w:basedOn w:val="Normal"/>
    <w:next w:val="Normal"/>
    <w:autoRedefine/>
    <w:uiPriority w:val="39"/>
    <w:unhideWhenUsed/>
    <w:rsid w:val="0085656E"/>
    <w:pPr>
      <w:spacing w:after="100"/>
      <w:ind w:left="240"/>
    </w:pPr>
  </w:style>
  <w:style w:type="paragraph" w:styleId="Header">
    <w:name w:val="header"/>
    <w:basedOn w:val="Normal"/>
    <w:link w:val="HeaderChar"/>
    <w:uiPriority w:val="99"/>
    <w:unhideWhenUsed/>
    <w:rsid w:val="00EB7D41"/>
    <w:pPr>
      <w:tabs>
        <w:tab w:val="center" w:pos="4680"/>
        <w:tab w:val="right" w:pos="9360"/>
      </w:tabs>
    </w:pPr>
  </w:style>
  <w:style w:type="character" w:customStyle="1" w:styleId="HeaderChar">
    <w:name w:val="Header Char"/>
    <w:basedOn w:val="DefaultParagraphFont"/>
    <w:link w:val="Header"/>
    <w:uiPriority w:val="99"/>
    <w:rsid w:val="00EB7D41"/>
    <w:rPr>
      <w:sz w:val="24"/>
      <w:szCs w:val="24"/>
    </w:rPr>
  </w:style>
  <w:style w:type="paragraph" w:styleId="Footer">
    <w:name w:val="footer"/>
    <w:basedOn w:val="Normal"/>
    <w:link w:val="FooterChar"/>
    <w:uiPriority w:val="99"/>
    <w:unhideWhenUsed/>
    <w:rsid w:val="00EB7D41"/>
    <w:pPr>
      <w:tabs>
        <w:tab w:val="center" w:pos="4680"/>
        <w:tab w:val="right" w:pos="9360"/>
      </w:tabs>
    </w:pPr>
  </w:style>
  <w:style w:type="character" w:customStyle="1" w:styleId="FooterChar">
    <w:name w:val="Footer Char"/>
    <w:basedOn w:val="DefaultParagraphFont"/>
    <w:link w:val="Footer"/>
    <w:uiPriority w:val="99"/>
    <w:rsid w:val="00EB7D41"/>
    <w:rPr>
      <w:sz w:val="24"/>
      <w:szCs w:val="24"/>
    </w:rPr>
  </w:style>
  <w:style w:type="character" w:styleId="CommentReference">
    <w:name w:val="annotation reference"/>
    <w:basedOn w:val="DefaultParagraphFont"/>
    <w:uiPriority w:val="99"/>
    <w:semiHidden/>
    <w:unhideWhenUsed/>
    <w:rsid w:val="003D596D"/>
    <w:rPr>
      <w:sz w:val="16"/>
      <w:szCs w:val="16"/>
    </w:rPr>
  </w:style>
  <w:style w:type="paragraph" w:styleId="CommentText">
    <w:name w:val="annotation text"/>
    <w:basedOn w:val="Normal"/>
    <w:link w:val="CommentTextChar"/>
    <w:uiPriority w:val="99"/>
    <w:semiHidden/>
    <w:unhideWhenUsed/>
    <w:rsid w:val="003D596D"/>
    <w:rPr>
      <w:sz w:val="20"/>
      <w:szCs w:val="20"/>
    </w:rPr>
  </w:style>
  <w:style w:type="character" w:customStyle="1" w:styleId="CommentTextChar">
    <w:name w:val="Comment Text Char"/>
    <w:basedOn w:val="DefaultParagraphFont"/>
    <w:link w:val="CommentText"/>
    <w:uiPriority w:val="99"/>
    <w:semiHidden/>
    <w:rsid w:val="003D596D"/>
    <w:rPr>
      <w:sz w:val="20"/>
      <w:szCs w:val="20"/>
    </w:rPr>
  </w:style>
  <w:style w:type="paragraph" w:styleId="CommentSubject">
    <w:name w:val="annotation subject"/>
    <w:basedOn w:val="CommentText"/>
    <w:next w:val="CommentText"/>
    <w:link w:val="CommentSubjectChar"/>
    <w:uiPriority w:val="99"/>
    <w:semiHidden/>
    <w:unhideWhenUsed/>
    <w:rsid w:val="003D596D"/>
    <w:rPr>
      <w:b/>
      <w:bCs/>
    </w:rPr>
  </w:style>
  <w:style w:type="character" w:customStyle="1" w:styleId="CommentSubjectChar">
    <w:name w:val="Comment Subject Char"/>
    <w:basedOn w:val="CommentTextChar"/>
    <w:link w:val="CommentSubject"/>
    <w:uiPriority w:val="99"/>
    <w:semiHidden/>
    <w:rsid w:val="003D596D"/>
    <w:rPr>
      <w:b/>
      <w:bCs/>
      <w:sz w:val="20"/>
      <w:szCs w:val="20"/>
    </w:rPr>
  </w:style>
  <w:style w:type="paragraph" w:styleId="Revision">
    <w:name w:val="Revision"/>
    <w:hidden/>
    <w:uiPriority w:val="99"/>
    <w:semiHidden/>
    <w:rsid w:val="003D596D"/>
    <w:pPr>
      <w:spacing w:after="0" w:line="240" w:lineRule="auto"/>
    </w:pPr>
    <w:rPr>
      <w:sz w:val="24"/>
      <w:szCs w:val="24"/>
    </w:rPr>
  </w:style>
  <w:style w:type="paragraph" w:styleId="Bibliography">
    <w:name w:val="Bibliography"/>
    <w:basedOn w:val="Normal"/>
    <w:next w:val="Normal"/>
    <w:uiPriority w:val="37"/>
    <w:unhideWhenUsed/>
    <w:rsid w:val="002F5CF2"/>
    <w:pPr>
      <w:ind w:left="720" w:hanging="720"/>
    </w:pPr>
  </w:style>
  <w:style w:type="character" w:styleId="FollowedHyperlink">
    <w:name w:val="FollowedHyperlink"/>
    <w:basedOn w:val="DefaultParagraphFont"/>
    <w:uiPriority w:val="99"/>
    <w:semiHidden/>
    <w:unhideWhenUsed/>
    <w:rsid w:val="000F126C"/>
    <w:rPr>
      <w:color w:val="800080" w:themeColor="followedHyperlink"/>
      <w:u w:val="single"/>
    </w:rPr>
  </w:style>
  <w:style w:type="character" w:customStyle="1" w:styleId="CaptionChar">
    <w:name w:val="Caption Char"/>
    <w:link w:val="Caption"/>
    <w:uiPriority w:val="35"/>
    <w:rsid w:val="00BE5722"/>
    <w:rPr>
      <w:rFonts w:ascii="Arial" w:hAnsi="Arial"/>
      <w:b/>
      <w:bCs/>
      <w:color w:val="4F81BD" w:themeColor="accent1"/>
      <w:sz w:val="18"/>
      <w:szCs w:val="18"/>
    </w:rPr>
  </w:style>
  <w:style w:type="table" w:styleId="TableGrid">
    <w:name w:val="Table Grid"/>
    <w:basedOn w:val="TableNormal"/>
    <w:uiPriority w:val="59"/>
    <w:rsid w:val="00BE5722"/>
    <w:pPr>
      <w:spacing w:after="0" w:line="240" w:lineRule="auto"/>
    </w:pPr>
    <w:rPr>
      <w:rFonts w:ascii="Times New Roman" w:eastAsia="Times New Roman" w:hAnsi="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B77"/>
    <w:pPr>
      <w:spacing w:after="0" w:line="240" w:lineRule="auto"/>
    </w:pPr>
    <w:rPr>
      <w:rFonts w:ascii="Arial" w:hAnsi="Arial"/>
      <w:szCs w:val="24"/>
    </w:rPr>
  </w:style>
  <w:style w:type="paragraph" w:styleId="Heading1">
    <w:name w:val="heading 1"/>
    <w:basedOn w:val="Normal"/>
    <w:next w:val="Normal"/>
    <w:link w:val="Heading1Char"/>
    <w:uiPriority w:val="9"/>
    <w:qFormat/>
    <w:rsid w:val="00494728"/>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3444CA"/>
    <w:pPr>
      <w:keepNext/>
      <w:spacing w:before="240" w:after="60"/>
      <w:outlineLvl w:val="1"/>
    </w:pPr>
    <w:rPr>
      <w:rFonts w:eastAsiaTheme="majorEastAsia" w:cs="Arial"/>
      <w:b/>
      <w:bCs/>
      <w:i/>
      <w:iCs/>
      <w:sz w:val="28"/>
      <w:szCs w:val="28"/>
    </w:rPr>
  </w:style>
  <w:style w:type="paragraph" w:styleId="Heading3">
    <w:name w:val="heading 3"/>
    <w:basedOn w:val="Normal"/>
    <w:next w:val="Normal"/>
    <w:link w:val="Heading3Char"/>
    <w:uiPriority w:val="9"/>
    <w:semiHidden/>
    <w:unhideWhenUsed/>
    <w:qFormat/>
    <w:rsid w:val="00494728"/>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494728"/>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94728"/>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94728"/>
    <w:pPr>
      <w:spacing w:before="240" w:after="60"/>
      <w:outlineLvl w:val="5"/>
    </w:pPr>
    <w:rPr>
      <w:b/>
      <w:bCs/>
      <w:szCs w:val="22"/>
    </w:rPr>
  </w:style>
  <w:style w:type="paragraph" w:styleId="Heading7">
    <w:name w:val="heading 7"/>
    <w:basedOn w:val="Normal"/>
    <w:next w:val="Normal"/>
    <w:link w:val="Heading7Char"/>
    <w:uiPriority w:val="9"/>
    <w:semiHidden/>
    <w:unhideWhenUsed/>
    <w:qFormat/>
    <w:rsid w:val="00494728"/>
    <w:pPr>
      <w:spacing w:before="240" w:after="60"/>
      <w:outlineLvl w:val="6"/>
    </w:pPr>
  </w:style>
  <w:style w:type="paragraph" w:styleId="Heading8">
    <w:name w:val="heading 8"/>
    <w:basedOn w:val="Normal"/>
    <w:next w:val="Normal"/>
    <w:link w:val="Heading8Char"/>
    <w:uiPriority w:val="9"/>
    <w:semiHidden/>
    <w:unhideWhenUsed/>
    <w:qFormat/>
    <w:rsid w:val="00494728"/>
    <w:pPr>
      <w:spacing w:before="240" w:after="60"/>
      <w:outlineLvl w:val="7"/>
    </w:pPr>
    <w:rPr>
      <w:i/>
      <w:iCs/>
    </w:rPr>
  </w:style>
  <w:style w:type="paragraph" w:styleId="Heading9">
    <w:name w:val="heading 9"/>
    <w:basedOn w:val="Normal"/>
    <w:next w:val="Normal"/>
    <w:link w:val="Heading9Char"/>
    <w:uiPriority w:val="9"/>
    <w:semiHidden/>
    <w:unhideWhenUsed/>
    <w:qFormat/>
    <w:rsid w:val="00494728"/>
    <w:pPr>
      <w:spacing w:before="240" w:after="60"/>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728"/>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3444CA"/>
    <w:rPr>
      <w:rFonts w:ascii="Arial" w:eastAsiaTheme="majorEastAsia" w:hAnsi="Arial" w:cs="Arial"/>
      <w:b/>
      <w:bCs/>
      <w:i/>
      <w:iCs/>
      <w:sz w:val="28"/>
      <w:szCs w:val="28"/>
    </w:rPr>
  </w:style>
  <w:style w:type="character" w:customStyle="1" w:styleId="Heading3Char">
    <w:name w:val="Heading 3 Char"/>
    <w:basedOn w:val="DefaultParagraphFont"/>
    <w:link w:val="Heading3"/>
    <w:uiPriority w:val="9"/>
    <w:semiHidden/>
    <w:rsid w:val="00494728"/>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494728"/>
    <w:rPr>
      <w:b/>
      <w:bCs/>
      <w:sz w:val="28"/>
      <w:szCs w:val="28"/>
    </w:rPr>
  </w:style>
  <w:style w:type="character" w:customStyle="1" w:styleId="Heading5Char">
    <w:name w:val="Heading 5 Char"/>
    <w:basedOn w:val="DefaultParagraphFont"/>
    <w:link w:val="Heading5"/>
    <w:uiPriority w:val="9"/>
    <w:semiHidden/>
    <w:rsid w:val="00494728"/>
    <w:rPr>
      <w:b/>
      <w:bCs/>
      <w:i/>
      <w:iCs/>
      <w:sz w:val="26"/>
      <w:szCs w:val="26"/>
    </w:rPr>
  </w:style>
  <w:style w:type="character" w:customStyle="1" w:styleId="Heading6Char">
    <w:name w:val="Heading 6 Char"/>
    <w:basedOn w:val="DefaultParagraphFont"/>
    <w:link w:val="Heading6"/>
    <w:uiPriority w:val="9"/>
    <w:semiHidden/>
    <w:rsid w:val="00494728"/>
    <w:rPr>
      <w:b/>
      <w:bCs/>
    </w:rPr>
  </w:style>
  <w:style w:type="character" w:customStyle="1" w:styleId="Heading7Char">
    <w:name w:val="Heading 7 Char"/>
    <w:basedOn w:val="DefaultParagraphFont"/>
    <w:link w:val="Heading7"/>
    <w:uiPriority w:val="9"/>
    <w:semiHidden/>
    <w:rsid w:val="00494728"/>
    <w:rPr>
      <w:sz w:val="24"/>
      <w:szCs w:val="24"/>
    </w:rPr>
  </w:style>
  <w:style w:type="character" w:customStyle="1" w:styleId="Heading8Char">
    <w:name w:val="Heading 8 Char"/>
    <w:basedOn w:val="DefaultParagraphFont"/>
    <w:link w:val="Heading8"/>
    <w:uiPriority w:val="9"/>
    <w:semiHidden/>
    <w:rsid w:val="00494728"/>
    <w:rPr>
      <w:i/>
      <w:iCs/>
      <w:sz w:val="24"/>
      <w:szCs w:val="24"/>
    </w:rPr>
  </w:style>
  <w:style w:type="character" w:customStyle="1" w:styleId="Heading9Char">
    <w:name w:val="Heading 9 Char"/>
    <w:basedOn w:val="DefaultParagraphFont"/>
    <w:link w:val="Heading9"/>
    <w:uiPriority w:val="9"/>
    <w:semiHidden/>
    <w:rsid w:val="00494728"/>
    <w:rPr>
      <w:rFonts w:asciiTheme="majorHAnsi" w:eastAsiaTheme="majorEastAsia" w:hAnsiTheme="majorHAnsi"/>
    </w:rPr>
  </w:style>
  <w:style w:type="paragraph" w:styleId="Title">
    <w:name w:val="Title"/>
    <w:basedOn w:val="Normal"/>
    <w:next w:val="Normal"/>
    <w:link w:val="TitleChar"/>
    <w:uiPriority w:val="10"/>
    <w:qFormat/>
    <w:rsid w:val="00494728"/>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494728"/>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494728"/>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494728"/>
    <w:rPr>
      <w:rFonts w:asciiTheme="majorHAnsi" w:eastAsiaTheme="majorEastAsia" w:hAnsiTheme="majorHAnsi"/>
      <w:sz w:val="24"/>
      <w:szCs w:val="24"/>
    </w:rPr>
  </w:style>
  <w:style w:type="character" w:styleId="Strong">
    <w:name w:val="Strong"/>
    <w:basedOn w:val="DefaultParagraphFont"/>
    <w:uiPriority w:val="22"/>
    <w:qFormat/>
    <w:rsid w:val="00494728"/>
    <w:rPr>
      <w:b/>
      <w:bCs/>
    </w:rPr>
  </w:style>
  <w:style w:type="character" w:styleId="Emphasis">
    <w:name w:val="Emphasis"/>
    <w:basedOn w:val="DefaultParagraphFont"/>
    <w:uiPriority w:val="20"/>
    <w:qFormat/>
    <w:rsid w:val="00494728"/>
    <w:rPr>
      <w:rFonts w:asciiTheme="minorHAnsi" w:hAnsiTheme="minorHAnsi"/>
      <w:b/>
      <w:i/>
      <w:iCs/>
    </w:rPr>
  </w:style>
  <w:style w:type="paragraph" w:styleId="NoSpacing">
    <w:name w:val="No Spacing"/>
    <w:basedOn w:val="Normal"/>
    <w:uiPriority w:val="1"/>
    <w:qFormat/>
    <w:rsid w:val="00494728"/>
    <w:rPr>
      <w:szCs w:val="32"/>
    </w:rPr>
  </w:style>
  <w:style w:type="paragraph" w:styleId="ListParagraph">
    <w:name w:val="List Paragraph"/>
    <w:basedOn w:val="Normal"/>
    <w:uiPriority w:val="34"/>
    <w:qFormat/>
    <w:rsid w:val="00494728"/>
    <w:pPr>
      <w:ind w:left="720"/>
      <w:contextualSpacing/>
    </w:pPr>
  </w:style>
  <w:style w:type="paragraph" w:styleId="Quote">
    <w:name w:val="Quote"/>
    <w:basedOn w:val="Normal"/>
    <w:next w:val="Normal"/>
    <w:link w:val="QuoteChar"/>
    <w:uiPriority w:val="29"/>
    <w:qFormat/>
    <w:rsid w:val="00494728"/>
    <w:rPr>
      <w:i/>
    </w:rPr>
  </w:style>
  <w:style w:type="character" w:customStyle="1" w:styleId="QuoteChar">
    <w:name w:val="Quote Char"/>
    <w:basedOn w:val="DefaultParagraphFont"/>
    <w:link w:val="Quote"/>
    <w:uiPriority w:val="29"/>
    <w:rsid w:val="00494728"/>
    <w:rPr>
      <w:i/>
      <w:sz w:val="24"/>
      <w:szCs w:val="24"/>
    </w:rPr>
  </w:style>
  <w:style w:type="paragraph" w:styleId="IntenseQuote">
    <w:name w:val="Intense Quote"/>
    <w:basedOn w:val="Normal"/>
    <w:next w:val="Normal"/>
    <w:link w:val="IntenseQuoteChar"/>
    <w:uiPriority w:val="30"/>
    <w:qFormat/>
    <w:rsid w:val="00494728"/>
    <w:pPr>
      <w:ind w:left="720" w:right="720"/>
    </w:pPr>
    <w:rPr>
      <w:b/>
      <w:i/>
      <w:szCs w:val="22"/>
    </w:rPr>
  </w:style>
  <w:style w:type="character" w:customStyle="1" w:styleId="IntenseQuoteChar">
    <w:name w:val="Intense Quote Char"/>
    <w:basedOn w:val="DefaultParagraphFont"/>
    <w:link w:val="IntenseQuote"/>
    <w:uiPriority w:val="30"/>
    <w:rsid w:val="00494728"/>
    <w:rPr>
      <w:b/>
      <w:i/>
      <w:sz w:val="24"/>
    </w:rPr>
  </w:style>
  <w:style w:type="character" w:styleId="SubtleEmphasis">
    <w:name w:val="Subtle Emphasis"/>
    <w:uiPriority w:val="19"/>
    <w:qFormat/>
    <w:rsid w:val="00494728"/>
    <w:rPr>
      <w:i/>
      <w:color w:val="5A5A5A" w:themeColor="text1" w:themeTint="A5"/>
    </w:rPr>
  </w:style>
  <w:style w:type="character" w:styleId="IntenseEmphasis">
    <w:name w:val="Intense Emphasis"/>
    <w:basedOn w:val="DefaultParagraphFont"/>
    <w:uiPriority w:val="21"/>
    <w:qFormat/>
    <w:rsid w:val="00494728"/>
    <w:rPr>
      <w:b/>
      <w:i/>
      <w:sz w:val="24"/>
      <w:szCs w:val="24"/>
      <w:u w:val="single"/>
    </w:rPr>
  </w:style>
  <w:style w:type="character" w:styleId="SubtleReference">
    <w:name w:val="Subtle Reference"/>
    <w:basedOn w:val="DefaultParagraphFont"/>
    <w:uiPriority w:val="31"/>
    <w:qFormat/>
    <w:rsid w:val="00494728"/>
    <w:rPr>
      <w:sz w:val="24"/>
      <w:szCs w:val="24"/>
      <w:u w:val="single"/>
    </w:rPr>
  </w:style>
  <w:style w:type="character" w:styleId="IntenseReference">
    <w:name w:val="Intense Reference"/>
    <w:basedOn w:val="DefaultParagraphFont"/>
    <w:uiPriority w:val="32"/>
    <w:qFormat/>
    <w:rsid w:val="00494728"/>
    <w:rPr>
      <w:b/>
      <w:sz w:val="24"/>
      <w:u w:val="single"/>
    </w:rPr>
  </w:style>
  <w:style w:type="character" w:styleId="BookTitle">
    <w:name w:val="Book Title"/>
    <w:basedOn w:val="DefaultParagraphFont"/>
    <w:uiPriority w:val="33"/>
    <w:qFormat/>
    <w:rsid w:val="00494728"/>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494728"/>
    <w:pPr>
      <w:outlineLvl w:val="9"/>
    </w:pPr>
  </w:style>
  <w:style w:type="paragraph" w:styleId="BalloonText">
    <w:name w:val="Balloon Text"/>
    <w:basedOn w:val="Normal"/>
    <w:link w:val="BalloonTextChar"/>
    <w:uiPriority w:val="99"/>
    <w:semiHidden/>
    <w:unhideWhenUsed/>
    <w:rsid w:val="006B0326"/>
    <w:rPr>
      <w:rFonts w:ascii="Tahoma" w:hAnsi="Tahoma" w:cs="Tahoma"/>
      <w:sz w:val="16"/>
      <w:szCs w:val="16"/>
    </w:rPr>
  </w:style>
  <w:style w:type="character" w:customStyle="1" w:styleId="BalloonTextChar">
    <w:name w:val="Balloon Text Char"/>
    <w:basedOn w:val="DefaultParagraphFont"/>
    <w:link w:val="BalloonText"/>
    <w:uiPriority w:val="99"/>
    <w:semiHidden/>
    <w:rsid w:val="006B0326"/>
    <w:rPr>
      <w:rFonts w:ascii="Tahoma" w:hAnsi="Tahoma" w:cs="Tahoma"/>
      <w:sz w:val="16"/>
      <w:szCs w:val="16"/>
    </w:rPr>
  </w:style>
  <w:style w:type="paragraph" w:styleId="Caption">
    <w:name w:val="caption"/>
    <w:basedOn w:val="Normal"/>
    <w:next w:val="Normal"/>
    <w:link w:val="CaptionChar"/>
    <w:uiPriority w:val="35"/>
    <w:unhideWhenUsed/>
    <w:qFormat/>
    <w:rsid w:val="00F6244E"/>
    <w:pPr>
      <w:spacing w:after="200"/>
    </w:pPr>
    <w:rPr>
      <w:b/>
      <w:bCs/>
      <w:color w:val="4F81BD" w:themeColor="accent1"/>
      <w:sz w:val="18"/>
      <w:szCs w:val="18"/>
    </w:rPr>
  </w:style>
  <w:style w:type="character" w:styleId="Hyperlink">
    <w:name w:val="Hyperlink"/>
    <w:basedOn w:val="DefaultParagraphFont"/>
    <w:uiPriority w:val="99"/>
    <w:unhideWhenUsed/>
    <w:rsid w:val="001270C3"/>
    <w:rPr>
      <w:color w:val="0000FF" w:themeColor="hyperlink"/>
      <w:u w:val="single"/>
    </w:rPr>
  </w:style>
  <w:style w:type="paragraph" w:styleId="TOC1">
    <w:name w:val="toc 1"/>
    <w:basedOn w:val="Normal"/>
    <w:next w:val="Normal"/>
    <w:autoRedefine/>
    <w:uiPriority w:val="39"/>
    <w:unhideWhenUsed/>
    <w:rsid w:val="0085656E"/>
    <w:pPr>
      <w:spacing w:after="100"/>
    </w:pPr>
  </w:style>
  <w:style w:type="paragraph" w:styleId="TOC2">
    <w:name w:val="toc 2"/>
    <w:basedOn w:val="Normal"/>
    <w:next w:val="Normal"/>
    <w:autoRedefine/>
    <w:uiPriority w:val="39"/>
    <w:unhideWhenUsed/>
    <w:rsid w:val="0085656E"/>
    <w:pPr>
      <w:spacing w:after="100"/>
      <w:ind w:left="240"/>
    </w:pPr>
  </w:style>
  <w:style w:type="paragraph" w:styleId="Header">
    <w:name w:val="header"/>
    <w:basedOn w:val="Normal"/>
    <w:link w:val="HeaderChar"/>
    <w:uiPriority w:val="99"/>
    <w:unhideWhenUsed/>
    <w:rsid w:val="00EB7D41"/>
    <w:pPr>
      <w:tabs>
        <w:tab w:val="center" w:pos="4680"/>
        <w:tab w:val="right" w:pos="9360"/>
      </w:tabs>
    </w:pPr>
  </w:style>
  <w:style w:type="character" w:customStyle="1" w:styleId="HeaderChar">
    <w:name w:val="Header Char"/>
    <w:basedOn w:val="DefaultParagraphFont"/>
    <w:link w:val="Header"/>
    <w:uiPriority w:val="99"/>
    <w:rsid w:val="00EB7D41"/>
    <w:rPr>
      <w:sz w:val="24"/>
      <w:szCs w:val="24"/>
    </w:rPr>
  </w:style>
  <w:style w:type="paragraph" w:styleId="Footer">
    <w:name w:val="footer"/>
    <w:basedOn w:val="Normal"/>
    <w:link w:val="FooterChar"/>
    <w:uiPriority w:val="99"/>
    <w:unhideWhenUsed/>
    <w:rsid w:val="00EB7D41"/>
    <w:pPr>
      <w:tabs>
        <w:tab w:val="center" w:pos="4680"/>
        <w:tab w:val="right" w:pos="9360"/>
      </w:tabs>
    </w:pPr>
  </w:style>
  <w:style w:type="character" w:customStyle="1" w:styleId="FooterChar">
    <w:name w:val="Footer Char"/>
    <w:basedOn w:val="DefaultParagraphFont"/>
    <w:link w:val="Footer"/>
    <w:uiPriority w:val="99"/>
    <w:rsid w:val="00EB7D41"/>
    <w:rPr>
      <w:sz w:val="24"/>
      <w:szCs w:val="24"/>
    </w:rPr>
  </w:style>
  <w:style w:type="character" w:styleId="CommentReference">
    <w:name w:val="annotation reference"/>
    <w:basedOn w:val="DefaultParagraphFont"/>
    <w:uiPriority w:val="99"/>
    <w:semiHidden/>
    <w:unhideWhenUsed/>
    <w:rsid w:val="003D596D"/>
    <w:rPr>
      <w:sz w:val="16"/>
      <w:szCs w:val="16"/>
    </w:rPr>
  </w:style>
  <w:style w:type="paragraph" w:styleId="CommentText">
    <w:name w:val="annotation text"/>
    <w:basedOn w:val="Normal"/>
    <w:link w:val="CommentTextChar"/>
    <w:uiPriority w:val="99"/>
    <w:semiHidden/>
    <w:unhideWhenUsed/>
    <w:rsid w:val="003D596D"/>
    <w:rPr>
      <w:sz w:val="20"/>
      <w:szCs w:val="20"/>
    </w:rPr>
  </w:style>
  <w:style w:type="character" w:customStyle="1" w:styleId="CommentTextChar">
    <w:name w:val="Comment Text Char"/>
    <w:basedOn w:val="DefaultParagraphFont"/>
    <w:link w:val="CommentText"/>
    <w:uiPriority w:val="99"/>
    <w:semiHidden/>
    <w:rsid w:val="003D596D"/>
    <w:rPr>
      <w:sz w:val="20"/>
      <w:szCs w:val="20"/>
    </w:rPr>
  </w:style>
  <w:style w:type="paragraph" w:styleId="CommentSubject">
    <w:name w:val="annotation subject"/>
    <w:basedOn w:val="CommentText"/>
    <w:next w:val="CommentText"/>
    <w:link w:val="CommentSubjectChar"/>
    <w:uiPriority w:val="99"/>
    <w:semiHidden/>
    <w:unhideWhenUsed/>
    <w:rsid w:val="003D596D"/>
    <w:rPr>
      <w:b/>
      <w:bCs/>
    </w:rPr>
  </w:style>
  <w:style w:type="character" w:customStyle="1" w:styleId="CommentSubjectChar">
    <w:name w:val="Comment Subject Char"/>
    <w:basedOn w:val="CommentTextChar"/>
    <w:link w:val="CommentSubject"/>
    <w:uiPriority w:val="99"/>
    <w:semiHidden/>
    <w:rsid w:val="003D596D"/>
    <w:rPr>
      <w:b/>
      <w:bCs/>
      <w:sz w:val="20"/>
      <w:szCs w:val="20"/>
    </w:rPr>
  </w:style>
  <w:style w:type="paragraph" w:styleId="Revision">
    <w:name w:val="Revision"/>
    <w:hidden/>
    <w:uiPriority w:val="99"/>
    <w:semiHidden/>
    <w:rsid w:val="003D596D"/>
    <w:pPr>
      <w:spacing w:after="0" w:line="240" w:lineRule="auto"/>
    </w:pPr>
    <w:rPr>
      <w:sz w:val="24"/>
      <w:szCs w:val="24"/>
    </w:rPr>
  </w:style>
  <w:style w:type="paragraph" w:styleId="Bibliography">
    <w:name w:val="Bibliography"/>
    <w:basedOn w:val="Normal"/>
    <w:next w:val="Normal"/>
    <w:uiPriority w:val="37"/>
    <w:unhideWhenUsed/>
    <w:rsid w:val="002F5CF2"/>
    <w:pPr>
      <w:ind w:left="720" w:hanging="720"/>
    </w:pPr>
  </w:style>
  <w:style w:type="character" w:styleId="FollowedHyperlink">
    <w:name w:val="FollowedHyperlink"/>
    <w:basedOn w:val="DefaultParagraphFont"/>
    <w:uiPriority w:val="99"/>
    <w:semiHidden/>
    <w:unhideWhenUsed/>
    <w:rsid w:val="000F126C"/>
    <w:rPr>
      <w:color w:val="800080" w:themeColor="followedHyperlink"/>
      <w:u w:val="single"/>
    </w:rPr>
  </w:style>
  <w:style w:type="character" w:customStyle="1" w:styleId="CaptionChar">
    <w:name w:val="Caption Char"/>
    <w:link w:val="Caption"/>
    <w:uiPriority w:val="35"/>
    <w:rsid w:val="00BE5722"/>
    <w:rPr>
      <w:rFonts w:ascii="Arial" w:hAnsi="Arial"/>
      <w:b/>
      <w:bCs/>
      <w:color w:val="4F81BD" w:themeColor="accent1"/>
      <w:sz w:val="18"/>
      <w:szCs w:val="18"/>
    </w:rPr>
  </w:style>
  <w:style w:type="table" w:styleId="TableGrid">
    <w:name w:val="Table Grid"/>
    <w:basedOn w:val="TableNormal"/>
    <w:uiPriority w:val="59"/>
    <w:rsid w:val="00BE5722"/>
    <w:pPr>
      <w:spacing w:after="0" w:line="240" w:lineRule="auto"/>
    </w:pPr>
    <w:rPr>
      <w:rFonts w:ascii="Times New Roman" w:eastAsia="Times New Roman" w:hAnsi="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053119">
      <w:bodyDiv w:val="1"/>
      <w:marLeft w:val="0"/>
      <w:marRight w:val="0"/>
      <w:marTop w:val="0"/>
      <w:marBottom w:val="0"/>
      <w:divBdr>
        <w:top w:val="none" w:sz="0" w:space="0" w:color="auto"/>
        <w:left w:val="none" w:sz="0" w:space="0" w:color="auto"/>
        <w:bottom w:val="none" w:sz="0" w:space="0" w:color="auto"/>
        <w:right w:val="none" w:sz="0" w:space="0" w:color="auto"/>
      </w:divBdr>
    </w:div>
    <w:div w:id="1727411776">
      <w:bodyDiv w:val="1"/>
      <w:marLeft w:val="0"/>
      <w:marRight w:val="0"/>
      <w:marTop w:val="0"/>
      <w:marBottom w:val="0"/>
      <w:divBdr>
        <w:top w:val="none" w:sz="0" w:space="0" w:color="auto"/>
        <w:left w:val="none" w:sz="0" w:space="0" w:color="auto"/>
        <w:bottom w:val="none" w:sz="0" w:space="0" w:color="auto"/>
        <w:right w:val="none" w:sz="0" w:space="0" w:color="auto"/>
      </w:divBdr>
      <w:divsChild>
        <w:div w:id="473060727">
          <w:marLeft w:val="0"/>
          <w:marRight w:val="0"/>
          <w:marTop w:val="0"/>
          <w:marBottom w:val="0"/>
          <w:divBdr>
            <w:top w:val="none" w:sz="0" w:space="0" w:color="auto"/>
            <w:left w:val="none" w:sz="0" w:space="0" w:color="auto"/>
            <w:bottom w:val="none" w:sz="0" w:space="0" w:color="auto"/>
            <w:right w:val="none" w:sz="0" w:space="0" w:color="auto"/>
          </w:divBdr>
          <w:divsChild>
            <w:div w:id="458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7.ncdc.noaa.gov/CDO/cdoselect.cmd?datasetabbv=SUMMARIES&amp;countryabbv=&amp;georegionabbv=&amp;resolution=0"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warrenpinnacle.com/prof/SLAMM/TNC_ESV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2.xml"/><Relationship Id="rId55"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arrenpinnacle.com/SLAMMFORU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arrenpinnacle.com/prof/SLAMM/NYSERDA/"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BFFE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3E4DE-E919-4495-9CD5-4CD0D8B59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9372</Words>
  <Characters>53427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 Larson</dc:creator>
  <cp:lastModifiedBy>Jonathan Clough</cp:lastModifiedBy>
  <cp:revision>2</cp:revision>
  <dcterms:created xsi:type="dcterms:W3CDTF">2017-06-21T20:15:00Z</dcterms:created>
  <dcterms:modified xsi:type="dcterms:W3CDTF">2017-06-21T20:15:00Z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zotero-version="3.0.8"&gt;&lt;session id="qJaVL1JK"/&gt;&lt;style id="http://www.zotero.org/styles/asce"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