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Helvetica" w:hAnsi="Helvetica" w:eastAsia="Helvetica" w:cs="Helvetica"/>
          <w:i w:val="0"/>
          <w:caps w:val="0"/>
          <w:color w:val="333333"/>
          <w:spacing w:val="0"/>
          <w:sz w:val="16"/>
          <w:szCs w:val="16"/>
        </w:rPr>
      </w:pPr>
      <w:r>
        <w:drawing>
          <wp:inline distT="0" distB="0" distL="114300" distR="114300">
            <wp:extent cx="6642735" cy="314134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642735" cy="3141345"/>
                    </a:xfrm>
                    <a:prstGeom prst="rect">
                      <a:avLst/>
                    </a:prstGeom>
                    <a:noFill/>
                    <a:ln w="9525">
                      <a:noFill/>
                    </a:ln>
                  </pic:spPr>
                </pic:pic>
              </a:graphicData>
            </a:graphic>
          </wp:inline>
        </w:drawing>
      </w:r>
      <w:r>
        <w:drawing>
          <wp:inline distT="0" distB="0" distL="114300" distR="114300">
            <wp:extent cx="6642735" cy="3141345"/>
            <wp:effectExtent l="0" t="0" r="190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642735" cy="314134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905000" cy="70485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6"/>
                    <a:stretch>
                      <a:fillRect/>
                    </a:stretch>
                  </pic:blipFill>
                  <pic:spPr>
                    <a:xfrm>
                      <a:off x="0" y="0"/>
                      <a:ext cx="1905000" cy="704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 \t "http://www.yanxifanyi.com/Content/_self" </w:instrText>
      </w:r>
      <w:r>
        <w:rPr>
          <w:rFonts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首页</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1976D2"/>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1976D2"/>
          <w:spacing w:val="0"/>
          <w:kern w:val="0"/>
          <w:sz w:val="19"/>
          <w:szCs w:val="19"/>
          <w:u w:val="none"/>
          <w:bdr w:val="none" w:color="auto" w:sz="0" w:space="0"/>
          <w:shd w:val="clear" w:fill="FFFFFF"/>
          <w:lang w:val="en-US" w:eastAsia="zh-CN" w:bidi="ar"/>
        </w:rPr>
        <w:instrText xml:space="preserve"> HYPERLINK "http://www.yanxifanyi.com/Content/559046.html" \t "http://www.yanxifanyi.com/Content/_self" </w:instrText>
      </w:r>
      <w:r>
        <w:rPr>
          <w:rFonts w:hint="eastAsia" w:ascii="微软雅黑" w:hAnsi="微软雅黑" w:eastAsia="微软雅黑" w:cs="微软雅黑"/>
          <w:b w:val="0"/>
          <w:i w:val="0"/>
          <w:caps w:val="0"/>
          <w:color w:val="1976D2"/>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1976D2"/>
          <w:spacing w:val="0"/>
          <w:sz w:val="19"/>
          <w:szCs w:val="19"/>
          <w:u w:val="none"/>
          <w:bdr w:val="none" w:color="auto" w:sz="0" w:space="0"/>
          <w:shd w:val="clear" w:fill="FFFFFF"/>
        </w:rPr>
        <w:t>关于我们</w:t>
      </w:r>
      <w:r>
        <w:rPr>
          <w:rFonts w:hint="eastAsia" w:ascii="微软雅黑" w:hAnsi="微软雅黑" w:eastAsia="微软雅黑" w:cs="微软雅黑"/>
          <w:b w:val="0"/>
          <w:i w:val="0"/>
          <w:caps w:val="0"/>
          <w:color w:val="1976D2"/>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"http://www.yanxifanyi.com/Content/559047.html"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服务项目</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"http://www.yanxifanyi.com/Content/559048.html"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翻译语种</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"http://www.yanxifanyi.com/Content/559049.html"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质量保证</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"http://www.yanxifanyi.com/Content/559052.html"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合作案例</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"http://p.qiao.baidu.com/cps/chat?siteId=14085638&amp;userId=29255444&amp;cp=www.yanxifanyi.com&amp;cr=www.yanxifanyi.com&amp;cw=www.yanxifanyi.com" \t "http://www.yanxifanyi.com/Content/_blank"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在线报价</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"http://www.yanxifanyi.com/Content/559055.html"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联系我们</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8288000" cy="3714750"/>
            <wp:effectExtent l="0" t="0" r="0" b="3810"/>
            <wp:docPr id="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7"/>
                    <pic:cNvPicPr>
                      <a:picLocks noChangeAspect="1"/>
                    </pic:cNvPicPr>
                  </pic:nvPicPr>
                  <pic:blipFill>
                    <a:blip r:embed="rId7"/>
                    <a:stretch>
                      <a:fillRect/>
                    </a:stretch>
                  </pic:blipFill>
                  <pic:spPr>
                    <a:xfrm>
                      <a:off x="0" y="0"/>
                      <a:ext cx="18288000" cy="371475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textAlignment w:val="center"/>
        <w:rPr>
          <w:rFonts w:ascii="微软雅黑" w:hAnsi="微软雅黑" w:eastAsia="微软雅黑" w:cs="微软雅黑"/>
          <w:b w:val="0"/>
          <w:i w:val="0"/>
          <w:color w:val="333333"/>
          <w:sz w:val="14"/>
          <w:szCs w:val="14"/>
        </w:rPr>
      </w:pPr>
      <w:r>
        <w:rPr>
          <w:rFonts w:hint="eastAsia" w:ascii="微软雅黑" w:hAnsi="微软雅黑" w:eastAsia="微软雅黑" w:cs="微软雅黑"/>
          <w:b w:val="0"/>
          <w:i w:val="0"/>
          <w:caps w:val="0"/>
          <w:color w:val="333333"/>
          <w:spacing w:val="0"/>
          <w:sz w:val="14"/>
          <w:szCs w:val="14"/>
          <w:u w:val="none"/>
          <w:bdr w:val="none" w:color="auto" w:sz="0" w:space="0"/>
        </w:rPr>
        <w:fldChar w:fldCharType="begin"/>
      </w:r>
      <w:r>
        <w:rPr>
          <w:rFonts w:hint="eastAsia" w:ascii="微软雅黑" w:hAnsi="微软雅黑" w:eastAsia="微软雅黑" w:cs="微软雅黑"/>
          <w:b w:val="0"/>
          <w:i w:val="0"/>
          <w:caps w:val="0"/>
          <w:color w:val="333333"/>
          <w:spacing w:val="0"/>
          <w:sz w:val="14"/>
          <w:szCs w:val="14"/>
          <w:u w:val="none"/>
          <w:bdr w:val="none" w:color="auto" w:sz="0" w:space="0"/>
        </w:rPr>
        <w:instrText xml:space="preserve"> HYPERLINK "http://www.yanxifanyi.com/" </w:instrText>
      </w:r>
      <w:r>
        <w:rPr>
          <w:rFonts w:hint="eastAsia" w:ascii="微软雅黑" w:hAnsi="微软雅黑" w:eastAsia="微软雅黑" w:cs="微软雅黑"/>
          <w:b w:val="0"/>
          <w:i w:val="0"/>
          <w:caps w:val="0"/>
          <w:color w:val="333333"/>
          <w:spacing w:val="0"/>
          <w:sz w:val="14"/>
          <w:szCs w:val="14"/>
          <w:u w:val="none"/>
          <w:bdr w:val="none" w:color="auto" w:sz="0" w:space="0"/>
        </w:rPr>
        <w:fldChar w:fldCharType="separate"/>
      </w:r>
      <w:r>
        <w:rPr>
          <w:rStyle w:val="5"/>
          <w:rFonts w:hint="eastAsia" w:ascii="微软雅黑" w:hAnsi="微软雅黑" w:eastAsia="微软雅黑" w:cs="微软雅黑"/>
          <w:b w:val="0"/>
          <w:i w:val="0"/>
          <w:caps w:val="0"/>
          <w:color w:val="333333"/>
          <w:spacing w:val="0"/>
          <w:sz w:val="14"/>
          <w:szCs w:val="14"/>
          <w:u w:val="none"/>
          <w:bdr w:val="none" w:color="auto" w:sz="0" w:space="0"/>
        </w:rPr>
        <w:t>首页</w:t>
      </w:r>
      <w:r>
        <w:rPr>
          <w:rFonts w:hint="eastAsia" w:ascii="微软雅黑" w:hAnsi="微软雅黑" w:eastAsia="微软雅黑" w:cs="微软雅黑"/>
          <w:b w:val="0"/>
          <w:i w:val="0"/>
          <w:caps w:val="0"/>
          <w:color w:val="333333"/>
          <w:spacing w:val="0"/>
          <w:sz w:val="14"/>
          <w:szCs w:val="1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textAlignment w:val="center"/>
        <w:rPr>
          <w:rFonts w:hint="eastAsia" w:ascii="微软雅黑" w:hAnsi="微软雅黑" w:eastAsia="微软雅黑" w:cs="微软雅黑"/>
          <w:b w:val="0"/>
          <w:i w:val="0"/>
          <w:color w:val="333333"/>
          <w:sz w:val="14"/>
          <w:szCs w:val="14"/>
        </w:rPr>
      </w:pPr>
      <w:r>
        <w:rPr>
          <w:rFonts w:hint="eastAsia" w:ascii="微软雅黑" w:hAnsi="微软雅黑" w:eastAsia="微软雅黑" w:cs="微软雅黑"/>
          <w:b w:val="0"/>
          <w:i w:val="0"/>
          <w:caps w:val="0"/>
          <w:color w:val="333333"/>
          <w:spacing w:val="0"/>
          <w:sz w:val="14"/>
          <w:szCs w:val="14"/>
          <w:u w:val="none"/>
        </w:rPr>
        <w:t>&gt;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textAlignment w:val="center"/>
        <w:rPr>
          <w:rFonts w:hint="eastAsia" w:ascii="微软雅黑" w:hAnsi="微软雅黑" w:eastAsia="微软雅黑" w:cs="微软雅黑"/>
          <w:b w:val="0"/>
          <w:i w:val="0"/>
          <w:color w:val="333333"/>
          <w:sz w:val="14"/>
          <w:szCs w:val="14"/>
          <w:u w:val="none"/>
        </w:rPr>
      </w:pPr>
      <w:r>
        <w:rPr>
          <w:rFonts w:hint="eastAsia" w:ascii="微软雅黑" w:hAnsi="微软雅黑" w:eastAsia="微软雅黑" w:cs="微软雅黑"/>
          <w:b w:val="0"/>
          <w:i w:val="0"/>
          <w:caps w:val="0"/>
          <w:color w:val="333333"/>
          <w:spacing w:val="0"/>
          <w:sz w:val="14"/>
          <w:szCs w:val="14"/>
          <w:u w:val="none"/>
          <w:bdr w:val="none" w:color="auto" w:sz="0" w:space="0"/>
        </w:rPr>
        <w:t>关于我们</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center"/>
        <w:rPr>
          <w:rFonts w:hint="default" w:ascii="Helvetica" w:hAnsi="Helvetica" w:eastAsia="Helvetica" w:cs="Helvetica"/>
          <w:color w:val="333333"/>
        </w:rPr>
      </w:pPr>
      <w:r>
        <w:rPr>
          <w:rFonts w:hint="default" w:ascii="Helvetica" w:hAnsi="Helvetica" w:eastAsia="Helvetica" w:cs="Helvetica"/>
          <w:i w:val="0"/>
          <w:caps w:val="0"/>
          <w:color w:val="366092"/>
          <w:spacing w:val="0"/>
          <w:sz w:val="28"/>
          <w:szCs w:val="28"/>
          <w:bdr w:val="none" w:color="auto" w:sz="0" w:space="0"/>
        </w:rPr>
        <w:t>关于我们</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center"/>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ABOUT US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4953000" cy="4286250"/>
            <wp:effectExtent l="0" t="0" r="0" b="11430"/>
            <wp:docPr id="4" name="图片 5"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8"/>
                    <pic:cNvPicPr>
                      <a:picLocks noChangeAspect="1"/>
                    </pic:cNvPicPr>
                  </pic:nvPicPr>
                  <pic:blipFill>
                    <a:blip r:embed="rId9"/>
                    <a:stretch>
                      <a:fillRect/>
                    </a:stretch>
                  </pic:blipFill>
                  <pic:spPr>
                    <a:xfrm>
                      <a:off x="0" y="0"/>
                      <a:ext cx="4953000" cy="4286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广州言蹊翻译有限公司是一家正规的纯人工涉外翻译机构，我们凭借多学科、多语种、强大的资深翻译团队，严格按照ISO9001质量体系标准和GB/T19682-2005国家标准要求，始终秉承“更高质量、更高效率、更贴心服务” 的经营理念，为客户提供更好的行业翻译解决方案。截止2019年已为1100余家大型企事业单位、各国驻华使领馆、国际组织及国外机构、世界500强跨国公司、国家部委提供超过近8000万字的专业笔译服务及200余场优质口译服务，并得到高度认可。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公司在全球各地拥有专业语言翻译服务人才3562人、产值达亿元的规模型、专业型综合语言信息服务企业。为1100余家大型企事业单位、省市政府机构、外国使领馆、世界500强企业、设计院、投资银行及出版社等提供了超过数百亿字的专业笔译服务和数千场同声传译及现场口译服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言蹊翻译公司在翻译服务过程中实行严格的二十六流程工作制、六阶段质量控制体系与四级审核管理系统，突出「三严」（流程控制严、技术标准严和质量控制严）特点，凭借雄厚的专业实力为您的所有国际项目提供有成本效益的解决方案，从而让您透过传达准确和清晰的讯息，在当今竞争激烈的全球市场中尽占商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我们一直孜孜以求，不断改进和提升翻译质量和服务质量，以“缔造一流品质，助推企业全球化，实现价值增值”作为我们的神圣使命和追求，努力建设和打造一支强有力的客户管理团队、项目管理团队、翻译和审校团队、技术支持团队和语言资产管理团队，致力于为全球客户提供专业的语言解决方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single" w:color="333333" w:sz="4" w:space="0"/>
          <w:right w:val="none" w:color="auto" w:sz="0" w:space="0"/>
        </w:pBdr>
        <w:spacing w:before="0" w:beforeAutospacing="0" w:after="0" w:afterAutospacing="0"/>
        <w:ind w:left="0" w:right="0"/>
        <w:jc w:val="left"/>
      </w:pPr>
      <w:r>
        <w:rPr>
          <w:rFonts w:hint="default" w:ascii="Helvetica" w:hAnsi="Helvetica" w:eastAsia="Helvetica" w:cs="Helvetica"/>
          <w:color w:val="333333"/>
        </w:rPr>
        <w:pict>
          <v:rect id="_x0000_i1030" o:spt="1" style="height:1.5pt;width:0pt;" fillcolor="#A0A0A0" filled="t" stroked="f" coordsize="21600,21600" o:hr="t" o:hrstd="t" o:hrpct="0"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33"/>
          <w:szCs w:val="33"/>
          <w:bdr w:val="none" w:color="auto" w:sz="0" w:space="0"/>
        </w:rPr>
        <w:t>Bring you a first-class security experience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33"/>
          <w:szCs w:val="33"/>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666666"/>
          <w:spacing w:val="0"/>
          <w:sz w:val="19"/>
          <w:szCs w:val="19"/>
          <w:bdr w:val="none" w:color="auto" w:sz="0" w:space="0"/>
        </w:rPr>
        <w:t>领先业界的技术优势带给您一流的可靠体验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857250" cy="857250"/>
            <wp:effectExtent l="0" t="0" r="0" b="0"/>
            <wp:docPr id="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9"/>
                    <pic:cNvPicPr>
                      <a:picLocks noChangeAspect="1"/>
                    </pic:cNvPicPr>
                  </pic:nvPicPr>
                  <pic:blipFill>
                    <a:blip r:embed="rId10"/>
                    <a:stretch>
                      <a:fillRect/>
                    </a:stretch>
                  </pic:blipFill>
                  <pic:spPr>
                    <a:xfrm>
                      <a:off x="0" y="0"/>
                      <a:ext cx="857250" cy="857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9"/>
          <w:szCs w:val="19"/>
          <w:bdr w:val="none" w:color="auto" w:sz="0" w:space="0"/>
        </w:rPr>
        <w:t>译员选拨优势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言蹊翻译的招聘标准极为严格，专业领域的分类也相当精细，除此之外，我们还建立了一套后续审稿与评分机制。目前在国内外拥有大批擅长各种语言、具备不同专长的优秀译员。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771525" cy="857250"/>
            <wp:effectExtent l="0" t="0" r="0" b="0"/>
            <wp:docPr id="7"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0"/>
                    <pic:cNvPicPr>
                      <a:picLocks noChangeAspect="1"/>
                    </pic:cNvPicPr>
                  </pic:nvPicPr>
                  <pic:blipFill>
                    <a:blip r:embed="rId11"/>
                    <a:stretch>
                      <a:fillRect/>
                    </a:stretch>
                  </pic:blipFill>
                  <pic:spPr>
                    <a:xfrm>
                      <a:off x="0" y="0"/>
                      <a:ext cx="771525" cy="857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b/>
          <w:i w:val="0"/>
          <w:caps w:val="0"/>
          <w:color w:val="333333"/>
          <w:spacing w:val="0"/>
          <w:sz w:val="19"/>
          <w:szCs w:val="19"/>
          <w:bdr w:val="none" w:color="auto" w:sz="0" w:space="0"/>
        </w:rPr>
        <w:t>口译/同传优势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客户向业务人员提出口译或同传的各项需求后，业务人员会立即从数据库中筛选出几位各项条件符合客户要求的专业口译人员，并将简历交给客户，由客户决定终的口译人员。言蹊翻译的口译人员除具备良好的专业素养之外，还必须了解各种国际礼仪，行为举止得当，谈吐文雅，不仅能有助于您拓展业务，还能够提升您的公司形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885825" cy="866775"/>
            <wp:effectExtent l="0" t="0" r="0" b="0"/>
            <wp:docPr id="8"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1"/>
                    <pic:cNvPicPr>
                      <a:picLocks noChangeAspect="1"/>
                    </pic:cNvPicPr>
                  </pic:nvPicPr>
                  <pic:blipFill>
                    <a:blip r:embed="rId12"/>
                    <a:stretch>
                      <a:fillRect/>
                    </a:stretch>
                  </pic:blipFill>
                  <pic:spPr>
                    <a:xfrm>
                      <a:off x="0" y="0"/>
                      <a:ext cx="885825" cy="8667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9"/>
          <w:szCs w:val="19"/>
          <w:bdr w:val="none" w:color="auto" w:sz="0" w:space="0"/>
        </w:rPr>
        <w:t>稿件分配优势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严慎重选择译员是保证质量的一项重要工作。言蹊的项目经理根据译员的专业领域和经验表现，为您安排适合的翻译师。只让他们做自己擅长的事情，绝不跨领域分派稿件。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819150" cy="857250"/>
            <wp:effectExtent l="0" t="0" r="3810" b="11430"/>
            <wp:docPr id="9"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2"/>
                    <pic:cNvPicPr>
                      <a:picLocks noChangeAspect="1"/>
                    </pic:cNvPicPr>
                  </pic:nvPicPr>
                  <pic:blipFill>
                    <a:blip r:embed="rId13"/>
                    <a:stretch>
                      <a:fillRect/>
                    </a:stretch>
                  </pic:blipFill>
                  <pic:spPr>
                    <a:xfrm>
                      <a:off x="0" y="0"/>
                      <a:ext cx="819150" cy="857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b/>
          <w:i w:val="0"/>
          <w:caps w:val="0"/>
          <w:color w:val="333333"/>
          <w:spacing w:val="0"/>
          <w:sz w:val="19"/>
          <w:szCs w:val="19"/>
          <w:bdr w:val="none" w:color="auto" w:sz="0" w:space="0"/>
        </w:rPr>
        <w:t>专职团队优势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拥有大规模的专职翻译团队、阵容强大的审稿团队和技术卓越的美编团队，人员固定，稿件日处理量大，稳定高效，能应对紧急的大项目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914400" cy="828675"/>
            <wp:effectExtent l="0" t="0" r="0" b="9525"/>
            <wp:docPr id="10"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3"/>
                    <pic:cNvPicPr>
                      <a:picLocks noChangeAspect="1"/>
                    </pic:cNvPicPr>
                  </pic:nvPicPr>
                  <pic:blipFill>
                    <a:blip r:embed="rId14"/>
                    <a:stretch>
                      <a:fillRect/>
                    </a:stretch>
                  </pic:blipFill>
                  <pic:spPr>
                    <a:xfrm>
                      <a:off x="0" y="0"/>
                      <a:ext cx="914400" cy="8286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b/>
          <w:i w:val="0"/>
          <w:caps w:val="0"/>
          <w:color w:val="333333"/>
          <w:spacing w:val="0"/>
          <w:sz w:val="19"/>
          <w:szCs w:val="19"/>
          <w:bdr w:val="none" w:color="auto" w:sz="0" w:space="0"/>
        </w:rPr>
        <w:t>售后服务优势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终身质保，无后顾之忧。客户无论何时对译文有异议或原文有小改动，都可随时得到专业解释和帮助。我们还通过自主研发的客户关系管理系统追踪和收集每一位客户的后续意见及反馈。此外，我们定期对每一个已完成项目进行分析和检讨，不断提高质量，突破完美，超越专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8" w:beforeAutospacing="0" w:after="488"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FFFFFF"/>
          <w:spacing w:val="0"/>
          <w:sz w:val="31"/>
          <w:szCs w:val="31"/>
          <w:bdr w:val="none" w:color="auto" w:sz="0" w:space="0"/>
        </w:rPr>
        <w:t>强悍的</w:t>
      </w:r>
      <w:r>
        <w:rPr>
          <w:rStyle w:val="4"/>
          <w:rFonts w:hint="default" w:ascii="Helvetica" w:hAnsi="Helvetica" w:eastAsia="Helvetica" w:cs="Helvetica"/>
          <w:b/>
          <w:i w:val="0"/>
          <w:caps w:val="0"/>
          <w:color w:val="366092"/>
          <w:spacing w:val="0"/>
          <w:sz w:val="31"/>
          <w:szCs w:val="31"/>
          <w:bdr w:val="none" w:color="auto" w:sz="0" w:space="0"/>
        </w:rPr>
        <w:t>译员团队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8" w:beforeAutospacing="0" w:after="488"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FFFFFF"/>
          <w:spacing w:val="0"/>
          <w:sz w:val="31"/>
          <w:szCs w:val="31"/>
          <w:bdr w:val="none" w:color="auto" w:sz="0" w:space="0"/>
        </w:rPr>
        <w:t>专业翻译证书、丰富的</w:t>
      </w:r>
      <w:r>
        <w:rPr>
          <w:rStyle w:val="4"/>
          <w:rFonts w:hint="default" w:ascii="Helvetica" w:hAnsi="Helvetica" w:eastAsia="Helvetica" w:cs="Helvetica"/>
          <w:b/>
          <w:i w:val="0"/>
          <w:caps w:val="0"/>
          <w:color w:val="366092"/>
          <w:spacing w:val="0"/>
          <w:sz w:val="31"/>
          <w:szCs w:val="31"/>
          <w:bdr w:val="none" w:color="auto" w:sz="0" w:space="0"/>
        </w:rPr>
        <w:t>翻译经验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8" w:beforeAutospacing="0" w:after="488" w:afterAutospacing="0"/>
        <w:ind w:left="0" w:right="12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8" w:beforeAutospacing="0" w:after="488"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FFFFFF"/>
          <w:spacing w:val="0"/>
          <w:sz w:val="19"/>
          <w:szCs w:val="19"/>
          <w:bdr w:val="none" w:color="auto" w:sz="0" w:space="0"/>
        </w:rPr>
        <w:t>译员经过严格筛选，由国家级译审、享受国务院特别津贴的技术专家、留学硕士、外籍顾问构成。译员均有专业证书，交传，同传译员，均具备丰富的现场翻译经验。言蹊翻译-语言成就价值！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630" w:lineRule="atLeast"/>
        <w:ind w:left="0" w:right="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19"/>
          <w:szCs w:val="19"/>
          <w:bdr w:val="none" w:color="auto" w:sz="0" w:space="0"/>
          <w:shd w:val="clear" w:fill="366092"/>
        </w:rPr>
        <w:t>公司介绍        服务项目        关于我们        翻译报价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630" w:lineRule="atLeast"/>
        <w:ind w:left="0" w:right="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19"/>
          <w:szCs w:val="19"/>
          <w:bdr w:val="none" w:color="auto" w:sz="0" w:space="0"/>
          <w:shd w:val="clear" w:fill="366092"/>
        </w:rPr>
        <w:t>言蹊翻译</w:t>
      </w:r>
    </w:p>
    <w:p>
      <w:pPr>
        <w:keepNext w:val="0"/>
        <w:keepLines w:val="0"/>
        <w:widowControl/>
        <w:suppressLineNumbers w:val="0"/>
        <w:pBdr>
          <w:top w:val="none" w:color="000000" w:sz="0" w:space="0"/>
          <w:left w:val="none" w:color="000000" w:sz="0" w:space="0"/>
          <w:bottom w:val="none" w:color="000000" w:sz="0" w:space="0"/>
          <w:right w:val="none" w:color="000000" w:sz="0" w:space="0"/>
        </w:pBdr>
        <w:shd w:val="clear" w:fill="366092"/>
        <w:spacing w:before="0" w:beforeAutospacing="0" w:after="0" w:afterAutospacing="0"/>
        <w:ind w:left="0" w:right="0" w:firstLine="0"/>
        <w:jc w:val="right"/>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shd w:val="clear" w:fill="366092"/>
          <w:lang w:val="en-US" w:eastAsia="zh-CN" w:bidi="ar"/>
        </w:rPr>
        <w:drawing>
          <wp:inline distT="0" distB="0" distL="114300" distR="114300">
            <wp:extent cx="1343025" cy="1343025"/>
            <wp:effectExtent l="0" t="0" r="13335" b="13335"/>
            <wp:docPr id="11"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4"/>
                    <pic:cNvPicPr>
                      <a:picLocks noChangeAspect="1"/>
                    </pic:cNvPicPr>
                  </pic:nvPicPr>
                  <pic:blipFill>
                    <a:blip r:embed="rId15"/>
                    <a:stretch>
                      <a:fillRect/>
                    </a:stretch>
                  </pic:blipFill>
                  <pic:spPr>
                    <a:xfrm>
                      <a:off x="0" y="0"/>
                      <a:ext cx="1343025" cy="13430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92" w:right="12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21"/>
          <w:szCs w:val="21"/>
          <w:bdr w:val="none" w:color="auto" w:sz="0" w:space="0"/>
          <w:shd w:val="clear" w:fill="366092"/>
        </w:rPr>
        <w:t>咨询热线：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8" w:lineRule="atLeast"/>
        <w:ind w:left="492" w:right="12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21"/>
          <w:szCs w:val="21"/>
          <w:bdr w:val="none" w:color="auto" w:sz="0" w:space="0"/>
          <w:shd w:val="clear" w:fill="366092"/>
        </w:rPr>
        <w:t>020-31604924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8" w:lineRule="atLeast"/>
        <w:ind w:left="492" w:right="12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21"/>
          <w:szCs w:val="21"/>
          <w:bdr w:val="none" w:color="auto" w:sz="0" w:space="0"/>
          <w:shd w:val="clear" w:fill="366092"/>
        </w:rPr>
        <w:t>15322380944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92" w:right="120"/>
        <w:jc w:val="left"/>
        <w:rPr>
          <w:rFonts w:hint="default" w:ascii="Helvetica" w:hAnsi="Helvetica" w:eastAsia="Helvetica" w:cs="Helvetica"/>
          <w:color w:val="333333"/>
        </w:rPr>
      </w:pPr>
      <w:r>
        <w:rPr>
          <w:rFonts w:hint="default" w:ascii="Helvetica" w:hAnsi="Helvetica" w:eastAsia="Helvetica" w:cs="Helvetica"/>
          <w:i w:val="0"/>
          <w:caps w:val="0"/>
          <w:color w:val="BFBFBF"/>
          <w:spacing w:val="0"/>
          <w:sz w:val="21"/>
          <w:szCs w:val="21"/>
          <w:bdr w:val="none" w:color="auto" w:sz="0" w:space="0"/>
          <w:shd w:val="clear" w:fill="366092"/>
        </w:rPr>
        <w:t>工作时间：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92" w:right="120"/>
        <w:jc w:val="left"/>
        <w:rPr>
          <w:rFonts w:hint="default" w:ascii="Helvetica" w:hAnsi="Helvetica" w:eastAsia="Helvetica" w:cs="Helvetica"/>
          <w:color w:val="333333"/>
        </w:rPr>
      </w:pPr>
      <w:r>
        <w:rPr>
          <w:rFonts w:hint="default" w:ascii="Helvetica" w:hAnsi="Helvetica" w:eastAsia="Helvetica" w:cs="Helvetica"/>
          <w:i w:val="0"/>
          <w:caps w:val="0"/>
          <w:color w:val="BFBFBF"/>
          <w:spacing w:val="0"/>
          <w:sz w:val="21"/>
          <w:szCs w:val="21"/>
          <w:bdr w:val="none" w:color="auto" w:sz="0" w:space="0"/>
          <w:shd w:val="clear" w:fill="366092"/>
        </w:rPr>
        <w:t>周一到周日9:00到18:00</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92" w:right="12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center"/>
        <w:rPr>
          <w:rFonts w:hint="default" w:ascii="Helvetica" w:hAnsi="Helvetica" w:eastAsia="Helvetica" w:cs="Helvetica"/>
          <w:color w:val="333333"/>
        </w:rPr>
      </w:pPr>
      <w:r>
        <w:rPr>
          <w:rFonts w:hint="default" w:ascii="Helvetica" w:hAnsi="Helvetica" w:eastAsia="Helvetica" w:cs="Helvetica"/>
          <w:i w:val="0"/>
          <w:caps w:val="0"/>
          <w:color w:val="FFFFFF"/>
          <w:spacing w:val="0"/>
          <w:sz w:val="16"/>
          <w:szCs w:val="16"/>
          <w:bdr w:val="none" w:color="auto" w:sz="0" w:space="0"/>
          <w:shd w:val="clear" w:fill="366092"/>
        </w:rPr>
        <w:t>©Copy Right @2019 广州言蹊翻译有限公司 All Rights Reserved </w:t>
      </w:r>
    </w:p>
    <w:p>
      <w:pPr>
        <w:keepNext w:val="0"/>
        <w:keepLines w:val="0"/>
        <w:widowControl/>
        <w:suppressLineNumbers w:val="0"/>
        <w:ind w:left="0" w:firstLine="0"/>
        <w:jc w:val="left"/>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12" name="图片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5"/>
                    <pic:cNvPicPr>
                      <a:picLocks noChangeAspect="1"/>
                    </pic:cNvPicPr>
                  </pic:nvPicPr>
                  <pic:blipFill>
                    <a:blip r:embed="rId16"/>
                    <a:stretch>
                      <a:fillRect/>
                    </a:stretch>
                  </pic:blipFill>
                  <pic:spPr>
                    <a:xfrm>
                      <a:off x="0" y="0"/>
                      <a:ext cx="142875" cy="190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13" name="图片 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6"/>
                    <pic:cNvPicPr>
                      <a:picLocks noChangeAspect="1"/>
                    </pic:cNvPicPr>
                  </pic:nvPicPr>
                  <pic:blipFill>
                    <a:blip r:embed="rId17"/>
                    <a:stretch>
                      <a:fillRect/>
                    </a:stretch>
                  </pic:blipFill>
                  <pic:spPr>
                    <a:xfrm>
                      <a:off x="0" y="0"/>
                      <a:ext cx="142875" cy="190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14" name="图片 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7"/>
                    <pic:cNvPicPr>
                      <a:picLocks noChangeAspect="1"/>
                    </pic:cNvPicPr>
                  </pic:nvPicPr>
                  <pic:blipFill>
                    <a:blip r:embed="rId18"/>
                    <a:stretch>
                      <a:fillRect/>
                    </a:stretch>
                  </pic:blipFill>
                  <pic:spPr>
                    <a:xfrm>
                      <a:off x="0" y="0"/>
                      <a:ext cx="142875" cy="190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15"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68"/>
                    <pic:cNvPicPr>
                      <a:picLocks noChangeAspect="1"/>
                    </pic:cNvPicPr>
                  </pic:nvPicPr>
                  <pic:blipFill>
                    <a:blip r:embed="rId17"/>
                    <a:stretch>
                      <a:fillRect/>
                    </a:stretch>
                  </pic:blipFill>
                  <pic:spPr>
                    <a:xfrm>
                      <a:off x="0" y="0"/>
                      <a:ext cx="142875" cy="190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16" name="图片 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69"/>
                    <pic:cNvPicPr>
                      <a:picLocks noChangeAspect="1"/>
                    </pic:cNvPicPr>
                  </pic:nvPicPr>
                  <pic:blipFill>
                    <a:blip r:embed="rId19"/>
                    <a:stretch>
                      <a:fillRect/>
                    </a:stretch>
                  </pic:blipFill>
                  <pic:spPr>
                    <a:xfrm>
                      <a:off x="0" y="0"/>
                      <a:ext cx="142875" cy="190500"/>
                    </a:xfrm>
                    <a:prstGeom prst="rect">
                      <a:avLst/>
                    </a:prstGeom>
                    <a:noFill/>
                    <a:ln w="9525">
                      <a:noFill/>
                    </a:ln>
                  </pic:spPr>
                </pic:pic>
              </a:graphicData>
            </a:graphic>
          </wp:inline>
        </w:drawing>
      </w:r>
    </w:p>
    <w:p>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uns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5B0FF"/>
    <w:multiLevelType w:val="multilevel"/>
    <w:tmpl w:val="0AE5B0F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760C65"/>
    <w:rsid w:val="22760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hyperlink" Target="http://www.yanxifanyi.com/Content/javascript:;" TargetMode="Externa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GIF"/><Relationship Id="rId17" Type="http://schemas.openxmlformats.org/officeDocument/2006/relationships/image" Target="media/image13.GIF"/><Relationship Id="rId16" Type="http://schemas.openxmlformats.org/officeDocument/2006/relationships/image" Target="media/image12.GIF"/><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Office_10.8.2.6837_F1E327BC-269C-435d-A152-05C5408002CA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2020-10-19T07:01:00Z</dcterms:created>
  <dc:creator>Administrator</dc:creator>
  <cp:lastModifiedBy>Administrator</cp:lastModifiedBy>
  <dcterms:modified xsi:type="dcterms:W3CDTF">2020-10-19T07:17:06Z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