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C5D3"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sz w:val="32"/>
          <w:szCs w:val="32"/>
          <w:highlight w:val="white"/>
        </w:rPr>
      </w:pPr>
    </w:p>
    <w:p w14:paraId="38031C00"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sz w:val="32"/>
          <w:szCs w:val="32"/>
          <w:highlight w:val="white"/>
        </w:rPr>
      </w:pPr>
    </w:p>
    <w:p w14:paraId="6A55F880"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sz w:val="32"/>
          <w:szCs w:val="32"/>
          <w:highlight w:val="white"/>
        </w:rPr>
      </w:pPr>
    </w:p>
    <w:p w14:paraId="7F2B31CB"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sz w:val="32"/>
          <w:szCs w:val="32"/>
          <w:highlight w:val="white"/>
        </w:rPr>
      </w:pPr>
    </w:p>
    <w:p w14:paraId="37223D25"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sz w:val="32"/>
          <w:szCs w:val="32"/>
          <w:highlight w:val="white"/>
        </w:rPr>
      </w:pPr>
    </w:p>
    <w:p w14:paraId="37908CC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sz w:val="32"/>
          <w:szCs w:val="32"/>
          <w:highlight w:val="white"/>
        </w:rPr>
      </w:pPr>
      <w:r>
        <w:rPr>
          <w:noProof/>
          <w:color w:val="000000"/>
        </w:rPr>
        <w:drawing>
          <wp:inline distT="0" distB="0" distL="0" distR="0" wp14:anchorId="29DBDC2B" wp14:editId="729A2300">
            <wp:extent cx="5191125" cy="1143000"/>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191125" cy="1143000"/>
                    </a:xfrm>
                    <a:prstGeom prst="rect">
                      <a:avLst/>
                    </a:prstGeom>
                    <a:ln/>
                  </pic:spPr>
                </pic:pic>
              </a:graphicData>
            </a:graphic>
          </wp:inline>
        </w:drawing>
      </w:r>
    </w:p>
    <w:p w14:paraId="3F75B46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sz w:val="32"/>
          <w:szCs w:val="32"/>
          <w:highlight w:val="white"/>
        </w:rPr>
      </w:pPr>
      <w:r>
        <w:rPr>
          <w:b/>
          <w:bCs/>
          <w:color w:val="000000"/>
          <w:sz w:val="32"/>
          <w:szCs w:val="32"/>
          <w:highlight w:val="white"/>
        </w:rPr>
        <w:t>TOPIC-EXPLORING THE INTEGRATION OF ARTIFICIAL INTELLIGENCE (AI) AND THE INTERNET OF THINGS (IOT) FOR REAL-TIME SUPPLY CHAIN MANAGEMENT IN THE AUTOMOTIVE INDUSTRY IN THE UNITED KINGDOM</w:t>
      </w:r>
    </w:p>
    <w:p w14:paraId="2197259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sz w:val="32"/>
          <w:szCs w:val="32"/>
          <w:highlight w:val="white"/>
        </w:rPr>
      </w:pPr>
      <w:r>
        <w:rPr>
          <w:b/>
          <w:bCs/>
          <w:color w:val="000000"/>
          <w:sz w:val="32"/>
          <w:szCs w:val="32"/>
          <w:highlight w:val="white"/>
        </w:rPr>
        <w:t>STUDENT ID:</w:t>
      </w:r>
    </w:p>
    <w:p w14:paraId="3E89FEF4"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sz w:val="32"/>
          <w:szCs w:val="32"/>
          <w:highlight w:val="white"/>
        </w:rPr>
      </w:pPr>
      <w:r>
        <w:rPr>
          <w:b/>
          <w:bCs/>
          <w:color w:val="000000"/>
          <w:sz w:val="32"/>
          <w:szCs w:val="32"/>
          <w:highlight w:val="white"/>
        </w:rPr>
        <w:t>STUDENT NAME:</w:t>
      </w:r>
    </w:p>
    <w:p w14:paraId="4F069C19"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sz w:val="32"/>
          <w:szCs w:val="32"/>
          <w:highlight w:val="white"/>
        </w:rPr>
      </w:pPr>
      <w:r>
        <w:rPr>
          <w:b/>
          <w:bCs/>
          <w:color w:val="000000"/>
          <w:sz w:val="32"/>
          <w:szCs w:val="32"/>
          <w:highlight w:val="white"/>
        </w:rPr>
        <w:t>COURSE:</w:t>
      </w:r>
    </w:p>
    <w:p w14:paraId="4B9F538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b/>
          <w:bCs/>
          <w:color w:val="000000"/>
          <w:sz w:val="32"/>
          <w:szCs w:val="32"/>
          <w:highlight w:val="white"/>
        </w:rPr>
      </w:pPr>
      <w:r>
        <w:br w:type="page"/>
      </w:r>
    </w:p>
    <w:p w14:paraId="3A546A3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highlight w:val="white"/>
        </w:rPr>
      </w:pPr>
      <w:r>
        <w:rPr>
          <w:b/>
          <w:bCs/>
          <w:color w:val="000000"/>
          <w:highlight w:val="white"/>
        </w:rPr>
        <w:lastRenderedPageBreak/>
        <w:t>Acknowledgement</w:t>
      </w:r>
    </w:p>
    <w:p w14:paraId="537A8ED9"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rPr>
          <w:color w:val="000000"/>
        </w:rPr>
      </w:pPr>
      <w:r>
        <w:rPr>
          <w:color w:val="000000"/>
        </w:rPr>
        <w:t>I would like to express my sincere gratitude to all those who have supported me throughout this research. I am sincerely grateful to my supervisor for invaluable guidance, encouragement and insightful feedback. I am further thankful to my peers for their time and contributions. A special thanks to my peer members for their consistent support and understanding during this journey.</w:t>
      </w:r>
    </w:p>
    <w:p w14:paraId="1FC70BC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br w:type="page"/>
      </w:r>
    </w:p>
    <w:p w14:paraId="321A945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jc w:val="center"/>
        <w:rPr>
          <w:b/>
          <w:bCs/>
          <w:color w:val="000000"/>
          <w:highlight w:val="white"/>
        </w:rPr>
      </w:pPr>
      <w:r>
        <w:rPr>
          <w:b/>
          <w:bCs/>
          <w:color w:val="000000"/>
          <w:highlight w:val="white"/>
        </w:rPr>
        <w:lastRenderedPageBreak/>
        <w:t>Declaration</w:t>
      </w:r>
    </w:p>
    <w:p w14:paraId="40B90A3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rPr>
          <w:b/>
          <w:bCs/>
          <w:color w:val="000000"/>
          <w:sz w:val="32"/>
          <w:szCs w:val="32"/>
          <w:highlight w:val="white"/>
        </w:rPr>
      </w:pPr>
      <w:r>
        <w:rPr>
          <w:color w:val="000000"/>
        </w:rPr>
        <w:t>I also declare that this project has not previously been submitted for assessment in any academic capacity, and that I have not copied in part or whole or otherwise plagiarised the work of other persons. I confirm that I have identified and declared all possible conflicts that the project may have.</w:t>
      </w:r>
    </w:p>
    <w:p w14:paraId="15CAE16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color w:val="000000"/>
          <w:highlight w:val="white"/>
        </w:rPr>
      </w:pPr>
      <w:r>
        <w:br w:type="page"/>
      </w:r>
    </w:p>
    <w:p w14:paraId="233660C6"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highlight w:val="white"/>
        </w:rPr>
      </w:pPr>
      <w:r>
        <w:rPr>
          <w:b/>
          <w:bCs/>
          <w:color w:val="000000"/>
          <w:highlight w:val="white"/>
        </w:rPr>
        <w:lastRenderedPageBreak/>
        <w:t>Abstract</w:t>
      </w:r>
    </w:p>
    <w:p w14:paraId="782B476B"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highlight w:val="white"/>
        </w:rPr>
        <w:t>Chapter 1 has focused on evaluating the role of AI-IoT in real-time supply chain management in the automotive industry of the UK. Research aims, objectives, and questions are framed in order to develop practical insights on the role of technological assistance in terms of successful predictive maintenance.</w:t>
      </w:r>
    </w:p>
    <w:p w14:paraId="2F5FDC9E"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Chapter 2 focuses on analysing the perspectives of scholars regarding AI and IoT applications in the real-time supply chain management of the UK’s automotive industry. Understanding the diverse perspectives has helped to gain practical insights regarding the real-time supply chain management in the automotive market. This literature review explores that the integration of Artificial Intelligence and the Internet of Things support real-time supply chain optimisation in the United Kingdom. This section analyses operational benefits, adoption challenges, and strategic implications, highlighting how AI–IoT improves visibility, decision-making, and resilience across complex supply networks with the theoretical frameworks. </w:t>
      </w:r>
    </w:p>
    <w:p w14:paraId="0B9F5FE9"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Chapter 3 has been effective in understanding the methodological choice of the study where the study has considered a secondary qualitative data analysis method for exploring the integration of AI and IoT in real-time supply chain management in the automotive industry of the UK. The study has deployed an interpretivism philosophy, inductive approach, and exploratory design to guide the topic and deliver robust outcomes. The fourth section has enlightened the core findings and outcomes derived through the interpretation of the gathered data. The specific themes of this research have also been represented in this section in an effective manner. </w:t>
      </w:r>
    </w:p>
    <w:p w14:paraId="7C2F1E3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color w:val="000000"/>
        </w:rPr>
      </w:pPr>
      <w:r>
        <w:rPr>
          <w:color w:val="000000"/>
        </w:rPr>
        <w:t xml:space="preserve">Chapter 4 has enlightened the core findings and outcomes derived through the interpretation of the gathered data. The specific themes of this research have also been represented in this section in an effective manner. </w:t>
      </w:r>
    </w:p>
    <w:p w14:paraId="36A658F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color w:val="000000"/>
        </w:rPr>
      </w:pPr>
      <w:r>
        <w:rPr>
          <w:color w:val="000000"/>
        </w:rPr>
        <w:t xml:space="preserve">Chapter 5 has compared results and linked theoretical interpretation, which helped identify the different usage of AI and IoT including warehouse management and building resilience through demand forecasting. Addressing barriers of AI and IoT integration such as adversarial attacks, the research has identified use of blockchain quite effective in reducing access and detecting threats. </w:t>
      </w:r>
    </w:p>
    <w:p w14:paraId="4F1A818E" w14:textId="77777777" w:rsidR="00CF4FCC" w:rsidRDefault="00000000">
      <w:pPr>
        <w:keepNext/>
        <w:keepLines/>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rPr>
      </w:pPr>
      <w:r>
        <w:rPr>
          <w:b/>
          <w:bCs/>
          <w:color w:val="000000"/>
        </w:rPr>
        <w:lastRenderedPageBreak/>
        <w:t>Table of Contents</w:t>
      </w:r>
    </w:p>
    <w:sdt>
      <w:sdtPr>
        <w:id w:val="931148952"/>
        <w:docPartObj>
          <w:docPartGallery w:val="Table of Contents"/>
          <w:docPartUnique/>
        </w:docPartObj>
      </w:sdtPr>
      <w:sdtContent>
        <w:p w14:paraId="5F0A995E" w14:textId="13CFD3DA" w:rsidR="0077066F" w:rsidRDefault="00000000">
          <w:pPr>
            <w:pStyle w:val="TOC1"/>
            <w:tabs>
              <w:tab w:val="right" w:pos="9016"/>
            </w:tabs>
            <w:rPr>
              <w:rFonts w:asciiTheme="minorHAnsi" w:eastAsiaTheme="minorEastAsia" w:hAnsiTheme="minorHAnsi" w:cstheme="minorBidi"/>
              <w:noProof/>
              <w:kern w:val="2"/>
              <w:lang w:val="en-IN" w:eastAsia="en-IN" w:bidi="ar-SA"/>
              <w14:ligatures w14:val="standardContextual"/>
            </w:rPr>
          </w:pPr>
          <w:r>
            <w:fldChar w:fldCharType="begin"/>
          </w:r>
          <w:r>
            <w:instrText xml:space="preserve"> TOC \h \u \z \t "Heading 1,1,Heading 2,2,Heading 3,3,"</w:instrText>
          </w:r>
          <w:r>
            <w:fldChar w:fldCharType="separate"/>
          </w:r>
          <w:hyperlink w:anchor="_Toc240297035" w:history="1">
            <w:r w:rsidR="0077066F" w:rsidRPr="00DE2C8A">
              <w:rPr>
                <w:rStyle w:val="Hyperlink"/>
                <w:noProof/>
                <w:highlight w:val="white"/>
              </w:rPr>
              <w:t>Chapter 1: Introduction</w:t>
            </w:r>
            <w:r w:rsidR="0077066F">
              <w:rPr>
                <w:noProof/>
                <w:webHidden/>
              </w:rPr>
              <w:tab/>
            </w:r>
            <w:r w:rsidR="0077066F">
              <w:rPr>
                <w:noProof/>
                <w:webHidden/>
              </w:rPr>
              <w:fldChar w:fldCharType="begin"/>
            </w:r>
            <w:r w:rsidR="0077066F">
              <w:rPr>
                <w:noProof/>
                <w:webHidden/>
              </w:rPr>
              <w:instrText xml:space="preserve"> PAGEREF _Toc240297035 \h </w:instrText>
            </w:r>
            <w:r w:rsidR="0077066F">
              <w:rPr>
                <w:noProof/>
                <w:webHidden/>
              </w:rPr>
            </w:r>
            <w:r w:rsidR="0077066F">
              <w:rPr>
                <w:noProof/>
                <w:webHidden/>
              </w:rPr>
              <w:fldChar w:fldCharType="separate"/>
            </w:r>
            <w:r w:rsidR="0077066F">
              <w:rPr>
                <w:noProof/>
                <w:webHidden/>
              </w:rPr>
              <w:t>10</w:t>
            </w:r>
            <w:r w:rsidR="0077066F">
              <w:rPr>
                <w:noProof/>
                <w:webHidden/>
              </w:rPr>
              <w:fldChar w:fldCharType="end"/>
            </w:r>
          </w:hyperlink>
        </w:p>
        <w:p w14:paraId="34AA9D44" w14:textId="20E56505"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36" w:history="1">
            <w:r w:rsidRPr="00DE2C8A">
              <w:rPr>
                <w:rStyle w:val="Hyperlink"/>
                <w:noProof/>
                <w:highlight w:val="white"/>
              </w:rPr>
              <w:t>1.1 Topic introduction</w:t>
            </w:r>
            <w:r>
              <w:rPr>
                <w:noProof/>
                <w:webHidden/>
              </w:rPr>
              <w:tab/>
            </w:r>
            <w:r>
              <w:rPr>
                <w:noProof/>
                <w:webHidden/>
              </w:rPr>
              <w:fldChar w:fldCharType="begin"/>
            </w:r>
            <w:r>
              <w:rPr>
                <w:noProof/>
                <w:webHidden/>
              </w:rPr>
              <w:instrText xml:space="preserve"> PAGEREF _Toc240297036 \h </w:instrText>
            </w:r>
            <w:r>
              <w:rPr>
                <w:noProof/>
                <w:webHidden/>
              </w:rPr>
            </w:r>
            <w:r>
              <w:rPr>
                <w:noProof/>
                <w:webHidden/>
              </w:rPr>
              <w:fldChar w:fldCharType="separate"/>
            </w:r>
            <w:r>
              <w:rPr>
                <w:noProof/>
                <w:webHidden/>
              </w:rPr>
              <w:t>10</w:t>
            </w:r>
            <w:r>
              <w:rPr>
                <w:noProof/>
                <w:webHidden/>
              </w:rPr>
              <w:fldChar w:fldCharType="end"/>
            </w:r>
          </w:hyperlink>
        </w:p>
        <w:p w14:paraId="106005AF" w14:textId="7BE4BE72"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37" w:history="1">
            <w:r w:rsidRPr="00DE2C8A">
              <w:rPr>
                <w:rStyle w:val="Hyperlink"/>
                <w:noProof/>
                <w:highlight w:val="white"/>
              </w:rPr>
              <w:t>1.2 Research background and scope</w:t>
            </w:r>
            <w:r>
              <w:rPr>
                <w:noProof/>
                <w:webHidden/>
              </w:rPr>
              <w:tab/>
            </w:r>
            <w:r>
              <w:rPr>
                <w:noProof/>
                <w:webHidden/>
              </w:rPr>
              <w:fldChar w:fldCharType="begin"/>
            </w:r>
            <w:r>
              <w:rPr>
                <w:noProof/>
                <w:webHidden/>
              </w:rPr>
              <w:instrText xml:space="preserve"> PAGEREF _Toc240297037 \h </w:instrText>
            </w:r>
            <w:r>
              <w:rPr>
                <w:noProof/>
                <w:webHidden/>
              </w:rPr>
            </w:r>
            <w:r>
              <w:rPr>
                <w:noProof/>
                <w:webHidden/>
              </w:rPr>
              <w:fldChar w:fldCharType="separate"/>
            </w:r>
            <w:r>
              <w:rPr>
                <w:noProof/>
                <w:webHidden/>
              </w:rPr>
              <w:t>10</w:t>
            </w:r>
            <w:r>
              <w:rPr>
                <w:noProof/>
                <w:webHidden/>
              </w:rPr>
              <w:fldChar w:fldCharType="end"/>
            </w:r>
          </w:hyperlink>
        </w:p>
        <w:p w14:paraId="4EC6C518" w14:textId="534EE252"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38" w:history="1">
            <w:r w:rsidRPr="00DE2C8A">
              <w:rPr>
                <w:rStyle w:val="Hyperlink"/>
                <w:noProof/>
                <w:highlight w:val="white"/>
              </w:rPr>
              <w:t>1.3 Research aim and objectives</w:t>
            </w:r>
            <w:r>
              <w:rPr>
                <w:noProof/>
                <w:webHidden/>
              </w:rPr>
              <w:tab/>
            </w:r>
            <w:r>
              <w:rPr>
                <w:noProof/>
                <w:webHidden/>
              </w:rPr>
              <w:fldChar w:fldCharType="begin"/>
            </w:r>
            <w:r>
              <w:rPr>
                <w:noProof/>
                <w:webHidden/>
              </w:rPr>
              <w:instrText xml:space="preserve"> PAGEREF _Toc240297038 \h </w:instrText>
            </w:r>
            <w:r>
              <w:rPr>
                <w:noProof/>
                <w:webHidden/>
              </w:rPr>
            </w:r>
            <w:r>
              <w:rPr>
                <w:noProof/>
                <w:webHidden/>
              </w:rPr>
              <w:fldChar w:fldCharType="separate"/>
            </w:r>
            <w:r>
              <w:rPr>
                <w:noProof/>
                <w:webHidden/>
              </w:rPr>
              <w:t>10</w:t>
            </w:r>
            <w:r>
              <w:rPr>
                <w:noProof/>
                <w:webHidden/>
              </w:rPr>
              <w:fldChar w:fldCharType="end"/>
            </w:r>
          </w:hyperlink>
        </w:p>
        <w:p w14:paraId="3A83FE3D" w14:textId="71D7BFF1"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39" w:history="1">
            <w:r w:rsidRPr="00DE2C8A">
              <w:rPr>
                <w:rStyle w:val="Hyperlink"/>
                <w:noProof/>
                <w:highlight w:val="white"/>
              </w:rPr>
              <w:t>1.4 Research question</w:t>
            </w:r>
            <w:r>
              <w:rPr>
                <w:noProof/>
                <w:webHidden/>
              </w:rPr>
              <w:tab/>
            </w:r>
            <w:r>
              <w:rPr>
                <w:noProof/>
                <w:webHidden/>
              </w:rPr>
              <w:fldChar w:fldCharType="begin"/>
            </w:r>
            <w:r>
              <w:rPr>
                <w:noProof/>
                <w:webHidden/>
              </w:rPr>
              <w:instrText xml:space="preserve"> PAGEREF _Toc240297039 \h </w:instrText>
            </w:r>
            <w:r>
              <w:rPr>
                <w:noProof/>
                <w:webHidden/>
              </w:rPr>
            </w:r>
            <w:r>
              <w:rPr>
                <w:noProof/>
                <w:webHidden/>
              </w:rPr>
              <w:fldChar w:fldCharType="separate"/>
            </w:r>
            <w:r>
              <w:rPr>
                <w:noProof/>
                <w:webHidden/>
              </w:rPr>
              <w:t>11</w:t>
            </w:r>
            <w:r>
              <w:rPr>
                <w:noProof/>
                <w:webHidden/>
              </w:rPr>
              <w:fldChar w:fldCharType="end"/>
            </w:r>
          </w:hyperlink>
        </w:p>
        <w:p w14:paraId="74BD3FCD" w14:textId="7180A03D"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40" w:history="1">
            <w:r w:rsidRPr="00DE2C8A">
              <w:rPr>
                <w:rStyle w:val="Hyperlink"/>
                <w:noProof/>
                <w:highlight w:val="white"/>
              </w:rPr>
              <w:t>1.5 Rationale of research and research problem</w:t>
            </w:r>
            <w:r>
              <w:rPr>
                <w:noProof/>
                <w:webHidden/>
              </w:rPr>
              <w:tab/>
            </w:r>
            <w:r>
              <w:rPr>
                <w:noProof/>
                <w:webHidden/>
              </w:rPr>
              <w:fldChar w:fldCharType="begin"/>
            </w:r>
            <w:r>
              <w:rPr>
                <w:noProof/>
                <w:webHidden/>
              </w:rPr>
              <w:instrText xml:space="preserve"> PAGEREF _Toc240297040 \h </w:instrText>
            </w:r>
            <w:r>
              <w:rPr>
                <w:noProof/>
                <w:webHidden/>
              </w:rPr>
            </w:r>
            <w:r>
              <w:rPr>
                <w:noProof/>
                <w:webHidden/>
              </w:rPr>
              <w:fldChar w:fldCharType="separate"/>
            </w:r>
            <w:r>
              <w:rPr>
                <w:noProof/>
                <w:webHidden/>
              </w:rPr>
              <w:t>11</w:t>
            </w:r>
            <w:r>
              <w:rPr>
                <w:noProof/>
                <w:webHidden/>
              </w:rPr>
              <w:fldChar w:fldCharType="end"/>
            </w:r>
          </w:hyperlink>
        </w:p>
        <w:p w14:paraId="1B458CEB" w14:textId="2FC97377"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41" w:history="1">
            <w:r w:rsidRPr="00DE2C8A">
              <w:rPr>
                <w:rStyle w:val="Hyperlink"/>
                <w:noProof/>
                <w:highlight w:val="white"/>
              </w:rPr>
              <w:t>1.6 Significance of the study</w:t>
            </w:r>
            <w:r>
              <w:rPr>
                <w:noProof/>
                <w:webHidden/>
              </w:rPr>
              <w:tab/>
            </w:r>
            <w:r>
              <w:rPr>
                <w:noProof/>
                <w:webHidden/>
              </w:rPr>
              <w:fldChar w:fldCharType="begin"/>
            </w:r>
            <w:r>
              <w:rPr>
                <w:noProof/>
                <w:webHidden/>
              </w:rPr>
              <w:instrText xml:space="preserve"> PAGEREF _Toc240297041 \h </w:instrText>
            </w:r>
            <w:r>
              <w:rPr>
                <w:noProof/>
                <w:webHidden/>
              </w:rPr>
            </w:r>
            <w:r>
              <w:rPr>
                <w:noProof/>
                <w:webHidden/>
              </w:rPr>
              <w:fldChar w:fldCharType="separate"/>
            </w:r>
            <w:r>
              <w:rPr>
                <w:noProof/>
                <w:webHidden/>
              </w:rPr>
              <w:t>14</w:t>
            </w:r>
            <w:r>
              <w:rPr>
                <w:noProof/>
                <w:webHidden/>
              </w:rPr>
              <w:fldChar w:fldCharType="end"/>
            </w:r>
          </w:hyperlink>
        </w:p>
        <w:p w14:paraId="563BC725" w14:textId="0C1C866D"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42" w:history="1">
            <w:r w:rsidRPr="00DE2C8A">
              <w:rPr>
                <w:rStyle w:val="Hyperlink"/>
                <w:noProof/>
                <w:highlight w:val="white"/>
              </w:rPr>
              <w:t>1.7 Research methodology</w:t>
            </w:r>
            <w:r>
              <w:rPr>
                <w:noProof/>
                <w:webHidden/>
              </w:rPr>
              <w:tab/>
            </w:r>
            <w:r>
              <w:rPr>
                <w:noProof/>
                <w:webHidden/>
              </w:rPr>
              <w:fldChar w:fldCharType="begin"/>
            </w:r>
            <w:r>
              <w:rPr>
                <w:noProof/>
                <w:webHidden/>
              </w:rPr>
              <w:instrText xml:space="preserve"> PAGEREF _Toc240297042 \h </w:instrText>
            </w:r>
            <w:r>
              <w:rPr>
                <w:noProof/>
                <w:webHidden/>
              </w:rPr>
            </w:r>
            <w:r>
              <w:rPr>
                <w:noProof/>
                <w:webHidden/>
              </w:rPr>
              <w:fldChar w:fldCharType="separate"/>
            </w:r>
            <w:r>
              <w:rPr>
                <w:noProof/>
                <w:webHidden/>
              </w:rPr>
              <w:t>15</w:t>
            </w:r>
            <w:r>
              <w:rPr>
                <w:noProof/>
                <w:webHidden/>
              </w:rPr>
              <w:fldChar w:fldCharType="end"/>
            </w:r>
          </w:hyperlink>
        </w:p>
        <w:p w14:paraId="4E53C3FC" w14:textId="4FA6E12D"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43" w:history="1">
            <w:r w:rsidRPr="00DE2C8A">
              <w:rPr>
                <w:rStyle w:val="Hyperlink"/>
                <w:noProof/>
                <w:highlight w:val="white"/>
              </w:rPr>
              <w:t>1.8 Structure of the dissertation</w:t>
            </w:r>
            <w:r>
              <w:rPr>
                <w:noProof/>
                <w:webHidden/>
              </w:rPr>
              <w:tab/>
            </w:r>
            <w:r>
              <w:rPr>
                <w:noProof/>
                <w:webHidden/>
              </w:rPr>
              <w:fldChar w:fldCharType="begin"/>
            </w:r>
            <w:r>
              <w:rPr>
                <w:noProof/>
                <w:webHidden/>
              </w:rPr>
              <w:instrText xml:space="preserve"> PAGEREF _Toc240297043 \h </w:instrText>
            </w:r>
            <w:r>
              <w:rPr>
                <w:noProof/>
                <w:webHidden/>
              </w:rPr>
            </w:r>
            <w:r>
              <w:rPr>
                <w:noProof/>
                <w:webHidden/>
              </w:rPr>
              <w:fldChar w:fldCharType="separate"/>
            </w:r>
            <w:r>
              <w:rPr>
                <w:noProof/>
                <w:webHidden/>
              </w:rPr>
              <w:t>15</w:t>
            </w:r>
            <w:r>
              <w:rPr>
                <w:noProof/>
                <w:webHidden/>
              </w:rPr>
              <w:fldChar w:fldCharType="end"/>
            </w:r>
          </w:hyperlink>
        </w:p>
        <w:p w14:paraId="7E9289D0" w14:textId="78D44DDD"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44" w:history="1">
            <w:r w:rsidRPr="00DE2C8A">
              <w:rPr>
                <w:rStyle w:val="Hyperlink"/>
                <w:noProof/>
                <w:highlight w:val="white"/>
              </w:rPr>
              <w:t>1.9 Chapter summary</w:t>
            </w:r>
            <w:r>
              <w:rPr>
                <w:noProof/>
                <w:webHidden/>
              </w:rPr>
              <w:tab/>
            </w:r>
            <w:r>
              <w:rPr>
                <w:noProof/>
                <w:webHidden/>
              </w:rPr>
              <w:fldChar w:fldCharType="begin"/>
            </w:r>
            <w:r>
              <w:rPr>
                <w:noProof/>
                <w:webHidden/>
              </w:rPr>
              <w:instrText xml:space="preserve"> PAGEREF _Toc240297044 \h </w:instrText>
            </w:r>
            <w:r>
              <w:rPr>
                <w:noProof/>
                <w:webHidden/>
              </w:rPr>
            </w:r>
            <w:r>
              <w:rPr>
                <w:noProof/>
                <w:webHidden/>
              </w:rPr>
              <w:fldChar w:fldCharType="separate"/>
            </w:r>
            <w:r>
              <w:rPr>
                <w:noProof/>
                <w:webHidden/>
              </w:rPr>
              <w:t>16</w:t>
            </w:r>
            <w:r>
              <w:rPr>
                <w:noProof/>
                <w:webHidden/>
              </w:rPr>
              <w:fldChar w:fldCharType="end"/>
            </w:r>
          </w:hyperlink>
        </w:p>
        <w:p w14:paraId="56BDE6A6" w14:textId="5F0F487D" w:rsidR="0077066F" w:rsidRDefault="0077066F">
          <w:pPr>
            <w:pStyle w:val="TOC1"/>
            <w:tabs>
              <w:tab w:val="right" w:pos="9016"/>
            </w:tabs>
            <w:rPr>
              <w:rFonts w:asciiTheme="minorHAnsi" w:eastAsiaTheme="minorEastAsia" w:hAnsiTheme="minorHAnsi" w:cstheme="minorBidi"/>
              <w:noProof/>
              <w:kern w:val="2"/>
              <w:lang w:val="en-IN" w:eastAsia="en-IN" w:bidi="ar-SA"/>
              <w14:ligatures w14:val="standardContextual"/>
            </w:rPr>
          </w:pPr>
          <w:hyperlink w:anchor="_Toc240297045" w:history="1">
            <w:r w:rsidRPr="00DE2C8A">
              <w:rPr>
                <w:rStyle w:val="Hyperlink"/>
                <w:noProof/>
              </w:rPr>
              <w:t>Chapter 2: Literature Review</w:t>
            </w:r>
            <w:r>
              <w:rPr>
                <w:noProof/>
                <w:webHidden/>
              </w:rPr>
              <w:tab/>
            </w:r>
            <w:r>
              <w:rPr>
                <w:noProof/>
                <w:webHidden/>
              </w:rPr>
              <w:fldChar w:fldCharType="begin"/>
            </w:r>
            <w:r>
              <w:rPr>
                <w:noProof/>
                <w:webHidden/>
              </w:rPr>
              <w:instrText xml:space="preserve"> PAGEREF _Toc240297045 \h </w:instrText>
            </w:r>
            <w:r>
              <w:rPr>
                <w:noProof/>
                <w:webHidden/>
              </w:rPr>
            </w:r>
            <w:r>
              <w:rPr>
                <w:noProof/>
                <w:webHidden/>
              </w:rPr>
              <w:fldChar w:fldCharType="separate"/>
            </w:r>
            <w:r>
              <w:rPr>
                <w:noProof/>
                <w:webHidden/>
              </w:rPr>
              <w:t>17</w:t>
            </w:r>
            <w:r>
              <w:rPr>
                <w:noProof/>
                <w:webHidden/>
              </w:rPr>
              <w:fldChar w:fldCharType="end"/>
            </w:r>
          </w:hyperlink>
        </w:p>
        <w:p w14:paraId="4E465255" w14:textId="48FA703E"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46" w:history="1">
            <w:r w:rsidRPr="00DE2C8A">
              <w:rPr>
                <w:rStyle w:val="Hyperlink"/>
                <w:noProof/>
              </w:rPr>
              <w:t>2.1 Introduction</w:t>
            </w:r>
            <w:r>
              <w:rPr>
                <w:noProof/>
                <w:webHidden/>
              </w:rPr>
              <w:tab/>
            </w:r>
            <w:r>
              <w:rPr>
                <w:noProof/>
                <w:webHidden/>
              </w:rPr>
              <w:fldChar w:fldCharType="begin"/>
            </w:r>
            <w:r>
              <w:rPr>
                <w:noProof/>
                <w:webHidden/>
              </w:rPr>
              <w:instrText xml:space="preserve"> PAGEREF _Toc240297046 \h </w:instrText>
            </w:r>
            <w:r>
              <w:rPr>
                <w:noProof/>
                <w:webHidden/>
              </w:rPr>
            </w:r>
            <w:r>
              <w:rPr>
                <w:noProof/>
                <w:webHidden/>
              </w:rPr>
              <w:fldChar w:fldCharType="separate"/>
            </w:r>
            <w:r>
              <w:rPr>
                <w:noProof/>
                <w:webHidden/>
              </w:rPr>
              <w:t>17</w:t>
            </w:r>
            <w:r>
              <w:rPr>
                <w:noProof/>
                <w:webHidden/>
              </w:rPr>
              <w:fldChar w:fldCharType="end"/>
            </w:r>
          </w:hyperlink>
        </w:p>
        <w:p w14:paraId="7AD17386" w14:textId="7A77007C"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47" w:history="1">
            <w:r w:rsidRPr="00DE2C8A">
              <w:rPr>
                <w:rStyle w:val="Hyperlink"/>
                <w:noProof/>
              </w:rPr>
              <w:t>2.2 Conceptual Framework</w:t>
            </w:r>
            <w:r>
              <w:rPr>
                <w:noProof/>
                <w:webHidden/>
              </w:rPr>
              <w:tab/>
            </w:r>
            <w:r>
              <w:rPr>
                <w:noProof/>
                <w:webHidden/>
              </w:rPr>
              <w:fldChar w:fldCharType="begin"/>
            </w:r>
            <w:r>
              <w:rPr>
                <w:noProof/>
                <w:webHidden/>
              </w:rPr>
              <w:instrText xml:space="preserve"> PAGEREF _Toc240297047 \h </w:instrText>
            </w:r>
            <w:r>
              <w:rPr>
                <w:noProof/>
                <w:webHidden/>
              </w:rPr>
            </w:r>
            <w:r>
              <w:rPr>
                <w:noProof/>
                <w:webHidden/>
              </w:rPr>
              <w:fldChar w:fldCharType="separate"/>
            </w:r>
            <w:r>
              <w:rPr>
                <w:noProof/>
                <w:webHidden/>
              </w:rPr>
              <w:t>18</w:t>
            </w:r>
            <w:r>
              <w:rPr>
                <w:noProof/>
                <w:webHidden/>
              </w:rPr>
              <w:fldChar w:fldCharType="end"/>
            </w:r>
          </w:hyperlink>
        </w:p>
        <w:p w14:paraId="5049C40E" w14:textId="24E38F0A"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48" w:history="1">
            <w:r w:rsidRPr="00DE2C8A">
              <w:rPr>
                <w:rStyle w:val="Hyperlink"/>
                <w:noProof/>
              </w:rPr>
              <w:t>2.3 Analysing the role of AI and IoT in the supply chain management process of the UK’s automotive industry</w:t>
            </w:r>
            <w:r>
              <w:rPr>
                <w:noProof/>
                <w:webHidden/>
              </w:rPr>
              <w:tab/>
            </w:r>
            <w:r>
              <w:rPr>
                <w:noProof/>
                <w:webHidden/>
              </w:rPr>
              <w:fldChar w:fldCharType="begin"/>
            </w:r>
            <w:r>
              <w:rPr>
                <w:noProof/>
                <w:webHidden/>
              </w:rPr>
              <w:instrText xml:space="preserve"> PAGEREF _Toc240297048 \h </w:instrText>
            </w:r>
            <w:r>
              <w:rPr>
                <w:noProof/>
                <w:webHidden/>
              </w:rPr>
            </w:r>
            <w:r>
              <w:rPr>
                <w:noProof/>
                <w:webHidden/>
              </w:rPr>
              <w:fldChar w:fldCharType="separate"/>
            </w:r>
            <w:r>
              <w:rPr>
                <w:noProof/>
                <w:webHidden/>
              </w:rPr>
              <w:t>19</w:t>
            </w:r>
            <w:r>
              <w:rPr>
                <w:noProof/>
                <w:webHidden/>
              </w:rPr>
              <w:fldChar w:fldCharType="end"/>
            </w:r>
          </w:hyperlink>
        </w:p>
        <w:p w14:paraId="38F327FA" w14:textId="37BE3BA8"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49" w:history="1">
            <w:r w:rsidRPr="00DE2C8A">
              <w:rPr>
                <w:rStyle w:val="Hyperlink"/>
                <w:noProof/>
              </w:rPr>
              <w:t>2.4 Evaluating the operational advantages gained by the UK’s automotive industry due to AI and IoT integration</w:t>
            </w:r>
            <w:r>
              <w:rPr>
                <w:noProof/>
                <w:webHidden/>
              </w:rPr>
              <w:tab/>
            </w:r>
            <w:r>
              <w:rPr>
                <w:noProof/>
                <w:webHidden/>
              </w:rPr>
              <w:fldChar w:fldCharType="begin"/>
            </w:r>
            <w:r>
              <w:rPr>
                <w:noProof/>
                <w:webHidden/>
              </w:rPr>
              <w:instrText xml:space="preserve"> PAGEREF _Toc240297049 \h </w:instrText>
            </w:r>
            <w:r>
              <w:rPr>
                <w:noProof/>
                <w:webHidden/>
              </w:rPr>
            </w:r>
            <w:r>
              <w:rPr>
                <w:noProof/>
                <w:webHidden/>
              </w:rPr>
              <w:fldChar w:fldCharType="separate"/>
            </w:r>
            <w:r>
              <w:rPr>
                <w:noProof/>
                <w:webHidden/>
              </w:rPr>
              <w:t>20</w:t>
            </w:r>
            <w:r>
              <w:rPr>
                <w:noProof/>
                <w:webHidden/>
              </w:rPr>
              <w:fldChar w:fldCharType="end"/>
            </w:r>
          </w:hyperlink>
        </w:p>
        <w:p w14:paraId="635161F5" w14:textId="57AE1F1B"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50" w:history="1">
            <w:r w:rsidRPr="00DE2C8A">
              <w:rPr>
                <w:rStyle w:val="Hyperlink"/>
                <w:noProof/>
              </w:rPr>
              <w:t>2.5 Identification of barriers in real-time supply chain management of the automotive industry in the UK in applying AI and IoT</w:t>
            </w:r>
            <w:r>
              <w:rPr>
                <w:noProof/>
                <w:webHidden/>
              </w:rPr>
              <w:tab/>
            </w:r>
            <w:r>
              <w:rPr>
                <w:noProof/>
                <w:webHidden/>
              </w:rPr>
              <w:fldChar w:fldCharType="begin"/>
            </w:r>
            <w:r>
              <w:rPr>
                <w:noProof/>
                <w:webHidden/>
              </w:rPr>
              <w:instrText xml:space="preserve"> PAGEREF _Toc240297050 \h </w:instrText>
            </w:r>
            <w:r>
              <w:rPr>
                <w:noProof/>
                <w:webHidden/>
              </w:rPr>
            </w:r>
            <w:r>
              <w:rPr>
                <w:noProof/>
                <w:webHidden/>
              </w:rPr>
              <w:fldChar w:fldCharType="separate"/>
            </w:r>
            <w:r>
              <w:rPr>
                <w:noProof/>
                <w:webHidden/>
              </w:rPr>
              <w:t>22</w:t>
            </w:r>
            <w:r>
              <w:rPr>
                <w:noProof/>
                <w:webHidden/>
              </w:rPr>
              <w:fldChar w:fldCharType="end"/>
            </w:r>
          </w:hyperlink>
        </w:p>
        <w:p w14:paraId="4427E06D" w14:textId="78DA4EB9"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51" w:history="1">
            <w:r w:rsidRPr="00DE2C8A">
              <w:rPr>
                <w:rStyle w:val="Hyperlink"/>
                <w:noProof/>
              </w:rPr>
              <w:t>2.6 Understanding the overall strategic value gained by the automotive industry of the UK with AI-IoT optimised supply chain management</w:t>
            </w:r>
            <w:r>
              <w:rPr>
                <w:noProof/>
                <w:webHidden/>
              </w:rPr>
              <w:tab/>
            </w:r>
            <w:r>
              <w:rPr>
                <w:noProof/>
                <w:webHidden/>
              </w:rPr>
              <w:fldChar w:fldCharType="begin"/>
            </w:r>
            <w:r>
              <w:rPr>
                <w:noProof/>
                <w:webHidden/>
              </w:rPr>
              <w:instrText xml:space="preserve"> PAGEREF _Toc240297051 \h </w:instrText>
            </w:r>
            <w:r>
              <w:rPr>
                <w:noProof/>
                <w:webHidden/>
              </w:rPr>
            </w:r>
            <w:r>
              <w:rPr>
                <w:noProof/>
                <w:webHidden/>
              </w:rPr>
              <w:fldChar w:fldCharType="separate"/>
            </w:r>
            <w:r>
              <w:rPr>
                <w:noProof/>
                <w:webHidden/>
              </w:rPr>
              <w:t>24</w:t>
            </w:r>
            <w:r>
              <w:rPr>
                <w:noProof/>
                <w:webHidden/>
              </w:rPr>
              <w:fldChar w:fldCharType="end"/>
            </w:r>
          </w:hyperlink>
        </w:p>
        <w:p w14:paraId="48D98911" w14:textId="434CF87C"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52" w:history="1">
            <w:r w:rsidRPr="00DE2C8A">
              <w:rPr>
                <w:rStyle w:val="Hyperlink"/>
                <w:noProof/>
              </w:rPr>
              <w:t>2.7 Evidence-based recommendations analysing inclination of automotive organisations to adopt AI-IoT in supply chain optimisation</w:t>
            </w:r>
            <w:r>
              <w:rPr>
                <w:noProof/>
                <w:webHidden/>
              </w:rPr>
              <w:tab/>
            </w:r>
            <w:r>
              <w:rPr>
                <w:noProof/>
                <w:webHidden/>
              </w:rPr>
              <w:fldChar w:fldCharType="begin"/>
            </w:r>
            <w:r>
              <w:rPr>
                <w:noProof/>
                <w:webHidden/>
              </w:rPr>
              <w:instrText xml:space="preserve"> PAGEREF _Toc240297052 \h </w:instrText>
            </w:r>
            <w:r>
              <w:rPr>
                <w:noProof/>
                <w:webHidden/>
              </w:rPr>
            </w:r>
            <w:r>
              <w:rPr>
                <w:noProof/>
                <w:webHidden/>
              </w:rPr>
              <w:fldChar w:fldCharType="separate"/>
            </w:r>
            <w:r>
              <w:rPr>
                <w:noProof/>
                <w:webHidden/>
              </w:rPr>
              <w:t>26</w:t>
            </w:r>
            <w:r>
              <w:rPr>
                <w:noProof/>
                <w:webHidden/>
              </w:rPr>
              <w:fldChar w:fldCharType="end"/>
            </w:r>
          </w:hyperlink>
        </w:p>
        <w:p w14:paraId="5C6C385A" w14:textId="506C3B8B"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53" w:history="1">
            <w:r w:rsidRPr="00DE2C8A">
              <w:rPr>
                <w:rStyle w:val="Hyperlink"/>
                <w:noProof/>
              </w:rPr>
              <w:t>2.8 Theoretical conceptual</w:t>
            </w:r>
            <w:r>
              <w:rPr>
                <w:noProof/>
                <w:webHidden/>
              </w:rPr>
              <w:tab/>
            </w:r>
            <w:r>
              <w:rPr>
                <w:noProof/>
                <w:webHidden/>
              </w:rPr>
              <w:fldChar w:fldCharType="begin"/>
            </w:r>
            <w:r>
              <w:rPr>
                <w:noProof/>
                <w:webHidden/>
              </w:rPr>
              <w:instrText xml:space="preserve"> PAGEREF _Toc240297053 \h </w:instrText>
            </w:r>
            <w:r>
              <w:rPr>
                <w:noProof/>
                <w:webHidden/>
              </w:rPr>
            </w:r>
            <w:r>
              <w:rPr>
                <w:noProof/>
                <w:webHidden/>
              </w:rPr>
              <w:fldChar w:fldCharType="separate"/>
            </w:r>
            <w:r>
              <w:rPr>
                <w:noProof/>
                <w:webHidden/>
              </w:rPr>
              <w:t>27</w:t>
            </w:r>
            <w:r>
              <w:rPr>
                <w:noProof/>
                <w:webHidden/>
              </w:rPr>
              <w:fldChar w:fldCharType="end"/>
            </w:r>
          </w:hyperlink>
        </w:p>
        <w:p w14:paraId="3EBAB31B" w14:textId="0A316135"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54" w:history="1">
            <w:r w:rsidRPr="00DE2C8A">
              <w:rPr>
                <w:rStyle w:val="Hyperlink"/>
                <w:noProof/>
              </w:rPr>
              <w:t>2.9 Literature gap</w:t>
            </w:r>
            <w:r>
              <w:rPr>
                <w:noProof/>
                <w:webHidden/>
              </w:rPr>
              <w:tab/>
            </w:r>
            <w:r>
              <w:rPr>
                <w:noProof/>
                <w:webHidden/>
              </w:rPr>
              <w:fldChar w:fldCharType="begin"/>
            </w:r>
            <w:r>
              <w:rPr>
                <w:noProof/>
                <w:webHidden/>
              </w:rPr>
              <w:instrText xml:space="preserve"> PAGEREF _Toc240297054 \h </w:instrText>
            </w:r>
            <w:r>
              <w:rPr>
                <w:noProof/>
                <w:webHidden/>
              </w:rPr>
            </w:r>
            <w:r>
              <w:rPr>
                <w:noProof/>
                <w:webHidden/>
              </w:rPr>
              <w:fldChar w:fldCharType="separate"/>
            </w:r>
            <w:r>
              <w:rPr>
                <w:noProof/>
                <w:webHidden/>
              </w:rPr>
              <w:t>31</w:t>
            </w:r>
            <w:r>
              <w:rPr>
                <w:noProof/>
                <w:webHidden/>
              </w:rPr>
              <w:fldChar w:fldCharType="end"/>
            </w:r>
          </w:hyperlink>
        </w:p>
        <w:p w14:paraId="1B75E78E" w14:textId="57318B4B"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55" w:history="1">
            <w:r w:rsidRPr="00DE2C8A">
              <w:rPr>
                <w:rStyle w:val="Hyperlink"/>
                <w:noProof/>
              </w:rPr>
              <w:t>2.10 Summary</w:t>
            </w:r>
            <w:r>
              <w:rPr>
                <w:noProof/>
                <w:webHidden/>
              </w:rPr>
              <w:tab/>
            </w:r>
            <w:r>
              <w:rPr>
                <w:noProof/>
                <w:webHidden/>
              </w:rPr>
              <w:fldChar w:fldCharType="begin"/>
            </w:r>
            <w:r>
              <w:rPr>
                <w:noProof/>
                <w:webHidden/>
              </w:rPr>
              <w:instrText xml:space="preserve"> PAGEREF _Toc240297055 \h </w:instrText>
            </w:r>
            <w:r>
              <w:rPr>
                <w:noProof/>
                <w:webHidden/>
              </w:rPr>
            </w:r>
            <w:r>
              <w:rPr>
                <w:noProof/>
                <w:webHidden/>
              </w:rPr>
              <w:fldChar w:fldCharType="separate"/>
            </w:r>
            <w:r>
              <w:rPr>
                <w:noProof/>
                <w:webHidden/>
              </w:rPr>
              <w:t>31</w:t>
            </w:r>
            <w:r>
              <w:rPr>
                <w:noProof/>
                <w:webHidden/>
              </w:rPr>
              <w:fldChar w:fldCharType="end"/>
            </w:r>
          </w:hyperlink>
        </w:p>
        <w:p w14:paraId="1540F6C6" w14:textId="46354ADA" w:rsidR="0077066F" w:rsidRDefault="0077066F">
          <w:pPr>
            <w:pStyle w:val="TOC1"/>
            <w:tabs>
              <w:tab w:val="right" w:pos="9016"/>
            </w:tabs>
            <w:rPr>
              <w:rFonts w:asciiTheme="minorHAnsi" w:eastAsiaTheme="minorEastAsia" w:hAnsiTheme="minorHAnsi" w:cstheme="minorBidi"/>
              <w:noProof/>
              <w:kern w:val="2"/>
              <w:lang w:val="en-IN" w:eastAsia="en-IN" w:bidi="ar-SA"/>
              <w14:ligatures w14:val="standardContextual"/>
            </w:rPr>
          </w:pPr>
          <w:hyperlink w:anchor="_Toc240297056" w:history="1">
            <w:r w:rsidRPr="00DE2C8A">
              <w:rPr>
                <w:rStyle w:val="Hyperlink"/>
                <w:noProof/>
              </w:rPr>
              <w:t>Chapter 3: Research Methodology</w:t>
            </w:r>
            <w:r>
              <w:rPr>
                <w:noProof/>
                <w:webHidden/>
              </w:rPr>
              <w:tab/>
            </w:r>
            <w:r>
              <w:rPr>
                <w:noProof/>
                <w:webHidden/>
              </w:rPr>
              <w:fldChar w:fldCharType="begin"/>
            </w:r>
            <w:r>
              <w:rPr>
                <w:noProof/>
                <w:webHidden/>
              </w:rPr>
              <w:instrText xml:space="preserve"> PAGEREF _Toc240297056 \h </w:instrText>
            </w:r>
            <w:r>
              <w:rPr>
                <w:noProof/>
                <w:webHidden/>
              </w:rPr>
            </w:r>
            <w:r>
              <w:rPr>
                <w:noProof/>
                <w:webHidden/>
              </w:rPr>
              <w:fldChar w:fldCharType="separate"/>
            </w:r>
            <w:r>
              <w:rPr>
                <w:noProof/>
                <w:webHidden/>
              </w:rPr>
              <w:t>33</w:t>
            </w:r>
            <w:r>
              <w:rPr>
                <w:noProof/>
                <w:webHidden/>
              </w:rPr>
              <w:fldChar w:fldCharType="end"/>
            </w:r>
          </w:hyperlink>
        </w:p>
        <w:p w14:paraId="7847C8A4" w14:textId="69F11463"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57" w:history="1">
            <w:r w:rsidRPr="00DE2C8A">
              <w:rPr>
                <w:rStyle w:val="Hyperlink"/>
                <w:noProof/>
              </w:rPr>
              <w:t>3.1 Introduction</w:t>
            </w:r>
            <w:r>
              <w:rPr>
                <w:noProof/>
                <w:webHidden/>
              </w:rPr>
              <w:tab/>
            </w:r>
            <w:r>
              <w:rPr>
                <w:noProof/>
                <w:webHidden/>
              </w:rPr>
              <w:fldChar w:fldCharType="begin"/>
            </w:r>
            <w:r>
              <w:rPr>
                <w:noProof/>
                <w:webHidden/>
              </w:rPr>
              <w:instrText xml:space="preserve"> PAGEREF _Toc240297057 \h </w:instrText>
            </w:r>
            <w:r>
              <w:rPr>
                <w:noProof/>
                <w:webHidden/>
              </w:rPr>
            </w:r>
            <w:r>
              <w:rPr>
                <w:noProof/>
                <w:webHidden/>
              </w:rPr>
              <w:fldChar w:fldCharType="separate"/>
            </w:r>
            <w:r>
              <w:rPr>
                <w:noProof/>
                <w:webHidden/>
              </w:rPr>
              <w:t>33</w:t>
            </w:r>
            <w:r>
              <w:rPr>
                <w:noProof/>
                <w:webHidden/>
              </w:rPr>
              <w:fldChar w:fldCharType="end"/>
            </w:r>
          </w:hyperlink>
        </w:p>
        <w:p w14:paraId="74E93D0D" w14:textId="2A460936"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58" w:history="1">
            <w:r w:rsidRPr="00DE2C8A">
              <w:rPr>
                <w:rStyle w:val="Hyperlink"/>
                <w:noProof/>
              </w:rPr>
              <w:t>3.2 Research Onion</w:t>
            </w:r>
            <w:r>
              <w:rPr>
                <w:noProof/>
                <w:webHidden/>
              </w:rPr>
              <w:tab/>
            </w:r>
            <w:r>
              <w:rPr>
                <w:noProof/>
                <w:webHidden/>
              </w:rPr>
              <w:fldChar w:fldCharType="begin"/>
            </w:r>
            <w:r>
              <w:rPr>
                <w:noProof/>
                <w:webHidden/>
              </w:rPr>
              <w:instrText xml:space="preserve"> PAGEREF _Toc240297058 \h </w:instrText>
            </w:r>
            <w:r>
              <w:rPr>
                <w:noProof/>
                <w:webHidden/>
              </w:rPr>
            </w:r>
            <w:r>
              <w:rPr>
                <w:noProof/>
                <w:webHidden/>
              </w:rPr>
              <w:fldChar w:fldCharType="separate"/>
            </w:r>
            <w:r>
              <w:rPr>
                <w:noProof/>
                <w:webHidden/>
              </w:rPr>
              <w:t>33</w:t>
            </w:r>
            <w:r>
              <w:rPr>
                <w:noProof/>
                <w:webHidden/>
              </w:rPr>
              <w:fldChar w:fldCharType="end"/>
            </w:r>
          </w:hyperlink>
        </w:p>
        <w:p w14:paraId="32D81721" w14:textId="27701737"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59" w:history="1">
            <w:r w:rsidRPr="00DE2C8A">
              <w:rPr>
                <w:rStyle w:val="Hyperlink"/>
                <w:noProof/>
              </w:rPr>
              <w:t>3.3 Research Philosophy</w:t>
            </w:r>
            <w:r>
              <w:rPr>
                <w:noProof/>
                <w:webHidden/>
              </w:rPr>
              <w:tab/>
            </w:r>
            <w:r>
              <w:rPr>
                <w:noProof/>
                <w:webHidden/>
              </w:rPr>
              <w:fldChar w:fldCharType="begin"/>
            </w:r>
            <w:r>
              <w:rPr>
                <w:noProof/>
                <w:webHidden/>
              </w:rPr>
              <w:instrText xml:space="preserve"> PAGEREF _Toc240297059 \h </w:instrText>
            </w:r>
            <w:r>
              <w:rPr>
                <w:noProof/>
                <w:webHidden/>
              </w:rPr>
            </w:r>
            <w:r>
              <w:rPr>
                <w:noProof/>
                <w:webHidden/>
              </w:rPr>
              <w:fldChar w:fldCharType="separate"/>
            </w:r>
            <w:r>
              <w:rPr>
                <w:noProof/>
                <w:webHidden/>
              </w:rPr>
              <w:t>35</w:t>
            </w:r>
            <w:r>
              <w:rPr>
                <w:noProof/>
                <w:webHidden/>
              </w:rPr>
              <w:fldChar w:fldCharType="end"/>
            </w:r>
          </w:hyperlink>
        </w:p>
        <w:p w14:paraId="26FC2D20" w14:textId="72E98338"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60" w:history="1">
            <w:r w:rsidRPr="00DE2C8A">
              <w:rPr>
                <w:rStyle w:val="Hyperlink"/>
                <w:noProof/>
              </w:rPr>
              <w:t>3.4 Research Approach</w:t>
            </w:r>
            <w:r>
              <w:rPr>
                <w:noProof/>
                <w:webHidden/>
              </w:rPr>
              <w:tab/>
            </w:r>
            <w:r>
              <w:rPr>
                <w:noProof/>
                <w:webHidden/>
              </w:rPr>
              <w:fldChar w:fldCharType="begin"/>
            </w:r>
            <w:r>
              <w:rPr>
                <w:noProof/>
                <w:webHidden/>
              </w:rPr>
              <w:instrText xml:space="preserve"> PAGEREF _Toc240297060 \h </w:instrText>
            </w:r>
            <w:r>
              <w:rPr>
                <w:noProof/>
                <w:webHidden/>
              </w:rPr>
            </w:r>
            <w:r>
              <w:rPr>
                <w:noProof/>
                <w:webHidden/>
              </w:rPr>
              <w:fldChar w:fldCharType="separate"/>
            </w:r>
            <w:r>
              <w:rPr>
                <w:noProof/>
                <w:webHidden/>
              </w:rPr>
              <w:t>36</w:t>
            </w:r>
            <w:r>
              <w:rPr>
                <w:noProof/>
                <w:webHidden/>
              </w:rPr>
              <w:fldChar w:fldCharType="end"/>
            </w:r>
          </w:hyperlink>
        </w:p>
        <w:p w14:paraId="335BD9D3" w14:textId="78DF91D9"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61" w:history="1">
            <w:r w:rsidRPr="00DE2C8A">
              <w:rPr>
                <w:rStyle w:val="Hyperlink"/>
                <w:noProof/>
              </w:rPr>
              <w:t>3.5 Research Design</w:t>
            </w:r>
            <w:r>
              <w:rPr>
                <w:noProof/>
                <w:webHidden/>
              </w:rPr>
              <w:tab/>
            </w:r>
            <w:r>
              <w:rPr>
                <w:noProof/>
                <w:webHidden/>
              </w:rPr>
              <w:fldChar w:fldCharType="begin"/>
            </w:r>
            <w:r>
              <w:rPr>
                <w:noProof/>
                <w:webHidden/>
              </w:rPr>
              <w:instrText xml:space="preserve"> PAGEREF _Toc240297061 \h </w:instrText>
            </w:r>
            <w:r>
              <w:rPr>
                <w:noProof/>
                <w:webHidden/>
              </w:rPr>
            </w:r>
            <w:r>
              <w:rPr>
                <w:noProof/>
                <w:webHidden/>
              </w:rPr>
              <w:fldChar w:fldCharType="separate"/>
            </w:r>
            <w:r>
              <w:rPr>
                <w:noProof/>
                <w:webHidden/>
              </w:rPr>
              <w:t>36</w:t>
            </w:r>
            <w:r>
              <w:rPr>
                <w:noProof/>
                <w:webHidden/>
              </w:rPr>
              <w:fldChar w:fldCharType="end"/>
            </w:r>
          </w:hyperlink>
        </w:p>
        <w:p w14:paraId="65C04C24" w14:textId="5EE30C7F"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62" w:history="1">
            <w:r w:rsidRPr="00DE2C8A">
              <w:rPr>
                <w:rStyle w:val="Hyperlink"/>
                <w:noProof/>
              </w:rPr>
              <w:t>3.6 Research Strategy</w:t>
            </w:r>
            <w:r>
              <w:rPr>
                <w:noProof/>
                <w:webHidden/>
              </w:rPr>
              <w:tab/>
            </w:r>
            <w:r>
              <w:rPr>
                <w:noProof/>
                <w:webHidden/>
              </w:rPr>
              <w:fldChar w:fldCharType="begin"/>
            </w:r>
            <w:r>
              <w:rPr>
                <w:noProof/>
                <w:webHidden/>
              </w:rPr>
              <w:instrText xml:space="preserve"> PAGEREF _Toc240297062 \h </w:instrText>
            </w:r>
            <w:r>
              <w:rPr>
                <w:noProof/>
                <w:webHidden/>
              </w:rPr>
            </w:r>
            <w:r>
              <w:rPr>
                <w:noProof/>
                <w:webHidden/>
              </w:rPr>
              <w:fldChar w:fldCharType="separate"/>
            </w:r>
            <w:r>
              <w:rPr>
                <w:noProof/>
                <w:webHidden/>
              </w:rPr>
              <w:t>37</w:t>
            </w:r>
            <w:r>
              <w:rPr>
                <w:noProof/>
                <w:webHidden/>
              </w:rPr>
              <w:fldChar w:fldCharType="end"/>
            </w:r>
          </w:hyperlink>
        </w:p>
        <w:p w14:paraId="1D35EEC7" w14:textId="49DF5CDB"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63" w:history="1">
            <w:r w:rsidRPr="00DE2C8A">
              <w:rPr>
                <w:rStyle w:val="Hyperlink"/>
                <w:noProof/>
              </w:rPr>
              <w:t>3.7 Data sampling and collection techniques</w:t>
            </w:r>
            <w:r>
              <w:rPr>
                <w:noProof/>
                <w:webHidden/>
              </w:rPr>
              <w:tab/>
            </w:r>
            <w:r>
              <w:rPr>
                <w:noProof/>
                <w:webHidden/>
              </w:rPr>
              <w:fldChar w:fldCharType="begin"/>
            </w:r>
            <w:r>
              <w:rPr>
                <w:noProof/>
                <w:webHidden/>
              </w:rPr>
              <w:instrText xml:space="preserve"> PAGEREF _Toc240297063 \h </w:instrText>
            </w:r>
            <w:r>
              <w:rPr>
                <w:noProof/>
                <w:webHidden/>
              </w:rPr>
            </w:r>
            <w:r>
              <w:rPr>
                <w:noProof/>
                <w:webHidden/>
              </w:rPr>
              <w:fldChar w:fldCharType="separate"/>
            </w:r>
            <w:r>
              <w:rPr>
                <w:noProof/>
                <w:webHidden/>
              </w:rPr>
              <w:t>38</w:t>
            </w:r>
            <w:r>
              <w:rPr>
                <w:noProof/>
                <w:webHidden/>
              </w:rPr>
              <w:fldChar w:fldCharType="end"/>
            </w:r>
          </w:hyperlink>
        </w:p>
        <w:p w14:paraId="3915F8C6" w14:textId="4EEA4402"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64" w:history="1">
            <w:r w:rsidRPr="00DE2C8A">
              <w:rPr>
                <w:rStyle w:val="Hyperlink"/>
                <w:noProof/>
              </w:rPr>
              <w:t>3.8 Data Analysis</w:t>
            </w:r>
            <w:r>
              <w:rPr>
                <w:noProof/>
                <w:webHidden/>
              </w:rPr>
              <w:tab/>
            </w:r>
            <w:r>
              <w:rPr>
                <w:noProof/>
                <w:webHidden/>
              </w:rPr>
              <w:fldChar w:fldCharType="begin"/>
            </w:r>
            <w:r>
              <w:rPr>
                <w:noProof/>
                <w:webHidden/>
              </w:rPr>
              <w:instrText xml:space="preserve"> PAGEREF _Toc240297064 \h </w:instrText>
            </w:r>
            <w:r>
              <w:rPr>
                <w:noProof/>
                <w:webHidden/>
              </w:rPr>
            </w:r>
            <w:r>
              <w:rPr>
                <w:noProof/>
                <w:webHidden/>
              </w:rPr>
              <w:fldChar w:fldCharType="separate"/>
            </w:r>
            <w:r>
              <w:rPr>
                <w:noProof/>
                <w:webHidden/>
              </w:rPr>
              <w:t>40</w:t>
            </w:r>
            <w:r>
              <w:rPr>
                <w:noProof/>
                <w:webHidden/>
              </w:rPr>
              <w:fldChar w:fldCharType="end"/>
            </w:r>
          </w:hyperlink>
        </w:p>
        <w:p w14:paraId="1AF58B6A" w14:textId="0A404C60"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65" w:history="1">
            <w:r w:rsidRPr="00DE2C8A">
              <w:rPr>
                <w:rStyle w:val="Hyperlink"/>
                <w:noProof/>
              </w:rPr>
              <w:t>3.9 Inclusion and exclusion criteria</w:t>
            </w:r>
            <w:r>
              <w:rPr>
                <w:noProof/>
                <w:webHidden/>
              </w:rPr>
              <w:tab/>
            </w:r>
            <w:r>
              <w:rPr>
                <w:noProof/>
                <w:webHidden/>
              </w:rPr>
              <w:fldChar w:fldCharType="begin"/>
            </w:r>
            <w:r>
              <w:rPr>
                <w:noProof/>
                <w:webHidden/>
              </w:rPr>
              <w:instrText xml:space="preserve"> PAGEREF _Toc240297065 \h </w:instrText>
            </w:r>
            <w:r>
              <w:rPr>
                <w:noProof/>
                <w:webHidden/>
              </w:rPr>
            </w:r>
            <w:r>
              <w:rPr>
                <w:noProof/>
                <w:webHidden/>
              </w:rPr>
              <w:fldChar w:fldCharType="separate"/>
            </w:r>
            <w:r>
              <w:rPr>
                <w:noProof/>
                <w:webHidden/>
              </w:rPr>
              <w:t>41</w:t>
            </w:r>
            <w:r>
              <w:rPr>
                <w:noProof/>
                <w:webHidden/>
              </w:rPr>
              <w:fldChar w:fldCharType="end"/>
            </w:r>
          </w:hyperlink>
        </w:p>
        <w:p w14:paraId="58F21FEC" w14:textId="3220549E"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66" w:history="1">
            <w:r w:rsidRPr="00DE2C8A">
              <w:rPr>
                <w:rStyle w:val="Hyperlink"/>
                <w:noProof/>
              </w:rPr>
              <w:t>3.10 Research Ethics and practical issues</w:t>
            </w:r>
            <w:r>
              <w:rPr>
                <w:noProof/>
                <w:webHidden/>
              </w:rPr>
              <w:tab/>
            </w:r>
            <w:r>
              <w:rPr>
                <w:noProof/>
                <w:webHidden/>
              </w:rPr>
              <w:fldChar w:fldCharType="begin"/>
            </w:r>
            <w:r>
              <w:rPr>
                <w:noProof/>
                <w:webHidden/>
              </w:rPr>
              <w:instrText xml:space="preserve"> PAGEREF _Toc240297066 \h </w:instrText>
            </w:r>
            <w:r>
              <w:rPr>
                <w:noProof/>
                <w:webHidden/>
              </w:rPr>
            </w:r>
            <w:r>
              <w:rPr>
                <w:noProof/>
                <w:webHidden/>
              </w:rPr>
              <w:fldChar w:fldCharType="separate"/>
            </w:r>
            <w:r>
              <w:rPr>
                <w:noProof/>
                <w:webHidden/>
              </w:rPr>
              <w:t>43</w:t>
            </w:r>
            <w:r>
              <w:rPr>
                <w:noProof/>
                <w:webHidden/>
              </w:rPr>
              <w:fldChar w:fldCharType="end"/>
            </w:r>
          </w:hyperlink>
        </w:p>
        <w:p w14:paraId="5BBF8656" w14:textId="48101D3D"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67" w:history="1">
            <w:r w:rsidRPr="00DE2C8A">
              <w:rPr>
                <w:rStyle w:val="Hyperlink"/>
                <w:noProof/>
              </w:rPr>
              <w:t>3.11 Research Limitations</w:t>
            </w:r>
            <w:r>
              <w:rPr>
                <w:noProof/>
                <w:webHidden/>
              </w:rPr>
              <w:tab/>
            </w:r>
            <w:r>
              <w:rPr>
                <w:noProof/>
                <w:webHidden/>
              </w:rPr>
              <w:fldChar w:fldCharType="begin"/>
            </w:r>
            <w:r>
              <w:rPr>
                <w:noProof/>
                <w:webHidden/>
              </w:rPr>
              <w:instrText xml:space="preserve"> PAGEREF _Toc240297067 \h </w:instrText>
            </w:r>
            <w:r>
              <w:rPr>
                <w:noProof/>
                <w:webHidden/>
              </w:rPr>
            </w:r>
            <w:r>
              <w:rPr>
                <w:noProof/>
                <w:webHidden/>
              </w:rPr>
              <w:fldChar w:fldCharType="separate"/>
            </w:r>
            <w:r>
              <w:rPr>
                <w:noProof/>
                <w:webHidden/>
              </w:rPr>
              <w:t>45</w:t>
            </w:r>
            <w:r>
              <w:rPr>
                <w:noProof/>
                <w:webHidden/>
              </w:rPr>
              <w:fldChar w:fldCharType="end"/>
            </w:r>
          </w:hyperlink>
        </w:p>
        <w:p w14:paraId="5D9176C5" w14:textId="52A2BE9C"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68" w:history="1">
            <w:r w:rsidRPr="00DE2C8A">
              <w:rPr>
                <w:rStyle w:val="Hyperlink"/>
                <w:noProof/>
              </w:rPr>
              <w:t>3.12 Summary</w:t>
            </w:r>
            <w:r>
              <w:rPr>
                <w:noProof/>
                <w:webHidden/>
              </w:rPr>
              <w:tab/>
            </w:r>
            <w:r>
              <w:rPr>
                <w:noProof/>
                <w:webHidden/>
              </w:rPr>
              <w:fldChar w:fldCharType="begin"/>
            </w:r>
            <w:r>
              <w:rPr>
                <w:noProof/>
                <w:webHidden/>
              </w:rPr>
              <w:instrText xml:space="preserve"> PAGEREF _Toc240297068 \h </w:instrText>
            </w:r>
            <w:r>
              <w:rPr>
                <w:noProof/>
                <w:webHidden/>
              </w:rPr>
            </w:r>
            <w:r>
              <w:rPr>
                <w:noProof/>
                <w:webHidden/>
              </w:rPr>
              <w:fldChar w:fldCharType="separate"/>
            </w:r>
            <w:r>
              <w:rPr>
                <w:noProof/>
                <w:webHidden/>
              </w:rPr>
              <w:t>45</w:t>
            </w:r>
            <w:r>
              <w:rPr>
                <w:noProof/>
                <w:webHidden/>
              </w:rPr>
              <w:fldChar w:fldCharType="end"/>
            </w:r>
          </w:hyperlink>
        </w:p>
        <w:p w14:paraId="30864221" w14:textId="25652B90" w:rsidR="0077066F" w:rsidRDefault="0077066F">
          <w:pPr>
            <w:pStyle w:val="TOC1"/>
            <w:tabs>
              <w:tab w:val="right" w:pos="9016"/>
            </w:tabs>
            <w:rPr>
              <w:rFonts w:asciiTheme="minorHAnsi" w:eastAsiaTheme="minorEastAsia" w:hAnsiTheme="minorHAnsi" w:cstheme="minorBidi"/>
              <w:noProof/>
              <w:kern w:val="2"/>
              <w:lang w:val="en-IN" w:eastAsia="en-IN" w:bidi="ar-SA"/>
              <w14:ligatures w14:val="standardContextual"/>
            </w:rPr>
          </w:pPr>
          <w:hyperlink w:anchor="_Toc240297069" w:history="1">
            <w:r w:rsidRPr="00DE2C8A">
              <w:rPr>
                <w:rStyle w:val="Hyperlink"/>
                <w:noProof/>
              </w:rPr>
              <w:t>Chapter 4: Analysis and Results</w:t>
            </w:r>
            <w:r>
              <w:rPr>
                <w:noProof/>
                <w:webHidden/>
              </w:rPr>
              <w:tab/>
            </w:r>
            <w:r>
              <w:rPr>
                <w:noProof/>
                <w:webHidden/>
              </w:rPr>
              <w:fldChar w:fldCharType="begin"/>
            </w:r>
            <w:r>
              <w:rPr>
                <w:noProof/>
                <w:webHidden/>
              </w:rPr>
              <w:instrText xml:space="preserve"> PAGEREF _Toc240297069 \h </w:instrText>
            </w:r>
            <w:r>
              <w:rPr>
                <w:noProof/>
                <w:webHidden/>
              </w:rPr>
            </w:r>
            <w:r>
              <w:rPr>
                <w:noProof/>
                <w:webHidden/>
              </w:rPr>
              <w:fldChar w:fldCharType="separate"/>
            </w:r>
            <w:r>
              <w:rPr>
                <w:noProof/>
                <w:webHidden/>
              </w:rPr>
              <w:t>46</w:t>
            </w:r>
            <w:r>
              <w:rPr>
                <w:noProof/>
                <w:webHidden/>
              </w:rPr>
              <w:fldChar w:fldCharType="end"/>
            </w:r>
          </w:hyperlink>
        </w:p>
        <w:p w14:paraId="29A3A84F" w14:textId="2F650469"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70" w:history="1">
            <w:r w:rsidRPr="00DE2C8A">
              <w:rPr>
                <w:rStyle w:val="Hyperlink"/>
                <w:noProof/>
              </w:rPr>
              <w:t>4.1 Introduction</w:t>
            </w:r>
            <w:r>
              <w:rPr>
                <w:noProof/>
                <w:webHidden/>
              </w:rPr>
              <w:tab/>
            </w:r>
            <w:r>
              <w:rPr>
                <w:noProof/>
                <w:webHidden/>
              </w:rPr>
              <w:fldChar w:fldCharType="begin"/>
            </w:r>
            <w:r>
              <w:rPr>
                <w:noProof/>
                <w:webHidden/>
              </w:rPr>
              <w:instrText xml:space="preserve"> PAGEREF _Toc240297070 \h </w:instrText>
            </w:r>
            <w:r>
              <w:rPr>
                <w:noProof/>
                <w:webHidden/>
              </w:rPr>
            </w:r>
            <w:r>
              <w:rPr>
                <w:noProof/>
                <w:webHidden/>
              </w:rPr>
              <w:fldChar w:fldCharType="separate"/>
            </w:r>
            <w:r>
              <w:rPr>
                <w:noProof/>
                <w:webHidden/>
              </w:rPr>
              <w:t>46</w:t>
            </w:r>
            <w:r>
              <w:rPr>
                <w:noProof/>
                <w:webHidden/>
              </w:rPr>
              <w:fldChar w:fldCharType="end"/>
            </w:r>
          </w:hyperlink>
        </w:p>
        <w:p w14:paraId="067C9AA5" w14:textId="75CF1E8E"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71" w:history="1">
            <w:r w:rsidRPr="00DE2C8A">
              <w:rPr>
                <w:rStyle w:val="Hyperlink"/>
                <w:noProof/>
              </w:rPr>
              <w:t>4.2 Findings/Results</w:t>
            </w:r>
            <w:r>
              <w:rPr>
                <w:noProof/>
                <w:webHidden/>
              </w:rPr>
              <w:tab/>
            </w:r>
            <w:r>
              <w:rPr>
                <w:noProof/>
                <w:webHidden/>
              </w:rPr>
              <w:fldChar w:fldCharType="begin"/>
            </w:r>
            <w:r>
              <w:rPr>
                <w:noProof/>
                <w:webHidden/>
              </w:rPr>
              <w:instrText xml:space="preserve"> PAGEREF _Toc240297071 \h </w:instrText>
            </w:r>
            <w:r>
              <w:rPr>
                <w:noProof/>
                <w:webHidden/>
              </w:rPr>
            </w:r>
            <w:r>
              <w:rPr>
                <w:noProof/>
                <w:webHidden/>
              </w:rPr>
              <w:fldChar w:fldCharType="separate"/>
            </w:r>
            <w:r>
              <w:rPr>
                <w:noProof/>
                <w:webHidden/>
              </w:rPr>
              <w:t>46</w:t>
            </w:r>
            <w:r>
              <w:rPr>
                <w:noProof/>
                <w:webHidden/>
              </w:rPr>
              <w:fldChar w:fldCharType="end"/>
            </w:r>
          </w:hyperlink>
        </w:p>
        <w:p w14:paraId="75456B67" w14:textId="58ED448B"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72" w:history="1">
            <w:r w:rsidRPr="00DE2C8A">
              <w:rPr>
                <w:rStyle w:val="Hyperlink"/>
                <w:noProof/>
              </w:rPr>
              <w:t>4.3 Analysis</w:t>
            </w:r>
            <w:r>
              <w:rPr>
                <w:noProof/>
                <w:webHidden/>
              </w:rPr>
              <w:tab/>
            </w:r>
            <w:r>
              <w:rPr>
                <w:noProof/>
                <w:webHidden/>
              </w:rPr>
              <w:fldChar w:fldCharType="begin"/>
            </w:r>
            <w:r>
              <w:rPr>
                <w:noProof/>
                <w:webHidden/>
              </w:rPr>
              <w:instrText xml:space="preserve"> PAGEREF _Toc240297072 \h </w:instrText>
            </w:r>
            <w:r>
              <w:rPr>
                <w:noProof/>
                <w:webHidden/>
              </w:rPr>
            </w:r>
            <w:r>
              <w:rPr>
                <w:noProof/>
                <w:webHidden/>
              </w:rPr>
              <w:fldChar w:fldCharType="separate"/>
            </w:r>
            <w:r>
              <w:rPr>
                <w:noProof/>
                <w:webHidden/>
              </w:rPr>
              <w:t>48</w:t>
            </w:r>
            <w:r>
              <w:rPr>
                <w:noProof/>
                <w:webHidden/>
              </w:rPr>
              <w:fldChar w:fldCharType="end"/>
            </w:r>
          </w:hyperlink>
        </w:p>
        <w:p w14:paraId="033648DB" w14:textId="321DD298"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73" w:history="1">
            <w:r w:rsidRPr="00DE2C8A">
              <w:rPr>
                <w:rStyle w:val="Hyperlink"/>
                <w:noProof/>
              </w:rPr>
              <w:t>4.4 Discussion</w:t>
            </w:r>
            <w:r>
              <w:rPr>
                <w:noProof/>
                <w:webHidden/>
              </w:rPr>
              <w:tab/>
            </w:r>
            <w:r>
              <w:rPr>
                <w:noProof/>
                <w:webHidden/>
              </w:rPr>
              <w:fldChar w:fldCharType="begin"/>
            </w:r>
            <w:r>
              <w:rPr>
                <w:noProof/>
                <w:webHidden/>
              </w:rPr>
              <w:instrText xml:space="preserve"> PAGEREF _Toc240297073 \h </w:instrText>
            </w:r>
            <w:r>
              <w:rPr>
                <w:noProof/>
                <w:webHidden/>
              </w:rPr>
            </w:r>
            <w:r>
              <w:rPr>
                <w:noProof/>
                <w:webHidden/>
              </w:rPr>
              <w:fldChar w:fldCharType="separate"/>
            </w:r>
            <w:r>
              <w:rPr>
                <w:noProof/>
                <w:webHidden/>
              </w:rPr>
              <w:t>50</w:t>
            </w:r>
            <w:r>
              <w:rPr>
                <w:noProof/>
                <w:webHidden/>
              </w:rPr>
              <w:fldChar w:fldCharType="end"/>
            </w:r>
          </w:hyperlink>
        </w:p>
        <w:p w14:paraId="5495A58A" w14:textId="4943F3AF"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74" w:history="1">
            <w:r w:rsidRPr="00DE2C8A">
              <w:rPr>
                <w:rStyle w:val="Hyperlink"/>
                <w:noProof/>
              </w:rPr>
              <w:t>4.5 Summary</w:t>
            </w:r>
            <w:r>
              <w:rPr>
                <w:noProof/>
                <w:webHidden/>
              </w:rPr>
              <w:tab/>
            </w:r>
            <w:r>
              <w:rPr>
                <w:noProof/>
                <w:webHidden/>
              </w:rPr>
              <w:fldChar w:fldCharType="begin"/>
            </w:r>
            <w:r>
              <w:rPr>
                <w:noProof/>
                <w:webHidden/>
              </w:rPr>
              <w:instrText xml:space="preserve"> PAGEREF _Toc240297074 \h </w:instrText>
            </w:r>
            <w:r>
              <w:rPr>
                <w:noProof/>
                <w:webHidden/>
              </w:rPr>
            </w:r>
            <w:r>
              <w:rPr>
                <w:noProof/>
                <w:webHidden/>
              </w:rPr>
              <w:fldChar w:fldCharType="separate"/>
            </w:r>
            <w:r>
              <w:rPr>
                <w:noProof/>
                <w:webHidden/>
              </w:rPr>
              <w:t>52</w:t>
            </w:r>
            <w:r>
              <w:rPr>
                <w:noProof/>
                <w:webHidden/>
              </w:rPr>
              <w:fldChar w:fldCharType="end"/>
            </w:r>
          </w:hyperlink>
        </w:p>
        <w:p w14:paraId="0BFC90E1" w14:textId="45EC6322" w:rsidR="0077066F" w:rsidRDefault="0077066F">
          <w:pPr>
            <w:pStyle w:val="TOC1"/>
            <w:tabs>
              <w:tab w:val="right" w:pos="9016"/>
            </w:tabs>
            <w:rPr>
              <w:rFonts w:asciiTheme="minorHAnsi" w:eastAsiaTheme="minorEastAsia" w:hAnsiTheme="minorHAnsi" w:cstheme="minorBidi"/>
              <w:noProof/>
              <w:kern w:val="2"/>
              <w:lang w:val="en-IN" w:eastAsia="en-IN" w:bidi="ar-SA"/>
              <w14:ligatures w14:val="standardContextual"/>
            </w:rPr>
          </w:pPr>
          <w:hyperlink w:anchor="_Toc240297075" w:history="1">
            <w:r w:rsidRPr="00DE2C8A">
              <w:rPr>
                <w:rStyle w:val="Hyperlink"/>
                <w:noProof/>
              </w:rPr>
              <w:t>Chapter 5: Conclusion and recommendations</w:t>
            </w:r>
            <w:r>
              <w:rPr>
                <w:noProof/>
                <w:webHidden/>
              </w:rPr>
              <w:tab/>
            </w:r>
            <w:r>
              <w:rPr>
                <w:noProof/>
                <w:webHidden/>
              </w:rPr>
              <w:fldChar w:fldCharType="begin"/>
            </w:r>
            <w:r>
              <w:rPr>
                <w:noProof/>
                <w:webHidden/>
              </w:rPr>
              <w:instrText xml:space="preserve"> PAGEREF _Toc240297075 \h </w:instrText>
            </w:r>
            <w:r>
              <w:rPr>
                <w:noProof/>
                <w:webHidden/>
              </w:rPr>
            </w:r>
            <w:r>
              <w:rPr>
                <w:noProof/>
                <w:webHidden/>
              </w:rPr>
              <w:fldChar w:fldCharType="separate"/>
            </w:r>
            <w:r>
              <w:rPr>
                <w:noProof/>
                <w:webHidden/>
              </w:rPr>
              <w:t>53</w:t>
            </w:r>
            <w:r>
              <w:rPr>
                <w:noProof/>
                <w:webHidden/>
              </w:rPr>
              <w:fldChar w:fldCharType="end"/>
            </w:r>
          </w:hyperlink>
        </w:p>
        <w:p w14:paraId="734EC7E0" w14:textId="6280B69E"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76" w:history="1">
            <w:r w:rsidRPr="00DE2C8A">
              <w:rPr>
                <w:rStyle w:val="Hyperlink"/>
                <w:noProof/>
              </w:rPr>
              <w:t>5.1 Overall conclusion</w:t>
            </w:r>
            <w:r>
              <w:rPr>
                <w:noProof/>
                <w:webHidden/>
              </w:rPr>
              <w:tab/>
            </w:r>
            <w:r>
              <w:rPr>
                <w:noProof/>
                <w:webHidden/>
              </w:rPr>
              <w:fldChar w:fldCharType="begin"/>
            </w:r>
            <w:r>
              <w:rPr>
                <w:noProof/>
                <w:webHidden/>
              </w:rPr>
              <w:instrText xml:space="preserve"> PAGEREF _Toc240297076 \h </w:instrText>
            </w:r>
            <w:r>
              <w:rPr>
                <w:noProof/>
                <w:webHidden/>
              </w:rPr>
            </w:r>
            <w:r>
              <w:rPr>
                <w:noProof/>
                <w:webHidden/>
              </w:rPr>
              <w:fldChar w:fldCharType="separate"/>
            </w:r>
            <w:r>
              <w:rPr>
                <w:noProof/>
                <w:webHidden/>
              </w:rPr>
              <w:t>53</w:t>
            </w:r>
            <w:r>
              <w:rPr>
                <w:noProof/>
                <w:webHidden/>
              </w:rPr>
              <w:fldChar w:fldCharType="end"/>
            </w:r>
          </w:hyperlink>
        </w:p>
        <w:p w14:paraId="3056C8CC" w14:textId="0F2A54C9"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77" w:history="1">
            <w:r w:rsidRPr="00DE2C8A">
              <w:rPr>
                <w:rStyle w:val="Hyperlink"/>
                <w:noProof/>
              </w:rPr>
              <w:t>5.2 Linking with objectives</w:t>
            </w:r>
            <w:r>
              <w:rPr>
                <w:noProof/>
                <w:webHidden/>
              </w:rPr>
              <w:tab/>
            </w:r>
            <w:r>
              <w:rPr>
                <w:noProof/>
                <w:webHidden/>
              </w:rPr>
              <w:fldChar w:fldCharType="begin"/>
            </w:r>
            <w:r>
              <w:rPr>
                <w:noProof/>
                <w:webHidden/>
              </w:rPr>
              <w:instrText xml:space="preserve"> PAGEREF _Toc240297077 \h </w:instrText>
            </w:r>
            <w:r>
              <w:rPr>
                <w:noProof/>
                <w:webHidden/>
              </w:rPr>
            </w:r>
            <w:r>
              <w:rPr>
                <w:noProof/>
                <w:webHidden/>
              </w:rPr>
              <w:fldChar w:fldCharType="separate"/>
            </w:r>
            <w:r>
              <w:rPr>
                <w:noProof/>
                <w:webHidden/>
              </w:rPr>
              <w:t>54</w:t>
            </w:r>
            <w:r>
              <w:rPr>
                <w:noProof/>
                <w:webHidden/>
              </w:rPr>
              <w:fldChar w:fldCharType="end"/>
            </w:r>
          </w:hyperlink>
        </w:p>
        <w:p w14:paraId="0C620DA8" w14:textId="2B813C22"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78" w:history="1">
            <w:r w:rsidRPr="00DE2C8A">
              <w:rPr>
                <w:rStyle w:val="Hyperlink"/>
                <w:noProof/>
              </w:rPr>
              <w:t>5.3 Recommendation</w:t>
            </w:r>
            <w:r>
              <w:rPr>
                <w:noProof/>
                <w:webHidden/>
              </w:rPr>
              <w:tab/>
            </w:r>
            <w:r>
              <w:rPr>
                <w:noProof/>
                <w:webHidden/>
              </w:rPr>
              <w:fldChar w:fldCharType="begin"/>
            </w:r>
            <w:r>
              <w:rPr>
                <w:noProof/>
                <w:webHidden/>
              </w:rPr>
              <w:instrText xml:space="preserve"> PAGEREF _Toc240297078 \h </w:instrText>
            </w:r>
            <w:r>
              <w:rPr>
                <w:noProof/>
                <w:webHidden/>
              </w:rPr>
            </w:r>
            <w:r>
              <w:rPr>
                <w:noProof/>
                <w:webHidden/>
              </w:rPr>
              <w:fldChar w:fldCharType="separate"/>
            </w:r>
            <w:r>
              <w:rPr>
                <w:noProof/>
                <w:webHidden/>
              </w:rPr>
              <w:t>56</w:t>
            </w:r>
            <w:r>
              <w:rPr>
                <w:noProof/>
                <w:webHidden/>
              </w:rPr>
              <w:fldChar w:fldCharType="end"/>
            </w:r>
          </w:hyperlink>
        </w:p>
        <w:p w14:paraId="28B2ADD0" w14:textId="70492F78"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79" w:history="1">
            <w:r w:rsidRPr="00DE2C8A">
              <w:rPr>
                <w:rStyle w:val="Hyperlink"/>
                <w:noProof/>
              </w:rPr>
              <w:t>5.4 Learning statement</w:t>
            </w:r>
            <w:r>
              <w:rPr>
                <w:noProof/>
                <w:webHidden/>
              </w:rPr>
              <w:tab/>
            </w:r>
            <w:r>
              <w:rPr>
                <w:noProof/>
                <w:webHidden/>
              </w:rPr>
              <w:fldChar w:fldCharType="begin"/>
            </w:r>
            <w:r>
              <w:rPr>
                <w:noProof/>
                <w:webHidden/>
              </w:rPr>
              <w:instrText xml:space="preserve"> PAGEREF _Toc240297079 \h </w:instrText>
            </w:r>
            <w:r>
              <w:rPr>
                <w:noProof/>
                <w:webHidden/>
              </w:rPr>
            </w:r>
            <w:r>
              <w:rPr>
                <w:noProof/>
                <w:webHidden/>
              </w:rPr>
              <w:fldChar w:fldCharType="separate"/>
            </w:r>
            <w:r>
              <w:rPr>
                <w:noProof/>
                <w:webHidden/>
              </w:rPr>
              <w:t>58</w:t>
            </w:r>
            <w:r>
              <w:rPr>
                <w:noProof/>
                <w:webHidden/>
              </w:rPr>
              <w:fldChar w:fldCharType="end"/>
            </w:r>
          </w:hyperlink>
        </w:p>
        <w:p w14:paraId="69C2DED9" w14:textId="50C63AA2" w:rsidR="0077066F" w:rsidRDefault="0077066F">
          <w:pPr>
            <w:pStyle w:val="TOC1"/>
            <w:tabs>
              <w:tab w:val="right" w:pos="9016"/>
            </w:tabs>
            <w:rPr>
              <w:rFonts w:asciiTheme="minorHAnsi" w:eastAsiaTheme="minorEastAsia" w:hAnsiTheme="minorHAnsi" w:cstheme="minorBidi"/>
              <w:noProof/>
              <w:kern w:val="2"/>
              <w:lang w:val="en-IN" w:eastAsia="en-IN" w:bidi="ar-SA"/>
              <w14:ligatures w14:val="standardContextual"/>
            </w:rPr>
          </w:pPr>
          <w:hyperlink w:anchor="_Toc240297080" w:history="1">
            <w:r w:rsidRPr="00DE2C8A">
              <w:rPr>
                <w:rStyle w:val="Hyperlink"/>
                <w:noProof/>
                <w:highlight w:val="white"/>
              </w:rPr>
              <w:t>References</w:t>
            </w:r>
            <w:r>
              <w:rPr>
                <w:noProof/>
                <w:webHidden/>
              </w:rPr>
              <w:tab/>
            </w:r>
            <w:r>
              <w:rPr>
                <w:noProof/>
                <w:webHidden/>
              </w:rPr>
              <w:fldChar w:fldCharType="begin"/>
            </w:r>
            <w:r>
              <w:rPr>
                <w:noProof/>
                <w:webHidden/>
              </w:rPr>
              <w:instrText xml:space="preserve"> PAGEREF _Toc240297080 \h </w:instrText>
            </w:r>
            <w:r>
              <w:rPr>
                <w:noProof/>
                <w:webHidden/>
              </w:rPr>
            </w:r>
            <w:r>
              <w:rPr>
                <w:noProof/>
                <w:webHidden/>
              </w:rPr>
              <w:fldChar w:fldCharType="separate"/>
            </w:r>
            <w:r>
              <w:rPr>
                <w:noProof/>
                <w:webHidden/>
              </w:rPr>
              <w:t>60</w:t>
            </w:r>
            <w:r>
              <w:rPr>
                <w:noProof/>
                <w:webHidden/>
              </w:rPr>
              <w:fldChar w:fldCharType="end"/>
            </w:r>
          </w:hyperlink>
        </w:p>
        <w:p w14:paraId="73EC2650" w14:textId="03C86E43" w:rsidR="0077066F" w:rsidRDefault="0077066F">
          <w:pPr>
            <w:pStyle w:val="TOC1"/>
            <w:tabs>
              <w:tab w:val="right" w:pos="9016"/>
            </w:tabs>
            <w:rPr>
              <w:rFonts w:asciiTheme="minorHAnsi" w:eastAsiaTheme="minorEastAsia" w:hAnsiTheme="minorHAnsi" w:cstheme="minorBidi"/>
              <w:noProof/>
              <w:kern w:val="2"/>
              <w:lang w:val="en-IN" w:eastAsia="en-IN" w:bidi="ar-SA"/>
              <w14:ligatures w14:val="standardContextual"/>
            </w:rPr>
          </w:pPr>
          <w:hyperlink w:anchor="_Toc240297081" w:history="1">
            <w:r w:rsidRPr="00DE2C8A">
              <w:rPr>
                <w:rStyle w:val="Hyperlink"/>
                <w:noProof/>
              </w:rPr>
              <w:t>Appendices</w:t>
            </w:r>
            <w:r>
              <w:rPr>
                <w:noProof/>
                <w:webHidden/>
              </w:rPr>
              <w:tab/>
            </w:r>
            <w:r>
              <w:rPr>
                <w:noProof/>
                <w:webHidden/>
              </w:rPr>
              <w:fldChar w:fldCharType="begin"/>
            </w:r>
            <w:r>
              <w:rPr>
                <w:noProof/>
                <w:webHidden/>
              </w:rPr>
              <w:instrText xml:space="preserve"> PAGEREF _Toc240297081 \h </w:instrText>
            </w:r>
            <w:r>
              <w:rPr>
                <w:noProof/>
                <w:webHidden/>
              </w:rPr>
            </w:r>
            <w:r>
              <w:rPr>
                <w:noProof/>
                <w:webHidden/>
              </w:rPr>
              <w:fldChar w:fldCharType="separate"/>
            </w:r>
            <w:r>
              <w:rPr>
                <w:noProof/>
                <w:webHidden/>
              </w:rPr>
              <w:t>70</w:t>
            </w:r>
            <w:r>
              <w:rPr>
                <w:noProof/>
                <w:webHidden/>
              </w:rPr>
              <w:fldChar w:fldCharType="end"/>
            </w:r>
          </w:hyperlink>
        </w:p>
        <w:p w14:paraId="4586B217" w14:textId="572DBDCB"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82" w:history="1">
            <w:r w:rsidRPr="00DE2C8A">
              <w:rPr>
                <w:rStyle w:val="Hyperlink"/>
                <w:noProof/>
              </w:rPr>
              <w:t>Appendix 1: Steps of Thematic Analysis</w:t>
            </w:r>
            <w:r>
              <w:rPr>
                <w:noProof/>
                <w:webHidden/>
              </w:rPr>
              <w:tab/>
            </w:r>
            <w:r>
              <w:rPr>
                <w:noProof/>
                <w:webHidden/>
              </w:rPr>
              <w:fldChar w:fldCharType="begin"/>
            </w:r>
            <w:r>
              <w:rPr>
                <w:noProof/>
                <w:webHidden/>
              </w:rPr>
              <w:instrText xml:space="preserve"> PAGEREF _Toc240297082 \h </w:instrText>
            </w:r>
            <w:r>
              <w:rPr>
                <w:noProof/>
                <w:webHidden/>
              </w:rPr>
            </w:r>
            <w:r>
              <w:rPr>
                <w:noProof/>
                <w:webHidden/>
              </w:rPr>
              <w:fldChar w:fldCharType="separate"/>
            </w:r>
            <w:r>
              <w:rPr>
                <w:noProof/>
                <w:webHidden/>
              </w:rPr>
              <w:t>70</w:t>
            </w:r>
            <w:r>
              <w:rPr>
                <w:noProof/>
                <w:webHidden/>
              </w:rPr>
              <w:fldChar w:fldCharType="end"/>
            </w:r>
          </w:hyperlink>
        </w:p>
        <w:p w14:paraId="5B6AECE7" w14:textId="22940AC2"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83" w:history="1">
            <w:r w:rsidRPr="00DE2C8A">
              <w:rPr>
                <w:rStyle w:val="Hyperlink"/>
                <w:noProof/>
              </w:rPr>
              <w:t>Appendix 2: Confidentiality and Data-Storage Procedure</w:t>
            </w:r>
            <w:r>
              <w:rPr>
                <w:noProof/>
                <w:webHidden/>
              </w:rPr>
              <w:tab/>
            </w:r>
            <w:r>
              <w:rPr>
                <w:noProof/>
                <w:webHidden/>
              </w:rPr>
              <w:fldChar w:fldCharType="begin"/>
            </w:r>
            <w:r>
              <w:rPr>
                <w:noProof/>
                <w:webHidden/>
              </w:rPr>
              <w:instrText xml:space="preserve"> PAGEREF _Toc240297083 \h </w:instrText>
            </w:r>
            <w:r>
              <w:rPr>
                <w:noProof/>
                <w:webHidden/>
              </w:rPr>
            </w:r>
            <w:r>
              <w:rPr>
                <w:noProof/>
                <w:webHidden/>
              </w:rPr>
              <w:fldChar w:fldCharType="separate"/>
            </w:r>
            <w:r>
              <w:rPr>
                <w:noProof/>
                <w:webHidden/>
              </w:rPr>
              <w:t>73</w:t>
            </w:r>
            <w:r>
              <w:rPr>
                <w:noProof/>
                <w:webHidden/>
              </w:rPr>
              <w:fldChar w:fldCharType="end"/>
            </w:r>
          </w:hyperlink>
        </w:p>
        <w:p w14:paraId="300F3DE0" w14:textId="175BC93C"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84" w:history="1">
            <w:r w:rsidRPr="00DE2C8A">
              <w:rPr>
                <w:rStyle w:val="Hyperlink"/>
                <w:noProof/>
              </w:rPr>
              <w:t>Appendix 3: Overview of the Results</w:t>
            </w:r>
            <w:r>
              <w:rPr>
                <w:noProof/>
                <w:webHidden/>
              </w:rPr>
              <w:tab/>
            </w:r>
            <w:r>
              <w:rPr>
                <w:noProof/>
                <w:webHidden/>
              </w:rPr>
              <w:fldChar w:fldCharType="begin"/>
            </w:r>
            <w:r>
              <w:rPr>
                <w:noProof/>
                <w:webHidden/>
              </w:rPr>
              <w:instrText xml:space="preserve"> PAGEREF _Toc240297084 \h </w:instrText>
            </w:r>
            <w:r>
              <w:rPr>
                <w:noProof/>
                <w:webHidden/>
              </w:rPr>
            </w:r>
            <w:r>
              <w:rPr>
                <w:noProof/>
                <w:webHidden/>
              </w:rPr>
              <w:fldChar w:fldCharType="separate"/>
            </w:r>
            <w:r>
              <w:rPr>
                <w:noProof/>
                <w:webHidden/>
              </w:rPr>
              <w:t>74</w:t>
            </w:r>
            <w:r>
              <w:rPr>
                <w:noProof/>
                <w:webHidden/>
              </w:rPr>
              <w:fldChar w:fldCharType="end"/>
            </w:r>
          </w:hyperlink>
        </w:p>
        <w:p w14:paraId="53C579B0" w14:textId="3BCE4BF0" w:rsidR="0077066F" w:rsidRDefault="0077066F">
          <w:pPr>
            <w:pStyle w:val="TOC2"/>
            <w:tabs>
              <w:tab w:val="right" w:pos="9016"/>
            </w:tabs>
            <w:rPr>
              <w:rFonts w:asciiTheme="minorHAnsi" w:eastAsiaTheme="minorEastAsia" w:hAnsiTheme="minorHAnsi" w:cstheme="minorBidi"/>
              <w:noProof/>
              <w:kern w:val="2"/>
              <w:lang w:val="en-IN" w:eastAsia="en-IN" w:bidi="ar-SA"/>
              <w14:ligatures w14:val="standardContextual"/>
            </w:rPr>
          </w:pPr>
          <w:hyperlink w:anchor="_Toc240297085" w:history="1">
            <w:r w:rsidRPr="00DE2C8A">
              <w:rPr>
                <w:rStyle w:val="Hyperlink"/>
                <w:noProof/>
              </w:rPr>
              <w:t>Appendix 4: Thematic Coding</w:t>
            </w:r>
            <w:r>
              <w:rPr>
                <w:noProof/>
                <w:webHidden/>
              </w:rPr>
              <w:tab/>
            </w:r>
            <w:r>
              <w:rPr>
                <w:noProof/>
                <w:webHidden/>
              </w:rPr>
              <w:fldChar w:fldCharType="begin"/>
            </w:r>
            <w:r>
              <w:rPr>
                <w:noProof/>
                <w:webHidden/>
              </w:rPr>
              <w:instrText xml:space="preserve"> PAGEREF _Toc240297085 \h </w:instrText>
            </w:r>
            <w:r>
              <w:rPr>
                <w:noProof/>
                <w:webHidden/>
              </w:rPr>
            </w:r>
            <w:r>
              <w:rPr>
                <w:noProof/>
                <w:webHidden/>
              </w:rPr>
              <w:fldChar w:fldCharType="separate"/>
            </w:r>
            <w:r>
              <w:rPr>
                <w:noProof/>
                <w:webHidden/>
              </w:rPr>
              <w:t>80</w:t>
            </w:r>
            <w:r>
              <w:rPr>
                <w:noProof/>
                <w:webHidden/>
              </w:rPr>
              <w:fldChar w:fldCharType="end"/>
            </w:r>
          </w:hyperlink>
        </w:p>
        <w:p w14:paraId="5ACD03A8" w14:textId="59DA416F"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fldChar w:fldCharType="end"/>
          </w:r>
        </w:p>
      </w:sdtContent>
    </w:sdt>
    <w:p w14:paraId="06121D80" w14:textId="77777777" w:rsidR="00CF4FCC" w:rsidRDefault="00000000">
      <w:pPr>
        <w:pBdr>
          <w:top w:val="nil"/>
          <w:left w:val="nil"/>
          <w:bottom w:val="nil"/>
          <w:right w:val="nil"/>
          <w:between w:val="nil"/>
        </w:pBdr>
        <w:rPr>
          <w:b/>
          <w:bCs/>
          <w:color w:val="000000"/>
        </w:rPr>
      </w:pPr>
      <w:r>
        <w:br w:type="page"/>
      </w:r>
    </w:p>
    <w:p w14:paraId="00026656"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highlight w:val="white"/>
        </w:rPr>
      </w:pPr>
      <w:r>
        <w:rPr>
          <w:b/>
          <w:bCs/>
          <w:color w:val="000000"/>
        </w:rPr>
        <w:lastRenderedPageBreak/>
        <w:t>List of Figures</w:t>
      </w:r>
    </w:p>
    <w:p w14:paraId="4B2CF52D" w14:textId="49178A8B"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r>
        <w:rPr>
          <w:rFonts w:ascii="Cambria" w:eastAsia="Cambria" w:hAnsi="Cambria" w:cs="Cambria"/>
          <w:color w:val="000000"/>
          <w:sz w:val="22"/>
          <w:szCs w:val="22"/>
        </w:rPr>
        <w:fldChar w:fldCharType="begin"/>
      </w:r>
      <w:r>
        <w:rPr>
          <w:rFonts w:ascii="Cambria" w:eastAsia="Cambria" w:hAnsi="Cambria" w:cs="Cambria"/>
          <w:color w:val="000000"/>
          <w:sz w:val="22"/>
          <w:szCs w:val="22"/>
        </w:rPr>
        <w:instrText xml:space="preserve"> TOC \h \z \t "Heading 4" \c </w:instrText>
      </w:r>
      <w:r>
        <w:rPr>
          <w:rFonts w:ascii="Cambria" w:eastAsia="Cambria" w:hAnsi="Cambria" w:cs="Cambria"/>
          <w:color w:val="000000"/>
          <w:sz w:val="22"/>
          <w:szCs w:val="22"/>
        </w:rPr>
        <w:fldChar w:fldCharType="separate"/>
      </w:r>
      <w:hyperlink w:anchor="_Toc240297086" w:history="1">
        <w:r w:rsidRPr="00AD3882">
          <w:rPr>
            <w:rStyle w:val="Hyperlink"/>
            <w:noProof/>
            <w:highlight w:val="white"/>
          </w:rPr>
          <w:t>Figure 1.1: Market size of the UK’s automotive industry</w:t>
        </w:r>
        <w:r>
          <w:rPr>
            <w:noProof/>
            <w:webHidden/>
          </w:rPr>
          <w:tab/>
        </w:r>
        <w:r>
          <w:rPr>
            <w:noProof/>
            <w:webHidden/>
          </w:rPr>
          <w:fldChar w:fldCharType="begin"/>
        </w:r>
        <w:r>
          <w:rPr>
            <w:noProof/>
            <w:webHidden/>
          </w:rPr>
          <w:instrText xml:space="preserve"> PAGEREF _Toc240297086 \h </w:instrText>
        </w:r>
        <w:r>
          <w:rPr>
            <w:noProof/>
            <w:webHidden/>
          </w:rPr>
        </w:r>
        <w:r>
          <w:rPr>
            <w:noProof/>
            <w:webHidden/>
          </w:rPr>
          <w:fldChar w:fldCharType="separate"/>
        </w:r>
        <w:r>
          <w:rPr>
            <w:noProof/>
            <w:webHidden/>
          </w:rPr>
          <w:t>13</w:t>
        </w:r>
        <w:r>
          <w:rPr>
            <w:noProof/>
            <w:webHidden/>
          </w:rPr>
          <w:fldChar w:fldCharType="end"/>
        </w:r>
      </w:hyperlink>
    </w:p>
    <w:p w14:paraId="16C69764" w14:textId="2E6ADD3B"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87" w:history="1">
        <w:r w:rsidRPr="00AD3882">
          <w:rPr>
            <w:rStyle w:val="Hyperlink"/>
            <w:noProof/>
            <w:highlight w:val="white"/>
          </w:rPr>
          <w:t>Figure 1.2: Stages of AI and IoT application in the supply chain</w:t>
        </w:r>
        <w:r>
          <w:rPr>
            <w:noProof/>
            <w:webHidden/>
          </w:rPr>
          <w:tab/>
        </w:r>
        <w:r>
          <w:rPr>
            <w:noProof/>
            <w:webHidden/>
          </w:rPr>
          <w:fldChar w:fldCharType="begin"/>
        </w:r>
        <w:r>
          <w:rPr>
            <w:noProof/>
            <w:webHidden/>
          </w:rPr>
          <w:instrText xml:space="preserve"> PAGEREF _Toc240297087 \h </w:instrText>
        </w:r>
        <w:r>
          <w:rPr>
            <w:noProof/>
            <w:webHidden/>
          </w:rPr>
        </w:r>
        <w:r>
          <w:rPr>
            <w:noProof/>
            <w:webHidden/>
          </w:rPr>
          <w:fldChar w:fldCharType="separate"/>
        </w:r>
        <w:r>
          <w:rPr>
            <w:noProof/>
            <w:webHidden/>
          </w:rPr>
          <w:t>14</w:t>
        </w:r>
        <w:r>
          <w:rPr>
            <w:noProof/>
            <w:webHidden/>
          </w:rPr>
          <w:fldChar w:fldCharType="end"/>
        </w:r>
      </w:hyperlink>
    </w:p>
    <w:p w14:paraId="5BAA9B36" w14:textId="5F9D9728"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88" w:history="1">
        <w:r w:rsidRPr="00AD3882">
          <w:rPr>
            <w:rStyle w:val="Hyperlink"/>
            <w:noProof/>
            <w:highlight w:val="white"/>
          </w:rPr>
          <w:t>Figure 1.3: Dissertation structure</w:t>
        </w:r>
        <w:r>
          <w:rPr>
            <w:noProof/>
            <w:webHidden/>
          </w:rPr>
          <w:tab/>
        </w:r>
        <w:r>
          <w:rPr>
            <w:noProof/>
            <w:webHidden/>
          </w:rPr>
          <w:fldChar w:fldCharType="begin"/>
        </w:r>
        <w:r>
          <w:rPr>
            <w:noProof/>
            <w:webHidden/>
          </w:rPr>
          <w:instrText xml:space="preserve"> PAGEREF _Toc240297088 \h </w:instrText>
        </w:r>
        <w:r>
          <w:rPr>
            <w:noProof/>
            <w:webHidden/>
          </w:rPr>
        </w:r>
        <w:r>
          <w:rPr>
            <w:noProof/>
            <w:webHidden/>
          </w:rPr>
          <w:fldChar w:fldCharType="separate"/>
        </w:r>
        <w:r>
          <w:rPr>
            <w:noProof/>
            <w:webHidden/>
          </w:rPr>
          <w:t>15</w:t>
        </w:r>
        <w:r>
          <w:rPr>
            <w:noProof/>
            <w:webHidden/>
          </w:rPr>
          <w:fldChar w:fldCharType="end"/>
        </w:r>
      </w:hyperlink>
    </w:p>
    <w:p w14:paraId="3B115630" w14:textId="5658DA36"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89" w:history="1">
        <w:r w:rsidRPr="00AD3882">
          <w:rPr>
            <w:rStyle w:val="Hyperlink"/>
            <w:noProof/>
          </w:rPr>
          <w:t>Figure 2.1 Conceptual Framework</w:t>
        </w:r>
        <w:r>
          <w:rPr>
            <w:noProof/>
            <w:webHidden/>
          </w:rPr>
          <w:tab/>
        </w:r>
        <w:r>
          <w:rPr>
            <w:noProof/>
            <w:webHidden/>
          </w:rPr>
          <w:fldChar w:fldCharType="begin"/>
        </w:r>
        <w:r>
          <w:rPr>
            <w:noProof/>
            <w:webHidden/>
          </w:rPr>
          <w:instrText xml:space="preserve"> PAGEREF _Toc240297089 \h </w:instrText>
        </w:r>
        <w:r>
          <w:rPr>
            <w:noProof/>
            <w:webHidden/>
          </w:rPr>
        </w:r>
        <w:r>
          <w:rPr>
            <w:noProof/>
            <w:webHidden/>
          </w:rPr>
          <w:fldChar w:fldCharType="separate"/>
        </w:r>
        <w:r>
          <w:rPr>
            <w:noProof/>
            <w:webHidden/>
          </w:rPr>
          <w:t>18</w:t>
        </w:r>
        <w:r>
          <w:rPr>
            <w:noProof/>
            <w:webHidden/>
          </w:rPr>
          <w:fldChar w:fldCharType="end"/>
        </w:r>
      </w:hyperlink>
    </w:p>
    <w:p w14:paraId="232434AC" w14:textId="183AD0EB"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90" w:history="1">
        <w:r w:rsidRPr="00AD3882">
          <w:rPr>
            <w:rStyle w:val="Hyperlink"/>
            <w:noProof/>
            <w:highlight w:val="white"/>
          </w:rPr>
          <w:t>Figure 2.2: Stages of supply chain management</w:t>
        </w:r>
        <w:r>
          <w:rPr>
            <w:noProof/>
            <w:webHidden/>
          </w:rPr>
          <w:tab/>
        </w:r>
        <w:r>
          <w:rPr>
            <w:noProof/>
            <w:webHidden/>
          </w:rPr>
          <w:fldChar w:fldCharType="begin"/>
        </w:r>
        <w:r>
          <w:rPr>
            <w:noProof/>
            <w:webHidden/>
          </w:rPr>
          <w:instrText xml:space="preserve"> PAGEREF _Toc240297090 \h </w:instrText>
        </w:r>
        <w:r>
          <w:rPr>
            <w:noProof/>
            <w:webHidden/>
          </w:rPr>
        </w:r>
        <w:r>
          <w:rPr>
            <w:noProof/>
            <w:webHidden/>
          </w:rPr>
          <w:fldChar w:fldCharType="separate"/>
        </w:r>
        <w:r>
          <w:rPr>
            <w:noProof/>
            <w:webHidden/>
          </w:rPr>
          <w:t>20</w:t>
        </w:r>
        <w:r>
          <w:rPr>
            <w:noProof/>
            <w:webHidden/>
          </w:rPr>
          <w:fldChar w:fldCharType="end"/>
        </w:r>
      </w:hyperlink>
    </w:p>
    <w:p w14:paraId="3F057E08" w14:textId="3E80F54B"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91" w:history="1">
        <w:r w:rsidRPr="00AD3882">
          <w:rPr>
            <w:rStyle w:val="Hyperlink"/>
            <w:noProof/>
            <w:highlight w:val="white"/>
          </w:rPr>
          <w:t>Figure 2.3: Advantages of AI intervention in supply chain management</w:t>
        </w:r>
        <w:r>
          <w:rPr>
            <w:noProof/>
            <w:webHidden/>
          </w:rPr>
          <w:tab/>
        </w:r>
        <w:r>
          <w:rPr>
            <w:noProof/>
            <w:webHidden/>
          </w:rPr>
          <w:fldChar w:fldCharType="begin"/>
        </w:r>
        <w:r>
          <w:rPr>
            <w:noProof/>
            <w:webHidden/>
          </w:rPr>
          <w:instrText xml:space="preserve"> PAGEREF _Toc240297091 \h </w:instrText>
        </w:r>
        <w:r>
          <w:rPr>
            <w:noProof/>
            <w:webHidden/>
          </w:rPr>
        </w:r>
        <w:r>
          <w:rPr>
            <w:noProof/>
            <w:webHidden/>
          </w:rPr>
          <w:fldChar w:fldCharType="separate"/>
        </w:r>
        <w:r>
          <w:rPr>
            <w:noProof/>
            <w:webHidden/>
          </w:rPr>
          <w:t>21</w:t>
        </w:r>
        <w:r>
          <w:rPr>
            <w:noProof/>
            <w:webHidden/>
          </w:rPr>
          <w:fldChar w:fldCharType="end"/>
        </w:r>
      </w:hyperlink>
    </w:p>
    <w:p w14:paraId="50C0C0B0" w14:textId="16313A23"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92" w:history="1">
        <w:r w:rsidRPr="00AD3882">
          <w:rPr>
            <w:rStyle w:val="Hyperlink"/>
            <w:noProof/>
          </w:rPr>
          <w:t>Figure 2.4: AI-based process integration</w:t>
        </w:r>
        <w:r>
          <w:rPr>
            <w:noProof/>
            <w:webHidden/>
          </w:rPr>
          <w:tab/>
        </w:r>
        <w:r>
          <w:rPr>
            <w:noProof/>
            <w:webHidden/>
          </w:rPr>
          <w:fldChar w:fldCharType="begin"/>
        </w:r>
        <w:r>
          <w:rPr>
            <w:noProof/>
            <w:webHidden/>
          </w:rPr>
          <w:instrText xml:space="preserve"> PAGEREF _Toc240297092 \h </w:instrText>
        </w:r>
        <w:r>
          <w:rPr>
            <w:noProof/>
            <w:webHidden/>
          </w:rPr>
        </w:r>
        <w:r>
          <w:rPr>
            <w:noProof/>
            <w:webHidden/>
          </w:rPr>
          <w:fldChar w:fldCharType="separate"/>
        </w:r>
        <w:r>
          <w:rPr>
            <w:noProof/>
            <w:webHidden/>
          </w:rPr>
          <w:t>23</w:t>
        </w:r>
        <w:r>
          <w:rPr>
            <w:noProof/>
            <w:webHidden/>
          </w:rPr>
          <w:fldChar w:fldCharType="end"/>
        </w:r>
      </w:hyperlink>
    </w:p>
    <w:p w14:paraId="0DACFA3B" w14:textId="269B8ADA"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93" w:history="1">
        <w:r w:rsidRPr="00AD3882">
          <w:rPr>
            <w:rStyle w:val="Hyperlink"/>
            <w:noProof/>
            <w:highlight w:val="white"/>
          </w:rPr>
          <w:t>Figure 2.5: AI-powered supply chain advancement</w:t>
        </w:r>
        <w:r>
          <w:rPr>
            <w:noProof/>
            <w:webHidden/>
          </w:rPr>
          <w:tab/>
        </w:r>
        <w:r>
          <w:rPr>
            <w:noProof/>
            <w:webHidden/>
          </w:rPr>
          <w:fldChar w:fldCharType="begin"/>
        </w:r>
        <w:r>
          <w:rPr>
            <w:noProof/>
            <w:webHidden/>
          </w:rPr>
          <w:instrText xml:space="preserve"> PAGEREF _Toc240297093 \h </w:instrText>
        </w:r>
        <w:r>
          <w:rPr>
            <w:noProof/>
            <w:webHidden/>
          </w:rPr>
        </w:r>
        <w:r>
          <w:rPr>
            <w:noProof/>
            <w:webHidden/>
          </w:rPr>
          <w:fldChar w:fldCharType="separate"/>
        </w:r>
        <w:r>
          <w:rPr>
            <w:noProof/>
            <w:webHidden/>
          </w:rPr>
          <w:t>25</w:t>
        </w:r>
        <w:r>
          <w:rPr>
            <w:noProof/>
            <w:webHidden/>
          </w:rPr>
          <w:fldChar w:fldCharType="end"/>
        </w:r>
      </w:hyperlink>
    </w:p>
    <w:p w14:paraId="40085830" w14:textId="5499757F"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94" w:history="1">
        <w:r w:rsidRPr="00AD3882">
          <w:rPr>
            <w:rStyle w:val="Hyperlink"/>
            <w:noProof/>
          </w:rPr>
          <w:t>Figure 2.6: Dynamic Capabilities theory</w:t>
        </w:r>
        <w:r>
          <w:rPr>
            <w:noProof/>
            <w:webHidden/>
          </w:rPr>
          <w:tab/>
        </w:r>
        <w:r>
          <w:rPr>
            <w:noProof/>
            <w:webHidden/>
          </w:rPr>
          <w:fldChar w:fldCharType="begin"/>
        </w:r>
        <w:r>
          <w:rPr>
            <w:noProof/>
            <w:webHidden/>
          </w:rPr>
          <w:instrText xml:space="preserve"> PAGEREF _Toc240297094 \h </w:instrText>
        </w:r>
        <w:r>
          <w:rPr>
            <w:noProof/>
            <w:webHidden/>
          </w:rPr>
        </w:r>
        <w:r>
          <w:rPr>
            <w:noProof/>
            <w:webHidden/>
          </w:rPr>
          <w:fldChar w:fldCharType="separate"/>
        </w:r>
        <w:r>
          <w:rPr>
            <w:noProof/>
            <w:webHidden/>
          </w:rPr>
          <w:t>28</w:t>
        </w:r>
        <w:r>
          <w:rPr>
            <w:noProof/>
            <w:webHidden/>
          </w:rPr>
          <w:fldChar w:fldCharType="end"/>
        </w:r>
      </w:hyperlink>
    </w:p>
    <w:p w14:paraId="1B2C1077" w14:textId="3530154D"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95" w:history="1">
        <w:r w:rsidRPr="00AD3882">
          <w:rPr>
            <w:rStyle w:val="Hyperlink"/>
            <w:noProof/>
          </w:rPr>
          <w:t>Figure 2.7: Information Processing Theory</w:t>
        </w:r>
        <w:r>
          <w:rPr>
            <w:noProof/>
            <w:webHidden/>
          </w:rPr>
          <w:tab/>
        </w:r>
        <w:r>
          <w:rPr>
            <w:noProof/>
            <w:webHidden/>
          </w:rPr>
          <w:fldChar w:fldCharType="begin"/>
        </w:r>
        <w:r>
          <w:rPr>
            <w:noProof/>
            <w:webHidden/>
          </w:rPr>
          <w:instrText xml:space="preserve"> PAGEREF _Toc240297095 \h </w:instrText>
        </w:r>
        <w:r>
          <w:rPr>
            <w:noProof/>
            <w:webHidden/>
          </w:rPr>
        </w:r>
        <w:r>
          <w:rPr>
            <w:noProof/>
            <w:webHidden/>
          </w:rPr>
          <w:fldChar w:fldCharType="separate"/>
        </w:r>
        <w:r>
          <w:rPr>
            <w:noProof/>
            <w:webHidden/>
          </w:rPr>
          <w:t>29</w:t>
        </w:r>
        <w:r>
          <w:rPr>
            <w:noProof/>
            <w:webHidden/>
          </w:rPr>
          <w:fldChar w:fldCharType="end"/>
        </w:r>
      </w:hyperlink>
    </w:p>
    <w:p w14:paraId="048075B5" w14:textId="7F296F29"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96" w:history="1">
        <w:r w:rsidRPr="00AD3882">
          <w:rPr>
            <w:rStyle w:val="Hyperlink"/>
            <w:noProof/>
          </w:rPr>
          <w:t>Figure 2.8: Socio-Technical Systems Theory</w:t>
        </w:r>
        <w:r>
          <w:rPr>
            <w:noProof/>
            <w:webHidden/>
          </w:rPr>
          <w:tab/>
        </w:r>
        <w:r>
          <w:rPr>
            <w:noProof/>
            <w:webHidden/>
          </w:rPr>
          <w:fldChar w:fldCharType="begin"/>
        </w:r>
        <w:r>
          <w:rPr>
            <w:noProof/>
            <w:webHidden/>
          </w:rPr>
          <w:instrText xml:space="preserve"> PAGEREF _Toc240297096 \h </w:instrText>
        </w:r>
        <w:r>
          <w:rPr>
            <w:noProof/>
            <w:webHidden/>
          </w:rPr>
        </w:r>
        <w:r>
          <w:rPr>
            <w:noProof/>
            <w:webHidden/>
          </w:rPr>
          <w:fldChar w:fldCharType="separate"/>
        </w:r>
        <w:r>
          <w:rPr>
            <w:noProof/>
            <w:webHidden/>
          </w:rPr>
          <w:t>31</w:t>
        </w:r>
        <w:r>
          <w:rPr>
            <w:noProof/>
            <w:webHidden/>
          </w:rPr>
          <w:fldChar w:fldCharType="end"/>
        </w:r>
      </w:hyperlink>
    </w:p>
    <w:p w14:paraId="4F305760" w14:textId="098AD6FC"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97" w:history="1">
        <w:r w:rsidRPr="00AD3882">
          <w:rPr>
            <w:rStyle w:val="Hyperlink"/>
            <w:noProof/>
          </w:rPr>
          <w:t>Figure 3.1: Research Onion</w:t>
        </w:r>
        <w:r>
          <w:rPr>
            <w:noProof/>
            <w:webHidden/>
          </w:rPr>
          <w:tab/>
        </w:r>
        <w:r>
          <w:rPr>
            <w:noProof/>
            <w:webHidden/>
          </w:rPr>
          <w:fldChar w:fldCharType="begin"/>
        </w:r>
        <w:r>
          <w:rPr>
            <w:noProof/>
            <w:webHidden/>
          </w:rPr>
          <w:instrText xml:space="preserve"> PAGEREF _Toc240297097 \h </w:instrText>
        </w:r>
        <w:r>
          <w:rPr>
            <w:noProof/>
            <w:webHidden/>
          </w:rPr>
        </w:r>
        <w:r>
          <w:rPr>
            <w:noProof/>
            <w:webHidden/>
          </w:rPr>
          <w:fldChar w:fldCharType="separate"/>
        </w:r>
        <w:r>
          <w:rPr>
            <w:noProof/>
            <w:webHidden/>
          </w:rPr>
          <w:t>34</w:t>
        </w:r>
        <w:r>
          <w:rPr>
            <w:noProof/>
            <w:webHidden/>
          </w:rPr>
          <w:fldChar w:fldCharType="end"/>
        </w:r>
      </w:hyperlink>
    </w:p>
    <w:p w14:paraId="0C94E7AD" w14:textId="240CA1D5"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098" w:history="1">
        <w:r w:rsidRPr="00AD3882">
          <w:rPr>
            <w:rStyle w:val="Hyperlink"/>
            <w:noProof/>
          </w:rPr>
          <w:t>Figure 5.1: Kolb’s reflective model</w:t>
        </w:r>
        <w:r>
          <w:rPr>
            <w:noProof/>
            <w:webHidden/>
          </w:rPr>
          <w:tab/>
        </w:r>
        <w:r>
          <w:rPr>
            <w:noProof/>
            <w:webHidden/>
          </w:rPr>
          <w:fldChar w:fldCharType="begin"/>
        </w:r>
        <w:r>
          <w:rPr>
            <w:noProof/>
            <w:webHidden/>
          </w:rPr>
          <w:instrText xml:space="preserve"> PAGEREF _Toc240297098 \h </w:instrText>
        </w:r>
        <w:r>
          <w:rPr>
            <w:noProof/>
            <w:webHidden/>
          </w:rPr>
        </w:r>
        <w:r>
          <w:rPr>
            <w:noProof/>
            <w:webHidden/>
          </w:rPr>
          <w:fldChar w:fldCharType="separate"/>
        </w:r>
        <w:r>
          <w:rPr>
            <w:noProof/>
            <w:webHidden/>
          </w:rPr>
          <w:t>58</w:t>
        </w:r>
        <w:r>
          <w:rPr>
            <w:noProof/>
            <w:webHidden/>
          </w:rPr>
          <w:fldChar w:fldCharType="end"/>
        </w:r>
      </w:hyperlink>
    </w:p>
    <w:p w14:paraId="347A7994" w14:textId="47889D9B" w:rsidR="00CF4FCC" w:rsidRDefault="0077066F">
      <w:pPr>
        <w:pBdr>
          <w:top w:val="nil"/>
          <w:left w:val="nil"/>
          <w:bottom w:val="nil"/>
          <w:right w:val="nil"/>
          <w:between w:val="nil"/>
        </w:pBdr>
        <w:tabs>
          <w:tab w:val="right" w:pos="9016"/>
        </w:tabs>
        <w:spacing w:after="100"/>
        <w:rPr>
          <w:rFonts w:ascii="Cambria" w:eastAsia="Cambria" w:hAnsi="Cambria" w:cs="Cambria"/>
          <w:color w:val="000000"/>
          <w:sz w:val="22"/>
          <w:szCs w:val="22"/>
        </w:rPr>
      </w:pPr>
      <w:r>
        <w:rPr>
          <w:rFonts w:ascii="Cambria" w:eastAsia="Cambria" w:hAnsi="Cambria" w:cs="Cambria"/>
          <w:color w:val="000000"/>
          <w:sz w:val="22"/>
          <w:szCs w:val="22"/>
        </w:rPr>
        <w:fldChar w:fldCharType="end"/>
      </w:r>
    </w:p>
    <w:p w14:paraId="5996F808" w14:textId="77777777" w:rsidR="00CF4FCC" w:rsidRDefault="00000000">
      <w:pPr>
        <w:pBdr>
          <w:top w:val="nil"/>
          <w:left w:val="nil"/>
          <w:bottom w:val="nil"/>
          <w:right w:val="nil"/>
          <w:between w:val="nil"/>
        </w:pBdr>
        <w:rPr>
          <w:color w:val="000000"/>
        </w:rPr>
      </w:pPr>
      <w:r>
        <w:br w:type="page"/>
      </w:r>
    </w:p>
    <w:p w14:paraId="0FB63FD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color w:val="000000"/>
        </w:rPr>
      </w:pPr>
      <w:r>
        <w:rPr>
          <w:b/>
          <w:bCs/>
          <w:color w:val="000000"/>
        </w:rPr>
        <w:lastRenderedPageBreak/>
        <w:t>List of Tables</w:t>
      </w:r>
    </w:p>
    <w:p w14:paraId="29B4512E" w14:textId="058BF7B6"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r>
        <w:fldChar w:fldCharType="begin"/>
      </w:r>
      <w:r>
        <w:instrText xml:space="preserve"> TOC \h \z \t "Heading 5" \c </w:instrText>
      </w:r>
      <w:r>
        <w:fldChar w:fldCharType="separate"/>
      </w:r>
      <w:hyperlink w:anchor="_Toc240297136" w:history="1">
        <w:r w:rsidRPr="00C4421F">
          <w:rPr>
            <w:rStyle w:val="Hyperlink"/>
            <w:noProof/>
          </w:rPr>
          <w:t>Table 3.1: Inclusion and exclusion criteria</w:t>
        </w:r>
        <w:r>
          <w:rPr>
            <w:noProof/>
            <w:webHidden/>
          </w:rPr>
          <w:tab/>
        </w:r>
        <w:r>
          <w:rPr>
            <w:noProof/>
            <w:webHidden/>
          </w:rPr>
          <w:fldChar w:fldCharType="begin"/>
        </w:r>
        <w:r>
          <w:rPr>
            <w:noProof/>
            <w:webHidden/>
          </w:rPr>
          <w:instrText xml:space="preserve"> PAGEREF _Toc240297136 \h </w:instrText>
        </w:r>
        <w:r>
          <w:rPr>
            <w:noProof/>
            <w:webHidden/>
          </w:rPr>
        </w:r>
        <w:r>
          <w:rPr>
            <w:noProof/>
            <w:webHidden/>
          </w:rPr>
          <w:fldChar w:fldCharType="separate"/>
        </w:r>
        <w:r>
          <w:rPr>
            <w:noProof/>
            <w:webHidden/>
          </w:rPr>
          <w:t>41</w:t>
        </w:r>
        <w:r>
          <w:rPr>
            <w:noProof/>
            <w:webHidden/>
          </w:rPr>
          <w:fldChar w:fldCharType="end"/>
        </w:r>
      </w:hyperlink>
    </w:p>
    <w:p w14:paraId="059B17D9" w14:textId="60F8DBBA" w:rsidR="0077066F" w:rsidRDefault="0077066F">
      <w:pPr>
        <w:pStyle w:val="TableofFigures"/>
        <w:tabs>
          <w:tab w:val="right" w:leader="dot" w:pos="9016"/>
        </w:tabs>
        <w:rPr>
          <w:rFonts w:asciiTheme="minorHAnsi" w:eastAsiaTheme="minorEastAsia" w:hAnsiTheme="minorHAnsi" w:cstheme="minorBidi"/>
          <w:noProof/>
          <w:kern w:val="2"/>
          <w:lang w:val="en-IN" w:eastAsia="en-IN" w:bidi="ar-SA"/>
          <w14:ligatures w14:val="standardContextual"/>
        </w:rPr>
      </w:pPr>
      <w:hyperlink w:anchor="_Toc240297137" w:history="1">
        <w:r w:rsidRPr="00C4421F">
          <w:rPr>
            <w:rStyle w:val="Hyperlink"/>
            <w:noProof/>
          </w:rPr>
          <w:t>Table 3.2: Sources of data and different perspectives</w:t>
        </w:r>
        <w:r>
          <w:rPr>
            <w:noProof/>
            <w:webHidden/>
          </w:rPr>
          <w:tab/>
        </w:r>
        <w:r>
          <w:rPr>
            <w:noProof/>
            <w:webHidden/>
          </w:rPr>
          <w:fldChar w:fldCharType="begin"/>
        </w:r>
        <w:r>
          <w:rPr>
            <w:noProof/>
            <w:webHidden/>
          </w:rPr>
          <w:instrText xml:space="preserve"> PAGEREF _Toc240297137 \h </w:instrText>
        </w:r>
        <w:r>
          <w:rPr>
            <w:noProof/>
            <w:webHidden/>
          </w:rPr>
        </w:r>
        <w:r>
          <w:rPr>
            <w:noProof/>
            <w:webHidden/>
          </w:rPr>
          <w:fldChar w:fldCharType="separate"/>
        </w:r>
        <w:r>
          <w:rPr>
            <w:noProof/>
            <w:webHidden/>
          </w:rPr>
          <w:t>42</w:t>
        </w:r>
        <w:r>
          <w:rPr>
            <w:noProof/>
            <w:webHidden/>
          </w:rPr>
          <w:fldChar w:fldCharType="end"/>
        </w:r>
      </w:hyperlink>
    </w:p>
    <w:p w14:paraId="0564D9F7" w14:textId="29EE93E9" w:rsidR="00CF4FCC" w:rsidRDefault="0077066F">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fldChar w:fldCharType="end"/>
      </w:r>
      <w:r w:rsidR="00000000">
        <w:br w:type="page"/>
      </w:r>
    </w:p>
    <w:p w14:paraId="090A86D1" w14:textId="77777777" w:rsidR="00CF4FCC" w:rsidRDefault="00000000">
      <w:pPr>
        <w:pStyle w:val="Heading1"/>
        <w:spacing w:before="240" w:after="240"/>
        <w:rPr>
          <w:highlight w:val="white"/>
        </w:rPr>
      </w:pPr>
      <w:bookmarkStart w:id="0" w:name="_Toc240297035"/>
      <w:r>
        <w:rPr>
          <w:highlight w:val="white"/>
        </w:rPr>
        <w:lastRenderedPageBreak/>
        <w:t>Chapter 1: Introduction</w:t>
      </w:r>
      <w:bookmarkEnd w:id="0"/>
    </w:p>
    <w:p w14:paraId="73E2A83C" w14:textId="77777777" w:rsidR="00CF4FCC" w:rsidRDefault="00000000">
      <w:pPr>
        <w:pStyle w:val="Heading2"/>
        <w:spacing w:before="240" w:after="240"/>
        <w:rPr>
          <w:highlight w:val="white"/>
        </w:rPr>
      </w:pPr>
      <w:bookmarkStart w:id="1" w:name="_Toc240297036"/>
      <w:r>
        <w:rPr>
          <w:highlight w:val="white"/>
        </w:rPr>
        <w:t>1.1 Topic introduction</w:t>
      </w:r>
      <w:bookmarkEnd w:id="1"/>
    </w:p>
    <w:p w14:paraId="595CFB5C" w14:textId="731A5DED"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highlight w:val="white"/>
        </w:rPr>
      </w:pPr>
      <w:r>
        <w:rPr>
          <w:color w:val="FF0000"/>
          <w:highlight w:val="white"/>
        </w:rPr>
        <w:t>AI refers to the technology which lets machines and computers perform the tasks which normally require human thinking like reasoning, learning and solving problems. IoT (Internet of Things) for real time SCM (Supply Chain Management) utilises a network of GPS trackers, physical sensors and connected devices for tracking exact condition, location and status of equipment and goods when they move through transit, production and warehousing.</w:t>
      </w:r>
      <w:r>
        <w:rPr>
          <w:color w:val="000000"/>
          <w:highlight w:val="white"/>
        </w:rPr>
        <w:t xml:space="preserve"> Artificial Intelligence (AI) and Internet of Things (IoT) interventions play a pivotal role in automotive supply chain management by demand forecasting and inventory optimisation. Increasing production efficiency and cost reduction are precisely linked with predictive maintenance with AI sensors (Beinabadi et al., 2024). IoT helps in transforming the automotive supply chain by enhancing real-time visibility, and RFID sensors create scope to bring a progressive shift in the strategy of predictive maintenance. </w:t>
      </w:r>
      <w:r>
        <w:rPr>
          <w:highlight w:val="white"/>
        </w:rPr>
        <w:t xml:space="preserve">As per </w:t>
      </w:r>
      <w:r>
        <w:rPr>
          <w:color w:val="FF0000"/>
          <w:highlight w:val="white"/>
        </w:rPr>
        <w:t>the background, the study evaluates the way AI-IoT integration can excel real-time supply-chain responsiveness, while resolving data privacy, cybersecurity, implementation and interoperability challenges across the UK automotive sector.</w:t>
      </w:r>
    </w:p>
    <w:p w14:paraId="5F23D21C" w14:textId="77777777" w:rsidR="00CF4FCC" w:rsidRDefault="00000000">
      <w:pPr>
        <w:pStyle w:val="Heading2"/>
        <w:spacing w:before="240" w:after="240"/>
        <w:rPr>
          <w:highlight w:val="white"/>
        </w:rPr>
      </w:pPr>
      <w:bookmarkStart w:id="2" w:name="_Toc240297037"/>
      <w:r>
        <w:rPr>
          <w:highlight w:val="white"/>
        </w:rPr>
        <w:t>1.2 Research background and scope</w:t>
      </w:r>
      <w:bookmarkEnd w:id="2"/>
      <w:r>
        <w:rPr>
          <w:highlight w:val="white"/>
        </w:rPr>
        <w:tab/>
      </w:r>
    </w:p>
    <w:p w14:paraId="7C406644" w14:textId="40B6DD6C"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highlight w:val="white"/>
        </w:rPr>
      </w:pPr>
      <w:r>
        <w:rPr>
          <w:color w:val="000000"/>
          <w:highlight w:val="white"/>
        </w:rPr>
        <w:t>AI and IoT assistance help to make a successful transformation of the automotive supply chain, and the management of multi-tiered automotive networks turn out to be possible. Successful prevention of supply chain bottlenecks creates opportunities to ensure on-time delivery of better-quality finished products (Samuels, 2025). In the automotive industry of the UK, real-time supply chain visibility increases by fostering data-driven decisions, and the reduction of downtime creates an opportunity to enhance resource lifespan. In consideration of the trend of progress, the targeted growth level by 2035 is 7.52% (</w:t>
      </w:r>
      <w:proofErr w:type="spellStart"/>
      <w:r>
        <w:rPr>
          <w:color w:val="000000"/>
          <w:highlight w:val="white"/>
        </w:rPr>
        <w:t>Marketresearchfuture</w:t>
      </w:r>
      <w:proofErr w:type="spellEnd"/>
      <w:r>
        <w:rPr>
          <w:color w:val="000000"/>
          <w:highlight w:val="white"/>
        </w:rPr>
        <w:t xml:space="preserve">, 2025). </w:t>
      </w:r>
      <w:r>
        <w:rPr>
          <w:color w:val="FF0000"/>
          <w:highlight w:val="white"/>
        </w:rPr>
        <w:t>The AI-IoT integration assists multi-tier supply-chain forecasting, visibility, and resilience within the UK automotive sector</w:t>
      </w:r>
      <w:r w:rsidR="00DE4C97">
        <w:rPr>
          <w:color w:val="FF0000"/>
          <w:highlight w:val="white"/>
        </w:rPr>
        <w:t>.</w:t>
      </w:r>
      <w:r>
        <w:rPr>
          <w:color w:val="FF0000"/>
          <w:highlight w:val="white"/>
        </w:rPr>
        <w:t xml:space="preserve"> Hence, the </w:t>
      </w:r>
      <w:r>
        <w:rPr>
          <w:b/>
          <w:bCs/>
          <w:i/>
          <w:iCs/>
          <w:color w:val="FF0000"/>
          <w:highlight w:val="white"/>
        </w:rPr>
        <w:t xml:space="preserve">scope of the research </w:t>
      </w:r>
      <w:r>
        <w:rPr>
          <w:color w:val="FF0000"/>
          <w:highlight w:val="white"/>
        </w:rPr>
        <w:t xml:space="preserve">has been to excel operational responsiveness and lower downtime, bottlenecks, and manual errors. </w:t>
      </w:r>
    </w:p>
    <w:p w14:paraId="4DA046B3" w14:textId="77777777" w:rsidR="00CF4FCC" w:rsidRDefault="00000000">
      <w:pPr>
        <w:pStyle w:val="Heading2"/>
        <w:spacing w:before="240" w:after="240"/>
        <w:rPr>
          <w:highlight w:val="white"/>
        </w:rPr>
      </w:pPr>
      <w:bookmarkStart w:id="3" w:name="_Toc240297038"/>
      <w:r>
        <w:rPr>
          <w:highlight w:val="white"/>
        </w:rPr>
        <w:t>1.3 Research aim and objectives</w:t>
      </w:r>
      <w:bookmarkEnd w:id="3"/>
    </w:p>
    <w:p w14:paraId="18C50E9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color w:val="000000"/>
          <w:highlight w:val="white"/>
        </w:rPr>
      </w:pPr>
      <w:r>
        <w:rPr>
          <w:b/>
          <w:bCs/>
          <w:color w:val="000000"/>
          <w:highlight w:val="white"/>
        </w:rPr>
        <w:t>Research aim</w:t>
      </w:r>
    </w:p>
    <w:p w14:paraId="5ACD1D8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color w:val="000000"/>
          <w:highlight w:val="white"/>
        </w:rPr>
      </w:pPr>
      <w:r>
        <w:rPr>
          <w:color w:val="000000"/>
          <w:highlight w:val="white"/>
        </w:rPr>
        <w:lastRenderedPageBreak/>
        <w:t>The aim of the research is to analyse the role of AI and IoT for real-time supply chain management in the automotive industry of the UK.</w:t>
      </w:r>
    </w:p>
    <w:p w14:paraId="09F2B51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color w:val="000000"/>
          <w:highlight w:val="white"/>
        </w:rPr>
      </w:pPr>
      <w:r>
        <w:rPr>
          <w:b/>
          <w:bCs/>
          <w:color w:val="000000"/>
          <w:highlight w:val="white"/>
        </w:rPr>
        <w:t>Research objectives</w:t>
      </w:r>
    </w:p>
    <w:p w14:paraId="3F1AD0AF" w14:textId="77777777" w:rsidR="00CF4FCC"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To analyse the role of AI and IoT technologies in the supply chain management process of the automotive industry in the UK.</w:t>
      </w:r>
    </w:p>
    <w:p w14:paraId="02C4976E" w14:textId="77777777" w:rsidR="00CF4FCC"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To evaluate operational advantages gained by the automotive industry of the UK due to AI and IoT assistance in efficiency, visibility, automation, and forecasting.</w:t>
      </w:r>
    </w:p>
    <w:p w14:paraId="4AF1FFDF" w14:textId="77777777" w:rsidR="00CF4FCC"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To identify major barriers and risks observed in real-time supply chain management by the automotive industry of the UK in adopting AI and IoT assistance.</w:t>
      </w:r>
    </w:p>
    <w:p w14:paraId="40F1EE99" w14:textId="77777777" w:rsidR="00CF4FCC"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To understand the overall strategic value gained by AI-IoT application in supply chain management by the automotive industry of the UK.</w:t>
      </w:r>
    </w:p>
    <w:p w14:paraId="1C5B333C" w14:textId="77777777" w:rsidR="00CF4FCC"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To provide evidence-based recommendations highlighting the inclination of automotive organisations to adopt AI and IoT to optimise the supply chain.</w:t>
      </w:r>
    </w:p>
    <w:p w14:paraId="71C93B7E" w14:textId="77777777" w:rsidR="00CF4FCC" w:rsidRDefault="00000000">
      <w:pPr>
        <w:pStyle w:val="Heading2"/>
        <w:spacing w:before="240" w:after="240"/>
        <w:rPr>
          <w:highlight w:val="white"/>
        </w:rPr>
      </w:pPr>
      <w:bookmarkStart w:id="4" w:name="_Toc240297039"/>
      <w:r>
        <w:rPr>
          <w:highlight w:val="white"/>
        </w:rPr>
        <w:t>1.4 Research question</w:t>
      </w:r>
      <w:bookmarkEnd w:id="4"/>
    </w:p>
    <w:p w14:paraId="4FFC418A" w14:textId="77777777" w:rsidR="00CF4FCC"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rPr>
          <w:color w:val="000000"/>
          <w:highlight w:val="white"/>
        </w:rPr>
      </w:pPr>
      <w:r>
        <w:rPr>
          <w:color w:val="000000"/>
          <w:highlight w:val="white"/>
        </w:rPr>
        <w:t>How do AI and IoT applications help in the supply chain management process of the automotive industry of the UK?</w:t>
      </w:r>
    </w:p>
    <w:p w14:paraId="1B6B3336" w14:textId="77777777" w:rsidR="00CF4FCC"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highlight w:val="white"/>
        </w:rPr>
        <w:t>What are the operational advantages gained by the automotive industry in the UK due to AI, IoT assistance in forms of efficiency, visibility, automation, and forecasting?</w:t>
      </w:r>
    </w:p>
    <w:p w14:paraId="7A985D8E" w14:textId="77777777" w:rsidR="00CF4FCC"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highlight w:val="white"/>
        </w:rPr>
        <w:t>Which barriers are faced by the automotive industry of the UK in real-time supply chain management in AI and IoT applications?</w:t>
      </w:r>
    </w:p>
    <w:p w14:paraId="424A009B" w14:textId="77777777" w:rsidR="00CF4FCC"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highlight w:val="white"/>
        </w:rPr>
        <w:t>How does AI-IoT assistance add strategic value in the supply chain management of the UK’s automotive industry?</w:t>
      </w:r>
    </w:p>
    <w:p w14:paraId="2C060311" w14:textId="77777777" w:rsidR="00CF4FCC"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240"/>
        <w:rPr>
          <w:color w:val="000000"/>
          <w:highlight w:val="white"/>
        </w:rPr>
      </w:pPr>
      <w:r>
        <w:rPr>
          <w:color w:val="000000"/>
          <w:highlight w:val="white"/>
        </w:rPr>
        <w:t>What are the most effective strategies to deal with AI-IoT optimisation in the supply chain management of the UK’s automotive industry?</w:t>
      </w:r>
    </w:p>
    <w:p w14:paraId="7DB064F6" w14:textId="77777777" w:rsidR="00CF4FCC" w:rsidRDefault="00000000">
      <w:pPr>
        <w:pStyle w:val="Heading2"/>
        <w:spacing w:before="240" w:after="240"/>
        <w:rPr>
          <w:highlight w:val="white"/>
        </w:rPr>
      </w:pPr>
      <w:bookmarkStart w:id="5" w:name="_Toc240297040"/>
      <w:r>
        <w:rPr>
          <w:highlight w:val="white"/>
        </w:rPr>
        <w:t>1.5 Rationale of research and research problem</w:t>
      </w:r>
      <w:bookmarkEnd w:id="5"/>
    </w:p>
    <w:p w14:paraId="731E1DA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i/>
          <w:iCs/>
          <w:color w:val="000000"/>
          <w:highlight w:val="white"/>
        </w:rPr>
      </w:pPr>
      <w:r>
        <w:rPr>
          <w:b/>
          <w:bCs/>
          <w:i/>
          <w:iCs/>
          <w:color w:val="000000"/>
          <w:highlight w:val="white"/>
        </w:rPr>
        <w:t xml:space="preserve">Major rationale </w:t>
      </w:r>
    </w:p>
    <w:p w14:paraId="6563E22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color w:val="000000"/>
          <w:highlight w:val="white"/>
        </w:rPr>
      </w:pPr>
      <w:r>
        <w:rPr>
          <w:color w:val="000000"/>
          <w:highlight w:val="white"/>
        </w:rPr>
        <w:lastRenderedPageBreak/>
        <w:t xml:space="preserve">Issues of AI-IoT assistance observed in the automotive supply chain management of the UK are difficulties in data silos, privacy issues, and extensive costs associated with the process. Data privacy disruption creates an issue in managing system configuration and ensuring predictive maintenance of data gathered (Verma et al., 2024). Cybersecurity management risks create a barrier in managing the interoperability of massive data volumes and managing regulatory compliance. For example, privacy issues caused supply chain disruption, eventually took the form of manufacturing delay, and caused a reduction of 9% car sales (The Guardian, 2022). </w:t>
      </w:r>
    </w:p>
    <w:p w14:paraId="43E91B89"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i/>
          <w:iCs/>
          <w:color w:val="FF0000"/>
          <w:highlight w:val="white"/>
        </w:rPr>
      </w:pPr>
      <w:r>
        <w:rPr>
          <w:b/>
          <w:bCs/>
          <w:i/>
          <w:iCs/>
          <w:color w:val="FF0000"/>
          <w:highlight w:val="white"/>
        </w:rPr>
        <w:t xml:space="preserve">Theory and conceptual contribution </w:t>
      </w:r>
    </w:p>
    <w:p w14:paraId="60D2374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FF0000"/>
          <w:highlight w:val="white"/>
        </w:rPr>
        <w:t xml:space="preserve">This research has extended existing understanding to include Information Processing, Dynamic Capabilities, along with Socio-Technical Systems theories for explaining AI-IoT adoption. Amongst these most suitable aspects have been assessed later to examine the technological benefits independently. This delivers the latest theoretical insight to explain the way information processing, technology, and workplace capabilities jointly influence real-time optimisation of supply-chain. However, </w:t>
      </w:r>
      <w:r>
        <w:rPr>
          <w:color w:val="000000"/>
          <w:highlight w:val="white"/>
        </w:rPr>
        <w:t>ransomware attacks cause failure in managing the integrated supply chain management system and optimising real-time inventory control (Sonko et al., 2024). For example, the CAGR forecast indicates growth of 5.2% during the tenure of 2020-2025, and the targeted limit by 2035 is 7.52% (</w:t>
      </w:r>
      <w:proofErr w:type="spellStart"/>
      <w:r>
        <w:rPr>
          <w:color w:val="000000"/>
          <w:highlight w:val="white"/>
        </w:rPr>
        <w:t>Globaldata</w:t>
      </w:r>
      <w:proofErr w:type="spellEnd"/>
      <w:r>
        <w:rPr>
          <w:color w:val="000000"/>
          <w:highlight w:val="white"/>
        </w:rPr>
        <w:t xml:space="preserve">, 2025). </w:t>
      </w:r>
      <w:r>
        <w:rPr>
          <w:color w:val="FF0000"/>
          <w:highlight w:val="white"/>
        </w:rPr>
        <w:t xml:space="preserve">Hence, this research has been vital to </w:t>
      </w:r>
      <w:r>
        <w:rPr>
          <w:color w:val="000000"/>
          <w:highlight w:val="white"/>
        </w:rPr>
        <w:t>tackle situations of data privacy barriers and system failure in the automotive industry creating a significant challenge in supply chain optimisation.</w:t>
      </w:r>
    </w:p>
    <w:p w14:paraId="7B9F76D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highlight w:val="white"/>
        </w:rPr>
      </w:pPr>
      <w:r>
        <w:rPr>
          <w:noProof/>
          <w:color w:val="000000"/>
          <w:highlight w:val="white"/>
        </w:rPr>
        <w:lastRenderedPageBreak/>
        <w:drawing>
          <wp:inline distT="114300" distB="114300" distL="114300" distR="114300" wp14:anchorId="1E3DBED9" wp14:editId="41CF4A72">
            <wp:extent cx="4429125" cy="3057525"/>
            <wp:effectExtent l="12700" t="12700" r="12700" b="12700"/>
            <wp:docPr id="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429125" cy="3057525"/>
                    </a:xfrm>
                    <a:prstGeom prst="rect">
                      <a:avLst/>
                    </a:prstGeom>
                    <a:ln w="12700">
                      <a:solidFill>
                        <a:srgbClr val="000000"/>
                      </a:solidFill>
                      <a:prstDash val="solid"/>
                    </a:ln>
                  </pic:spPr>
                </pic:pic>
              </a:graphicData>
            </a:graphic>
          </wp:inline>
        </w:drawing>
      </w:r>
    </w:p>
    <w:p w14:paraId="2F9EB3A1" w14:textId="77777777" w:rsidR="00CF4FCC" w:rsidRDefault="00000000">
      <w:pPr>
        <w:pStyle w:val="Heading4"/>
        <w:spacing w:before="240" w:after="240"/>
        <w:rPr>
          <w:highlight w:val="white"/>
        </w:rPr>
      </w:pPr>
      <w:bookmarkStart w:id="6" w:name="_heading=h.reng8xyf5rq9" w:colFirst="0" w:colLast="0"/>
      <w:bookmarkStart w:id="7" w:name="_Toc240297086"/>
      <w:bookmarkEnd w:id="6"/>
      <w:r>
        <w:rPr>
          <w:highlight w:val="white"/>
        </w:rPr>
        <w:t>Figure 1.1: Market size of the UK’s automotive industry</w:t>
      </w:r>
      <w:bookmarkEnd w:id="7"/>
    </w:p>
    <w:p w14:paraId="765DF0D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highlight w:val="white"/>
        </w:rPr>
      </w:pPr>
      <w:r>
        <w:rPr>
          <w:color w:val="000000"/>
          <w:highlight w:val="white"/>
        </w:rPr>
        <w:t xml:space="preserve">(Source: </w:t>
      </w:r>
      <w:proofErr w:type="spellStart"/>
      <w:r>
        <w:rPr>
          <w:color w:val="000000"/>
          <w:highlight w:val="white"/>
        </w:rPr>
        <w:t>Marketresearchfuture</w:t>
      </w:r>
      <w:proofErr w:type="spellEnd"/>
      <w:r>
        <w:rPr>
          <w:color w:val="000000"/>
          <w:highlight w:val="white"/>
        </w:rPr>
        <w:t>, 2025)</w:t>
      </w:r>
    </w:p>
    <w:p w14:paraId="0CED61A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Sustainability initiatives are incorporated by the automotive industry of the UK that highlights the need of major transition in real-time supply chain management. The above figure highlights the trend of progress observed by the UK’s automotive industry, with investment in electrification of $22 billion (</w:t>
      </w:r>
      <w:proofErr w:type="spellStart"/>
      <w:r>
        <w:rPr>
          <w:color w:val="000000"/>
          <w:highlight w:val="white"/>
        </w:rPr>
        <w:t>Marketresearchfuture</w:t>
      </w:r>
      <w:proofErr w:type="spellEnd"/>
      <w:r>
        <w:rPr>
          <w:color w:val="000000"/>
          <w:highlight w:val="white"/>
        </w:rPr>
        <w:t>, 2025). In reference to the situation, automotive companies are finding it difficult to ensure real-time inventory control, predictive maintenance with AI, and IoT.</w:t>
      </w:r>
    </w:p>
    <w:p w14:paraId="09C79C09"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In the future, the automotive industry of the UK is expected to focus on a complete transition towards EVs, and infrastructure will be required to meet ZEV mandates. For example, the projected growth target by the automotive industry of the UK is 3.54 billion units by 2030, and by 2035 CAGR is estimated to reach 7.52% (</w:t>
      </w:r>
      <w:proofErr w:type="spellStart"/>
      <w:r>
        <w:rPr>
          <w:color w:val="000000"/>
          <w:highlight w:val="white"/>
        </w:rPr>
        <w:t>Marketresearchfuture</w:t>
      </w:r>
      <w:proofErr w:type="spellEnd"/>
      <w:r>
        <w:rPr>
          <w:color w:val="000000"/>
          <w:highlight w:val="white"/>
        </w:rPr>
        <w:t xml:space="preserve">, 2025). </w:t>
      </w:r>
    </w:p>
    <w:p w14:paraId="49B9B56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i/>
          <w:iCs/>
          <w:color w:val="FF0000"/>
        </w:rPr>
      </w:pPr>
      <w:r>
        <w:rPr>
          <w:b/>
          <w:bCs/>
          <w:i/>
          <w:iCs/>
          <w:color w:val="FF0000"/>
        </w:rPr>
        <w:t xml:space="preserve">Problem and gap assessment </w:t>
      </w:r>
    </w:p>
    <w:p w14:paraId="746FEEE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FF0000"/>
        </w:rPr>
        <w:t xml:space="preserve">Despite being a comment topic, the existing research remains fragmented to resolve the latest ways to use the AI-IoT in overcoming privacy vulnerabilities, data silos and cybersecurity threats. Moreover, the interoperability challenges need to be simultaneously mitigated in the UK automotive supply chains. The less empirical evidence also explains the way these barriers </w:t>
      </w:r>
      <w:r>
        <w:rPr>
          <w:color w:val="FF0000"/>
        </w:rPr>
        <w:lastRenderedPageBreak/>
        <w:t>impact real-time predictive maintenance, inventory visibility, stakeholder trust, and regulatory compliance. Hence, the research gap exists to develop the integrated framework to assess the adoption of AI-IoT while balancing data security, operational efficiency, resilience, cost, and regulatory requirements.</w:t>
      </w:r>
    </w:p>
    <w:p w14:paraId="052C00C3" w14:textId="77777777" w:rsidR="00CF4FCC" w:rsidRDefault="00000000">
      <w:pPr>
        <w:pStyle w:val="Heading2"/>
        <w:spacing w:before="240" w:after="240"/>
        <w:rPr>
          <w:highlight w:val="white"/>
        </w:rPr>
      </w:pPr>
      <w:bookmarkStart w:id="8" w:name="_Toc240297041"/>
      <w:r>
        <w:rPr>
          <w:highlight w:val="white"/>
        </w:rPr>
        <w:t>1.6 Significance of the study</w:t>
      </w:r>
      <w:bookmarkEnd w:id="8"/>
    </w:p>
    <w:p w14:paraId="0425F636"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highlight w:val="white"/>
        </w:rPr>
      </w:pPr>
      <w:r>
        <w:rPr>
          <w:noProof/>
          <w:color w:val="000000"/>
          <w:highlight w:val="white"/>
        </w:rPr>
        <w:drawing>
          <wp:inline distT="114300" distB="114300" distL="114300" distR="114300" wp14:anchorId="4867D96C" wp14:editId="530CCE30">
            <wp:extent cx="5943600" cy="2743200"/>
            <wp:effectExtent l="12700" t="12700" r="12700" b="1270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2743200"/>
                    </a:xfrm>
                    <a:prstGeom prst="rect">
                      <a:avLst/>
                    </a:prstGeom>
                    <a:ln w="12700">
                      <a:solidFill>
                        <a:srgbClr val="000000"/>
                      </a:solidFill>
                      <a:prstDash val="solid"/>
                    </a:ln>
                  </pic:spPr>
                </pic:pic>
              </a:graphicData>
            </a:graphic>
          </wp:inline>
        </w:drawing>
      </w:r>
    </w:p>
    <w:p w14:paraId="3F632007" w14:textId="77777777" w:rsidR="00CF4FCC" w:rsidRDefault="00000000">
      <w:pPr>
        <w:pStyle w:val="Heading4"/>
        <w:spacing w:before="240" w:after="240"/>
        <w:rPr>
          <w:highlight w:val="white"/>
        </w:rPr>
      </w:pPr>
      <w:bookmarkStart w:id="9" w:name="_heading=h.g66dosktro5q" w:colFirst="0" w:colLast="0"/>
      <w:bookmarkStart w:id="10" w:name="_Toc240297087"/>
      <w:bookmarkEnd w:id="9"/>
      <w:r>
        <w:rPr>
          <w:highlight w:val="white"/>
        </w:rPr>
        <w:t>Figure 1.2: Stages of AI and IoT application in the supply chain</w:t>
      </w:r>
      <w:bookmarkEnd w:id="10"/>
    </w:p>
    <w:p w14:paraId="58D07F0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highlight w:val="white"/>
        </w:rPr>
      </w:pPr>
      <w:r>
        <w:rPr>
          <w:color w:val="000000"/>
          <w:highlight w:val="white"/>
        </w:rPr>
        <w:t xml:space="preserve">(Source: </w:t>
      </w:r>
      <w:proofErr w:type="spellStart"/>
      <w:r>
        <w:rPr>
          <w:color w:val="000000"/>
          <w:highlight w:val="white"/>
        </w:rPr>
        <w:t>Vummadi</w:t>
      </w:r>
      <w:proofErr w:type="spellEnd"/>
      <w:r>
        <w:rPr>
          <w:color w:val="000000"/>
          <w:highlight w:val="white"/>
        </w:rPr>
        <w:t xml:space="preserve"> and </w:t>
      </w:r>
      <w:proofErr w:type="spellStart"/>
      <w:r>
        <w:rPr>
          <w:color w:val="000000"/>
          <w:highlight w:val="white"/>
        </w:rPr>
        <w:t>Hajarath</w:t>
      </w:r>
      <w:proofErr w:type="spellEnd"/>
      <w:r>
        <w:rPr>
          <w:color w:val="000000"/>
          <w:highlight w:val="white"/>
        </w:rPr>
        <w:t>, 2024)</w:t>
      </w:r>
    </w:p>
    <w:p w14:paraId="51A67BF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highlight w:val="white"/>
        </w:rPr>
      </w:pPr>
      <w:r>
        <w:rPr>
          <w:color w:val="000000"/>
          <w:highlight w:val="white"/>
        </w:rPr>
        <w:t>AI and IoT applications create opportunities to optimise supply chain efficiency in the UK’s automotive industry. The above figure highlights the stages of AI assistance in real-time supply chain management in order to thrive in the competitive environment (</w:t>
      </w:r>
      <w:proofErr w:type="spellStart"/>
      <w:r>
        <w:rPr>
          <w:color w:val="000000"/>
          <w:highlight w:val="white"/>
        </w:rPr>
        <w:t>Vummadi</w:t>
      </w:r>
      <w:proofErr w:type="spellEnd"/>
      <w:r>
        <w:rPr>
          <w:color w:val="000000"/>
          <w:highlight w:val="white"/>
        </w:rPr>
        <w:t xml:space="preserve"> and </w:t>
      </w:r>
      <w:proofErr w:type="spellStart"/>
      <w:r>
        <w:rPr>
          <w:color w:val="000000"/>
          <w:highlight w:val="white"/>
        </w:rPr>
        <w:t>Hajarath</w:t>
      </w:r>
      <w:proofErr w:type="spellEnd"/>
      <w:r>
        <w:rPr>
          <w:color w:val="000000"/>
          <w:highlight w:val="white"/>
        </w:rPr>
        <w:t xml:space="preserve">, 2024). </w:t>
      </w:r>
      <w:r>
        <w:rPr>
          <w:color w:val="FF0000"/>
          <w:highlight w:val="white"/>
        </w:rPr>
        <w:t xml:space="preserve">This research has been significant as AI-IoT can excel predictive maintenance, real-time visibility, supply-chain resilience and inventory optimisation within the UK automotive sector. </w:t>
      </w:r>
    </w:p>
    <w:p w14:paraId="7AEDE08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highlight w:val="white"/>
        </w:rPr>
      </w:pPr>
      <w:r>
        <w:rPr>
          <w:b/>
          <w:bCs/>
          <w:i/>
          <w:iCs/>
          <w:color w:val="FF0000"/>
        </w:rPr>
        <w:t xml:space="preserve">Practical contribution </w:t>
      </w:r>
      <w:r>
        <w:rPr>
          <w:color w:val="FF0000"/>
        </w:rPr>
        <w:t>of the research has been accurate to deliver the automotive suppliers, manufacturers, and technology providers with evidence-based insights to enhance AI-IoT-based visibility, forecasting, cybersecurity, predictive maintenance, resilience and supply-chain decision-making.</w:t>
      </w:r>
      <w:r>
        <w:rPr>
          <w:color w:val="FF0000"/>
          <w:highlight w:val="white"/>
        </w:rPr>
        <w:t xml:space="preserve"> The literature and findings can be used to add new data for automotive suppliers, manufacturers as well as technology providers to evaluate the implementation </w:t>
      </w:r>
      <w:r>
        <w:rPr>
          <w:color w:val="FF0000"/>
          <w:highlight w:val="white"/>
        </w:rPr>
        <w:lastRenderedPageBreak/>
        <w:t>barriers with operational benefits with AI-IoT-based optimisation (</w:t>
      </w:r>
      <w:proofErr w:type="spellStart"/>
      <w:r>
        <w:rPr>
          <w:color w:val="FF0000"/>
          <w:highlight w:val="white"/>
        </w:rPr>
        <w:t>Vummadi</w:t>
      </w:r>
      <w:proofErr w:type="spellEnd"/>
      <w:r>
        <w:rPr>
          <w:color w:val="FF0000"/>
          <w:highlight w:val="white"/>
        </w:rPr>
        <w:t xml:space="preserve"> and </w:t>
      </w:r>
      <w:proofErr w:type="spellStart"/>
      <w:r>
        <w:rPr>
          <w:color w:val="FF0000"/>
          <w:highlight w:val="white"/>
        </w:rPr>
        <w:t>Hajarath</w:t>
      </w:r>
      <w:proofErr w:type="spellEnd"/>
      <w:r>
        <w:rPr>
          <w:color w:val="FF0000"/>
          <w:highlight w:val="white"/>
        </w:rPr>
        <w:t xml:space="preserve">, 2024). Policymakers can apply the findings to assist securing digitalisation, cybersecurity as well as regulatory strategies, resolving challenges identified within existing research. </w:t>
      </w:r>
    </w:p>
    <w:p w14:paraId="12CBB7A5" w14:textId="77777777" w:rsidR="00CF4FCC" w:rsidRDefault="00000000">
      <w:pPr>
        <w:pStyle w:val="Heading2"/>
        <w:spacing w:before="240" w:after="240"/>
        <w:rPr>
          <w:highlight w:val="white"/>
        </w:rPr>
      </w:pPr>
      <w:bookmarkStart w:id="11" w:name="_Toc240297042"/>
      <w:r>
        <w:rPr>
          <w:highlight w:val="white"/>
        </w:rPr>
        <w:t>1.7 Research methodology</w:t>
      </w:r>
      <w:bookmarkEnd w:id="11"/>
    </w:p>
    <w:p w14:paraId="2C5100B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The research has focused on secondary data collection with the help of reports on the automotive industry, and three case study companies are used as illustrative examples. Real-time evaluation of the industry scenario turns out to be easier by aligning the collected data with the research objectives (Rochow, 2025). Highlighting the real-time supply chain optimisation process in the automotive industry and the role of AI-IoT assistance in that appears to be easier with the help of reports. </w:t>
      </w:r>
    </w:p>
    <w:p w14:paraId="3A9478A4" w14:textId="77777777" w:rsidR="00CF4FCC" w:rsidRDefault="00000000">
      <w:pPr>
        <w:pStyle w:val="Heading2"/>
        <w:spacing w:before="240" w:after="240"/>
        <w:rPr>
          <w:highlight w:val="white"/>
        </w:rPr>
      </w:pPr>
      <w:bookmarkStart w:id="12" w:name="_Toc240297043"/>
      <w:r>
        <w:rPr>
          <w:highlight w:val="white"/>
        </w:rPr>
        <w:t>1.8 Structure of the dissertation</w:t>
      </w:r>
      <w:bookmarkEnd w:id="12"/>
    </w:p>
    <w:p w14:paraId="6CE50C7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highlight w:val="white"/>
        </w:rPr>
      </w:pPr>
      <w:r>
        <w:rPr>
          <w:noProof/>
          <w:color w:val="000000"/>
          <w:highlight w:val="white"/>
        </w:rPr>
        <w:drawing>
          <wp:inline distT="114300" distB="114300" distL="114300" distR="114300" wp14:anchorId="2D4EEBFE" wp14:editId="47C03FF9">
            <wp:extent cx="5943600" cy="3454400"/>
            <wp:effectExtent l="12700" t="12700" r="12700" b="1270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3454400"/>
                    </a:xfrm>
                    <a:prstGeom prst="rect">
                      <a:avLst/>
                    </a:prstGeom>
                    <a:ln w="12700">
                      <a:solidFill>
                        <a:srgbClr val="000000"/>
                      </a:solidFill>
                      <a:prstDash val="solid"/>
                    </a:ln>
                  </pic:spPr>
                </pic:pic>
              </a:graphicData>
            </a:graphic>
          </wp:inline>
        </w:drawing>
      </w:r>
    </w:p>
    <w:p w14:paraId="2A1BDF63" w14:textId="77777777" w:rsidR="00CF4FCC" w:rsidRDefault="00000000">
      <w:pPr>
        <w:pStyle w:val="Heading4"/>
        <w:spacing w:before="240" w:after="240"/>
        <w:rPr>
          <w:highlight w:val="white"/>
        </w:rPr>
      </w:pPr>
      <w:bookmarkStart w:id="13" w:name="_heading=h.4e6nl4kw4pn9" w:colFirst="0" w:colLast="0"/>
      <w:bookmarkStart w:id="14" w:name="_Toc240297088"/>
      <w:bookmarkEnd w:id="13"/>
      <w:r>
        <w:rPr>
          <w:highlight w:val="white"/>
        </w:rPr>
        <w:t>Figure 1.3: Dissertation structure</w:t>
      </w:r>
      <w:bookmarkEnd w:id="14"/>
    </w:p>
    <w:p w14:paraId="0A55AE9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highlight w:val="white"/>
        </w:rPr>
      </w:pPr>
      <w:r>
        <w:rPr>
          <w:color w:val="000000"/>
          <w:highlight w:val="white"/>
        </w:rPr>
        <w:t>(Source: Self-developed)</w:t>
      </w:r>
    </w:p>
    <w:p w14:paraId="141861C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lastRenderedPageBreak/>
        <w:t xml:space="preserve">The above figure highlights that the structure of the dissertation comprises an introduction, a literature review, methodology, analysis and findings, conclusion, and recommendations. Chapter 1 has focused on the research aim, objectives, and rationale, and Chapter 2 is on reviewing the opinion of scholars. Chapter 3 focuses on the evaluation of the relevance of data collection, analysis, philosophy, approach, and design, and Chapter 4 is on secondary data collection and analysis. In chapter 5, recommendation has been given, and a conclusion is drawn from the overall research findings. </w:t>
      </w:r>
    </w:p>
    <w:p w14:paraId="066ADCBE" w14:textId="77777777" w:rsidR="00CF4FCC" w:rsidRDefault="00000000">
      <w:pPr>
        <w:pStyle w:val="Heading2"/>
        <w:spacing w:before="240" w:after="240"/>
        <w:rPr>
          <w:highlight w:val="white"/>
        </w:rPr>
      </w:pPr>
      <w:bookmarkStart w:id="15" w:name="_Toc240297044"/>
      <w:r>
        <w:rPr>
          <w:highlight w:val="white"/>
        </w:rPr>
        <w:t>1.9 Chapter summary</w:t>
      </w:r>
      <w:bookmarkEnd w:id="15"/>
    </w:p>
    <w:p w14:paraId="4CA31E4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It can be summarised from the above evaluation that AI-IoT assistance creates an opportunity for real-time supply chain optimisation to achieve the targeted outcome by the UK’s automotive companies. Addressing the data privacy barriers and supply chain disruption enhances the opportunity to gain progressive output. Thus, the need is to address the challenges observed in the successful integration of technology in real-time supply chain management in the automotive industry.</w:t>
      </w:r>
    </w:p>
    <w:p w14:paraId="28CD0E3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b/>
          <w:bCs/>
          <w:color w:val="000000"/>
        </w:rPr>
      </w:pPr>
      <w:r>
        <w:br w:type="page"/>
      </w:r>
    </w:p>
    <w:p w14:paraId="5DA722F4" w14:textId="77777777" w:rsidR="00CF4FCC" w:rsidRDefault="00000000">
      <w:pPr>
        <w:pStyle w:val="Heading1"/>
        <w:spacing w:before="240" w:after="240"/>
      </w:pPr>
      <w:bookmarkStart w:id="16" w:name="_Toc240297045"/>
      <w:r>
        <w:lastRenderedPageBreak/>
        <w:t>Chapter 2: Literature Review</w:t>
      </w:r>
      <w:bookmarkEnd w:id="16"/>
    </w:p>
    <w:p w14:paraId="6FF4D5B6" w14:textId="77777777" w:rsidR="00CF4FCC" w:rsidRDefault="00000000">
      <w:pPr>
        <w:pStyle w:val="Heading2"/>
        <w:spacing w:before="240" w:after="240"/>
      </w:pPr>
      <w:bookmarkStart w:id="17" w:name="_Toc240297046"/>
      <w:r>
        <w:t>2.1 Introduction</w:t>
      </w:r>
      <w:bookmarkEnd w:id="17"/>
    </w:p>
    <w:p w14:paraId="1EB7969D" w14:textId="559235D9"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The rapid digitalisation of supply chain management has increased the interest in the integration of Artificial Intelligence (AI) and the Internet of Things (IoT) for real-time operational optimisation. Supply chains face increasing complexity due to demand volatility, logistics disruption and regulatory pressure. This literature review section critically evaluates different literary perspectives on AI and IoT adoption in supply chain management. Additionally, this section literature review evaluates the gap within the existing literature and also evaluates a new dimension of the supply chain management with the intervention of AI-IoT. </w:t>
      </w:r>
    </w:p>
    <w:p w14:paraId="0419C34E" w14:textId="77777777" w:rsidR="00CF4FCC" w:rsidRDefault="00000000">
      <w:pPr>
        <w:pStyle w:val="Heading2"/>
        <w:spacing w:before="240" w:after="240"/>
      </w:pPr>
      <w:bookmarkStart w:id="18" w:name="_Toc240297047"/>
      <w:r>
        <w:lastRenderedPageBreak/>
        <w:t>2.2 Conceptual Framework</w:t>
      </w:r>
      <w:bookmarkEnd w:id="18"/>
    </w:p>
    <w:p w14:paraId="6B6638A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noProof/>
          <w:color w:val="000000"/>
        </w:rPr>
        <w:drawing>
          <wp:inline distT="114300" distB="114300" distL="114300" distR="114300" wp14:anchorId="3562FEFC" wp14:editId="31DCE6FC">
            <wp:extent cx="5724525" cy="6743700"/>
            <wp:effectExtent l="38100" t="38100" r="38100" b="3810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24525" cy="6743700"/>
                    </a:xfrm>
                    <a:prstGeom prst="rect">
                      <a:avLst/>
                    </a:prstGeom>
                    <a:ln w="38100">
                      <a:solidFill>
                        <a:srgbClr val="000000"/>
                      </a:solidFill>
                      <a:prstDash val="solid"/>
                    </a:ln>
                  </pic:spPr>
                </pic:pic>
              </a:graphicData>
            </a:graphic>
          </wp:inline>
        </w:drawing>
      </w:r>
    </w:p>
    <w:p w14:paraId="4B97B2FC" w14:textId="77777777" w:rsidR="00CF4FCC" w:rsidRDefault="00000000">
      <w:pPr>
        <w:pStyle w:val="Heading4"/>
        <w:spacing w:before="240" w:after="240"/>
      </w:pPr>
      <w:bookmarkStart w:id="19" w:name="_heading=h.8paewnbugjqf" w:colFirst="0" w:colLast="0"/>
      <w:bookmarkStart w:id="20" w:name="_Toc240297089"/>
      <w:bookmarkEnd w:id="19"/>
      <w:r>
        <w:t>Figure 2.1 Conceptual Framework</w:t>
      </w:r>
      <w:bookmarkEnd w:id="20"/>
    </w:p>
    <w:p w14:paraId="15BA4B6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rPr>
      </w:pPr>
      <w:r>
        <w:rPr>
          <w:color w:val="000000"/>
        </w:rPr>
        <w:t>(Source: Self-Created)</w:t>
      </w:r>
    </w:p>
    <w:p w14:paraId="26ECABA8" w14:textId="77777777" w:rsidR="00CF4FCC" w:rsidRDefault="00000000">
      <w:pPr>
        <w:pStyle w:val="Heading2"/>
      </w:pPr>
      <w:bookmarkStart w:id="21" w:name="_Toc240297048"/>
      <w:r>
        <w:lastRenderedPageBreak/>
        <w:t>2.3 Analysing the role of AI and IoT in the supply chain management process of the UK’s automotive industry</w:t>
      </w:r>
      <w:bookmarkEnd w:id="21"/>
    </w:p>
    <w:p w14:paraId="608206B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rPr>
        <w:t xml:space="preserve">AI application in the supply chain management of the automotive industry in the UK helps in the process of inventory optimisation, predictive maintenance of infrastructure, and logistic route optimisation. As per the opinion of </w:t>
      </w:r>
      <w:r>
        <w:rPr>
          <w:color w:val="000000"/>
          <w:highlight w:val="white"/>
        </w:rPr>
        <w:t xml:space="preserve">Kummari (2023), the AI-powered demand forecasting strategy creates an opportunity to ensure success in terms of inventory </w:t>
      </w:r>
      <w:r>
        <w:rPr>
          <w:highlight w:val="white"/>
        </w:rPr>
        <w:t>optimization</w:t>
      </w:r>
      <w:r>
        <w:rPr>
          <w:color w:val="000000"/>
          <w:highlight w:val="white"/>
        </w:rPr>
        <w:t xml:space="preserve"> and control. An IoT application in the automotive industry provides scope to leverage real-time data from sensors, and the enhancement of process visibility becomes easier in the UK’s automotive market (</w:t>
      </w:r>
      <w:proofErr w:type="spellStart"/>
      <w:r>
        <w:rPr>
          <w:color w:val="000000"/>
        </w:rPr>
        <w:t>Globaldata</w:t>
      </w:r>
      <w:proofErr w:type="spellEnd"/>
      <w:r>
        <w:rPr>
          <w:color w:val="000000"/>
        </w:rPr>
        <w:t>, 2024)</w:t>
      </w:r>
      <w:r>
        <w:rPr>
          <w:color w:val="000000"/>
          <w:highlight w:val="white"/>
        </w:rPr>
        <w:t xml:space="preserve">. Intelligent fleet management and the process of inventory optimisation create an opportunity for the automotive market in the UK to minimise the risk of disruption. </w:t>
      </w:r>
      <w:r>
        <w:rPr>
          <w:color w:val="FF0000"/>
          <w:highlight w:val="white"/>
        </w:rPr>
        <w:t xml:space="preserve">In this context, Goswami </w:t>
      </w:r>
      <w:r>
        <w:rPr>
          <w:i/>
          <w:iCs/>
          <w:color w:val="FF0000"/>
          <w:highlight w:val="white"/>
        </w:rPr>
        <w:t>et al</w:t>
      </w:r>
      <w:r>
        <w:rPr>
          <w:color w:val="FF0000"/>
          <w:highlight w:val="white"/>
        </w:rPr>
        <w:t>. (2025) agreed and opined that predictive performance maintenance is linked with the detection of gaps in supply chain. Both studies are highlighting the importance of time and cost management for real-time performance planning in the automotive market.</w:t>
      </w:r>
      <w:r>
        <w:rPr>
          <w:color w:val="000000"/>
          <w:highlight w:val="white"/>
        </w:rPr>
        <w:t xml:space="preserve"> As per the estimated report, the EV market of the UK will experience a growth of 20.6% by the end of 2026 with AI-driven supply chain optimisation. For example, the UK is estimated to experience a CAGR increase of 7.52% during the tenure of 2025-2035 (</w:t>
      </w:r>
      <w:proofErr w:type="spellStart"/>
      <w:r>
        <w:rPr>
          <w:color w:val="000000"/>
        </w:rPr>
        <w:t>Marketresearchfuture</w:t>
      </w:r>
      <w:proofErr w:type="spellEnd"/>
      <w:r>
        <w:rPr>
          <w:color w:val="000000"/>
        </w:rPr>
        <w:t>, 2025)</w:t>
      </w:r>
      <w:r>
        <w:rPr>
          <w:color w:val="000000"/>
          <w:highlight w:val="white"/>
        </w:rPr>
        <w:t xml:space="preserve">. Estimated CAGR growth index is an indicator of transition and consequences are observed in shaping desired results to ensure adequate supply chain management. Thus, the need is to address challenges observed in IoT-AI applications in the process of supply chain management and achieve success. </w:t>
      </w:r>
    </w:p>
    <w:p w14:paraId="7747E37B"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jc w:val="center"/>
        <w:rPr>
          <w:color w:val="000000"/>
          <w:highlight w:val="white"/>
        </w:rPr>
      </w:pPr>
      <w:r>
        <w:rPr>
          <w:noProof/>
          <w:color w:val="000000"/>
          <w:highlight w:val="white"/>
        </w:rPr>
        <w:drawing>
          <wp:inline distT="114300" distB="114300" distL="114300" distR="114300" wp14:anchorId="0296186F" wp14:editId="5334075B">
            <wp:extent cx="5731200" cy="2400300"/>
            <wp:effectExtent l="0" t="0" r="0" b="0"/>
            <wp:docPr id="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2400300"/>
                    </a:xfrm>
                    <a:prstGeom prst="rect">
                      <a:avLst/>
                    </a:prstGeom>
                    <a:ln/>
                  </pic:spPr>
                </pic:pic>
              </a:graphicData>
            </a:graphic>
          </wp:inline>
        </w:drawing>
      </w:r>
    </w:p>
    <w:p w14:paraId="1BEED973" w14:textId="77777777" w:rsidR="00CF4FCC" w:rsidRDefault="00000000">
      <w:pPr>
        <w:pStyle w:val="Heading4"/>
        <w:rPr>
          <w:highlight w:val="white"/>
        </w:rPr>
      </w:pPr>
      <w:bookmarkStart w:id="22" w:name="_heading=h.fvv3nhbffb4r" w:colFirst="0" w:colLast="0"/>
      <w:bookmarkStart w:id="23" w:name="_Toc240297090"/>
      <w:bookmarkEnd w:id="22"/>
      <w:r>
        <w:rPr>
          <w:highlight w:val="white"/>
        </w:rPr>
        <w:lastRenderedPageBreak/>
        <w:t>Figure 2.2: Stages of supply chain management</w:t>
      </w:r>
      <w:bookmarkEnd w:id="23"/>
    </w:p>
    <w:p w14:paraId="3518DCAE"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jc w:val="center"/>
        <w:rPr>
          <w:color w:val="000000"/>
          <w:highlight w:val="white"/>
        </w:rPr>
      </w:pPr>
      <w:r>
        <w:rPr>
          <w:color w:val="000000"/>
          <w:highlight w:val="white"/>
        </w:rPr>
        <w:t xml:space="preserve">(Source: Alonge </w:t>
      </w:r>
      <w:r>
        <w:rPr>
          <w:i/>
          <w:iCs/>
          <w:color w:val="000000"/>
          <w:highlight w:val="white"/>
        </w:rPr>
        <w:t>et al</w:t>
      </w:r>
      <w:r>
        <w:rPr>
          <w:color w:val="000000"/>
          <w:highlight w:val="white"/>
        </w:rPr>
        <w:t>. 2023)</w:t>
      </w:r>
    </w:p>
    <w:p w14:paraId="15D6D921" w14:textId="62265F4B"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highlight w:val="white"/>
        </w:rPr>
        <w:t xml:space="preserve">The above figure indicates the importance of big data analytics in the supply chain management process in order to achieve progress. According to the opinion of Goswami </w:t>
      </w:r>
      <w:r>
        <w:rPr>
          <w:i/>
          <w:iCs/>
          <w:color w:val="000000"/>
          <w:highlight w:val="white"/>
        </w:rPr>
        <w:t>et al</w:t>
      </w:r>
      <w:r>
        <w:rPr>
          <w:color w:val="000000"/>
          <w:highlight w:val="white"/>
        </w:rPr>
        <w:t xml:space="preserve">. (2025), optimising global operation of supply chain management requires a strategic approach of demand forecasting and predictive maintenance. Logistic route optimisation helps in strategy quality control measures, creates scope to detect the need for transparency. </w:t>
      </w:r>
      <w:r>
        <w:rPr>
          <w:color w:val="FF0000"/>
          <w:highlight w:val="white"/>
        </w:rPr>
        <w:t>In this context, Kummari (2023) disagreed and stated that real-time visibility enhancement creates scope to detect the system bottlenecks. Both studies state technology integration helps in dealing with the existing constraints and implication is observed in gaining adequate output.</w:t>
      </w:r>
      <w:r>
        <w:rPr>
          <w:color w:val="000000"/>
          <w:highlight w:val="white"/>
        </w:rPr>
        <w:t xml:space="preserve"> </w:t>
      </w:r>
      <w:r>
        <w:rPr>
          <w:color w:val="FF0000"/>
          <w:highlight w:val="white"/>
        </w:rPr>
        <w:t xml:space="preserve">This research shows IoT and AI excel inventory optimisation, demand forecasting, real-time visibility and predictive maintenance. In contrast, findings have differed of the implementation priorities, however, Kummari (2023) focuses forecasting and Goswami </w:t>
      </w:r>
      <w:r>
        <w:rPr>
          <w:i/>
          <w:iCs/>
          <w:color w:val="FF0000"/>
          <w:highlight w:val="white"/>
        </w:rPr>
        <w:t xml:space="preserve">et al. </w:t>
      </w:r>
      <w:r>
        <w:rPr>
          <w:color w:val="FF0000"/>
          <w:highlight w:val="white"/>
        </w:rPr>
        <w:t>(2025) have prioritised predictive maintenance. This has shown the essentiality of the research gap concerning integrated adoption.</w:t>
      </w:r>
    </w:p>
    <w:p w14:paraId="6E547943" w14:textId="7522AA6B"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highlight w:val="white"/>
        </w:rPr>
        <w:t xml:space="preserve">Examining the AI-driven process integration determines scope for successful predictive maintenance, and route optimisation appears to be easier. As per the view of Samuels (2025), AI-driven process control provides an opportunity to increase operational efficiency through AI-driven real-time process tracking. AI and IoT integration create opportunities to determine the overall operational management outlook to enhance efficiency. In this context, </w:t>
      </w:r>
      <w:proofErr w:type="spellStart"/>
      <w:r>
        <w:rPr>
          <w:color w:val="000000"/>
          <w:highlight w:val="white"/>
        </w:rPr>
        <w:t>Onukwulu</w:t>
      </w:r>
      <w:proofErr w:type="spellEnd"/>
      <w:r>
        <w:rPr>
          <w:color w:val="000000"/>
          <w:highlight w:val="white"/>
        </w:rPr>
        <w:t xml:space="preserve"> </w:t>
      </w:r>
      <w:r>
        <w:rPr>
          <w:i/>
          <w:iCs/>
          <w:color w:val="000000"/>
          <w:highlight w:val="white"/>
        </w:rPr>
        <w:t>et al</w:t>
      </w:r>
      <w:r>
        <w:rPr>
          <w:color w:val="000000"/>
          <w:highlight w:val="white"/>
        </w:rPr>
        <w:t xml:space="preserve">. (2023) disagreed and opined that improvement of risk resilience and end-to-end real-time visibility creates scope to ensure supply chain optimisation. Both the studies highlight that practical transition in the measures helps in dealing with the existing gaps and AI-driven assistance creates scope to deal with performance </w:t>
      </w:r>
      <w:proofErr w:type="gramStart"/>
      <w:r>
        <w:rPr>
          <w:color w:val="000000"/>
          <w:highlight w:val="white"/>
        </w:rPr>
        <w:t>bottlenecks..</w:t>
      </w:r>
      <w:proofErr w:type="gramEnd"/>
      <w:r>
        <w:rPr>
          <w:color w:val="000000"/>
          <w:highlight w:val="white"/>
        </w:rPr>
        <w:t xml:space="preserve"> </w:t>
      </w:r>
    </w:p>
    <w:p w14:paraId="39BCFAF9" w14:textId="77777777" w:rsidR="00CF4FCC" w:rsidRDefault="00000000">
      <w:pPr>
        <w:pStyle w:val="Heading2"/>
      </w:pPr>
      <w:bookmarkStart w:id="24" w:name="_Toc240297049"/>
      <w:r>
        <w:t>2.4 Evaluating the operational advantages gained by the UK’s automotive industry due to AI and IoT integration</w:t>
      </w:r>
      <w:bookmarkEnd w:id="24"/>
    </w:p>
    <w:p w14:paraId="21F4F135" w14:textId="2621F250"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rPr>
        <w:t xml:space="preserve">AI and IoT applications help in the enhancement of the operational efficiency of the automotive market with a focus on manufacturing optimisation, predictive maintenance, and demand forecasting. As per the opinion of </w:t>
      </w:r>
      <w:r>
        <w:rPr>
          <w:color w:val="000000"/>
          <w:highlight w:val="white"/>
        </w:rPr>
        <w:t xml:space="preserve">Cannas </w:t>
      </w:r>
      <w:r>
        <w:rPr>
          <w:i/>
          <w:iCs/>
          <w:color w:val="000000"/>
          <w:highlight w:val="white"/>
        </w:rPr>
        <w:t>et al</w:t>
      </w:r>
      <w:r>
        <w:rPr>
          <w:color w:val="000000"/>
          <w:highlight w:val="white"/>
        </w:rPr>
        <w:t xml:space="preserve">. (2024), AI helps in accelerating vehicle development with a precise focus on aerodynamics, prevention of downtime, and enabling accurate delivery. GenAI assistance helps in dealing with the existing constraints and </w:t>
      </w:r>
      <w:r>
        <w:rPr>
          <w:color w:val="000000"/>
          <w:highlight w:val="white"/>
        </w:rPr>
        <w:lastRenderedPageBreak/>
        <w:t xml:space="preserve">consequences are observed in safety management. Strategic implication of planning helps in addressing the barriers and determines adequate scope of success. In this context, Shahzadi </w:t>
      </w:r>
      <w:r>
        <w:rPr>
          <w:i/>
          <w:iCs/>
          <w:color w:val="000000"/>
          <w:highlight w:val="white"/>
        </w:rPr>
        <w:t>et al</w:t>
      </w:r>
      <w:r>
        <w:rPr>
          <w:color w:val="000000"/>
          <w:highlight w:val="white"/>
        </w:rPr>
        <w:t>. (2024), agreed and stated that AI-IoT assistance helps in the prevention of manual errors in the automotive supply chain. Both the studies state that AWS, SAP, Salesforce and GenAI assistance provide scope of cost control in supply chain management and planning in the UK’s automotive market, along with improvement of operational advantage. Thus, the need is to address challenges observed in robust data security management measures in AI-driven process optimisation. Key features of real-time supply chain management of the automotive industry include end-to-end visibility enhancement, collaborative logistics control, and dynamic route optimisation.</w:t>
      </w:r>
    </w:p>
    <w:p w14:paraId="4CD6546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jc w:val="center"/>
        <w:rPr>
          <w:color w:val="000000"/>
          <w:highlight w:val="white"/>
        </w:rPr>
      </w:pPr>
      <w:r>
        <w:rPr>
          <w:noProof/>
          <w:color w:val="000000"/>
          <w:highlight w:val="white"/>
        </w:rPr>
        <w:drawing>
          <wp:inline distT="114300" distB="114300" distL="114300" distR="114300" wp14:anchorId="0E0B0E46" wp14:editId="592F403C">
            <wp:extent cx="3371850" cy="2438400"/>
            <wp:effectExtent l="12700" t="12700" r="12700" b="1270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3371850" cy="2438400"/>
                    </a:xfrm>
                    <a:prstGeom prst="rect">
                      <a:avLst/>
                    </a:prstGeom>
                    <a:ln w="12700">
                      <a:solidFill>
                        <a:srgbClr val="000000"/>
                      </a:solidFill>
                      <a:prstDash val="solid"/>
                    </a:ln>
                  </pic:spPr>
                </pic:pic>
              </a:graphicData>
            </a:graphic>
          </wp:inline>
        </w:drawing>
      </w:r>
    </w:p>
    <w:p w14:paraId="557188BA" w14:textId="77777777" w:rsidR="00CF4FCC" w:rsidRDefault="00000000">
      <w:pPr>
        <w:pStyle w:val="Heading4"/>
        <w:rPr>
          <w:highlight w:val="white"/>
        </w:rPr>
      </w:pPr>
      <w:bookmarkStart w:id="25" w:name="_heading=h.mi2eo9k3sge" w:colFirst="0" w:colLast="0"/>
      <w:bookmarkStart w:id="26" w:name="_Toc240297091"/>
      <w:bookmarkEnd w:id="25"/>
      <w:r>
        <w:rPr>
          <w:highlight w:val="white"/>
        </w:rPr>
        <w:t>Figure 2.3: Advantages of AI intervention in supply chain management</w:t>
      </w:r>
      <w:bookmarkEnd w:id="26"/>
    </w:p>
    <w:p w14:paraId="7F972B1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jc w:val="center"/>
        <w:rPr>
          <w:color w:val="000000"/>
          <w:highlight w:val="white"/>
        </w:rPr>
      </w:pPr>
      <w:r>
        <w:rPr>
          <w:color w:val="000000"/>
          <w:highlight w:val="white"/>
        </w:rPr>
        <w:t>(Source: Kilari, 2025)</w:t>
      </w:r>
    </w:p>
    <w:p w14:paraId="655C5A2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highlight w:val="white"/>
        </w:rPr>
        <w:t xml:space="preserve">AI integration has been rapidly transforming the UK’s automotive market with a strategic shift towards GenAI applications. The above figure refers to the importance of predictive maintenance, warehouse management in the supply chain, and logistics control. The importance of the strategy of logistic control includes cost control, time management, and process optimisation. As per the opinion of Kilari (2025), AI application creates scope to achieve success in data-driven customisation, and intelligent robotics creates scope for advanced quality control in real-time automotive process management. In this context Aghaei </w:t>
      </w:r>
      <w:r>
        <w:rPr>
          <w:i/>
          <w:iCs/>
          <w:color w:val="000000"/>
          <w:highlight w:val="white"/>
        </w:rPr>
        <w:t>et al</w:t>
      </w:r>
      <w:r>
        <w:rPr>
          <w:color w:val="000000"/>
          <w:highlight w:val="white"/>
        </w:rPr>
        <w:t xml:space="preserve">. (2025), disagreed and opined that real-time data-driven decision-making is linked with the identification of existing bottlenecks. Both the studies state that automation of the supply </w:t>
      </w:r>
      <w:r>
        <w:rPr>
          <w:color w:val="000000"/>
          <w:highlight w:val="white"/>
        </w:rPr>
        <w:lastRenderedPageBreak/>
        <w:t xml:space="preserve">chain management strategy of inventory management helps in reducing barriers and consequences in profit maximisation by the UK’s automotive market. </w:t>
      </w:r>
    </w:p>
    <w:p w14:paraId="22FAA94A" w14:textId="2F95BD0D"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highlight w:val="white"/>
        </w:rPr>
        <w:t xml:space="preserve">Real-time inventory control is linked with the process automation and identification of bottlenecks. In this context Ferdousi </w:t>
      </w:r>
      <w:r>
        <w:rPr>
          <w:i/>
          <w:iCs/>
          <w:color w:val="000000"/>
          <w:highlight w:val="white"/>
        </w:rPr>
        <w:t>et al</w:t>
      </w:r>
      <w:r>
        <w:rPr>
          <w:color w:val="000000"/>
          <w:highlight w:val="white"/>
        </w:rPr>
        <w:t>. (2026), agreed and stated that practical measures associated with quality compliance creates scope to increase supply chain visibility. For instance, the automotive market of the UK achieved progress of 6.7% during 2024-2025 with a result of £73.9 billion. Referring to the estimated outcome, the automotive market will reach the growth target of 5.4% by the end of 2026, with a focus on AI-driven process management (</w:t>
      </w:r>
      <w:proofErr w:type="spellStart"/>
      <w:r>
        <w:rPr>
          <w:color w:val="000000"/>
        </w:rPr>
        <w:t>Ibisworld</w:t>
      </w:r>
      <w:proofErr w:type="spellEnd"/>
      <w:r>
        <w:rPr>
          <w:color w:val="000000"/>
        </w:rPr>
        <w:t>, 2025)</w:t>
      </w:r>
      <w:r>
        <w:rPr>
          <w:color w:val="000000"/>
          <w:highlight w:val="white"/>
        </w:rPr>
        <w:t xml:space="preserve">. In reference to the interpretation of the </w:t>
      </w:r>
      <w:r w:rsidR="00504C75">
        <w:rPr>
          <w:color w:val="000000"/>
          <w:highlight w:val="white"/>
        </w:rPr>
        <w:t>data,</w:t>
      </w:r>
      <w:r>
        <w:rPr>
          <w:color w:val="000000"/>
          <w:highlight w:val="white"/>
        </w:rPr>
        <w:t xml:space="preserve"> it can be stated that the need is to deal with the existing challenges and consequences are observed in determination of success. </w:t>
      </w:r>
    </w:p>
    <w:p w14:paraId="053D34A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FF0000"/>
          <w:highlight w:val="white"/>
        </w:rPr>
      </w:pPr>
      <w:r>
        <w:rPr>
          <w:color w:val="000000"/>
          <w:highlight w:val="white"/>
        </w:rPr>
        <w:t xml:space="preserve">Implementation of IoT sensors creates an opportunity to optimise the supply chain and detect errors in the deployment of AI tools. In this context, </w:t>
      </w:r>
      <w:proofErr w:type="spellStart"/>
      <w:r>
        <w:rPr>
          <w:color w:val="000000"/>
          <w:highlight w:val="white"/>
        </w:rPr>
        <w:t>Khlie</w:t>
      </w:r>
      <w:proofErr w:type="spellEnd"/>
      <w:r>
        <w:rPr>
          <w:color w:val="000000"/>
          <w:highlight w:val="white"/>
        </w:rPr>
        <w:t xml:space="preserve"> </w:t>
      </w:r>
      <w:r>
        <w:rPr>
          <w:i/>
          <w:iCs/>
          <w:color w:val="000000"/>
          <w:highlight w:val="white"/>
        </w:rPr>
        <w:t>et al</w:t>
      </w:r>
      <w:r>
        <w:rPr>
          <w:color w:val="000000"/>
          <w:highlight w:val="white"/>
        </w:rPr>
        <w:t xml:space="preserve">. (2024) disagreed and opined that a data-centric agile operational network in the automotive market helps in real-time cost management and supply chain optimisation. AI-controlled digital twins create scope to simulate the value chain efficiency, and quality inspections turn out to be possible. In this situation, Cannas </w:t>
      </w:r>
      <w:r>
        <w:rPr>
          <w:i/>
          <w:iCs/>
          <w:color w:val="000000"/>
          <w:highlight w:val="white"/>
        </w:rPr>
        <w:t>et al</w:t>
      </w:r>
      <w:r>
        <w:rPr>
          <w:color w:val="000000"/>
          <w:highlight w:val="white"/>
        </w:rPr>
        <w:t>. (2024), agreed and stated that data-driven automation helps to increase end-to-end real-time supply chain visibility.</w:t>
      </w:r>
      <w:r>
        <w:rPr>
          <w:color w:val="FF0000"/>
          <w:highlight w:val="white"/>
        </w:rPr>
        <w:t xml:space="preserve"> The inclusion of AI-IoT excels predictive maintenance, forecasting, automation and visibility. In contrast, Cannas </w:t>
      </w:r>
      <w:r>
        <w:rPr>
          <w:i/>
          <w:iCs/>
          <w:color w:val="FF0000"/>
          <w:highlight w:val="white"/>
        </w:rPr>
        <w:t xml:space="preserve">et al. </w:t>
      </w:r>
      <w:r>
        <w:rPr>
          <w:color w:val="FF0000"/>
          <w:highlight w:val="white"/>
        </w:rPr>
        <w:t xml:space="preserve">(2024) have focused on enhancing efficiency as well as studies of Shahzadi </w:t>
      </w:r>
      <w:r>
        <w:rPr>
          <w:i/>
          <w:iCs/>
          <w:color w:val="FF0000"/>
          <w:highlight w:val="white"/>
        </w:rPr>
        <w:t>et al.</w:t>
      </w:r>
      <w:r>
        <w:rPr>
          <w:color w:val="FF0000"/>
          <w:highlight w:val="white"/>
        </w:rPr>
        <w:t xml:space="preserve"> (2024) have shown the error reduction. Despite that, limited evidence has critically assessed the way the technologies jointly influence implementation challenges as well as operational performance within the UK automotive supply chains.</w:t>
      </w:r>
    </w:p>
    <w:p w14:paraId="181AC4EA" w14:textId="77777777" w:rsidR="00CF4FCC" w:rsidRDefault="00000000">
      <w:pPr>
        <w:pStyle w:val="Heading2"/>
      </w:pPr>
      <w:bookmarkStart w:id="27" w:name="_Toc240297050"/>
      <w:r>
        <w:t>2.5 Identification of barriers in real-time supply chain management of the automotive industry in the UK in applying AI and IoT</w:t>
      </w:r>
      <w:bookmarkEnd w:id="27"/>
    </w:p>
    <w:p w14:paraId="5601065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 xml:space="preserve">Data quality, fragmentation, and silos are three notable areas of consideration in terms of supply chain management in the UK’s automotive market. As per the opinion of </w:t>
      </w:r>
      <w:r>
        <w:rPr>
          <w:color w:val="000000"/>
          <w:highlight w:val="white"/>
        </w:rPr>
        <w:t xml:space="preserve">Xu (2025), IoT-optimised system deployment creates scope to deal with the organisational resistance observed. The most notable constraints in real-time supply chain management in the automotive industry are high implementation costs, a lack of trust, and complexity in the regulatory system, and gap in data privacy infrastructure. In this context, Kilari (2025) disagreed and stated that dynamic risk analysis framework creates scope in managing real-time </w:t>
      </w:r>
      <w:r>
        <w:rPr>
          <w:color w:val="000000"/>
          <w:highlight w:val="white"/>
        </w:rPr>
        <w:lastRenderedPageBreak/>
        <w:t xml:space="preserve">inventory control. High deployment cost, adherence to strict regulatory guidelines, and complexity in safety standards are responsible for the gaps observed in the UK’s automotive market. </w:t>
      </w:r>
    </w:p>
    <w:p w14:paraId="005D46C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jc w:val="center"/>
        <w:rPr>
          <w:color w:val="000000"/>
        </w:rPr>
      </w:pPr>
      <w:r>
        <w:rPr>
          <w:noProof/>
          <w:color w:val="000000"/>
        </w:rPr>
        <w:drawing>
          <wp:inline distT="114300" distB="114300" distL="114300" distR="114300" wp14:anchorId="04C02F78" wp14:editId="5BE9B0C2">
            <wp:extent cx="5731200" cy="2451100"/>
            <wp:effectExtent l="0" t="0" r="0" b="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2451100"/>
                    </a:xfrm>
                    <a:prstGeom prst="rect">
                      <a:avLst/>
                    </a:prstGeom>
                    <a:ln/>
                  </pic:spPr>
                </pic:pic>
              </a:graphicData>
            </a:graphic>
          </wp:inline>
        </w:drawing>
      </w:r>
    </w:p>
    <w:p w14:paraId="1571B802" w14:textId="77777777" w:rsidR="00CF4FCC" w:rsidRDefault="00000000">
      <w:pPr>
        <w:pStyle w:val="Heading4"/>
      </w:pPr>
      <w:bookmarkStart w:id="28" w:name="_heading=h.y4d797mq4ru8" w:colFirst="0" w:colLast="0"/>
      <w:bookmarkStart w:id="29" w:name="_Toc240297092"/>
      <w:bookmarkEnd w:id="28"/>
      <w:r>
        <w:t>Figure 2.4: AI-based process integration</w:t>
      </w:r>
      <w:bookmarkEnd w:id="29"/>
    </w:p>
    <w:p w14:paraId="46ACEB89"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jc w:val="center"/>
        <w:rPr>
          <w:color w:val="000000"/>
          <w:highlight w:val="white"/>
        </w:rPr>
      </w:pPr>
      <w:r>
        <w:rPr>
          <w:color w:val="000000"/>
        </w:rPr>
        <w:t xml:space="preserve">(Source: </w:t>
      </w:r>
      <w:r>
        <w:rPr>
          <w:color w:val="000000"/>
          <w:highlight w:val="white"/>
        </w:rPr>
        <w:t xml:space="preserve">Wu </w:t>
      </w:r>
      <w:r>
        <w:rPr>
          <w:i/>
          <w:iCs/>
          <w:color w:val="000000"/>
          <w:highlight w:val="white"/>
        </w:rPr>
        <w:t>et al</w:t>
      </w:r>
      <w:r>
        <w:rPr>
          <w:color w:val="000000"/>
          <w:highlight w:val="white"/>
        </w:rPr>
        <w:t>. 2025)</w:t>
      </w:r>
    </w:p>
    <w:p w14:paraId="72D4C190" w14:textId="1E8275F0"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FF0000"/>
          <w:highlight w:val="white"/>
        </w:rPr>
      </w:pPr>
      <w:r>
        <w:rPr>
          <w:color w:val="000000"/>
          <w:highlight w:val="white"/>
        </w:rPr>
        <w:t xml:space="preserve">The above figure evaluates crucial stages associated with AI-driven process integration to determine the process efficiency. In this context, Aghaei </w:t>
      </w:r>
      <w:r>
        <w:rPr>
          <w:i/>
          <w:iCs/>
          <w:color w:val="000000"/>
          <w:highlight w:val="white"/>
        </w:rPr>
        <w:t>et al</w:t>
      </w:r>
      <w:r>
        <w:rPr>
          <w:color w:val="000000"/>
          <w:highlight w:val="white"/>
        </w:rPr>
        <w:t>. (2025), stated that constraints of data privacy management measures are responsible for the failure of overall process management in real-time supply chain management. The installation of real-time data sensors requires a high cost of infrastructure development, and managing compliance with regulatory safety standards becomes easier. In this context, Ding (2025), agreed and opined that minimisation of the cost of procurement is necessary to reduce the operational complexity. Both the studies highlight the role of real-time inventory management in the automotive industry to optimise process efficiency. For example, Aston Martin adopts the strategy of AI-driven process optimisation to achieve adequate results (</w:t>
      </w:r>
      <w:proofErr w:type="spellStart"/>
      <w:r>
        <w:rPr>
          <w:color w:val="000000"/>
        </w:rPr>
        <w:t>Automotivelogistics</w:t>
      </w:r>
      <w:proofErr w:type="spellEnd"/>
      <w:r>
        <w:rPr>
          <w:color w:val="000000"/>
        </w:rPr>
        <w:t>, 2025)</w:t>
      </w:r>
      <w:r>
        <w:rPr>
          <w:color w:val="000000"/>
          <w:highlight w:val="white"/>
        </w:rPr>
        <w:t xml:space="preserve">. </w:t>
      </w:r>
      <w:r>
        <w:rPr>
          <w:color w:val="FF0000"/>
          <w:highlight w:val="white"/>
        </w:rPr>
        <w:t>The literature evaluates poor data quality, fragmented systems, privacy concerns, implementation costs, organisational resistance and cybersecurity risks as interconnected barriers. In contrast, studies have frequently evaluated these constraints separately. This fragmentation limits understanding of how technical and organisational barriers interact within UK automotive supply chains, reinforcing the need for an integrated assessment of adoption challenges.</w:t>
      </w:r>
    </w:p>
    <w:p w14:paraId="671298B6"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FF0000"/>
          <w:highlight w:val="white"/>
        </w:rPr>
      </w:pPr>
      <w:r>
        <w:rPr>
          <w:color w:val="000000"/>
          <w:highlight w:val="white"/>
        </w:rPr>
        <w:t xml:space="preserve">Just-in-time application in supply chain optimization faces difficulty in end-to-end visibility management, and the enhancement of coordination multi-tier supplier network turns out to be </w:t>
      </w:r>
      <w:r>
        <w:rPr>
          <w:color w:val="000000"/>
          <w:highlight w:val="white"/>
        </w:rPr>
        <w:lastRenderedPageBreak/>
        <w:t xml:space="preserve">an obstacle. According to the opinion of Wu </w:t>
      </w:r>
      <w:r>
        <w:rPr>
          <w:i/>
          <w:iCs/>
          <w:color w:val="000000"/>
          <w:highlight w:val="white"/>
        </w:rPr>
        <w:t>et al</w:t>
      </w:r>
      <w:r>
        <w:rPr>
          <w:color w:val="000000"/>
          <w:highlight w:val="white"/>
        </w:rPr>
        <w:t>. (2025), technical integration barriers encounter data privacy management difficulties to ensure operational coordination. The targeted progress limit by the end of 2023 was 12%, though failure happened due to the disruption in AI integration (</w:t>
      </w:r>
      <w:proofErr w:type="spellStart"/>
      <w:r>
        <w:rPr>
          <w:color w:val="000000"/>
        </w:rPr>
        <w:t>Globaldata</w:t>
      </w:r>
      <w:proofErr w:type="spellEnd"/>
      <w:r>
        <w:rPr>
          <w:color w:val="000000"/>
        </w:rPr>
        <w:t>, 2024)</w:t>
      </w:r>
      <w:r>
        <w:rPr>
          <w:color w:val="000000"/>
          <w:highlight w:val="white"/>
        </w:rPr>
        <w:t xml:space="preserve">. For example, in the year 2023, the automotive market of the UK experienced a growth of 5% with an estimated output of $899.8 billion. In the context of AI integration </w:t>
      </w:r>
      <w:proofErr w:type="spellStart"/>
      <w:r>
        <w:rPr>
          <w:color w:val="000000"/>
          <w:highlight w:val="white"/>
        </w:rPr>
        <w:t>AlQershi</w:t>
      </w:r>
      <w:proofErr w:type="spellEnd"/>
      <w:r>
        <w:rPr>
          <w:color w:val="000000"/>
          <w:highlight w:val="white"/>
        </w:rPr>
        <w:t xml:space="preserve"> </w:t>
      </w:r>
      <w:r>
        <w:rPr>
          <w:i/>
          <w:iCs/>
          <w:color w:val="000000"/>
          <w:highlight w:val="white"/>
        </w:rPr>
        <w:t>et al</w:t>
      </w:r>
      <w:r>
        <w:rPr>
          <w:color w:val="000000"/>
          <w:highlight w:val="white"/>
        </w:rPr>
        <w:t xml:space="preserve">. (2025), agreed and opined that prevention of network shutdown and adjustment of procurement are associated with the detection of process bottlenecks. </w:t>
      </w:r>
      <w:r>
        <w:rPr>
          <w:color w:val="FF0000"/>
          <w:highlight w:val="white"/>
        </w:rPr>
        <w:t xml:space="preserve">Despite the operational benefits, adoption of AI-IoT has faced major barriers, involving fragmented systems, poor data quality, enhanced implementation costs, organisational resistance, cybersecurity risks, and regulatory complexity. The study by Xu (2025) has shown workplace resistance, however the research by Aghaei </w:t>
      </w:r>
      <w:r>
        <w:rPr>
          <w:i/>
          <w:iCs/>
          <w:color w:val="FF0000"/>
          <w:highlight w:val="white"/>
        </w:rPr>
        <w:t>et al.</w:t>
      </w:r>
      <w:r>
        <w:rPr>
          <w:color w:val="FF0000"/>
          <w:highlight w:val="white"/>
        </w:rPr>
        <w:t xml:space="preserve"> (2025) have focused on data privacy. Hence, less research includes these barriers in the context of UK automotive and there has been a need for ample research.</w:t>
      </w:r>
    </w:p>
    <w:p w14:paraId="4F79716E" w14:textId="77777777" w:rsidR="00CF4FCC" w:rsidRDefault="00000000">
      <w:pPr>
        <w:pStyle w:val="Heading2"/>
      </w:pPr>
      <w:bookmarkStart w:id="30" w:name="_Toc240297051"/>
      <w:r>
        <w:t>2.6 Understanding the overall strategic value gained by the automotive industry of the UK with AI-IoT optimised supply chain management</w:t>
      </w:r>
      <w:bookmarkEnd w:id="30"/>
    </w:p>
    <w:p w14:paraId="010177B6"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 xml:space="preserve">Accelerating Software-driven R&amp;D Intervention in real-time supply chain management creates an opportunity to increase strategic insights and gain value. As per the opinion of </w:t>
      </w:r>
      <w:r>
        <w:rPr>
          <w:color w:val="000000"/>
          <w:highlight w:val="white"/>
        </w:rPr>
        <w:t xml:space="preserve">Hossain </w:t>
      </w:r>
      <w:r>
        <w:rPr>
          <w:i/>
          <w:iCs/>
          <w:color w:val="000000"/>
          <w:highlight w:val="white"/>
        </w:rPr>
        <w:t>et al</w:t>
      </w:r>
      <w:r>
        <w:rPr>
          <w:color w:val="000000"/>
          <w:highlight w:val="white"/>
        </w:rPr>
        <w:t xml:space="preserve">. (2025), AI-powered strategic simulation and fostering the scope of success turn out to be possible. AI helps in transforming the process of inventory management and logistics optimisation in order to gain reliable value. </w:t>
      </w:r>
      <w:r>
        <w:rPr>
          <w:color w:val="FF0000"/>
          <w:highlight w:val="white"/>
        </w:rPr>
        <w:t xml:space="preserve">In this context, Samuels (2025), disagreed and opined that machine learning application in real-time data tracking is essential to optimise supply chain. Both the studies have demonstrated the role of modern technologies in increasing supply chain efficiency in the automotive industry. </w:t>
      </w:r>
      <w:r>
        <w:rPr>
          <w:color w:val="000000"/>
          <w:highlight w:val="white"/>
        </w:rPr>
        <w:t xml:space="preserve"> Predictive maintenance of the logistic network and demand forecasting principles in the UK’s automotive market appears easier with AI-IoT optimisation. Therefore, achieving overall strategic value by the automotive market of the UK turns out to be easier in terms of supply chain management. </w:t>
      </w:r>
    </w:p>
    <w:p w14:paraId="305A201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jc w:val="center"/>
        <w:rPr>
          <w:color w:val="000000"/>
          <w:highlight w:val="white"/>
        </w:rPr>
      </w:pPr>
      <w:r>
        <w:rPr>
          <w:noProof/>
          <w:color w:val="000000"/>
          <w:highlight w:val="white"/>
        </w:rPr>
        <w:lastRenderedPageBreak/>
        <w:drawing>
          <wp:inline distT="114300" distB="114300" distL="114300" distR="114300" wp14:anchorId="2F2EFC16" wp14:editId="3889AA44">
            <wp:extent cx="5731200" cy="3606800"/>
            <wp:effectExtent l="12700" t="12700" r="12700" b="1270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731200" cy="3606800"/>
                    </a:xfrm>
                    <a:prstGeom prst="rect">
                      <a:avLst/>
                    </a:prstGeom>
                    <a:ln w="12700">
                      <a:solidFill>
                        <a:srgbClr val="000000"/>
                      </a:solidFill>
                      <a:prstDash val="solid"/>
                    </a:ln>
                  </pic:spPr>
                </pic:pic>
              </a:graphicData>
            </a:graphic>
          </wp:inline>
        </w:drawing>
      </w:r>
    </w:p>
    <w:p w14:paraId="0C8CE055" w14:textId="77777777" w:rsidR="00CF4FCC" w:rsidRDefault="00000000">
      <w:pPr>
        <w:pStyle w:val="Heading4"/>
        <w:rPr>
          <w:highlight w:val="white"/>
        </w:rPr>
      </w:pPr>
      <w:bookmarkStart w:id="31" w:name="_heading=h.a6tjwwe0img7" w:colFirst="0" w:colLast="0"/>
      <w:bookmarkStart w:id="32" w:name="_Toc240297093"/>
      <w:bookmarkEnd w:id="31"/>
      <w:r>
        <w:rPr>
          <w:highlight w:val="white"/>
        </w:rPr>
        <w:t>Figure 2.5: AI-powered supply chain advancement</w:t>
      </w:r>
      <w:bookmarkEnd w:id="32"/>
    </w:p>
    <w:p w14:paraId="1386C5AE"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jc w:val="center"/>
        <w:rPr>
          <w:color w:val="000000"/>
          <w:highlight w:val="white"/>
        </w:rPr>
      </w:pPr>
      <w:r>
        <w:rPr>
          <w:color w:val="000000"/>
          <w:highlight w:val="white"/>
        </w:rPr>
        <w:t>(Source: Kilari, 2025)</w:t>
      </w:r>
    </w:p>
    <w:p w14:paraId="345A6729" w14:textId="0DF3465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highlight w:val="white"/>
        </w:rPr>
        <w:t xml:space="preserve">AI-powered supply chain advancement focuses on predictive maintenance of the logistics network, and strategic cost management becomes possible. According to the perspectives of Kilari (2025), the enhancement of process agility is associated with the improvement of logistic visibility. Enhancement of process agility is a notable factor in shaping the need for transition, and the consequences are found in achieving adequate advancement. </w:t>
      </w:r>
      <w:r>
        <w:rPr>
          <w:color w:val="FF0000"/>
          <w:highlight w:val="white"/>
        </w:rPr>
        <w:t xml:space="preserve">In this context, </w:t>
      </w:r>
      <w:proofErr w:type="spellStart"/>
      <w:r>
        <w:rPr>
          <w:color w:val="FF0000"/>
          <w:highlight w:val="white"/>
        </w:rPr>
        <w:t>Onukwulu</w:t>
      </w:r>
      <w:proofErr w:type="spellEnd"/>
      <w:r>
        <w:rPr>
          <w:color w:val="FF0000"/>
          <w:highlight w:val="white"/>
        </w:rPr>
        <w:t xml:space="preserve"> </w:t>
      </w:r>
      <w:r>
        <w:rPr>
          <w:i/>
          <w:iCs/>
          <w:color w:val="FF0000"/>
          <w:highlight w:val="white"/>
        </w:rPr>
        <w:t>et al</w:t>
      </w:r>
      <w:r>
        <w:rPr>
          <w:color w:val="FF0000"/>
          <w:highlight w:val="white"/>
        </w:rPr>
        <w:t xml:space="preserve">. (2023), agreed and opined that elimination in performance bottlenecks creates opportunity to increase efficiency of procurement. Perspectives given by both scholars are in coordination with each other indicating the importance of AI-powered supply chains. </w:t>
      </w:r>
      <w:r>
        <w:rPr>
          <w:color w:val="000000"/>
          <w:highlight w:val="white"/>
        </w:rPr>
        <w:t xml:space="preserve">Constraints observed in the implementation of the process are cost management challenges, infrastructural gaps, and time management barriers. Henceforth, it is necessary to address the process gaps, and achieving progress in real-time supply chain management can become easier. </w:t>
      </w:r>
    </w:p>
    <w:p w14:paraId="0B3461E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FF0000"/>
          <w:highlight w:val="white"/>
        </w:rPr>
      </w:pPr>
      <w:r>
        <w:rPr>
          <w:color w:val="000000"/>
          <w:highlight w:val="white"/>
        </w:rPr>
        <w:t xml:space="preserve">AI tools in supply chain optimisation create opportunities to simplify the process of operational management and determine the opportunity for success. Development of adequate coordination among the stages is the most vital part to achieve success in supply chain management and optimisation. </w:t>
      </w:r>
      <w:r>
        <w:rPr>
          <w:color w:val="FF0000"/>
          <w:highlight w:val="white"/>
        </w:rPr>
        <w:t xml:space="preserve">As per the opinion of </w:t>
      </w:r>
      <w:proofErr w:type="spellStart"/>
      <w:r>
        <w:rPr>
          <w:color w:val="FF0000"/>
          <w:highlight w:val="white"/>
        </w:rPr>
        <w:t>AlQershi</w:t>
      </w:r>
      <w:proofErr w:type="spellEnd"/>
      <w:r>
        <w:rPr>
          <w:color w:val="FF0000"/>
          <w:highlight w:val="white"/>
        </w:rPr>
        <w:t xml:space="preserve"> </w:t>
      </w:r>
      <w:r>
        <w:rPr>
          <w:i/>
          <w:iCs/>
          <w:color w:val="FF0000"/>
          <w:highlight w:val="white"/>
        </w:rPr>
        <w:t>et al</w:t>
      </w:r>
      <w:r>
        <w:rPr>
          <w:color w:val="FF0000"/>
          <w:highlight w:val="white"/>
        </w:rPr>
        <w:t xml:space="preserve">. (2025), assessment of demand forecasting </w:t>
      </w:r>
      <w:r>
        <w:rPr>
          <w:color w:val="FF0000"/>
          <w:highlight w:val="white"/>
        </w:rPr>
        <w:lastRenderedPageBreak/>
        <w:t xml:space="preserve">strategy helps in dynamic risk analysis and demand forecasting. </w:t>
      </w:r>
      <w:r>
        <w:rPr>
          <w:color w:val="000000"/>
          <w:highlight w:val="white"/>
        </w:rPr>
        <w:t>AI-based process integration helps in dealing with the existing issues and implication is observed in fulfilling the desired results.</w:t>
      </w:r>
      <w:r>
        <w:rPr>
          <w:color w:val="FF0000"/>
          <w:highlight w:val="white"/>
        </w:rPr>
        <w:t xml:space="preserve"> In this context, Xu (2025) agreed and opined that an automated just-in-time logistic application creates scope to implement adjusted procurement strategy. Perspectives of both studies are in absolute coordination with each other indicating the importance of Just-In-Time Application.</w:t>
      </w:r>
      <w:r>
        <w:rPr>
          <w:color w:val="000000"/>
          <w:highlight w:val="white"/>
        </w:rPr>
        <w:t xml:space="preserve"> </w:t>
      </w:r>
      <w:r>
        <w:rPr>
          <w:color w:val="FF0000"/>
          <w:highlight w:val="white"/>
        </w:rPr>
        <w:t xml:space="preserve">The involvement of AI-IoT integration delivers strategic value using demand forecasting, predictive maintenance, procurement optimisation as well as real-time visibility. In contrast, Hossain </w:t>
      </w:r>
      <w:r>
        <w:rPr>
          <w:i/>
          <w:iCs/>
          <w:color w:val="FF0000"/>
          <w:highlight w:val="white"/>
        </w:rPr>
        <w:t>et al.</w:t>
      </w:r>
      <w:r>
        <w:rPr>
          <w:color w:val="FF0000"/>
          <w:highlight w:val="white"/>
        </w:rPr>
        <w:t xml:space="preserve"> (2025) have focused on strategic simulation and Samuels (2025) showing machine-learning tracking. The assessment has mentioned limited research to evaluate their combined strategic impact on the UK automotive sector, suggesting the major contextual gap.</w:t>
      </w:r>
    </w:p>
    <w:p w14:paraId="739CC07B" w14:textId="77777777" w:rsidR="00CF4FCC" w:rsidRDefault="00000000">
      <w:pPr>
        <w:pStyle w:val="Heading2"/>
      </w:pPr>
      <w:bookmarkStart w:id="33" w:name="_Toc240297052"/>
      <w:r>
        <w:t>2.7 Evidence-based recommendations analysing inclination of automotive organisations to adopt AI-IoT in supply chain optimisation</w:t>
      </w:r>
      <w:bookmarkEnd w:id="33"/>
    </w:p>
    <w:p w14:paraId="5F9123E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rPr>
        <w:t xml:space="preserve">It is suggested that the automotive industry in the UK can focus on transformation in training strategy to determine the scope of success by preventing process disruption. </w:t>
      </w:r>
      <w:r>
        <w:rPr>
          <w:color w:val="FF0000"/>
        </w:rPr>
        <w:t xml:space="preserve">As per the opinion of </w:t>
      </w:r>
      <w:r>
        <w:rPr>
          <w:color w:val="FF0000"/>
          <w:highlight w:val="white"/>
        </w:rPr>
        <w:t xml:space="preserve">Singh </w:t>
      </w:r>
      <w:r>
        <w:rPr>
          <w:i/>
          <w:iCs/>
          <w:color w:val="FF0000"/>
          <w:highlight w:val="white"/>
        </w:rPr>
        <w:t>et al</w:t>
      </w:r>
      <w:r>
        <w:rPr>
          <w:color w:val="FF0000"/>
          <w:highlight w:val="white"/>
        </w:rPr>
        <w:t xml:space="preserve">. (2026), real-time supply chain optimisation creates an opportunity to ensure dynamic cost optimisation. </w:t>
      </w:r>
      <w:r>
        <w:rPr>
          <w:color w:val="000000"/>
          <w:highlight w:val="white"/>
        </w:rPr>
        <w:t xml:space="preserve">It is recommended to focus on managing data privacy measures in order to ensure the security of the existing infrastructure and achieve success. </w:t>
      </w:r>
      <w:r>
        <w:rPr>
          <w:color w:val="FF0000"/>
          <w:highlight w:val="white"/>
        </w:rPr>
        <w:t xml:space="preserve">In the context of data privacy and safety, Hossain </w:t>
      </w:r>
      <w:r>
        <w:rPr>
          <w:i/>
          <w:iCs/>
          <w:color w:val="FF0000"/>
          <w:highlight w:val="white"/>
        </w:rPr>
        <w:t>et al</w:t>
      </w:r>
      <w:r>
        <w:rPr>
          <w:color w:val="FF0000"/>
          <w:highlight w:val="white"/>
        </w:rPr>
        <w:t xml:space="preserve">. (2025), stated that the need is to ensure proactive route management along with automotive inventory control. Both the studies highlight contradictory perspectives regarding the importance of a data-driven ecosystem with IoT sensors. </w:t>
      </w:r>
      <w:r>
        <w:rPr>
          <w:color w:val="000000"/>
          <w:highlight w:val="white"/>
        </w:rPr>
        <w:t xml:space="preserve">It is recommended to analyse future trends of AI-IoT deployment in developing a progressive framework of real-time supply chain optimisation by identifying areas of disruption. </w:t>
      </w:r>
    </w:p>
    <w:p w14:paraId="5E1B6F3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highlight w:val="white"/>
        </w:rPr>
      </w:pPr>
      <w:r>
        <w:rPr>
          <w:color w:val="000000"/>
          <w:highlight w:val="white"/>
        </w:rPr>
        <w:t xml:space="preserve">It is recommended to deal with the challenges of AI integration with adequate development of the necessary framework. As per the perspectives of Ferdousi </w:t>
      </w:r>
      <w:r>
        <w:rPr>
          <w:i/>
          <w:iCs/>
          <w:color w:val="000000"/>
          <w:highlight w:val="white"/>
        </w:rPr>
        <w:t>et al</w:t>
      </w:r>
      <w:r>
        <w:rPr>
          <w:color w:val="000000"/>
          <w:highlight w:val="white"/>
        </w:rPr>
        <w:t xml:space="preserve">. (2026), human-AI collaboration in real-time supply chain management creates an opportunity to achieve success in cost and time management. It is suggested to bring required changes in the employee training incorporated by the automotive industry of the UK to enhance real-time supply chain management efficiency. </w:t>
      </w:r>
      <w:r>
        <w:rPr>
          <w:color w:val="FF0000"/>
          <w:highlight w:val="white"/>
        </w:rPr>
        <w:t xml:space="preserve">On the contrary, </w:t>
      </w:r>
      <w:proofErr w:type="spellStart"/>
      <w:r>
        <w:rPr>
          <w:color w:val="FF0000"/>
          <w:highlight w:val="white"/>
        </w:rPr>
        <w:t>Onukwulu</w:t>
      </w:r>
      <w:proofErr w:type="spellEnd"/>
      <w:r>
        <w:rPr>
          <w:color w:val="FF0000"/>
          <w:highlight w:val="white"/>
        </w:rPr>
        <w:t xml:space="preserve"> </w:t>
      </w:r>
      <w:r>
        <w:rPr>
          <w:i/>
          <w:iCs/>
          <w:color w:val="FF0000"/>
          <w:highlight w:val="white"/>
        </w:rPr>
        <w:t>et al</w:t>
      </w:r>
      <w:r>
        <w:rPr>
          <w:color w:val="FF0000"/>
          <w:highlight w:val="white"/>
        </w:rPr>
        <w:t xml:space="preserve">. (2023), disagreed and opined precise-sync in demand supply network is crucial to boost the speed in supply chain network. </w:t>
      </w:r>
      <w:r>
        <w:rPr>
          <w:color w:val="000000"/>
          <w:highlight w:val="white"/>
        </w:rPr>
        <w:t xml:space="preserve">It is recommended to increase collaboration in the strategy of applying AI tools and increase </w:t>
      </w:r>
      <w:r>
        <w:rPr>
          <w:color w:val="000000"/>
          <w:highlight w:val="white"/>
        </w:rPr>
        <w:lastRenderedPageBreak/>
        <w:t xml:space="preserve">the opportunity for structured collaboration. Identification of the barriers observed in the process of decision-making helps in gaining benefits of AI-driven process assistance. Addressing the constraints observed in the strategy of decision-making helps in reaching desired results. </w:t>
      </w:r>
    </w:p>
    <w:p w14:paraId="5D85AAED" w14:textId="21476E1C"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 xml:space="preserve">The organisations from the automotive sector showcase a strong incline to adopt AI-IoT solutions to achieve operational value. </w:t>
      </w:r>
      <w:r>
        <w:rPr>
          <w:color w:val="FF0000"/>
        </w:rPr>
        <w:t>The study by Mohsen (2024) shows that pilot projects using IoT sensors and AI analytics in logistics routes allow firms to test the performance.</w:t>
      </w:r>
      <w:r>
        <w:rPr>
          <w:color w:val="FF0000"/>
          <w:highlight w:val="white"/>
        </w:rPr>
        <w:t xml:space="preserve"> Supply chain monitoring in real time creates an opportunity to ensure dynamic cost optimisation (Singh </w:t>
      </w:r>
      <w:r>
        <w:rPr>
          <w:i/>
          <w:iCs/>
          <w:color w:val="FF0000"/>
          <w:highlight w:val="white"/>
        </w:rPr>
        <w:t>et al</w:t>
      </w:r>
      <w:r>
        <w:rPr>
          <w:color w:val="FF0000"/>
          <w:highlight w:val="white"/>
        </w:rPr>
        <w:t xml:space="preserve">. 2026). </w:t>
      </w:r>
      <w:r>
        <w:rPr>
          <w:color w:val="000000"/>
        </w:rPr>
        <w:t>Data infrastructure and integration are essential to be invested in. Automobile supply chain (ASCs) is based on the use of several suppliers and outdated systems. Data standardisation, cloud platforms and interoperability across partners are more important priorities of firms that will adopt AI-IoT. Connecting the real-time optimisation to the reduction of emissions and compliance reinforces the motivation of strategies and long-term devotion to adoption.</w:t>
      </w:r>
    </w:p>
    <w:p w14:paraId="6BFB3729" w14:textId="77777777" w:rsidR="00CF4FCC" w:rsidRDefault="00000000">
      <w:pPr>
        <w:pStyle w:val="Heading2"/>
        <w:spacing w:before="240" w:after="240"/>
      </w:pPr>
      <w:bookmarkStart w:id="34" w:name="_Toc240297053"/>
      <w:r>
        <w:t>2.8 Theoretical conceptual</w:t>
      </w:r>
      <w:bookmarkEnd w:id="34"/>
    </w:p>
    <w:p w14:paraId="1F8023C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i/>
          <w:iCs/>
          <w:color w:val="000000"/>
          <w:u w:val="single"/>
        </w:rPr>
      </w:pPr>
      <w:r>
        <w:rPr>
          <w:b/>
          <w:bCs/>
          <w:i/>
          <w:iCs/>
          <w:color w:val="000000"/>
          <w:u w:val="single"/>
        </w:rPr>
        <w:t xml:space="preserve">Dynamic Capabilities theory </w:t>
      </w:r>
    </w:p>
    <w:p w14:paraId="061A3A5F" w14:textId="373DF001" w:rsidR="00504C75"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bookmarkStart w:id="35" w:name="_heading=h.q5h0tw4ypmfc" w:colFirst="0" w:colLast="0"/>
      <w:bookmarkEnd w:id="35"/>
      <w:r>
        <w:rPr>
          <w:color w:val="000000"/>
        </w:rPr>
        <w:t xml:space="preserve">Dynamic Capabilities Theory describes that companies can survive and compete in a constantly evolving environment by continuously changing their resources and processes. The merger between AI and IoT within the context of supply chain management is a structural change that allows UK organisations to act responding to the real-time conditions of operations. Studies show that AI-IoT integration supports the three dimensions of Dynamic Capabilities Theory, such as sensing, seizing and reconfiguring that is allowing the UK automotive industry to strengthen real-time supply chain management (Iglesias-Pardo </w:t>
      </w:r>
      <w:r>
        <w:rPr>
          <w:i/>
          <w:iCs/>
          <w:color w:val="000000"/>
        </w:rPr>
        <w:t xml:space="preserve">et al. </w:t>
      </w:r>
      <w:r>
        <w:rPr>
          <w:color w:val="000000"/>
        </w:rPr>
        <w:t xml:space="preserve">2025). AI-IoT technologies improve sensing capability by enabling continuous monitoring of logistics operations, which supports real-time visibility in automotive supply chains. IoT devices generate real-time data on inventory levels, vehicle location and equipment status, which improves operational visibility and forecasting accuracy in the UK automotive sector. </w:t>
      </w:r>
    </w:p>
    <w:p w14:paraId="6C39A2D5" w14:textId="77777777" w:rsidR="00504C75" w:rsidRDefault="00504C75">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p>
    <w:p w14:paraId="34417A2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rPr>
      </w:pPr>
      <w:r>
        <w:rPr>
          <w:noProof/>
          <w:color w:val="000000"/>
        </w:rPr>
        <w:lastRenderedPageBreak/>
        <w:drawing>
          <wp:inline distT="114300" distB="114300" distL="114300" distR="114300" wp14:anchorId="1455B71E" wp14:editId="375EA728">
            <wp:extent cx="5731200" cy="3187700"/>
            <wp:effectExtent l="38100" t="38100" r="38100" b="38100"/>
            <wp:docPr id="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731200" cy="3187700"/>
                    </a:xfrm>
                    <a:prstGeom prst="rect">
                      <a:avLst/>
                    </a:prstGeom>
                    <a:ln w="38100">
                      <a:solidFill>
                        <a:srgbClr val="000000"/>
                      </a:solidFill>
                      <a:prstDash val="solid"/>
                    </a:ln>
                  </pic:spPr>
                </pic:pic>
              </a:graphicData>
            </a:graphic>
          </wp:inline>
        </w:drawing>
      </w:r>
    </w:p>
    <w:p w14:paraId="4EF7BE06" w14:textId="77777777" w:rsidR="00CF4FCC" w:rsidRDefault="00000000">
      <w:pPr>
        <w:pStyle w:val="Heading4"/>
        <w:spacing w:before="240" w:after="240"/>
      </w:pPr>
      <w:bookmarkStart w:id="36" w:name="_heading=h.dqeqxkbdyzch" w:colFirst="0" w:colLast="0"/>
      <w:bookmarkStart w:id="37" w:name="_Toc240297094"/>
      <w:bookmarkEnd w:id="36"/>
      <w:r>
        <w:t>Figure 2.6: Dynamic Capabilities theory</w:t>
      </w:r>
      <w:bookmarkEnd w:id="37"/>
    </w:p>
    <w:p w14:paraId="1141CB3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rPr>
      </w:pPr>
      <w:r>
        <w:rPr>
          <w:color w:val="000000"/>
        </w:rPr>
        <w:t xml:space="preserve">(Source: Influenced by Mele </w:t>
      </w:r>
      <w:r>
        <w:rPr>
          <w:i/>
          <w:iCs/>
          <w:color w:val="000000"/>
        </w:rPr>
        <w:t xml:space="preserve">et al. </w:t>
      </w:r>
      <w:r>
        <w:rPr>
          <w:color w:val="000000"/>
        </w:rPr>
        <w:t>2024)</w:t>
      </w:r>
    </w:p>
    <w:p w14:paraId="241CD691" w14:textId="5E2D379E"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As per the above figure of Dynamic Capability Theory, the seizing capability has been enhanced with AI procedures to support immediate decision-making. The AI models use real-time input to forecast certain events such as delays during a delivery, in-stock shortages, or machine breakdown (Gabriel, 2025). AI supports rapid operational decisions such as rerouting vehicles, reallocating inventory and adjusting fulfilment priorities, which increases automation and supply chain responsiveness. Another study shows that AI-IoT integration supports the reconfiguration, as it helps UK automobile organisations to redesign workflows dynamically (Subramanyam, 2023). Traffic and emissions zones force fleet systems to adjust the routes, and maintenance plans are changed to predict instead of regular time intervals (Wang </w:t>
      </w:r>
      <w:r>
        <w:rPr>
          <w:i/>
          <w:iCs/>
          <w:color w:val="000000"/>
        </w:rPr>
        <w:t xml:space="preserve">et al. </w:t>
      </w:r>
      <w:r>
        <w:rPr>
          <w:color w:val="000000"/>
        </w:rPr>
        <w:t>2025). Automated warehouses re-optimise picking orders according to live order flows. This relentless reconfiguration makes the supply chain not rigid in form, however, a dynamic system that adapts to bring changes in the environment. According to the Dynamic Capabilities Theory, AI-IoT integration is not merely an additional upgrade of technology. Therefore, AI-IoT integration is such a mechanism that enables UK supply chains to transform real-time data into adaptive behaviour that is essential in a post-Brexit and post-pandemic operating environment.</w:t>
      </w:r>
    </w:p>
    <w:p w14:paraId="0160424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i/>
          <w:iCs/>
          <w:color w:val="000000"/>
          <w:u w:val="single"/>
        </w:rPr>
      </w:pPr>
      <w:r>
        <w:rPr>
          <w:b/>
          <w:bCs/>
          <w:i/>
          <w:iCs/>
          <w:color w:val="000000"/>
          <w:u w:val="single"/>
        </w:rPr>
        <w:lastRenderedPageBreak/>
        <w:t xml:space="preserve">Information Processing Theory </w:t>
      </w:r>
    </w:p>
    <w:p w14:paraId="64DA9FB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The UK supply chains are extremely uncertain in terms of consumer demand variability, regulatory complexity, transport-related limitations and sustainability requirements. Studies show that the Information Processing Theory provides that organisational performance is influenced by the consistency between the environmental uncertainty and the ability of the organisation to process information (Yahia Marzouk and Jin, 2023). The direct solution is the AI-IoT integration, which increases and formalises the processing capacity of information. IoT technologies increase the volume, speed and accuracy of supply chain data, improving decision-making and operational visibility (Sallam </w:t>
      </w:r>
      <w:r>
        <w:rPr>
          <w:i/>
          <w:iCs/>
          <w:color w:val="000000"/>
        </w:rPr>
        <w:t xml:space="preserve">et al. </w:t>
      </w:r>
      <w:r>
        <w:rPr>
          <w:color w:val="000000"/>
        </w:rPr>
        <w:t xml:space="preserve">2023). Moreover, RFID tags, sensors and telematics continuously depend on the operational information throughout the supply chain. Nevertheless, in the absence of AI, this data volume would overwhelm the managers and systems and result in slower decisions and not better decisions. </w:t>
      </w:r>
    </w:p>
    <w:p w14:paraId="322D083E"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noProof/>
          <w:color w:val="000000"/>
        </w:rPr>
        <w:drawing>
          <wp:inline distT="114300" distB="114300" distL="114300" distR="114300" wp14:anchorId="453F7848" wp14:editId="2EF63853">
            <wp:extent cx="5731200" cy="3098800"/>
            <wp:effectExtent l="38100" t="38100" r="38100" b="38100"/>
            <wp:docPr id="3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731200" cy="3098800"/>
                    </a:xfrm>
                    <a:prstGeom prst="rect">
                      <a:avLst/>
                    </a:prstGeom>
                    <a:ln w="38100">
                      <a:solidFill>
                        <a:srgbClr val="000000"/>
                      </a:solidFill>
                      <a:prstDash val="solid"/>
                    </a:ln>
                  </pic:spPr>
                </pic:pic>
              </a:graphicData>
            </a:graphic>
          </wp:inline>
        </w:drawing>
      </w:r>
    </w:p>
    <w:p w14:paraId="04A207A5" w14:textId="77777777" w:rsidR="00CF4FCC" w:rsidRDefault="00000000">
      <w:pPr>
        <w:pStyle w:val="Heading4"/>
        <w:spacing w:before="240" w:after="240"/>
      </w:pPr>
      <w:bookmarkStart w:id="38" w:name="_heading=h.g2qo71i63h5a" w:colFirst="0" w:colLast="0"/>
      <w:bookmarkStart w:id="39" w:name="_Toc240297095"/>
      <w:bookmarkEnd w:id="38"/>
      <w:r>
        <w:t>Figure 2.7: Information Processing Theory</w:t>
      </w:r>
      <w:bookmarkEnd w:id="39"/>
    </w:p>
    <w:p w14:paraId="570C059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rPr>
      </w:pPr>
      <w:r>
        <w:rPr>
          <w:color w:val="000000"/>
        </w:rPr>
        <w:t>(Source: Influenced by Payne, 2024)</w:t>
      </w:r>
    </w:p>
    <w:p w14:paraId="033FDBC9" w14:textId="409FA18D"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As per the above-mentioned figure of Information Processing Theory, AI can improve the quality of a decision in real-time and transform raw IoT data into prescriptive and predictive insights. As stated by Chhabra </w:t>
      </w:r>
      <w:r>
        <w:rPr>
          <w:i/>
          <w:iCs/>
          <w:color w:val="000000"/>
        </w:rPr>
        <w:t xml:space="preserve">et al. </w:t>
      </w:r>
      <w:r>
        <w:rPr>
          <w:color w:val="000000"/>
        </w:rPr>
        <w:t xml:space="preserve">(2022), AI models may forecast delays in the delivery </w:t>
      </w:r>
      <w:r>
        <w:rPr>
          <w:color w:val="000000"/>
        </w:rPr>
        <w:lastRenderedPageBreak/>
        <w:t xml:space="preserve">process prior to their happening, anticipate regional demand variations or detect anomalies in the working equipment. In the UK setting, where the supply chain is very punctual and customer expectation is a high factor, this ability lessens manual decision making and slow coordination. The Information Processing Theory also explains the reason why the AI-IoT integration contributes to decentralised decision-making. The real-time insights can be incorporated in the operation systems, and responses may be automated without requiring managerial consent. The warehouses are able to automatically reorder stock, and cars can be able to divert automatically with the integration of AI-IoT sensors (Bhargava </w:t>
      </w:r>
      <w:r>
        <w:rPr>
          <w:i/>
          <w:iCs/>
          <w:color w:val="000000"/>
        </w:rPr>
        <w:t xml:space="preserve">et al. </w:t>
      </w:r>
      <w:r>
        <w:rPr>
          <w:color w:val="000000"/>
        </w:rPr>
        <w:t xml:space="preserve">2022). This decentralisation is highly imminent in the management of UK supply chains that involve many places and partners. In the absence of AI-IoT the supply chains in the UK face information asymmetry, slow responses, and dysfunctional coordination. </w:t>
      </w:r>
    </w:p>
    <w:p w14:paraId="43DF64A4"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i/>
          <w:iCs/>
          <w:color w:val="000000"/>
          <w:u w:val="single"/>
        </w:rPr>
      </w:pPr>
      <w:r>
        <w:rPr>
          <w:b/>
          <w:bCs/>
          <w:i/>
          <w:iCs/>
          <w:color w:val="000000"/>
          <w:u w:val="single"/>
        </w:rPr>
        <w:t>Socio-Technical Systems Theory</w:t>
      </w:r>
    </w:p>
    <w:p w14:paraId="6C24D160" w14:textId="470583E6"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Socio-Technical Systems Theory suggests that successful AI-IoT adoption depends on the alignment between technological systems and organisational capabilities. The introduction of AI-IoT integration in the UK supply chain scenario transforms the role of technology and human actors, and unless they are aligned, real-time performance cannot be achieved. Bhargava </w:t>
      </w:r>
      <w:r>
        <w:rPr>
          <w:i/>
          <w:iCs/>
          <w:color w:val="000000"/>
        </w:rPr>
        <w:t xml:space="preserve">et al. </w:t>
      </w:r>
      <w:r>
        <w:rPr>
          <w:color w:val="000000"/>
        </w:rPr>
        <w:t>(2022) stated that, at technical aspect, the AI-IoT systems can automate sensory, analytical, and performance. Therefore, the Socio-Technical Systems Theory elucidates that infrastructural problems restrict the live value of AI-IoT integration.</w:t>
      </w:r>
    </w:p>
    <w:p w14:paraId="5B81530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noProof/>
          <w:color w:val="000000"/>
        </w:rPr>
        <w:drawing>
          <wp:inline distT="114300" distB="114300" distL="114300" distR="114300" wp14:anchorId="36DB9DA5" wp14:editId="223BA673">
            <wp:extent cx="5731200" cy="2870200"/>
            <wp:effectExtent l="38100" t="38100" r="38100" b="38100"/>
            <wp:docPr id="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2870200"/>
                    </a:xfrm>
                    <a:prstGeom prst="rect">
                      <a:avLst/>
                    </a:prstGeom>
                    <a:ln w="38100">
                      <a:solidFill>
                        <a:srgbClr val="000000"/>
                      </a:solidFill>
                      <a:prstDash val="solid"/>
                    </a:ln>
                  </pic:spPr>
                </pic:pic>
              </a:graphicData>
            </a:graphic>
          </wp:inline>
        </w:drawing>
      </w:r>
    </w:p>
    <w:p w14:paraId="0B59FC0C" w14:textId="77777777" w:rsidR="00CF4FCC" w:rsidRDefault="00000000">
      <w:pPr>
        <w:pStyle w:val="Heading4"/>
        <w:spacing w:before="240" w:after="240"/>
      </w:pPr>
      <w:bookmarkStart w:id="40" w:name="_heading=h.jtygpwoy6989" w:colFirst="0" w:colLast="0"/>
      <w:bookmarkStart w:id="41" w:name="_Toc240297096"/>
      <w:bookmarkEnd w:id="40"/>
      <w:r>
        <w:lastRenderedPageBreak/>
        <w:t>Figure 2.8: Socio-Technical Systems Theory</w:t>
      </w:r>
      <w:bookmarkEnd w:id="41"/>
    </w:p>
    <w:p w14:paraId="1627120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rPr>
      </w:pPr>
      <w:r>
        <w:rPr>
          <w:color w:val="000000"/>
        </w:rPr>
        <w:t xml:space="preserve">(Source: Influenced by Yu </w:t>
      </w:r>
      <w:r>
        <w:rPr>
          <w:i/>
          <w:iCs/>
          <w:color w:val="000000"/>
        </w:rPr>
        <w:t xml:space="preserve">et al. </w:t>
      </w:r>
      <w:r>
        <w:rPr>
          <w:color w:val="000000"/>
        </w:rPr>
        <w:t>2023)</w:t>
      </w:r>
    </w:p>
    <w:p w14:paraId="73EC77AD" w14:textId="39A1FB0D"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As per the above figure, another characteristic of the Socio-Technical Systems Theory is that it emphasises the significance of human-machine interaction for enhanced productivity (Yu </w:t>
      </w:r>
      <w:r>
        <w:rPr>
          <w:i/>
          <w:iCs/>
          <w:color w:val="000000"/>
        </w:rPr>
        <w:t xml:space="preserve">et al. </w:t>
      </w:r>
      <w:r>
        <w:rPr>
          <w:color w:val="000000"/>
        </w:rPr>
        <w:t>2023) AI reduces the role of human supervisors and transfers the decision to the algorithm. IoT makes the use of manual reporting less essential. This revolution demands modifications in job descriptions, training and confidence in automated systems. Real-time supply chain management is formed effectively with the help of the incorporation of technology with organisational culture, skills, and processes (Gabriel, 2025). As per the notions of the Socio-Technical Systems Theory, AI-IoT integration works as a technical solution that strengthens the analysis of adoption challenges in the UK. Therefore, effective real-time supply chain management in the UK automotive industry requires the integration of AI-IoT technologies with workforce skills, governance structures and organisational processes.</w:t>
      </w:r>
    </w:p>
    <w:p w14:paraId="51B82AD2" w14:textId="77777777" w:rsidR="00CF4FCC" w:rsidRDefault="00000000">
      <w:pPr>
        <w:pStyle w:val="Heading2"/>
        <w:spacing w:before="240" w:after="240"/>
      </w:pPr>
      <w:bookmarkStart w:id="42" w:name="_Toc240297054"/>
      <w:r>
        <w:t>2.9 Literature gap</w:t>
      </w:r>
      <w:bookmarkEnd w:id="42"/>
    </w:p>
    <w:p w14:paraId="214FA79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The integrated literature sources, like journals and articles, delivered valuable information regarding the proactive utilisation of AI and IoT in managing supply chains across the automotive sector in the UK. AI–IOT integration enables real-time tracking and predictive decision-making, reducing delays and operational costs in modern supply chains (Mohsen, 2024). </w:t>
      </w:r>
      <w:r>
        <w:rPr>
          <w:color w:val="FF0000"/>
        </w:rPr>
        <w:t>However, existing studies have focused that IoT and AI have excelled visibility, forecasting, as well as supply-chain efficiency. The limited research critically assesses the included strategic value within the UK automotive sector. Majorly, evidence has remained limited about operational outcomes, implementation barriers, and contextual factors influencing successful use of AI-IoT</w:t>
      </w:r>
      <w:r>
        <w:rPr>
          <w:color w:val="000000"/>
        </w:rPr>
        <w:t xml:space="preserve">. Mitigating the gap proved valuable in acquiring an in-depth insight into the adoption of AI and IoT in relevance to enhancing real-time supply chain handling and management.  </w:t>
      </w:r>
    </w:p>
    <w:p w14:paraId="07DDE60A" w14:textId="77777777" w:rsidR="00CF4FCC" w:rsidRDefault="00000000">
      <w:pPr>
        <w:pStyle w:val="Heading2"/>
        <w:spacing w:before="240" w:after="240"/>
      </w:pPr>
      <w:bookmarkStart w:id="43" w:name="_Toc240297055"/>
      <w:r>
        <w:t>2.10 Summary</w:t>
      </w:r>
      <w:bookmarkEnd w:id="43"/>
    </w:p>
    <w:p w14:paraId="66CEC35B"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This section has summarised the key information that existing literature sources provided based on the convenient integration of IoT and AI to regulate real-time management of supply chains effectively. The inclusion of the Conceptual Framework proved valuable in highlighting the </w:t>
      </w:r>
      <w:r>
        <w:rPr>
          <w:color w:val="000000"/>
        </w:rPr>
        <w:lastRenderedPageBreak/>
        <w:t xml:space="preserve">core points and concepts of this current literature review. Besides, this chapter has also implemented relevant theories in terms of supporting the core arguments of this research and enhancing the overall standard of this current literature review. Lastly, the critical factors that have led to the formation of a gap in this literature review are also pointed out and addressed in this section in an effective manner.  </w:t>
      </w:r>
    </w:p>
    <w:p w14:paraId="25295CF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line="276" w:lineRule="auto"/>
        <w:jc w:val="left"/>
        <w:rPr>
          <w:color w:val="000000"/>
        </w:rPr>
      </w:pPr>
      <w:r>
        <w:br w:type="page"/>
      </w:r>
    </w:p>
    <w:p w14:paraId="3EE04094" w14:textId="77777777" w:rsidR="00CF4FCC" w:rsidRDefault="00000000">
      <w:pPr>
        <w:pStyle w:val="Heading1"/>
        <w:spacing w:before="240" w:after="240"/>
      </w:pPr>
      <w:bookmarkStart w:id="44" w:name="_Toc240297056"/>
      <w:r>
        <w:lastRenderedPageBreak/>
        <w:t>Chapter 3: Research Methodology</w:t>
      </w:r>
      <w:bookmarkEnd w:id="44"/>
    </w:p>
    <w:p w14:paraId="3C1A473B" w14:textId="77777777" w:rsidR="00CF4FCC" w:rsidRDefault="00000000">
      <w:pPr>
        <w:pStyle w:val="Heading2"/>
        <w:spacing w:before="240" w:after="240"/>
      </w:pPr>
      <w:bookmarkStart w:id="45" w:name="_Toc240297057"/>
      <w:r>
        <w:t>3.1 Introduction</w:t>
      </w:r>
      <w:bookmarkEnd w:id="45"/>
    </w:p>
    <w:p w14:paraId="572B77A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The research based on the integration of AI and IoT for real-time supply chain management in the UK has been studied under the secondary qualitative data collection methods and analysis. This study is solely based on the secondary literature and cross synthesis of the authors considered from different articles. In this chapter, the design and strategy of the research have been shown to analyse and justify the choice of methods leveraged to study the aforementioned topic robustly. A secondary qualitative data analysis method by considering samples consisting of reports/news and three real-life cases to examine the topic and this has highly contributed to the results of the study. </w:t>
      </w:r>
    </w:p>
    <w:p w14:paraId="3999231F" w14:textId="77777777" w:rsidR="00CF4FCC" w:rsidRDefault="00000000">
      <w:pPr>
        <w:pStyle w:val="Heading2"/>
        <w:spacing w:before="240" w:after="240"/>
      </w:pPr>
      <w:bookmarkStart w:id="46" w:name="_Toc240297058"/>
      <w:r>
        <w:t>3.2 Research Onion</w:t>
      </w:r>
      <w:bookmarkEnd w:id="46"/>
    </w:p>
    <w:p w14:paraId="42E5289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Research onion is a layered diagram representing the outer and inner layers, helping a study to choose its suitable design, philosophy, strategy, and approach based on the research onion. It can be understood that the research onion has also facilitated the current study in choosing and rationalising the topic. According to Saunders </w:t>
      </w:r>
      <w:r>
        <w:rPr>
          <w:i/>
          <w:iCs/>
          <w:color w:val="000000"/>
        </w:rPr>
        <w:t>et al.</w:t>
      </w:r>
      <w:r>
        <w:rPr>
          <w:color w:val="000000"/>
        </w:rPr>
        <w:t xml:space="preserve"> (2019), the research onion helps in providing a detailed description of the stages and the main layers, which helps in formulating an effective methodology for a robust research outcome. </w:t>
      </w:r>
    </w:p>
    <w:p w14:paraId="6C53EC65"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spacing w:before="240" w:after="240"/>
        <w:jc w:val="left"/>
        <w:rPr>
          <w:color w:val="000000"/>
        </w:rPr>
      </w:pPr>
    </w:p>
    <w:p w14:paraId="6AA0C4F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rPr>
      </w:pPr>
      <w:r>
        <w:rPr>
          <w:noProof/>
          <w:color w:val="000000"/>
        </w:rPr>
        <w:lastRenderedPageBreak/>
        <w:drawing>
          <wp:inline distT="114300" distB="114300" distL="114300" distR="114300" wp14:anchorId="656D45A5" wp14:editId="2C15A9CD">
            <wp:extent cx="4006688" cy="3083986"/>
            <wp:effectExtent l="12700" t="12700" r="12700" b="12700"/>
            <wp:docPr id="4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4006688" cy="3083986"/>
                    </a:xfrm>
                    <a:prstGeom prst="rect">
                      <a:avLst/>
                    </a:prstGeom>
                    <a:ln w="12700">
                      <a:solidFill>
                        <a:srgbClr val="000000"/>
                      </a:solidFill>
                      <a:prstDash val="solid"/>
                    </a:ln>
                  </pic:spPr>
                </pic:pic>
              </a:graphicData>
            </a:graphic>
          </wp:inline>
        </w:drawing>
      </w:r>
    </w:p>
    <w:p w14:paraId="34B135B0" w14:textId="77777777" w:rsidR="00CF4FCC" w:rsidRDefault="00000000">
      <w:pPr>
        <w:pStyle w:val="Heading4"/>
      </w:pPr>
      <w:bookmarkStart w:id="47" w:name="_heading=h.niqtrbmij4il" w:colFirst="0" w:colLast="0"/>
      <w:bookmarkStart w:id="48" w:name="_Toc240297097"/>
      <w:bookmarkEnd w:id="47"/>
      <w:r>
        <w:t>Figure 3.1: Research Onion</w:t>
      </w:r>
      <w:bookmarkEnd w:id="48"/>
    </w:p>
    <w:p w14:paraId="0D65616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center"/>
        <w:rPr>
          <w:color w:val="000000"/>
        </w:rPr>
      </w:pPr>
      <w:r>
        <w:rPr>
          <w:color w:val="000000"/>
        </w:rPr>
        <w:t xml:space="preserve">(Source: Saunders </w:t>
      </w:r>
      <w:r>
        <w:rPr>
          <w:i/>
          <w:iCs/>
          <w:color w:val="000000"/>
        </w:rPr>
        <w:t>et al.</w:t>
      </w:r>
      <w:r>
        <w:rPr>
          <w:color w:val="000000"/>
        </w:rPr>
        <w:t xml:space="preserve"> 2019)</w:t>
      </w:r>
    </w:p>
    <w:p w14:paraId="055581C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The research methodology commences with delineation of the key philosophy, choosing methods, strategies, and approaches justifiable for the study along with the main procedures and techniques. However, following the research method, the present study has also chosen and rationalised the selection of each stage from the onion to underline its significance. The research onion complies of six stages: </w:t>
      </w:r>
    </w:p>
    <w:p w14:paraId="3C61A53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Philosophy (Outer Layer): This is important in assisting the research by providing the philosophical paradigm of the study, which helps in developing key knowledge (Saunders </w:t>
      </w:r>
      <w:r>
        <w:rPr>
          <w:i/>
          <w:iCs/>
          <w:color w:val="000000"/>
        </w:rPr>
        <w:t>et al.</w:t>
      </w:r>
      <w:r>
        <w:rPr>
          <w:color w:val="000000"/>
        </w:rPr>
        <w:t xml:space="preserve"> 2019). </w:t>
      </w:r>
    </w:p>
    <w:p w14:paraId="090AE4C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Approach: Determines the use of theories: whether to test an existing theory (deductive) or to build a new theory (inductive).  Inductive and deductive approaches help in guiding the quantitative, qualitative, and mixed methods of study. </w:t>
      </w:r>
    </w:p>
    <w:p w14:paraId="01F66A14"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Strategy: This facilitates the study to plan for the research and guide in choosing the strategies such as survey, action research, experiments, and others.</w:t>
      </w:r>
    </w:p>
    <w:p w14:paraId="655029F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lastRenderedPageBreak/>
        <w:t xml:space="preserve">Methodological choice: This guides the study in choosing the methods such as mono method, multi-method, or mixed methods (Saunders </w:t>
      </w:r>
      <w:r>
        <w:rPr>
          <w:i/>
          <w:iCs/>
          <w:color w:val="000000"/>
        </w:rPr>
        <w:t>et al.</w:t>
      </w:r>
      <w:r>
        <w:rPr>
          <w:color w:val="000000"/>
        </w:rPr>
        <w:t xml:space="preserve"> 2019). </w:t>
      </w:r>
    </w:p>
    <w:p w14:paraId="4F66415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Time Horizon: This sets the timeline or the time period that a study would require, depending on its approaches and methodological choice. </w:t>
      </w:r>
    </w:p>
    <w:p w14:paraId="20E4C2CE"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Techniques and procedures (Inner core): It is the practical, final stage, including data collection and analysis, such as conducting interviews, surveys, and data analysis software.  </w:t>
      </w:r>
    </w:p>
    <w:p w14:paraId="03120E6A" w14:textId="77777777" w:rsidR="00CF4FCC" w:rsidRDefault="00000000">
      <w:pPr>
        <w:pStyle w:val="Heading2"/>
        <w:spacing w:before="240" w:after="240"/>
      </w:pPr>
      <w:bookmarkStart w:id="49" w:name="_Toc240297059"/>
      <w:r>
        <w:t>3.3 Research Philosophy</w:t>
      </w:r>
      <w:bookmarkEnd w:id="49"/>
    </w:p>
    <w:p w14:paraId="66BFA71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Research philosophy is defined as a set of values, beliefs, and techniques that are shared by the community members. Saliya, (2023) opined that research philosophy is a set of paradigms that guides the action of the research and investigation. There are several research philosophies such as interpretivism, positivism, post-positivism, pragmatism, and realism. The study has considered interpretivism philosophy in order to study the usage and operational advantage of leveraging AI and IoT in successfully contributing to real-time supply chain management in an effective manner. </w:t>
      </w:r>
    </w:p>
    <w:p w14:paraId="617ADCA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FF0000"/>
        </w:rPr>
        <w:t>The existing methodology correctly identifies interpretivism as appropriate for examining human, organisational and contextual dimensions of technology implementation. However, the justification can be strengthened by recognising that the evidence comes from multiple organisational perspectives rather than from a single corporate narrative.</w:t>
      </w:r>
      <w:r>
        <w:rPr>
          <w:color w:val="000000"/>
        </w:rPr>
        <w:t xml:space="preserve"> Interpretivism philosophy described that human actions, social factors and human experiences are important to understand the way AI and IoT implementation can be used in managing real-time supply </w:t>
      </w:r>
      <w:proofErr w:type="spellStart"/>
      <w:r>
        <w:rPr>
          <w:color w:val="000000"/>
        </w:rPr>
        <w:t>chain.Interpretivism</w:t>
      </w:r>
      <w:proofErr w:type="spellEnd"/>
      <w:r>
        <w:rPr>
          <w:color w:val="000000"/>
        </w:rPr>
        <w:t xml:space="preserve"> philosophy is chosen as it identifies intricate human behaviours rather than using statistical systems for evaluation of this research. </w:t>
      </w:r>
      <w:r>
        <w:rPr>
          <w:color w:val="FF0000"/>
        </w:rPr>
        <w:t xml:space="preserve">Positivism is not selected because the research does not generate numerical observations or statistically test relationships. Pragmatism is also not selected because the study does not combine qualitative and quantitative methods to answer a problem through whichever methods are most practical. A purely interpretive documentary methodology provides greater alignment with the research questions. </w:t>
      </w:r>
      <w:r>
        <w:rPr>
          <w:color w:val="000000"/>
        </w:rPr>
        <w:t xml:space="preserve">Interpretivism studies like this are based on the in-depth analysis of secondary and real-world evidence to explore the diverse perceptions in an effective manner. </w:t>
      </w:r>
      <w:r>
        <w:rPr>
          <w:color w:val="FF0000"/>
        </w:rPr>
        <w:t xml:space="preserve">Interpretivism is particularly suitable because AI-IoT integration involves technological, managerial and </w:t>
      </w:r>
      <w:r>
        <w:rPr>
          <w:color w:val="FF0000"/>
        </w:rPr>
        <w:lastRenderedPageBreak/>
        <w:t>organisational interpretations. For example, an automotive manufacturer may emphasise predictive maintenance and operational efficiency, whereas an industry association may focus on supply-chain resilience and competitiveness.</w:t>
      </w:r>
    </w:p>
    <w:p w14:paraId="416ED5D8" w14:textId="77777777" w:rsidR="00CF4FCC" w:rsidRDefault="00000000">
      <w:pPr>
        <w:pStyle w:val="Heading2"/>
        <w:spacing w:before="240" w:after="240"/>
      </w:pPr>
      <w:bookmarkStart w:id="50" w:name="_Toc240297060"/>
      <w:r>
        <w:t>3.4 Research Approach</w:t>
      </w:r>
      <w:bookmarkEnd w:id="50"/>
    </w:p>
    <w:p w14:paraId="540E92A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000000"/>
        </w:rPr>
        <w:t xml:space="preserve">The research approach informs a comprehensive plan and procedure that helps in guiding a study from broader assumptions to detailed and specific methods of data collection, analysis, and interpretation. As opined by </w:t>
      </w:r>
      <w:proofErr w:type="spellStart"/>
      <w:r>
        <w:rPr>
          <w:color w:val="000000"/>
        </w:rPr>
        <w:t>Mulisa</w:t>
      </w:r>
      <w:proofErr w:type="spellEnd"/>
      <w:r>
        <w:rPr>
          <w:color w:val="000000"/>
        </w:rPr>
        <w:t xml:space="preserve"> (2022), choosing a particular research approach helps the research in practically finding the issues in the research and allowing the researchers to solve real research problems. This study has chosen an inductive approach and not deductive since it is based on secondary qualitative research. </w:t>
      </w:r>
      <w:r>
        <w:rPr>
          <w:color w:val="FF0000"/>
        </w:rPr>
        <w:t xml:space="preserve">This is suitable because the study does not begin by testing a predetermined statistical hypothesis. Instead, evidence relating to AI, IoT, predictive maintenance, demand forecasting, real-time visibility, inventory management, cybersecurity, interoperability and supply-chain resilience is examined before developing overarching themes. </w:t>
      </w:r>
      <w:r>
        <w:rPr>
          <w:color w:val="000000"/>
        </w:rPr>
        <w:t xml:space="preserve">Proudfoot, (2023) opined that in an inductive approach, the research begins with data and observations, and then uses patterns to integrate generalisations or theories. </w:t>
      </w:r>
      <w:r>
        <w:rPr>
          <w:color w:val="FF0000"/>
        </w:rPr>
        <w:t xml:space="preserve">A deductive approach is not selected because it would require the research to begin with established propositions or hypotheses and systematically test them against empirical observations. The purpose of this study is instead to identify patterns across documentary evidence and use those patterns to answer the research questions. </w:t>
      </w:r>
      <w:r>
        <w:rPr>
          <w:color w:val="000000"/>
        </w:rPr>
        <w:t xml:space="preserve">Using the inductive research approach, the research focuses on providing proper information and knowledge on real-time supply chains using AI and IoT. </w:t>
      </w:r>
      <w:r>
        <w:rPr>
          <w:color w:val="FF0000"/>
        </w:rPr>
        <w:t>The inductive approach is particularly appropriate for an evolving technological subject because the exact benefits and barriers may differ between organisations and supply-chain contexts. For example, JLR's experience may highlight supply-chain protection, while Rolls-Royce may provide evidence concerning digital and AI-enabled operations. The approach therefore allows similarities and differences to emerge from the dataset.</w:t>
      </w:r>
    </w:p>
    <w:p w14:paraId="4E1C68E1" w14:textId="77777777" w:rsidR="00CF4FCC" w:rsidRDefault="00000000">
      <w:pPr>
        <w:pStyle w:val="Heading2"/>
        <w:spacing w:before="240" w:after="240"/>
      </w:pPr>
      <w:bookmarkStart w:id="51" w:name="_Toc240297061"/>
      <w:r>
        <w:t>3.5 Research Design</w:t>
      </w:r>
      <w:bookmarkEnd w:id="51"/>
    </w:p>
    <w:p w14:paraId="32F06EA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Research design could be understood as a strategic, structured blueprint for conducting a study, outlining the techniques, methods, and procedures. It helps in assimilating, measuring, and analysing data in order to answer the research questions (Olawale</w:t>
      </w:r>
      <w:r>
        <w:rPr>
          <w:i/>
          <w:iCs/>
          <w:color w:val="000000"/>
        </w:rPr>
        <w:t xml:space="preserve"> et al</w:t>
      </w:r>
      <w:r>
        <w:rPr>
          <w:color w:val="000000"/>
        </w:rPr>
        <w:t xml:space="preserve">. 2023). It can be </w:t>
      </w:r>
      <w:r>
        <w:rPr>
          <w:color w:val="000000"/>
        </w:rPr>
        <w:lastRenderedPageBreak/>
        <w:t xml:space="preserve">analysed for validity, reliability, and efficiency through the entire research process, a design is chosen. However, this study has chosen an exploratory research design, which can explain the relationship between the independent, and dependent variables. This means that the impacts of combining AI and IoT can be explained. This is explained in terms of benefits, usage, and application on the real-time supply chain management in the UK industries and companies could be studied in an in-depth manner. </w:t>
      </w:r>
      <w:r>
        <w:rPr>
          <w:color w:val="FF0000"/>
        </w:rPr>
        <w:t xml:space="preserve">A descriptive design alone would be insufficient, because simply describing the existence of AI and IoT applications would not provide adequate interpretation of their implications. Similarly, an explanatory design is less appropriate because the study does not statistically establish causal relationships between variables. An experimental design would also be inappropriate because the researcher does not manipulate AI-IoT technologies or control organisational conditions. </w:t>
      </w:r>
      <w:r>
        <w:rPr>
          <w:color w:val="000000"/>
        </w:rPr>
        <w:t>The exploratory research design is important for this research in order to analyse the dependent and independent variables and provide explanations relating to the topic. Exploratory design can help examine and cross synthesise the existing articles and studies by peer authors, which can further review and examine the validity of those conditions in the present study. Explanatory research has not been chosen for this topic since the current research topic has been studied earlier. According to Ansari</w:t>
      </w:r>
      <w:r>
        <w:rPr>
          <w:i/>
          <w:iCs/>
          <w:color w:val="000000"/>
        </w:rPr>
        <w:t xml:space="preserve"> et al</w:t>
      </w:r>
      <w:r>
        <w:rPr>
          <w:color w:val="000000"/>
        </w:rPr>
        <w:t xml:space="preserve">. (2022), the exploratory design is considered in case of limited or unavailability of research. Therefore, in order to cross examine the study’s topic and evaluate the overall strategic value of AI-IoT integration on supply chain competitiveness in the UK, exploratory research design has been effective. </w:t>
      </w:r>
    </w:p>
    <w:p w14:paraId="4CD11019" w14:textId="77777777" w:rsidR="00CF4FCC" w:rsidRDefault="00000000">
      <w:pPr>
        <w:pStyle w:val="Heading2"/>
        <w:spacing w:before="240" w:after="240"/>
      </w:pPr>
      <w:bookmarkStart w:id="52" w:name="_Toc240297062"/>
      <w:r>
        <w:t>3.6 Research Strategy</w:t>
      </w:r>
      <w:bookmarkEnd w:id="52"/>
    </w:p>
    <w:p w14:paraId="0B63615B"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000000"/>
        </w:rPr>
        <w:t xml:space="preserve">Research strategy can be understood as the general plan of the ways a study will be performed answering the research question. However, referring to the research onion shows the layered research strategies such as survey, experiment, case study, ethnography, grounded theory, and action research. The study has chosen the case study strategy in order to showcase the three real-world case scenarios of UK companies. </w:t>
      </w:r>
      <w:r>
        <w:rPr>
          <w:color w:val="FF0000"/>
        </w:rPr>
        <w:t>The documentary strategy is suitable because the research question concerns industry-level technological transformation and supply-chain practices. Documentary sources provide access to information that may not be obtainable through a small primary sample, including corporate technology strategies, industry-level trends, supply-chain developments, investment priorities and reported implementation challenges.</w:t>
      </w:r>
    </w:p>
    <w:p w14:paraId="7E9AA477"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p>
    <w:p w14:paraId="0DA4633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FF0000"/>
        </w:rPr>
        <w:t xml:space="preserve">The case-study element enables the wider industry evidence to be connected to actual automotive organisations. This strengthens contextual understanding while avoiding the claim that the study collected primary data directly from employees or managers. </w:t>
      </w:r>
      <w:r>
        <w:rPr>
          <w:color w:val="000000"/>
        </w:rPr>
        <w:t xml:space="preserve">These case studies include integrating AI and IoT in the supply chain operations of the companies in an effective manner. Mtisi, (2022) opined the importance of choosing effective research strategy in its ability to yield the study objectives effectively. This further helps in answering the research questions that are central to the investigation of the topic. Hence, the current topic has chosen and rationalised the application of case study research strategy. The case study strategy is important in order to analyse different case studies related to the topic and explain the way it relates to the study properly. This strategy has helped in analysing and evaluating the best practices that the UK companies have considered in terms of AI and IoT integration in their companies. The application of the case study strategy has also helped contribute to the study in informing the barriers and risks faced by these three companies (JLR, Rolls Royce, and Futaba manufacturing) in supply chain integration in a significant manner. </w:t>
      </w:r>
    </w:p>
    <w:p w14:paraId="767F03BA" w14:textId="77777777" w:rsidR="00CF4FCC" w:rsidRDefault="00000000">
      <w:pPr>
        <w:pStyle w:val="Heading2"/>
        <w:spacing w:before="240" w:after="240"/>
      </w:pPr>
      <w:bookmarkStart w:id="53" w:name="_Toc240297063"/>
      <w:r>
        <w:t>3.7 Data sampling and collection techniques</w:t>
      </w:r>
      <w:bookmarkEnd w:id="53"/>
    </w:p>
    <w:p w14:paraId="01BEF31B"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Data sampling is one of the major aspects in a study that helps in integrating the samples from which the data and evidence are collected, assimilated, and examined in an effective manner. The study has considered a </w:t>
      </w:r>
      <w:r>
        <w:rPr>
          <w:b/>
          <w:bCs/>
          <w:i/>
          <w:iCs/>
          <w:color w:val="000000"/>
        </w:rPr>
        <w:t xml:space="preserve">non-probability sampling method </w:t>
      </w:r>
      <w:r>
        <w:rPr>
          <w:color w:val="000000"/>
        </w:rPr>
        <w:t xml:space="preserve">which has allowed it to take 10 samples including reports and news articles. Along with this, three real companies such as Jaguar Land Rover, Rolls Royce, and Futaba manufacturing UK. Non-probability sampling techniques are the simplest, cost-effective, and convenient to guide a study to make pragmatic choices (Rahman, 2023). Therefore, considering this sampling method, the study has been able to examine the topic with all the data sources in a convenient manner. The research has considered automotive manufacturing companies based in the UK to effectively study these companies’ attempts in integrating supply chain operations with AI and IoT. Data has been collected from ten news reports and business/industries documents. It can be analysed that these secondary sources of data collection have helped the study in contributing to the effectiveness which has resulted in a robust conclusion. </w:t>
      </w:r>
    </w:p>
    <w:p w14:paraId="1581021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lastRenderedPageBreak/>
        <w:t xml:space="preserve">The data of 10 samples are selected from different reports and news articles as they have credible information on the role of AI and IoT in the automotive industry of the UK. The samples are collected from real life companies such as Jaguar and Land Rover that are holding real life examples and data on the automotive industry improvement using AI and IoT. According to Adeoye (2024), collecting relevant data from different sources is important in order to enhance the authenticity of research and provide proper completion of the study. It implies that collecting data from news articles and journal articles on IoT and AI utilisation in the automotive industry has helped the research in enhancing its authenticity. The number of samples is limited and helps in precise analysis of gathered data and evaluates it in order to incorporate this within the study properly. Only recent news articles from 2022 and peer-reviewed journal articles are used providing updated information on IoT and AI. Thematic analysis helps in providing theoretical data from relevant journal articles and helps in descriptive analysis of the research (Paapa and </w:t>
      </w:r>
      <w:proofErr w:type="spellStart"/>
      <w:r>
        <w:rPr>
          <w:color w:val="000000"/>
        </w:rPr>
        <w:t>Kambona</w:t>
      </w:r>
      <w:proofErr w:type="spellEnd"/>
      <w:r>
        <w:rPr>
          <w:color w:val="000000"/>
        </w:rPr>
        <w:t xml:space="preserve">, 2025). Similarly, the research has adopted a thematic analysis approach that has helped in providing comprehensive discussion on the utilisation of AI and IoT. </w:t>
      </w:r>
    </w:p>
    <w:p w14:paraId="1139F77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b/>
          <w:bCs/>
          <w:i/>
          <w:iCs/>
          <w:color w:val="FF0000"/>
        </w:rPr>
      </w:pPr>
      <w:r>
        <w:rPr>
          <w:b/>
          <w:bCs/>
          <w:i/>
          <w:iCs/>
          <w:color w:val="FF0000"/>
        </w:rPr>
        <w:t>Data types and dataset</w:t>
      </w:r>
    </w:p>
    <w:p w14:paraId="77D64E5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FF0000"/>
        </w:rPr>
      </w:pPr>
      <w:r>
        <w:rPr>
          <w:color w:val="FF0000"/>
        </w:rPr>
        <w:t xml:space="preserve">The study uses </w:t>
      </w:r>
      <w:r>
        <w:rPr>
          <w:b/>
          <w:bCs/>
          <w:color w:val="FF0000"/>
        </w:rPr>
        <w:t>secondary qualitative documentary data</w:t>
      </w:r>
      <w:r>
        <w:rPr>
          <w:color w:val="FF0000"/>
        </w:rPr>
        <w:t>.</w:t>
      </w:r>
    </w:p>
    <w:p w14:paraId="73874FF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FF0000"/>
        </w:rPr>
      </w:pPr>
      <w:r>
        <w:rPr>
          <w:color w:val="FF0000"/>
        </w:rPr>
        <w:t>The data are qualitative because the principal unit of analysis is textual information, including statements, explanations, reported experiences, organisational practices, strategic priorities, risks and descriptions of technology implementation.</w:t>
      </w:r>
    </w:p>
    <w:p w14:paraId="2913AF24"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FF0000"/>
        </w:rPr>
      </w:pPr>
      <w:r>
        <w:rPr>
          <w:color w:val="FF0000"/>
        </w:rPr>
        <w:t>The data are secondary because they were originally produced by organisations or authors for purposes other than this dissertation.</w:t>
      </w:r>
    </w:p>
    <w:p w14:paraId="7332CE0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FF0000"/>
        </w:rPr>
      </w:pPr>
      <w:r>
        <w:rPr>
          <w:color w:val="FF0000"/>
        </w:rPr>
        <w:t xml:space="preserve">The study does </w:t>
      </w:r>
      <w:r>
        <w:rPr>
          <w:b/>
          <w:bCs/>
          <w:color w:val="FF0000"/>
        </w:rPr>
        <w:t>not</w:t>
      </w:r>
      <w:r>
        <w:rPr>
          <w:color w:val="FF0000"/>
        </w:rPr>
        <w:t xml:space="preserve"> collect:</w:t>
      </w:r>
    </w:p>
    <w:p w14:paraId="7F167CC4" w14:textId="77777777" w:rsidR="00CF4FCC"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jc w:val="left"/>
        <w:rPr>
          <w:color w:val="FF0000"/>
        </w:rPr>
      </w:pPr>
      <w:r>
        <w:rPr>
          <w:color w:val="FF0000"/>
        </w:rPr>
        <w:t>questionnaire responses;</w:t>
      </w:r>
    </w:p>
    <w:p w14:paraId="1CBD5B39" w14:textId="77777777" w:rsidR="00CF4FCC"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jc w:val="left"/>
        <w:rPr>
          <w:color w:val="FF0000"/>
        </w:rPr>
      </w:pPr>
      <w:r>
        <w:rPr>
          <w:color w:val="FF0000"/>
        </w:rPr>
        <w:t>interview transcripts;</w:t>
      </w:r>
    </w:p>
    <w:p w14:paraId="27616277" w14:textId="77777777" w:rsidR="00CF4FCC"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jc w:val="left"/>
        <w:rPr>
          <w:color w:val="FF0000"/>
        </w:rPr>
      </w:pPr>
      <w:r>
        <w:rPr>
          <w:color w:val="FF0000"/>
        </w:rPr>
        <w:t>focus-group data;</w:t>
      </w:r>
    </w:p>
    <w:p w14:paraId="5E0B3104" w14:textId="77777777" w:rsidR="00CF4FCC"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jc w:val="left"/>
        <w:rPr>
          <w:color w:val="FF0000"/>
        </w:rPr>
      </w:pPr>
      <w:r>
        <w:rPr>
          <w:color w:val="FF0000"/>
        </w:rPr>
        <w:t>observations;</w:t>
      </w:r>
    </w:p>
    <w:p w14:paraId="6E6452B9" w14:textId="77777777" w:rsidR="00CF4FCC"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jc w:val="left"/>
        <w:rPr>
          <w:color w:val="FF0000"/>
        </w:rPr>
      </w:pPr>
      <w:r>
        <w:rPr>
          <w:color w:val="FF0000"/>
        </w:rPr>
        <w:t>experimental measurements;</w:t>
      </w:r>
    </w:p>
    <w:p w14:paraId="19C66F1B" w14:textId="77777777" w:rsidR="00CF4FCC"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jc w:val="left"/>
        <w:rPr>
          <w:color w:val="FF0000"/>
        </w:rPr>
      </w:pPr>
      <w:r>
        <w:rPr>
          <w:color w:val="FF0000"/>
        </w:rPr>
        <w:lastRenderedPageBreak/>
        <w:t>Personally identifiable participant data.</w:t>
      </w:r>
    </w:p>
    <w:p w14:paraId="6CA127D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FF0000"/>
        </w:rPr>
      </w:pPr>
      <w:r>
        <w:rPr>
          <w:color w:val="FF0000"/>
        </w:rPr>
        <w:t>This clarification is important because the current dissertation describes the study as secondary qualitative research but does not sufficiently distinguish the dataset from primary data.</w:t>
      </w:r>
    </w:p>
    <w:p w14:paraId="7D8326F1" w14:textId="77777777" w:rsidR="00CF4FCC" w:rsidRDefault="00000000">
      <w:pPr>
        <w:pBdr>
          <w:top w:val="nil"/>
          <w:left w:val="nil"/>
          <w:bottom w:val="nil"/>
          <w:right w:val="nil"/>
          <w:between w:val="nil"/>
        </w:pBdr>
        <w:spacing w:before="280"/>
        <w:rPr>
          <w:b/>
          <w:bCs/>
          <w:i/>
          <w:iCs/>
          <w:color w:val="FF0000"/>
        </w:rPr>
      </w:pPr>
      <w:r>
        <w:rPr>
          <w:b/>
          <w:bCs/>
          <w:i/>
          <w:iCs/>
          <w:color w:val="FF0000"/>
        </w:rPr>
        <w:t>Dataset</w:t>
      </w:r>
    </w:p>
    <w:p w14:paraId="2B79EDD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FF0000"/>
        </w:rPr>
        <w:t xml:space="preserve">The dataset comprises selected textual documents published mainly from </w:t>
      </w:r>
      <w:r>
        <w:rPr>
          <w:b/>
          <w:bCs/>
          <w:color w:val="FF0000"/>
        </w:rPr>
        <w:t>2022 onwards</w:t>
      </w:r>
      <w:r>
        <w:rPr>
          <w:color w:val="FF0000"/>
        </w:rPr>
        <w:t>, including:</w:t>
      </w:r>
    </w:p>
    <w:p w14:paraId="7FA6993C" w14:textId="77777777" w:rsidR="00CF4FCC"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240"/>
        <w:jc w:val="left"/>
        <w:rPr>
          <w:color w:val="FF0000"/>
        </w:rPr>
      </w:pPr>
      <w:r>
        <w:rPr>
          <w:color w:val="FF0000"/>
        </w:rPr>
        <w:t>UK automotive industry reports;</w:t>
      </w:r>
    </w:p>
    <w:p w14:paraId="35519938" w14:textId="77777777" w:rsidR="00CF4FCC"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rPr>
      </w:pPr>
      <w:r>
        <w:rPr>
          <w:color w:val="FF0000"/>
        </w:rPr>
        <w:t>SMMT reports and industry intelligence;</w:t>
      </w:r>
    </w:p>
    <w:p w14:paraId="166FCE17" w14:textId="77777777" w:rsidR="00CF4FCC"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rPr>
      </w:pPr>
      <w:r>
        <w:rPr>
          <w:color w:val="FF0000"/>
        </w:rPr>
        <w:t>automotive manufacturer reports and corporate publications;</w:t>
      </w:r>
    </w:p>
    <w:p w14:paraId="5A420C8A" w14:textId="77777777" w:rsidR="00CF4FCC"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rPr>
      </w:pPr>
      <w:r>
        <w:rPr>
          <w:color w:val="FF0000"/>
        </w:rPr>
        <w:t>McKinsey &amp; Company industry and supply-chain analysis;</w:t>
      </w:r>
    </w:p>
    <w:p w14:paraId="32E7EF36" w14:textId="77777777" w:rsidR="00CF4FCC"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rPr>
      </w:pPr>
      <w:r>
        <w:rPr>
          <w:color w:val="FF0000"/>
        </w:rPr>
        <w:t>UK government reports;</w:t>
      </w:r>
    </w:p>
    <w:p w14:paraId="06D0C5BC" w14:textId="77777777" w:rsidR="00CF4FCC"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rPr>
      </w:pPr>
      <w:r>
        <w:rPr>
          <w:color w:val="FF0000"/>
        </w:rPr>
        <w:t>technology and consultancy reports;</w:t>
      </w:r>
    </w:p>
    <w:p w14:paraId="123E6BFB" w14:textId="77777777" w:rsidR="00CF4FCC"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rPr>
      </w:pPr>
      <w:r>
        <w:rPr>
          <w:color w:val="FF0000"/>
        </w:rPr>
        <w:t>reputable business/news reports;</w:t>
      </w:r>
    </w:p>
    <w:p w14:paraId="7FC135E0" w14:textId="77777777" w:rsidR="00CF4FCC"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240"/>
        <w:jc w:val="left"/>
        <w:rPr>
          <w:color w:val="FF0000"/>
        </w:rPr>
      </w:pPr>
      <w:r>
        <w:rPr>
          <w:color w:val="FF0000"/>
        </w:rPr>
        <w:t>selected company-specific documentary evidence relating to JLR, Rolls-Royce and Futaba Manufacturing UK.</w:t>
      </w:r>
    </w:p>
    <w:p w14:paraId="323CCD55" w14:textId="77777777" w:rsidR="00CF4FCC" w:rsidRDefault="00000000">
      <w:pPr>
        <w:pStyle w:val="Heading2"/>
        <w:spacing w:before="240" w:after="240"/>
      </w:pPr>
      <w:bookmarkStart w:id="54" w:name="_Toc240297064"/>
      <w:r>
        <w:t>3.8 Data Analysis</w:t>
      </w:r>
      <w:bookmarkEnd w:id="54"/>
    </w:p>
    <w:p w14:paraId="619E1290" w14:textId="77777777" w:rsidR="00CF4FCC" w:rsidRDefault="00000000">
      <w:pPr>
        <w:pBdr>
          <w:top w:val="nil"/>
          <w:left w:val="nil"/>
          <w:bottom w:val="nil"/>
          <w:right w:val="nil"/>
          <w:between w:val="nil"/>
        </w:pBdr>
        <w:rPr>
          <w:b/>
          <w:bCs/>
          <w:i/>
          <w:iCs/>
          <w:color w:val="FF0000"/>
        </w:rPr>
      </w:pPr>
      <w:r>
        <w:rPr>
          <w:b/>
          <w:bCs/>
          <w:i/>
          <w:iCs/>
          <w:color w:val="FF0000"/>
        </w:rPr>
        <w:t>[Refer to Appendix 1]</w:t>
      </w:r>
    </w:p>
    <w:p w14:paraId="083B129B"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The data analysis has been effective in helping the ways in which the data has been examined and analysed through the thematic analysis. According to Braun and Clarke, (2023), thematic analysis helps in involving the use of coding procedures in order to develop themes from the collected data. A total of four themes </w:t>
      </w:r>
      <w:proofErr w:type="gramStart"/>
      <w:r>
        <w:rPr>
          <w:color w:val="000000"/>
        </w:rPr>
        <w:t>have</w:t>
      </w:r>
      <w:proofErr w:type="gramEnd"/>
      <w:r>
        <w:rPr>
          <w:color w:val="000000"/>
        </w:rPr>
        <w:t xml:space="preserve"> been formulated based on the news reports and three case companies. These four themes have added reliability and credibility to the study further allowing the understanding of the integration of AI and IoT in supply chain operations and answering the research questions. </w:t>
      </w:r>
    </w:p>
    <w:p w14:paraId="5D457430" w14:textId="77777777" w:rsidR="00CF4FCC" w:rsidRDefault="00000000">
      <w:pPr>
        <w:pStyle w:val="Heading2"/>
        <w:spacing w:before="240" w:after="240"/>
      </w:pPr>
      <w:bookmarkStart w:id="55" w:name="_Toc240297065"/>
      <w:r>
        <w:lastRenderedPageBreak/>
        <w:t>3.9 Inclusion and exclusion criteria</w:t>
      </w:r>
      <w:bookmarkEnd w:id="55"/>
    </w:p>
    <w:tbl>
      <w:tblPr>
        <w:tblStyle w:val="a8"/>
        <w:tblW w:w="9029"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514"/>
        <w:gridCol w:w="4515"/>
      </w:tblGrid>
      <w:tr w:rsidR="00CF4FCC" w14:paraId="767990CA" w14:textId="77777777">
        <w:trPr>
          <w:cantSplit/>
          <w:tblHeader/>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731E6" w14:textId="77777777" w:rsidR="00CF4FC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left"/>
              <w:rPr>
                <w:b/>
                <w:bCs/>
                <w:color w:val="000000"/>
              </w:rPr>
            </w:pPr>
            <w:r>
              <w:rPr>
                <w:b/>
                <w:bCs/>
                <w:color w:val="000000"/>
              </w:rPr>
              <w:t xml:space="preserve">Inclusion criteria </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223EF" w14:textId="77777777" w:rsidR="00CF4FCC"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left"/>
              <w:rPr>
                <w:b/>
                <w:bCs/>
                <w:color w:val="000000"/>
              </w:rPr>
            </w:pPr>
            <w:r>
              <w:rPr>
                <w:b/>
                <w:bCs/>
                <w:color w:val="000000"/>
              </w:rPr>
              <w:t>Exclusion criteria</w:t>
            </w:r>
          </w:p>
        </w:tc>
      </w:tr>
      <w:tr w:rsidR="00CF4FCC" w14:paraId="0C7AE356" w14:textId="77777777">
        <w:trPr>
          <w:cantSplit/>
          <w:tblHeader/>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49716" w14:textId="77777777" w:rsidR="00CF4FCC" w:rsidRDefault="00000000">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The data sources from company websites, news sites, and different annual reports have been included.</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4EAA8" w14:textId="77777777" w:rsidR="00CF4FCC" w:rsidRDefault="00000000">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Peer reviewed journals for collecting data for the dissertation has been excluded.</w:t>
            </w:r>
          </w:p>
        </w:tc>
      </w:tr>
      <w:tr w:rsidR="00CF4FCC" w14:paraId="02F6AA60" w14:textId="77777777">
        <w:trPr>
          <w:cantSplit/>
          <w:tblHeader/>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00579" w14:textId="77777777" w:rsidR="00CF4FCC" w:rsidRDefault="00000000">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Non-paid news sites for collecting information have been included.</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EEBBE" w14:textId="77777777" w:rsidR="00CF4FCC" w:rsidRDefault="00000000">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Paid news for collecting information for the dissertation has been excluded.</w:t>
            </w:r>
          </w:p>
        </w:tc>
      </w:tr>
      <w:tr w:rsidR="00CF4FCC" w14:paraId="4B4B1FA4" w14:textId="77777777">
        <w:trPr>
          <w:cantSplit/>
          <w:tblHeader/>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2C9E4" w14:textId="77777777" w:rsidR="00CF4FCC" w:rsidRDefault="00000000">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Sources uploaded from 2022 to present have been included.</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7FF54" w14:textId="77777777" w:rsidR="00CF4FCC" w:rsidRDefault="00000000">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Sources uploaded before 2022 for collecting information for the dissertation have been excluded.</w:t>
            </w:r>
          </w:p>
        </w:tc>
      </w:tr>
      <w:tr w:rsidR="00CF4FCC" w14:paraId="4AA815A1" w14:textId="77777777">
        <w:trPr>
          <w:cantSplit/>
          <w:tblHeader/>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9C686" w14:textId="77777777" w:rsidR="00CF4FCC" w:rsidRDefault="00000000">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Specific company reports for the particular industry have been included.</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1C464" w14:textId="77777777" w:rsidR="00CF4FCC" w:rsidRDefault="00000000">
            <w:pPr>
              <w:widowControl w:val="0"/>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Databases from any books or doctoral dissertation have been excluded.</w:t>
            </w:r>
          </w:p>
        </w:tc>
      </w:tr>
    </w:tbl>
    <w:p w14:paraId="2D52B182" w14:textId="77777777" w:rsidR="00CF4FCC" w:rsidRDefault="00000000">
      <w:pPr>
        <w:pStyle w:val="Heading5"/>
      </w:pPr>
      <w:bookmarkStart w:id="56" w:name="_heading=h.f2fyjqrsg5q9" w:colFirst="0" w:colLast="0"/>
      <w:bookmarkStart w:id="57" w:name="_Toc240297136"/>
      <w:bookmarkEnd w:id="56"/>
      <w:r>
        <w:t>Table 3.1: Inclusion and exclusion criteria</w:t>
      </w:r>
      <w:bookmarkEnd w:id="57"/>
    </w:p>
    <w:p w14:paraId="587090E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jc w:val="center"/>
        <w:rPr>
          <w:color w:val="000000"/>
        </w:rPr>
      </w:pPr>
      <w:r>
        <w:rPr>
          <w:color w:val="000000"/>
        </w:rPr>
        <w:t>(Provided by author)</w:t>
      </w:r>
    </w:p>
    <w:p w14:paraId="7173F576"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rPr>
          <w:b/>
          <w:bCs/>
          <w:i/>
          <w:iCs/>
          <w:color w:val="FF0000"/>
        </w:rPr>
        <w:t>Sources of data and different perspectives</w:t>
      </w:r>
    </w:p>
    <w:tbl>
      <w:tblPr>
        <w:tblStyle w:val="a9"/>
        <w:tblW w:w="9025" w:type="dxa"/>
        <w:tblInd w:w="-40" w:type="dxa"/>
        <w:tblBorders>
          <w:top w:val="nil"/>
          <w:left w:val="nil"/>
          <w:bottom w:val="nil"/>
          <w:right w:val="nil"/>
          <w:insideH w:val="nil"/>
          <w:insideV w:val="nil"/>
        </w:tblBorders>
        <w:tblLayout w:type="fixed"/>
        <w:tblLook w:val="0600" w:firstRow="0" w:lastRow="0" w:firstColumn="0" w:lastColumn="0" w:noHBand="1" w:noVBand="1"/>
      </w:tblPr>
      <w:tblGrid>
        <w:gridCol w:w="1915"/>
        <w:gridCol w:w="3204"/>
        <w:gridCol w:w="3906"/>
      </w:tblGrid>
      <w:tr w:rsidR="00CF4FCC" w14:paraId="29BAA152" w14:textId="77777777">
        <w:trPr>
          <w:cantSplit/>
          <w:trHeight w:val="315"/>
          <w:tblHeader/>
        </w:trPr>
        <w:tc>
          <w:tcPr>
            <w:tcW w:w="191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89CA043" w14:textId="77777777" w:rsidR="00CF4FCC" w:rsidRDefault="00000000">
            <w:pPr>
              <w:widowControl w:val="0"/>
              <w:pBdr>
                <w:top w:val="nil"/>
                <w:left w:val="nil"/>
                <w:bottom w:val="nil"/>
                <w:right w:val="nil"/>
                <w:between w:val="nil"/>
              </w:pBdr>
              <w:spacing w:line="276" w:lineRule="auto"/>
              <w:jc w:val="center"/>
              <w:rPr>
                <w:rFonts w:ascii="Arial" w:eastAsia="Arial" w:hAnsi="Arial" w:cs="Arial"/>
                <w:color w:val="000000"/>
              </w:rPr>
            </w:pPr>
            <w:r>
              <w:rPr>
                <w:b/>
                <w:bCs/>
                <w:color w:val="FF0000"/>
              </w:rPr>
              <w:lastRenderedPageBreak/>
              <w:t>Source category</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BBCEF7F" w14:textId="77777777" w:rsidR="00CF4FCC" w:rsidRDefault="00000000">
            <w:pPr>
              <w:widowControl w:val="0"/>
              <w:pBdr>
                <w:top w:val="nil"/>
                <w:left w:val="nil"/>
                <w:bottom w:val="nil"/>
                <w:right w:val="nil"/>
                <w:between w:val="nil"/>
              </w:pBdr>
              <w:spacing w:line="276" w:lineRule="auto"/>
              <w:jc w:val="center"/>
              <w:rPr>
                <w:rFonts w:ascii="Arial" w:eastAsia="Arial" w:hAnsi="Arial" w:cs="Arial"/>
                <w:color w:val="000000"/>
              </w:rPr>
            </w:pPr>
            <w:r>
              <w:rPr>
                <w:b/>
                <w:bCs/>
                <w:color w:val="FF0000"/>
              </w:rPr>
              <w:t>Examples</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A3CCE14" w14:textId="77777777" w:rsidR="00CF4FCC" w:rsidRDefault="00000000">
            <w:pPr>
              <w:widowControl w:val="0"/>
              <w:pBdr>
                <w:top w:val="nil"/>
                <w:left w:val="nil"/>
                <w:bottom w:val="nil"/>
                <w:right w:val="nil"/>
                <w:between w:val="nil"/>
              </w:pBdr>
              <w:spacing w:line="276" w:lineRule="auto"/>
              <w:jc w:val="center"/>
              <w:rPr>
                <w:rFonts w:ascii="Arial" w:eastAsia="Arial" w:hAnsi="Arial" w:cs="Arial"/>
                <w:color w:val="000000"/>
              </w:rPr>
            </w:pPr>
            <w:r>
              <w:rPr>
                <w:b/>
                <w:bCs/>
                <w:color w:val="FF0000"/>
              </w:rPr>
              <w:t>Perspective contributed</w:t>
            </w:r>
          </w:p>
        </w:tc>
      </w:tr>
      <w:tr w:rsidR="00CF4FCC" w14:paraId="037934B8" w14:textId="77777777">
        <w:trPr>
          <w:cantSplit/>
          <w:trHeight w:val="315"/>
          <w:tblHeader/>
        </w:trPr>
        <w:tc>
          <w:tcPr>
            <w:tcW w:w="191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7CB8846"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Industry association</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637DC31"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SMMT</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80719E5"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UK automotive industry-wide perspective</w:t>
            </w:r>
          </w:p>
        </w:tc>
      </w:tr>
      <w:tr w:rsidR="00CF4FCC" w14:paraId="1B35C497" w14:textId="77777777">
        <w:trPr>
          <w:cantSplit/>
          <w:trHeight w:val="495"/>
          <w:tblHeader/>
        </w:trPr>
        <w:tc>
          <w:tcPr>
            <w:tcW w:w="191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BE8381B"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Automotive manufacturers</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6BD45A9"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JLR, Rolls-Royce, Futaba Manufacturing UK</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6266D23"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Organisational/operational perspective</w:t>
            </w:r>
          </w:p>
        </w:tc>
      </w:tr>
      <w:tr w:rsidR="00CF4FCC" w14:paraId="4DF2F54C" w14:textId="77777777">
        <w:trPr>
          <w:cantSplit/>
          <w:trHeight w:val="315"/>
          <w:tblHeader/>
        </w:trPr>
        <w:tc>
          <w:tcPr>
            <w:tcW w:w="191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8C38568"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Consultancy</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FE1DB97"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McKinsey &amp; Company</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6B236F4"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Strategic, technological and supply-chain perspective</w:t>
            </w:r>
          </w:p>
        </w:tc>
      </w:tr>
      <w:tr w:rsidR="00CF4FCC" w14:paraId="40333999" w14:textId="77777777">
        <w:trPr>
          <w:cantSplit/>
          <w:trHeight w:val="495"/>
          <w:tblHeader/>
        </w:trPr>
        <w:tc>
          <w:tcPr>
            <w:tcW w:w="191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CB94976"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Government</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B442070"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UK Government/DBT/DSIT</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F9D4A2C"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Policy, regulation and national supply-chain perspective</w:t>
            </w:r>
          </w:p>
        </w:tc>
      </w:tr>
      <w:tr w:rsidR="00CF4FCC" w14:paraId="4CEF2FD0" w14:textId="77777777">
        <w:trPr>
          <w:cantSplit/>
          <w:trHeight w:val="315"/>
          <w:tblHeader/>
        </w:trPr>
        <w:tc>
          <w:tcPr>
            <w:tcW w:w="191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8358498"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Technology organisations</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82C5ED0"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IBM and other technology providers</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93E0FC1"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Technology implementation perspective</w:t>
            </w:r>
          </w:p>
        </w:tc>
      </w:tr>
      <w:tr w:rsidR="00CF4FCC" w14:paraId="7F6556E1" w14:textId="77777777">
        <w:trPr>
          <w:cantSplit/>
          <w:trHeight w:val="315"/>
          <w:tblHeader/>
        </w:trPr>
        <w:tc>
          <w:tcPr>
            <w:tcW w:w="191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F0A0A18"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Business news</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F31F1CB"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Financial Times and other reputable outlets</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A15BFA2"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Independent/current external perspective</w:t>
            </w:r>
          </w:p>
        </w:tc>
      </w:tr>
      <w:tr w:rsidR="00CF4FCC" w14:paraId="651CD27C" w14:textId="77777777">
        <w:trPr>
          <w:cantSplit/>
          <w:trHeight w:val="315"/>
          <w:tblHeader/>
        </w:trPr>
        <w:tc>
          <w:tcPr>
            <w:tcW w:w="191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DC2FC4F"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Academic literature</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C56453A"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Peer-reviewed journal literature</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4AABCE1" w14:textId="77777777" w:rsidR="00CF4FCC" w:rsidRDefault="00000000">
            <w:pPr>
              <w:widowControl w:val="0"/>
              <w:pBdr>
                <w:top w:val="nil"/>
                <w:left w:val="nil"/>
                <w:bottom w:val="nil"/>
                <w:right w:val="nil"/>
                <w:between w:val="nil"/>
              </w:pBdr>
              <w:spacing w:line="276" w:lineRule="auto"/>
              <w:jc w:val="left"/>
              <w:rPr>
                <w:rFonts w:ascii="Arial" w:eastAsia="Arial" w:hAnsi="Arial" w:cs="Arial"/>
                <w:color w:val="000000"/>
              </w:rPr>
            </w:pPr>
            <w:r>
              <w:rPr>
                <w:color w:val="FF0000"/>
              </w:rPr>
              <w:t>Theoretical and scholarly perspective</w:t>
            </w:r>
          </w:p>
        </w:tc>
      </w:tr>
    </w:tbl>
    <w:p w14:paraId="1DC3DB95" w14:textId="77777777" w:rsidR="00CF4FCC" w:rsidRDefault="00000000" w:rsidP="0077066F">
      <w:pPr>
        <w:pStyle w:val="Heading5"/>
      </w:pPr>
      <w:bookmarkStart w:id="58" w:name="_Toc240297137"/>
      <w:r>
        <w:t>Table 3.2: Sources of data and different perspectives</w:t>
      </w:r>
      <w:bookmarkEnd w:id="58"/>
    </w:p>
    <w:p w14:paraId="7DCB924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jc w:val="center"/>
        <w:rPr>
          <w:color w:val="FF0000"/>
        </w:rPr>
      </w:pPr>
      <w:r>
        <w:rPr>
          <w:color w:val="FF0000"/>
        </w:rPr>
        <w:t>(Provided by author)</w:t>
      </w:r>
    </w:p>
    <w:p w14:paraId="05B6D17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b/>
          <w:bCs/>
          <w:i/>
          <w:iCs/>
          <w:color w:val="FF0000"/>
        </w:rPr>
      </w:pPr>
      <w:r>
        <w:rPr>
          <w:b/>
          <w:bCs/>
          <w:i/>
          <w:iCs/>
          <w:color w:val="FF0000"/>
        </w:rPr>
        <w:t>Specific Reports and Documents Used for the Research</w:t>
      </w:r>
    </w:p>
    <w:p w14:paraId="518F3DE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FF0000"/>
        </w:rPr>
      </w:pPr>
      <w:r>
        <w:rPr>
          <w:color w:val="FF0000"/>
        </w:rPr>
        <w:t>SMMT reports</w:t>
      </w:r>
    </w:p>
    <w:p w14:paraId="7F4718DD" w14:textId="77777777" w:rsidR="00CF4FCC"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rPr>
      </w:pPr>
      <w:r>
        <w:rPr>
          <w:i/>
          <w:iCs/>
          <w:color w:val="FF0000"/>
        </w:rPr>
        <w:t>SMMT Motor Industry Facts;</w:t>
      </w:r>
    </w:p>
    <w:p w14:paraId="6591D4D6" w14:textId="77777777" w:rsidR="00CF4FCC"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rPr>
      </w:pPr>
      <w:r>
        <w:rPr>
          <w:i/>
          <w:iCs/>
          <w:color w:val="FF0000"/>
        </w:rPr>
        <w:t>SMMT Trade Report 2025;</w:t>
      </w:r>
    </w:p>
    <w:p w14:paraId="269F0E01" w14:textId="77777777" w:rsidR="00CF4FCC"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rPr>
      </w:pPr>
      <w:r>
        <w:rPr>
          <w:i/>
          <w:iCs/>
          <w:color w:val="FF0000"/>
        </w:rPr>
        <w:t>SMMT Impact and Influence Report 2025;</w:t>
      </w:r>
    </w:p>
    <w:p w14:paraId="3EE9044B" w14:textId="77777777" w:rsidR="00CF4FCC"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rPr>
      </w:pPr>
      <w:r>
        <w:rPr>
          <w:i/>
          <w:iCs/>
          <w:color w:val="FF0000"/>
        </w:rPr>
        <w:t>UK Automotive Sustainability Report;</w:t>
      </w:r>
    </w:p>
    <w:p w14:paraId="0C56997A" w14:textId="77777777" w:rsidR="00CF4FCC"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rPr>
      </w:pPr>
      <w:r>
        <w:rPr>
          <w:i/>
          <w:iCs/>
          <w:color w:val="FF0000"/>
        </w:rPr>
        <w:t>Full Throttle to Full Charge;</w:t>
      </w:r>
    </w:p>
    <w:p w14:paraId="714A83D5" w14:textId="77777777" w:rsidR="00CF4FCC"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rPr>
      </w:pPr>
      <w:r>
        <w:rPr>
          <w:i/>
          <w:iCs/>
          <w:color w:val="FF0000"/>
        </w:rPr>
        <w:t>SMMT automotive supply-chain and industry intelligence publications.</w:t>
      </w:r>
    </w:p>
    <w:p w14:paraId="52B06A2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FF0000"/>
        </w:rPr>
      </w:pPr>
      <w:r>
        <w:rPr>
          <w:color w:val="FF0000"/>
        </w:rPr>
        <w:t>McKinsey &amp; Company</w:t>
      </w:r>
    </w:p>
    <w:p w14:paraId="54E54A09" w14:textId="77777777" w:rsidR="00CF4FCC"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rPr>
          <w:color w:val="FF0000"/>
        </w:rPr>
      </w:pPr>
      <w:r>
        <w:rPr>
          <w:i/>
          <w:iCs/>
          <w:color w:val="FF0000"/>
        </w:rPr>
        <w:t>McKinsey Global Supply Chain Leader Survey 2024: Supply Chains: Still Vulnerable</w:t>
      </w:r>
      <w:r>
        <w:rPr>
          <w:color w:val="FF0000"/>
        </w:rPr>
        <w:t>;</w:t>
      </w:r>
    </w:p>
    <w:p w14:paraId="7B561C60" w14:textId="77777777" w:rsidR="00CF4FCC"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rPr>
          <w:color w:val="FF0000"/>
        </w:rPr>
      </w:pPr>
      <w:r>
        <w:rPr>
          <w:i/>
          <w:iCs/>
          <w:color w:val="FF0000"/>
        </w:rPr>
        <w:t>Generative AI in Manufacturing Lighthouses</w:t>
      </w:r>
      <w:r>
        <w:rPr>
          <w:color w:val="FF0000"/>
        </w:rPr>
        <w:t>;</w:t>
      </w:r>
    </w:p>
    <w:p w14:paraId="318B784D" w14:textId="77777777" w:rsidR="00CF4FCC"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rPr>
          <w:color w:val="FF0000"/>
        </w:rPr>
      </w:pPr>
      <w:r>
        <w:rPr>
          <w:i/>
          <w:iCs/>
          <w:color w:val="FF0000"/>
        </w:rPr>
        <w:t>Adopting AI at Speed and Scale: The 4IR Push to Stay Competitive</w:t>
      </w:r>
      <w:r>
        <w:rPr>
          <w:color w:val="FF0000"/>
        </w:rPr>
        <w:t>;</w:t>
      </w:r>
    </w:p>
    <w:p w14:paraId="4E92EB54" w14:textId="77777777" w:rsidR="00CF4FCC"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rPr>
          <w:color w:val="FF0000"/>
        </w:rPr>
      </w:pPr>
      <w:r>
        <w:rPr>
          <w:i/>
          <w:iCs/>
          <w:color w:val="FF0000"/>
        </w:rPr>
        <w:t>The Digital, Vertical, Resilient Supply Chain</w:t>
      </w:r>
      <w:r>
        <w:rPr>
          <w:color w:val="FF0000"/>
        </w:rPr>
        <w:t>;</w:t>
      </w:r>
    </w:p>
    <w:p w14:paraId="755AC8AF" w14:textId="77777777" w:rsidR="00CF4FCC"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rPr>
          <w:color w:val="FF0000"/>
        </w:rPr>
      </w:pPr>
      <w:r>
        <w:rPr>
          <w:i/>
          <w:iCs/>
          <w:color w:val="FF0000"/>
        </w:rPr>
        <w:t>Artificial Intelligence as Auto Companies' New Engine of Value</w:t>
      </w:r>
      <w:r>
        <w:rPr>
          <w:color w:val="FF0000"/>
        </w:rPr>
        <w:t>.</w:t>
      </w:r>
    </w:p>
    <w:p w14:paraId="36D1D33E"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FF0000"/>
        </w:rPr>
      </w:pPr>
      <w:r>
        <w:rPr>
          <w:color w:val="FF0000"/>
        </w:rPr>
        <w:t>Government sources</w:t>
      </w:r>
    </w:p>
    <w:p w14:paraId="2AA1BA21" w14:textId="77777777" w:rsidR="00CF4FCC"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rPr>
          <w:i/>
          <w:iCs/>
          <w:color w:val="FF0000"/>
        </w:rPr>
      </w:pPr>
      <w:r>
        <w:rPr>
          <w:i/>
          <w:iCs/>
          <w:color w:val="FF0000"/>
        </w:rPr>
        <w:lastRenderedPageBreak/>
        <w:t>Department for Business and Trade's Global Supply Chains Intelligence Pilot evaluation</w:t>
      </w:r>
    </w:p>
    <w:p w14:paraId="196E5E34" w14:textId="77777777" w:rsidR="00CF4FCC" w:rsidRDefault="00000000">
      <w:pPr>
        <w:numPr>
          <w:ilvl w:val="0"/>
          <w:numId w:val="6"/>
        </w:numPr>
        <w:pBdr>
          <w:top w:val="none" w:sz="0" w:space="0" w:color="000000"/>
          <w:left w:val="none" w:sz="0" w:space="0" w:color="000000"/>
          <w:bottom w:val="none" w:sz="0" w:space="0" w:color="000000"/>
          <w:right w:val="none" w:sz="0" w:space="0" w:color="000000"/>
          <w:between w:val="none" w:sz="0" w:space="0" w:color="000000"/>
        </w:pBdr>
        <w:rPr>
          <w:i/>
          <w:iCs/>
          <w:color w:val="FF0000"/>
        </w:rPr>
      </w:pPr>
      <w:r>
        <w:rPr>
          <w:i/>
          <w:iCs/>
          <w:color w:val="FF0000"/>
        </w:rPr>
        <w:t>The Artificial Intelligence Sector Study 2024</w:t>
      </w:r>
    </w:p>
    <w:p w14:paraId="3A20BF0B" w14:textId="77777777" w:rsidR="00CF4FCC" w:rsidRDefault="00000000">
      <w:pPr>
        <w:pStyle w:val="Heading2"/>
        <w:spacing w:before="240" w:after="240"/>
      </w:pPr>
      <w:bookmarkStart w:id="59" w:name="_Toc240297066"/>
      <w:r>
        <w:t>3.10 Research Ethics and practical issues</w:t>
      </w:r>
      <w:bookmarkEnd w:id="59"/>
    </w:p>
    <w:p w14:paraId="154DCDC8" w14:textId="77777777" w:rsidR="00CF4FCC" w:rsidRDefault="00000000">
      <w:pPr>
        <w:pBdr>
          <w:top w:val="nil"/>
          <w:left w:val="nil"/>
          <w:bottom w:val="nil"/>
          <w:right w:val="nil"/>
          <w:between w:val="nil"/>
        </w:pBdr>
        <w:rPr>
          <w:b/>
          <w:bCs/>
          <w:i/>
          <w:iCs/>
          <w:color w:val="FF0000"/>
        </w:rPr>
      </w:pPr>
      <w:r>
        <w:rPr>
          <w:b/>
          <w:bCs/>
          <w:i/>
          <w:iCs/>
          <w:color w:val="FF0000"/>
        </w:rPr>
        <w:t>[Refer to Appendix 2]</w:t>
      </w:r>
    </w:p>
    <w:p w14:paraId="64DC41C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 xml:space="preserve">Proper </w:t>
      </w:r>
      <w:proofErr w:type="spellStart"/>
      <w:r>
        <w:rPr>
          <w:color w:val="000000"/>
        </w:rPr>
        <w:t>intexting</w:t>
      </w:r>
      <w:proofErr w:type="spellEnd"/>
      <w:r>
        <w:rPr>
          <w:color w:val="000000"/>
        </w:rPr>
        <w:t xml:space="preserve"> of every discussion has been done so the reader can find the relevant sources from company websites and non-paid news websites. The dissertation has followed the rules of data protection act 2018 to collect data on a certain topic (GOV.UK, 2025). Hence, addressing the ethical issues can help in understanding the things that need to be improved to maintain the authenticity of the research.</w:t>
      </w:r>
    </w:p>
    <w:p w14:paraId="70D3699E"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 xml:space="preserve">Completing the research on exploring AI and IoT in real-time supply chain management faced different practical issues that are important to be addressed and resolved for delivering impeccable research. According to </w:t>
      </w:r>
      <w:proofErr w:type="spellStart"/>
      <w:r>
        <w:rPr>
          <w:color w:val="000000"/>
        </w:rPr>
        <w:t>Jantrani</w:t>
      </w:r>
      <w:proofErr w:type="spellEnd"/>
      <w:r>
        <w:rPr>
          <w:color w:val="000000"/>
        </w:rPr>
        <w:t xml:space="preserve"> </w:t>
      </w:r>
      <w:r>
        <w:rPr>
          <w:i/>
          <w:iCs/>
          <w:color w:val="000000"/>
        </w:rPr>
        <w:t>et al.</w:t>
      </w:r>
      <w:r>
        <w:rPr>
          <w:color w:val="000000"/>
        </w:rPr>
        <w:t xml:space="preserve"> (2025), one of the most practical issues is collecting accurate data and sensitive data for the analysis of the research and mention the procedure of applying the data collected. Therefore, resolving the practical problem can be helpful in eliminating maintaining authenticity of the data for completion of the research.</w:t>
      </w:r>
    </w:p>
    <w:p w14:paraId="7987D0CD" w14:textId="77777777" w:rsidR="00CF4FCC" w:rsidRDefault="00000000">
      <w:pPr>
        <w:pBdr>
          <w:top w:val="nil"/>
          <w:left w:val="nil"/>
          <w:bottom w:val="nil"/>
          <w:right w:val="nil"/>
          <w:between w:val="nil"/>
        </w:pBdr>
        <w:spacing w:before="280"/>
        <w:rPr>
          <w:b/>
          <w:bCs/>
          <w:i/>
          <w:iCs/>
          <w:color w:val="FF0000"/>
        </w:rPr>
      </w:pPr>
      <w:r>
        <w:rPr>
          <w:b/>
          <w:bCs/>
          <w:i/>
          <w:iCs/>
          <w:color w:val="FF0000"/>
        </w:rPr>
        <w:t>Confidentiality</w:t>
      </w:r>
    </w:p>
    <w:p w14:paraId="6A6232CB"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FF0000"/>
        </w:rPr>
        <w:t>The study does not intentionally collect confidential personal information, interview transcripts or private employee information. Where publicly available documents contain individual names, these are used only where necessary to establish authorship or organisational context. Personal information unrelated to the research objectives is not extracted.</w:t>
      </w:r>
    </w:p>
    <w:p w14:paraId="54438C5B" w14:textId="77777777" w:rsidR="00CF4FCC" w:rsidRDefault="00000000">
      <w:pPr>
        <w:pBdr>
          <w:top w:val="nil"/>
          <w:left w:val="nil"/>
          <w:bottom w:val="nil"/>
          <w:right w:val="nil"/>
          <w:between w:val="nil"/>
        </w:pBdr>
        <w:spacing w:before="280"/>
        <w:rPr>
          <w:b/>
          <w:bCs/>
          <w:i/>
          <w:iCs/>
          <w:color w:val="FF0000"/>
        </w:rPr>
      </w:pPr>
      <w:r>
        <w:rPr>
          <w:b/>
          <w:bCs/>
          <w:i/>
          <w:iCs/>
          <w:color w:val="FF0000"/>
        </w:rPr>
        <w:t>Data protection</w:t>
      </w:r>
    </w:p>
    <w:p w14:paraId="3E6C6D8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FF0000"/>
        </w:rPr>
        <w:t>The research follows applicable data-protection principles, including the UK Data Protection Act 2018 where relevant. The study minimises the collection of personal data and does not attempt to identify individuals from publicly available information.</w:t>
      </w:r>
    </w:p>
    <w:p w14:paraId="60B1BDA9" w14:textId="77777777" w:rsidR="00CF4FCC" w:rsidRDefault="00000000">
      <w:pPr>
        <w:pBdr>
          <w:top w:val="nil"/>
          <w:left w:val="nil"/>
          <w:bottom w:val="nil"/>
          <w:right w:val="nil"/>
          <w:between w:val="nil"/>
        </w:pBdr>
        <w:spacing w:before="280"/>
        <w:rPr>
          <w:b/>
          <w:bCs/>
          <w:i/>
          <w:iCs/>
          <w:color w:val="FF0000"/>
        </w:rPr>
      </w:pPr>
      <w:r>
        <w:rPr>
          <w:b/>
          <w:bCs/>
          <w:i/>
          <w:iCs/>
          <w:color w:val="FF0000"/>
        </w:rPr>
        <w:t>Data storage</w:t>
      </w:r>
    </w:p>
    <w:p w14:paraId="1DC5E76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FF0000"/>
        </w:rPr>
        <w:lastRenderedPageBreak/>
        <w:t xml:space="preserve">All downloaded reports, extracted textual material, coding tables and research notes should be stored in a </w:t>
      </w:r>
      <w:r>
        <w:rPr>
          <w:b/>
          <w:bCs/>
          <w:color w:val="FF0000"/>
        </w:rPr>
        <w:t>password-protected university-approved storage location</w:t>
      </w:r>
      <w:r>
        <w:rPr>
          <w:color w:val="FF0000"/>
        </w:rPr>
        <w:t>. Files should not be stored on unsecured public computers or shared with unauthorised individuals.</w:t>
      </w:r>
    </w:p>
    <w:p w14:paraId="4C4ACFDA" w14:textId="77777777" w:rsidR="00CF4FCC" w:rsidRDefault="00000000">
      <w:pPr>
        <w:pBdr>
          <w:top w:val="nil"/>
          <w:left w:val="nil"/>
          <w:bottom w:val="nil"/>
          <w:right w:val="nil"/>
          <w:between w:val="nil"/>
        </w:pBdr>
        <w:spacing w:before="280"/>
        <w:rPr>
          <w:b/>
          <w:bCs/>
          <w:i/>
          <w:iCs/>
          <w:color w:val="FF0000"/>
        </w:rPr>
      </w:pPr>
      <w:r>
        <w:rPr>
          <w:b/>
          <w:bCs/>
          <w:i/>
          <w:iCs/>
          <w:color w:val="FF0000"/>
        </w:rPr>
        <w:t>Access control</w:t>
      </w:r>
    </w:p>
    <w:p w14:paraId="6D14C6F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FF0000"/>
        </w:rPr>
        <w:t>Only the researcher and, where applicable, authorised academic supervisors should have access to the working dataset. Any temporary files containing extracted material should be deleted securely when no longer required.</w:t>
      </w:r>
    </w:p>
    <w:p w14:paraId="51210934" w14:textId="77777777" w:rsidR="00CF4FCC" w:rsidRDefault="00000000">
      <w:pPr>
        <w:pBdr>
          <w:top w:val="nil"/>
          <w:left w:val="nil"/>
          <w:bottom w:val="nil"/>
          <w:right w:val="nil"/>
          <w:between w:val="nil"/>
        </w:pBdr>
        <w:spacing w:before="280"/>
        <w:rPr>
          <w:b/>
          <w:bCs/>
          <w:i/>
          <w:iCs/>
          <w:color w:val="FF0000"/>
        </w:rPr>
      </w:pPr>
      <w:r>
        <w:rPr>
          <w:b/>
          <w:bCs/>
          <w:i/>
          <w:iCs/>
          <w:color w:val="FF0000"/>
        </w:rPr>
        <w:t>Confidentiality and commercial sensitivity</w:t>
      </w:r>
    </w:p>
    <w:p w14:paraId="7B6B014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FF0000"/>
        </w:rPr>
        <w:t>Although the majority of the evidence is publicly available, company reports may contain commercially sensitive contextual information. The research therefore reports information only within the scope in which it was publicly disclosed and avoids presenting speculation as confidential organisational knowledge.</w:t>
      </w:r>
    </w:p>
    <w:p w14:paraId="531C13FF" w14:textId="77777777" w:rsidR="00CF4FCC" w:rsidRDefault="00000000">
      <w:pPr>
        <w:pBdr>
          <w:top w:val="nil"/>
          <w:left w:val="nil"/>
          <w:bottom w:val="nil"/>
          <w:right w:val="nil"/>
          <w:between w:val="nil"/>
        </w:pBdr>
        <w:spacing w:before="280"/>
        <w:rPr>
          <w:b/>
          <w:bCs/>
          <w:i/>
          <w:iCs/>
          <w:color w:val="FF0000"/>
        </w:rPr>
      </w:pPr>
      <w:r>
        <w:rPr>
          <w:b/>
          <w:bCs/>
          <w:i/>
          <w:iCs/>
          <w:color w:val="FF0000"/>
        </w:rPr>
        <w:t>Intellectual property and copyright</w:t>
      </w:r>
    </w:p>
    <w:p w14:paraId="7738015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FF0000"/>
        </w:rPr>
        <w:t>Documents are not reproduced extensively. Instead, relevant information is paraphrased and appropriately cited. Short quotations, where necessary, are clearly attributed to their original sources. This is particularly important when using corporate reports, consultancy publications and news articles.</w:t>
      </w:r>
    </w:p>
    <w:p w14:paraId="3A9943EC" w14:textId="77777777" w:rsidR="00CF4FCC" w:rsidRDefault="00000000">
      <w:pPr>
        <w:pBdr>
          <w:top w:val="nil"/>
          <w:left w:val="nil"/>
          <w:bottom w:val="nil"/>
          <w:right w:val="nil"/>
          <w:between w:val="nil"/>
        </w:pBdr>
        <w:spacing w:before="280"/>
        <w:rPr>
          <w:b/>
          <w:bCs/>
          <w:i/>
          <w:iCs/>
          <w:color w:val="FF0000"/>
        </w:rPr>
      </w:pPr>
      <w:r>
        <w:rPr>
          <w:b/>
          <w:bCs/>
          <w:i/>
          <w:iCs/>
          <w:color w:val="FF0000"/>
        </w:rPr>
        <w:t>Research integrity</w:t>
      </w:r>
    </w:p>
    <w:p w14:paraId="24CF876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FF0000"/>
        </w:rPr>
        <w:t>The researcher must not selectively extract only positive evidence supporting AI-IoT adoption. Contradictory evidence is retained and analysed because critical comparison is essential to qualitative credibility.</w:t>
      </w:r>
    </w:p>
    <w:p w14:paraId="48897B7D" w14:textId="77777777" w:rsidR="00CF4FCC" w:rsidRDefault="00000000">
      <w:pPr>
        <w:pBdr>
          <w:top w:val="nil"/>
          <w:left w:val="nil"/>
          <w:bottom w:val="nil"/>
          <w:right w:val="nil"/>
          <w:between w:val="nil"/>
        </w:pBdr>
        <w:spacing w:before="280"/>
        <w:rPr>
          <w:b/>
          <w:bCs/>
          <w:i/>
          <w:iCs/>
          <w:color w:val="FF0000"/>
        </w:rPr>
      </w:pPr>
      <w:r>
        <w:rPr>
          <w:b/>
          <w:bCs/>
          <w:i/>
          <w:iCs/>
          <w:color w:val="FF0000"/>
        </w:rPr>
        <w:t>Data authenticity</w:t>
      </w:r>
    </w:p>
    <w:p w14:paraId="5D534FC9"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FF0000"/>
        </w:rPr>
      </w:pPr>
      <w:r>
        <w:rPr>
          <w:color w:val="FF0000"/>
        </w:rPr>
        <w:t>The researcher verifies documents through their original organisational websites wherever possible. For example, SMMT publications should be obtained from SMMT's official platform, while company evidence should be traced to the relevant corporate source. This reduces the risk of analysing altered, incomplete or misleading versions.</w:t>
      </w:r>
    </w:p>
    <w:p w14:paraId="6028C901"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rPr>
          <w:color w:val="000000"/>
        </w:rPr>
      </w:pPr>
    </w:p>
    <w:p w14:paraId="17B4164A" w14:textId="77777777" w:rsidR="00CF4FCC" w:rsidRDefault="00000000">
      <w:pPr>
        <w:pStyle w:val="Heading2"/>
        <w:spacing w:before="240" w:after="240"/>
      </w:pPr>
      <w:bookmarkStart w:id="60" w:name="_Toc240297067"/>
      <w:r>
        <w:t>3.11 Research Limitations</w:t>
      </w:r>
      <w:bookmarkEnd w:id="60"/>
    </w:p>
    <w:p w14:paraId="72C7D01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The research limitations of this particular research include lack of time and money to collect data from paid news websites and it can be time consuming to thoroughly research the data. The research is only limited to collecting data from company resources that created reduction in vast data collection and made the author write only limited data prohibiting the inclusion of a comprehensive way of research. The research did not get the authority to search paid news, which restricted the wider research section to complete the research in an efficient way. Hence, resolving the research limitation is important to get holistic discussion on the and get improved outcomes in completing the research.</w:t>
      </w:r>
    </w:p>
    <w:p w14:paraId="768655C5" w14:textId="77777777" w:rsidR="00CF4FCC" w:rsidRDefault="00000000">
      <w:pPr>
        <w:pStyle w:val="Heading2"/>
        <w:spacing w:before="240" w:after="240"/>
      </w:pPr>
      <w:bookmarkStart w:id="61" w:name="_Toc240297068"/>
      <w:r>
        <w:t>3.12 Summary</w:t>
      </w:r>
      <w:bookmarkEnd w:id="61"/>
    </w:p>
    <w:p w14:paraId="1A9563E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 xml:space="preserve">On a summarising note, inclusion of research onion helped in providing a multi-layered structure for the methodology of the research and clarified the about the reliable methodology adopted for the research. Hence, the method of data collection for AI and IoT integration discussed implications of the modern way of driving supply chain. </w:t>
      </w:r>
    </w:p>
    <w:p w14:paraId="70272A3A"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p>
    <w:p w14:paraId="298BD694"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br w:type="page"/>
      </w:r>
    </w:p>
    <w:p w14:paraId="74B3A7A1" w14:textId="77777777" w:rsidR="00CF4FCC" w:rsidRDefault="00000000">
      <w:pPr>
        <w:pStyle w:val="Heading1"/>
        <w:spacing w:before="240" w:after="240"/>
      </w:pPr>
      <w:bookmarkStart w:id="62" w:name="_Toc240297069"/>
      <w:r>
        <w:lastRenderedPageBreak/>
        <w:t>Chapter 4: Analysis and Results</w:t>
      </w:r>
      <w:bookmarkEnd w:id="62"/>
    </w:p>
    <w:p w14:paraId="2B32D0B6" w14:textId="77777777" w:rsidR="00CF4FCC" w:rsidRDefault="00000000">
      <w:pPr>
        <w:pStyle w:val="Heading2"/>
        <w:spacing w:before="240" w:after="240"/>
      </w:pPr>
      <w:bookmarkStart w:id="63" w:name="_Toc240297070"/>
      <w:r>
        <w:t>4.1 Introduction</w:t>
      </w:r>
      <w:bookmarkEnd w:id="63"/>
    </w:p>
    <w:p w14:paraId="577DAE7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This chapter holds a crucial position in this research, as it serves the purpose of acquiring and interpreting data in terms of successfully accomplishing the specific objectives of this research. It provides a detailed overview of the gathered data in relevance to exploring the integration of AI and IoT in supply chain management across the UK’s automotive sector in a significant way. this chapter.   </w:t>
      </w:r>
    </w:p>
    <w:p w14:paraId="6261C602" w14:textId="7A4B968B" w:rsidR="00CF4FCC" w:rsidRDefault="00000000" w:rsidP="00DE4C97">
      <w:pPr>
        <w:pStyle w:val="Heading2"/>
        <w:spacing w:before="240" w:after="240"/>
      </w:pPr>
      <w:bookmarkStart w:id="64" w:name="_Toc240297071"/>
      <w:r>
        <w:t>4.2 Findings/Results</w:t>
      </w:r>
      <w:bookmarkEnd w:id="64"/>
    </w:p>
    <w:p w14:paraId="0F4A3A40" w14:textId="44F8C833"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bookmarkStart w:id="65" w:name="_heading=h.qf695jymrsub" w:colFirst="0" w:colLast="0"/>
      <w:bookmarkEnd w:id="65"/>
      <w:r>
        <w:rPr>
          <w:color w:val="000000"/>
        </w:rPr>
        <w:t>Implementing AI and IoT-based solutions plays a determining role in the context of enhancing the overall supply chain operations and efficiency across the automotive sector in the UK</w:t>
      </w:r>
      <w:r w:rsidR="00DE4C97">
        <w:rPr>
          <w:color w:val="000000"/>
        </w:rPr>
        <w:t xml:space="preserve"> </w:t>
      </w:r>
      <w:r w:rsidR="00DE4C97" w:rsidRPr="00DE4C97">
        <w:rPr>
          <w:b/>
          <w:bCs/>
          <w:i/>
          <w:iCs/>
          <w:color w:val="000000"/>
        </w:rPr>
        <w:t>[Refer to Appendix 3]</w:t>
      </w:r>
      <w:r w:rsidRPr="00DE4C97">
        <w:rPr>
          <w:b/>
          <w:bCs/>
          <w:i/>
          <w:iCs/>
          <w:color w:val="000000"/>
        </w:rPr>
        <w:t xml:space="preserve">. </w:t>
      </w:r>
      <w:r>
        <w:rPr>
          <w:color w:val="000000"/>
        </w:rPr>
        <w:t xml:space="preserve">In this context, </w:t>
      </w:r>
      <w:r>
        <w:rPr>
          <w:color w:val="FF0000"/>
        </w:rPr>
        <w:t xml:space="preserve">the application of AI and IoT technologies turned out to be effective for car producers in the UK in relevance to enhancing the real-time tracking and observation of materials to ensure continuous production by </w:t>
      </w:r>
      <w:r w:rsidR="00DE4C97">
        <w:rPr>
          <w:color w:val="FF0000"/>
        </w:rPr>
        <w:t xml:space="preserve">using thematic coding </w:t>
      </w:r>
      <w:r w:rsidR="00DE4C97" w:rsidRPr="00DE4C97">
        <w:rPr>
          <w:b/>
          <w:bCs/>
          <w:i/>
          <w:iCs/>
          <w:color w:val="FF0000"/>
        </w:rPr>
        <w:t>[Refer to Appendix 4]</w:t>
      </w:r>
      <w:r w:rsidRPr="00DE4C97">
        <w:rPr>
          <w:b/>
          <w:bCs/>
          <w:i/>
          <w:iCs/>
          <w:color w:val="000000"/>
        </w:rPr>
        <w:t xml:space="preserve">. </w:t>
      </w:r>
      <w:r>
        <w:rPr>
          <w:color w:val="000000"/>
        </w:rPr>
        <w:t xml:space="preserve">Accordingly, reports highlight that AI enables the automotive sector to predominantly forecast supply chain needs, point out the potential disputes in production lines and optimise inventory levels (IBM, 2025). In turn, </w:t>
      </w:r>
      <w:r>
        <w:rPr>
          <w:color w:val="FF0000"/>
        </w:rPr>
        <w:t>car manufacturing organisations across the UK are leveraging AI and IoT to elevate the margin of supply chain efficiency</w:t>
      </w:r>
      <w:r>
        <w:rPr>
          <w:color w:val="000000"/>
        </w:rPr>
        <w:t xml:space="preserve"> in an effective manner. For example, Jaguar Land Rover is using AI to monitor its supply chain to successfully avert any sort of global supply crisis in the foreseeable future (</w:t>
      </w:r>
      <w:proofErr w:type="spellStart"/>
      <w:r>
        <w:rPr>
          <w:color w:val="000000"/>
        </w:rPr>
        <w:t>Jaguarlandrover</w:t>
      </w:r>
      <w:proofErr w:type="spellEnd"/>
      <w:r>
        <w:rPr>
          <w:color w:val="000000"/>
        </w:rPr>
        <w:t xml:space="preserve">, 2023). Thus, AI and IoT proved beneficial in improving real-time supply chain operations through automation. </w:t>
      </w:r>
    </w:p>
    <w:p w14:paraId="2DA9718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AI and IoT integration also turned out to be effective in delivering operational advantages to the automotive sector throughout the UK to influence its supply chain activities. In essence, reports show that </w:t>
      </w:r>
      <w:r>
        <w:rPr>
          <w:color w:val="FF0000"/>
        </w:rPr>
        <w:t>53% of UK-based manufacturers are proactively using AI and Machine Learning to achieve 250% ROI</w:t>
      </w:r>
      <w:r>
        <w:rPr>
          <w:color w:val="000000"/>
        </w:rPr>
        <w:t xml:space="preserve"> in an effective manner (</w:t>
      </w:r>
      <w:proofErr w:type="spellStart"/>
      <w:r>
        <w:rPr>
          <w:color w:val="000000"/>
        </w:rPr>
        <w:t>Datanucleus</w:t>
      </w:r>
      <w:proofErr w:type="spellEnd"/>
      <w:r>
        <w:rPr>
          <w:color w:val="000000"/>
        </w:rPr>
        <w:t xml:space="preserve">, 2025). As a result, the automotive sector is likely to avoid operational complications and errors in supply chain activities through the adoption of IoT and AI in a significant way. As an example, </w:t>
      </w:r>
      <w:r>
        <w:rPr>
          <w:color w:val="FF0000"/>
        </w:rPr>
        <w:t>Rolls-Royce has witnessed a 30% hike in the use of machines by optimising scheduling and managing digital inventory through the utilisation of AI</w:t>
      </w:r>
      <w:r>
        <w:rPr>
          <w:color w:val="000000"/>
        </w:rPr>
        <w:t xml:space="preserve"> (Rolls-Royce, 2025). As a consequence, the automotive </w:t>
      </w:r>
      <w:r>
        <w:rPr>
          <w:color w:val="000000"/>
        </w:rPr>
        <w:lastRenderedPageBreak/>
        <w:t xml:space="preserve">sector throughout the UK is fostering higher operational efficiency in real-time management of supply chains through the integration of AI and IoT. </w:t>
      </w:r>
    </w:p>
    <w:p w14:paraId="5876394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The UK’s automotive sector is encountering adverse obstacles and threats due to the risk of cyber incidents while adopting IoT and AI in enhancing the real-time management of supply operations. News sources, like Financial Times, are reflecting that cyber-attacks are frequently leading to the exposure of supplier data, which emerged to be a critical threat for the UK automotive sector in relevance to adopting AI and IoT in supply chains. Accordingly, </w:t>
      </w:r>
      <w:r>
        <w:rPr>
          <w:color w:val="FF0000"/>
        </w:rPr>
        <w:t>reports highlight that cyber-attacks are critical threats for UK car manufacturers like Jaguar Land Rover, in relevance to adopting modern technologies</w:t>
      </w:r>
      <w:r>
        <w:rPr>
          <w:color w:val="000000"/>
        </w:rPr>
        <w:t xml:space="preserve"> (Financial Times, 2025). In turn, car manufacturers in the UK’s automotive sector are likely to encounter challenges in maintaining indisputable bonds with suppliers due to the aforementioned threat. For example, </w:t>
      </w:r>
      <w:r>
        <w:rPr>
          <w:color w:val="FF0000"/>
        </w:rPr>
        <w:t>BBC reports reveal the most economically damaging cyber-attack encountered by Jaguar Land Rover, which resulted in a 27% drop in the overall production of the company in the UK</w:t>
      </w:r>
      <w:r>
        <w:rPr>
          <w:color w:val="000000"/>
        </w:rPr>
        <w:t xml:space="preserve"> (BBC, 2025). Henceforth, vulnerability to cyber incidents is the core threat and limitation associated with the integration of AI and IoT in the UK automotive sector’s supply chain. </w:t>
      </w:r>
    </w:p>
    <w:p w14:paraId="4A80AA84"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Applying IoT and AI in supply chain handling operations delivers strategic value to the automotive sector across the UK in an effective manner. In this regard, reports from Zebra Technologies depict that </w:t>
      </w:r>
      <w:r>
        <w:rPr>
          <w:color w:val="FF0000"/>
        </w:rPr>
        <w:t>more than half of the UK automotive companies are using AI in order to enhance transparency and traceability across supply chains</w:t>
      </w:r>
      <w:r>
        <w:rPr>
          <w:color w:val="000000"/>
        </w:rPr>
        <w:t xml:space="preserve"> (Zebra, 2023). As a consequence, modern technologies like AI and IoT are turning out to be advantageous for the UK’s automotive sector in relevance to fostering a resilient supply chain through reduced errors. As an example, Bentley considered emerging technologies like AI and IoT to be remarkably advantageous in making sound operational decisions and improving the monitoring of supply chains (Bentley, 2026). In this regard, AI and IoT possess the capacity of creating and delivering strategic value to the associated stakeholders of the automotive sector throughout the UK in a significant way. </w:t>
      </w:r>
    </w:p>
    <w:p w14:paraId="451A739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The rapid growth of cyber incidents turned out to be a critical challenge for the UK’s automotive companies, like Jaguar </w:t>
      </w:r>
      <w:proofErr w:type="spellStart"/>
      <w:r>
        <w:rPr>
          <w:color w:val="000000"/>
        </w:rPr>
        <w:t>Landrover</w:t>
      </w:r>
      <w:proofErr w:type="spellEnd"/>
      <w:r>
        <w:rPr>
          <w:color w:val="000000"/>
        </w:rPr>
        <w:t xml:space="preserve">, in the context of implementing AI and IoT in real-time supply chain operations. In this context, news documents from Forbes highlight that </w:t>
      </w:r>
      <w:r>
        <w:rPr>
          <w:color w:val="FF0000"/>
        </w:rPr>
        <w:t xml:space="preserve">implementing the Blockchain Technology is changing supply chain management processes </w:t>
      </w:r>
      <w:r>
        <w:rPr>
          <w:color w:val="FF0000"/>
        </w:rPr>
        <w:lastRenderedPageBreak/>
        <w:t>through tamper-proof records that are transparently accessible to every stakeholder</w:t>
      </w:r>
      <w:r>
        <w:rPr>
          <w:color w:val="000000"/>
        </w:rPr>
        <w:t xml:space="preserve"> (Forbes, 2024). In essence, automotive manufacturers throughout the UK are likely to emphasise the adoption of Blockchain in order to enhance the security of IoT and AI integration in supply chain management approaches. Apart from this, a multi-layered security approach also seems effective in lowering the risk of cyber threats in automotive businesses. As an example, </w:t>
      </w:r>
      <w:r>
        <w:rPr>
          <w:color w:val="FF0000"/>
        </w:rPr>
        <w:t xml:space="preserve">Jaguar Land Rover has started </w:t>
      </w:r>
      <w:proofErr w:type="spellStart"/>
      <w:r>
        <w:rPr>
          <w:color w:val="FF0000"/>
        </w:rPr>
        <w:t>trialing</w:t>
      </w:r>
      <w:proofErr w:type="spellEnd"/>
      <w:r>
        <w:rPr>
          <w:color w:val="FF0000"/>
        </w:rPr>
        <w:t xml:space="preserve"> the implementation of Blockchain to enhance the traceability and address cyber-attacks through a multi-layered security approach </w:t>
      </w:r>
      <w:r>
        <w:rPr>
          <w:color w:val="000000"/>
        </w:rPr>
        <w:t>(</w:t>
      </w:r>
      <w:proofErr w:type="spellStart"/>
      <w:r>
        <w:rPr>
          <w:color w:val="000000"/>
        </w:rPr>
        <w:t>Landrover</w:t>
      </w:r>
      <w:proofErr w:type="spellEnd"/>
      <w:r>
        <w:rPr>
          <w:color w:val="000000"/>
        </w:rPr>
        <w:t>, 2026). Thus, the aforementioned recommended tactics might be advantageous for the UK’s automotive sector in determining the use of AI and IoT across supply chain operations.</w:t>
      </w:r>
    </w:p>
    <w:p w14:paraId="22D1B922" w14:textId="77777777" w:rsidR="00CF4FCC" w:rsidRDefault="00000000">
      <w:pPr>
        <w:pStyle w:val="Heading2"/>
      </w:pPr>
      <w:bookmarkStart w:id="66" w:name="_Toc240297072"/>
      <w:r>
        <w:t>4.3 Analysis</w:t>
      </w:r>
      <w:bookmarkEnd w:id="66"/>
      <w:r>
        <w:t xml:space="preserve"> </w:t>
      </w:r>
    </w:p>
    <w:p w14:paraId="62B80D3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b/>
          <w:bCs/>
          <w:color w:val="000000"/>
        </w:rPr>
      </w:pPr>
      <w:r>
        <w:rPr>
          <w:b/>
          <w:bCs/>
          <w:color w:val="000000"/>
        </w:rPr>
        <w:t>Theme 1: AI and IoT play a determining role in predicting potential errors and optimising the levels of inventories in the automotive sector</w:t>
      </w:r>
    </w:p>
    <w:p w14:paraId="49DEE159"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color w:val="000000"/>
        </w:rPr>
      </w:pPr>
      <w:r>
        <w:rPr>
          <w:color w:val="000000"/>
        </w:rPr>
        <w:t xml:space="preserve">AI-powered technology combined with the Internet of Things has transformed supply chain optimisation by emphasising on proactive risk management through prediction. </w:t>
      </w:r>
      <w:r>
        <w:rPr>
          <w:i/>
          <w:iCs/>
          <w:color w:val="000000"/>
        </w:rPr>
        <w:t xml:space="preserve">For instance, IBM has identified that AI-integration in the automotive sector is expected to contribute approximately 5% to 9% of revenue, while boosting productivity by 22% (IBM, 2025). </w:t>
      </w:r>
      <w:r>
        <w:rPr>
          <w:color w:val="000000"/>
        </w:rPr>
        <w:t xml:space="preserve">Analysing the insight, AI-powered forecasting improves perceived value of vehicles along with incorporation of features such as advanced driver assistance systems. A key component of ADAS involves using AI-powered algorithms to support decision-making such as correcting steering, applying brakes and providing alerts for hazards. Following this insight, </w:t>
      </w:r>
      <w:r>
        <w:rPr>
          <w:i/>
          <w:iCs/>
          <w:color w:val="000000"/>
        </w:rPr>
        <w:t xml:space="preserve">Jaguar Land Rover has developed Reimagine Strategy by collaborating with </w:t>
      </w:r>
      <w:proofErr w:type="spellStart"/>
      <w:r>
        <w:rPr>
          <w:i/>
          <w:iCs/>
          <w:color w:val="000000"/>
        </w:rPr>
        <w:t>Everstream’s</w:t>
      </w:r>
      <w:proofErr w:type="spellEnd"/>
      <w:r>
        <w:rPr>
          <w:i/>
          <w:iCs/>
          <w:color w:val="000000"/>
        </w:rPr>
        <w:t xml:space="preserve"> AI-analytics and helping automobile users proactively manoeuvre risks (</w:t>
      </w:r>
      <w:proofErr w:type="spellStart"/>
      <w:r>
        <w:rPr>
          <w:i/>
          <w:iCs/>
          <w:color w:val="000000"/>
        </w:rPr>
        <w:t>Jaguarlandrover</w:t>
      </w:r>
      <w:proofErr w:type="spellEnd"/>
      <w:r>
        <w:rPr>
          <w:i/>
          <w:iCs/>
          <w:color w:val="000000"/>
        </w:rPr>
        <w:t>, 2023).</w:t>
      </w:r>
      <w:r>
        <w:rPr>
          <w:color w:val="000000"/>
        </w:rPr>
        <w:t xml:space="preserve"> </w:t>
      </w:r>
      <w:r>
        <w:rPr>
          <w:color w:val="FF0000"/>
        </w:rPr>
        <w:t>Comparing the reports from the BBC and Jaguar, AI-powered tools have effectively transformed business operations, while the findings have addressed the objective by highlighting the role of AI and IoT in SCM.</w:t>
      </w:r>
      <w:r>
        <w:rPr>
          <w:color w:val="000000"/>
        </w:rPr>
        <w:t xml:space="preserve"> </w:t>
      </w:r>
    </w:p>
    <w:p w14:paraId="0677F74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b/>
          <w:bCs/>
          <w:color w:val="000000"/>
        </w:rPr>
      </w:pPr>
      <w:r>
        <w:rPr>
          <w:b/>
          <w:bCs/>
          <w:color w:val="000000"/>
        </w:rPr>
        <w:t>Theme 2: AI and IoT provide the automotive sector of the UK with operational advantages like transforming supply operations and automated management of inventories</w:t>
      </w:r>
    </w:p>
    <w:p w14:paraId="43569133" w14:textId="43F65993"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color w:val="000000"/>
        </w:rPr>
      </w:pPr>
      <w:r>
        <w:rPr>
          <w:color w:val="000000"/>
        </w:rPr>
        <w:lastRenderedPageBreak/>
        <w:t xml:space="preserve">Integration of AI and IoT technologies </w:t>
      </w:r>
      <w:r w:rsidR="00DE4C97">
        <w:rPr>
          <w:color w:val="000000"/>
        </w:rPr>
        <w:t>have</w:t>
      </w:r>
      <w:r>
        <w:rPr>
          <w:color w:val="000000"/>
        </w:rPr>
        <w:t xml:space="preserve"> further supported automation across the supply chain of the automobile sector of the United Kingdom. In turn, reports highlight that</w:t>
      </w:r>
      <w:r>
        <w:rPr>
          <w:i/>
          <w:iCs/>
          <w:color w:val="000000"/>
        </w:rPr>
        <w:t xml:space="preserve"> 53% of UK-based manufacturers are proactively using AI and Machine Learning to achieve 250% ROI in a significant way</w:t>
      </w:r>
      <w:r>
        <w:rPr>
          <w:color w:val="000000"/>
        </w:rPr>
        <w:t xml:space="preserve"> (</w:t>
      </w:r>
      <w:proofErr w:type="spellStart"/>
      <w:r>
        <w:rPr>
          <w:color w:val="000000"/>
        </w:rPr>
        <w:t>Datanucleus</w:t>
      </w:r>
      <w:proofErr w:type="spellEnd"/>
      <w:r>
        <w:rPr>
          <w:color w:val="000000"/>
        </w:rPr>
        <w:t xml:space="preserve">, 2025). Evaluating the report of </w:t>
      </w:r>
      <w:proofErr w:type="spellStart"/>
      <w:r>
        <w:rPr>
          <w:color w:val="000000"/>
        </w:rPr>
        <w:t>Datanucleus</w:t>
      </w:r>
      <w:proofErr w:type="spellEnd"/>
      <w:r>
        <w:rPr>
          <w:color w:val="000000"/>
        </w:rPr>
        <w:t xml:space="preserve">, the UK-based automotive sector has shown a high-adoption rate of AI-powered tools due to its multiple benefits in supporting automation in inventory management such as predicting demand. An instance involves </w:t>
      </w:r>
      <w:r>
        <w:rPr>
          <w:i/>
          <w:iCs/>
          <w:color w:val="000000"/>
        </w:rPr>
        <w:t>Rolls Royce’s partnership with Microsoft’s AI-platforms that has minimised downtime by monitoring the health of over 10,000 engine parameters (Rolls-Royce, 2025).</w:t>
      </w:r>
      <w:r>
        <w:rPr>
          <w:color w:val="FF0000"/>
        </w:rPr>
        <w:t xml:space="preserve"> Linking with the second objective, operational advantages include engine parameter monitoring highlighted by Rolls Royce followed by Bentley’s workforce scheduling to monitor workforce shortages.</w:t>
      </w:r>
      <w:r>
        <w:rPr>
          <w:color w:val="000000"/>
        </w:rPr>
        <w:t xml:space="preserve"> </w:t>
      </w:r>
    </w:p>
    <w:p w14:paraId="6B0D17A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b/>
          <w:bCs/>
          <w:color w:val="000000"/>
        </w:rPr>
      </w:pPr>
      <w:r>
        <w:rPr>
          <w:b/>
          <w:bCs/>
          <w:color w:val="000000"/>
        </w:rPr>
        <w:t>Theme 3: Vulnerability to adversarial attacks and cyber-attacks is a critical challenge associated with the integration of AI and IoT across the sector of automotive of the UK</w:t>
      </w:r>
    </w:p>
    <w:p w14:paraId="705188D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color w:val="000000"/>
        </w:rPr>
      </w:pPr>
      <w:r>
        <w:rPr>
          <w:color w:val="000000"/>
        </w:rPr>
        <w:t xml:space="preserve">Potential of AI and IoT powered technologies are often limited by its vulnerabilities to cyber threats and adversarial attacks, which further causes barriers in effective implementation. </w:t>
      </w:r>
      <w:r>
        <w:rPr>
          <w:i/>
          <w:iCs/>
        </w:rPr>
        <w:t>C</w:t>
      </w:r>
      <w:r>
        <w:rPr>
          <w:i/>
          <w:iCs/>
          <w:color w:val="000000"/>
        </w:rPr>
        <w:t>yber-attacks are critical threats for UK car manufacturers like Jaguar Land Rover, in relevance to adopting modern technologies (Financial Times, 2025).</w:t>
      </w:r>
      <w:r>
        <w:rPr>
          <w:color w:val="000000"/>
        </w:rPr>
        <w:t xml:space="preserve"> A key example challenge involves cyberattack on JLR, which caused major negative implications on the overall industry as well. </w:t>
      </w:r>
      <w:r>
        <w:rPr>
          <w:i/>
          <w:iCs/>
        </w:rPr>
        <w:t>T</w:t>
      </w:r>
      <w:r>
        <w:rPr>
          <w:i/>
          <w:iCs/>
          <w:color w:val="000000"/>
        </w:rPr>
        <w:t>he most economically damaging cyber-attack encountered by Jaguar Land Rover, which resulted in a 27% drop in the overall production of the company in the UK (BBC, 2025).</w:t>
      </w:r>
      <w:r>
        <w:rPr>
          <w:i/>
          <w:iCs/>
          <w:color w:val="FF0000"/>
        </w:rPr>
        <w:t xml:space="preserve"> </w:t>
      </w:r>
      <w:r>
        <w:rPr>
          <w:color w:val="FF0000"/>
        </w:rPr>
        <w:t>Use of real-life case studies has helped identify the barriers specified in objective 3, such as JLR’s cyberattack that further causes privacy concerns and production drops.</w:t>
      </w:r>
      <w:r>
        <w:rPr>
          <w:color w:val="000000"/>
        </w:rPr>
        <w:t xml:space="preserve"> </w:t>
      </w:r>
    </w:p>
    <w:p w14:paraId="02FB368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b/>
          <w:bCs/>
          <w:color w:val="000000"/>
        </w:rPr>
      </w:pPr>
      <w:r>
        <w:rPr>
          <w:b/>
          <w:bCs/>
          <w:color w:val="000000"/>
        </w:rPr>
        <w:t>Theme 4: Improved efficiency, reduced errors and consistent monitoring of supply chains are the core strategic values gained by the automotive sector of the UK through the utilisation of AI and IoT</w:t>
      </w:r>
    </w:p>
    <w:p w14:paraId="7A66FF0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color w:val="FF0000"/>
        </w:rPr>
      </w:pPr>
      <w:r>
        <w:rPr>
          <w:color w:val="000000"/>
        </w:rPr>
        <w:t xml:space="preserve">Technological advancement through AI-powered technologies positively influences monitoring and operational efficiency of supply chains. </w:t>
      </w:r>
      <w:r>
        <w:rPr>
          <w:i/>
          <w:iCs/>
        </w:rPr>
        <w:t>More</w:t>
      </w:r>
      <w:r>
        <w:rPr>
          <w:i/>
          <w:iCs/>
          <w:color w:val="000000"/>
        </w:rPr>
        <w:t xml:space="preserve"> than half of the UK automotive companies are using AI in order to enhance transparency and traceability across supply chains (Zebra, 2023)</w:t>
      </w:r>
      <w:r>
        <w:rPr>
          <w:color w:val="000000"/>
        </w:rPr>
        <w:t xml:space="preserve">. This implies that AI combined with Internet of Things tools support warehouse efficiency by calculating capacities and providing optimal routes for deliveries. </w:t>
      </w:r>
      <w:r>
        <w:rPr>
          <w:i/>
          <w:iCs/>
          <w:color w:val="000000"/>
        </w:rPr>
        <w:t xml:space="preserve">For instance, </w:t>
      </w:r>
      <w:r>
        <w:rPr>
          <w:i/>
          <w:iCs/>
          <w:color w:val="000000"/>
        </w:rPr>
        <w:lastRenderedPageBreak/>
        <w:t>Bentley’s AI-integration involves analysing complex datasets in order to tackle workforce shortages and labour issues</w:t>
      </w:r>
      <w:r>
        <w:rPr>
          <w:color w:val="000000"/>
        </w:rPr>
        <w:t xml:space="preserve"> (Bentley, 2026). </w:t>
      </w:r>
      <w:r>
        <w:rPr>
          <w:color w:val="FF0000"/>
        </w:rPr>
        <w:t xml:space="preserve">Therefore, comparing the insights from the reports, integration of advanced technologies such as blockchain for improving traceability of Toyota and </w:t>
      </w:r>
      <w:proofErr w:type="spellStart"/>
      <w:r>
        <w:rPr>
          <w:color w:val="FF0000"/>
        </w:rPr>
        <w:t>mult</w:t>
      </w:r>
      <w:proofErr w:type="spellEnd"/>
      <w:r>
        <w:rPr>
          <w:color w:val="FF0000"/>
        </w:rPr>
        <w:t xml:space="preserve">-layered security for JLR has addressed objective 4 regarding understanding strategic value. </w:t>
      </w:r>
    </w:p>
    <w:p w14:paraId="5C53902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b/>
          <w:bCs/>
          <w:color w:val="000000"/>
        </w:rPr>
      </w:pPr>
      <w:r>
        <w:rPr>
          <w:b/>
          <w:bCs/>
          <w:color w:val="000000"/>
        </w:rPr>
        <w:t>Theme 5: Implementing the Blockchain technology and adopting multi-layered security approaches are significant in preventing cyber incidents in terms of using IoT and AI in supply chains across the UK’s automotive sector</w:t>
      </w:r>
    </w:p>
    <w:p w14:paraId="0CCE37C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color w:val="FF0000"/>
        </w:rPr>
      </w:pPr>
      <w:r>
        <w:rPr>
          <w:color w:val="000000"/>
        </w:rPr>
        <w:t xml:space="preserve">A key strategy that supports effective AI and IoT-integration involves adoption of blockchain technology along with multi-layered security that reduces vulnerabilities towards cyber incidents. For example, </w:t>
      </w:r>
      <w:r>
        <w:rPr>
          <w:i/>
          <w:iCs/>
          <w:color w:val="000000"/>
        </w:rPr>
        <w:t xml:space="preserve">Toyota experienced a recall of 8.1 million vehicles due to faults in gas pedals, while integration of blockchain can prevent the incident by enabling targeted crisis responses </w:t>
      </w:r>
      <w:r>
        <w:rPr>
          <w:color w:val="000000"/>
        </w:rPr>
        <w:t xml:space="preserve">(Forbes, 2024). Blockchain enables automated manufacturers to incorporate accurate component tracking that helps avoid counterfeit products in the supply chain through embedded sensors and RFID technology. On a similar note, </w:t>
      </w:r>
      <w:r>
        <w:rPr>
          <w:i/>
          <w:iCs/>
          <w:color w:val="000000"/>
        </w:rPr>
        <w:t xml:space="preserve">Jaguar </w:t>
      </w:r>
      <w:proofErr w:type="spellStart"/>
      <w:r>
        <w:rPr>
          <w:i/>
          <w:iCs/>
          <w:color w:val="000000"/>
        </w:rPr>
        <w:t>Landrover</w:t>
      </w:r>
      <w:proofErr w:type="spellEnd"/>
      <w:r>
        <w:rPr>
          <w:i/>
          <w:iCs/>
          <w:color w:val="000000"/>
        </w:rPr>
        <w:t xml:space="preserve"> has started </w:t>
      </w:r>
      <w:proofErr w:type="spellStart"/>
      <w:r>
        <w:rPr>
          <w:i/>
          <w:iCs/>
          <w:color w:val="000000"/>
        </w:rPr>
        <w:t>trialing</w:t>
      </w:r>
      <w:proofErr w:type="spellEnd"/>
      <w:r>
        <w:rPr>
          <w:i/>
          <w:iCs/>
          <w:color w:val="000000"/>
        </w:rPr>
        <w:t xml:space="preserve"> the implementation of Blockchain to enhance the traceability and address cyber-attacks through a multi-layered security approach</w:t>
      </w:r>
      <w:r>
        <w:rPr>
          <w:color w:val="000000"/>
        </w:rPr>
        <w:t xml:space="preserve"> (</w:t>
      </w:r>
      <w:proofErr w:type="spellStart"/>
      <w:r>
        <w:rPr>
          <w:color w:val="000000"/>
        </w:rPr>
        <w:t>Landrover</w:t>
      </w:r>
      <w:proofErr w:type="spellEnd"/>
      <w:r>
        <w:rPr>
          <w:color w:val="000000"/>
        </w:rPr>
        <w:t xml:space="preserve">, 2026). Continuous monitoring of digital framework requires collaboration with IT professionals and using AI-powered threat detections for cybersecurity management. </w:t>
      </w:r>
      <w:r>
        <w:rPr>
          <w:color w:val="FF0000"/>
        </w:rPr>
        <w:t xml:space="preserve">Therefore, linking the insights with objective 4, key recommendations found include pilot projects along with human-AI collaboration. </w:t>
      </w:r>
    </w:p>
    <w:p w14:paraId="5E3FBB8A" w14:textId="77777777" w:rsidR="00CF4FCC" w:rsidRDefault="00000000">
      <w:pPr>
        <w:pStyle w:val="Heading2"/>
      </w:pPr>
      <w:bookmarkStart w:id="67" w:name="_Toc240297073"/>
      <w:r>
        <w:t>4.4 Discussion</w:t>
      </w:r>
      <w:bookmarkEnd w:id="67"/>
      <w:r>
        <w:t xml:space="preserve"> </w:t>
      </w:r>
    </w:p>
    <w:p w14:paraId="4E0A97F1" w14:textId="77777777" w:rsidR="00CF4FCC" w:rsidRDefault="00000000">
      <w:pPr>
        <w:pBdr>
          <w:top w:val="nil"/>
          <w:left w:val="nil"/>
          <w:bottom w:val="nil"/>
          <w:right w:val="nil"/>
          <w:between w:val="nil"/>
        </w:pBdr>
        <w:spacing w:before="200"/>
        <w:rPr>
          <w:color w:val="FF0000"/>
        </w:rPr>
      </w:pPr>
      <w:r>
        <w:rPr>
          <w:color w:val="000000"/>
        </w:rPr>
        <w:t xml:space="preserve">Key findings of the study have mentioned that AI and IoT based devices widely improved supply chain resilience by forecasting along with predictive maintenance features. </w:t>
      </w:r>
      <w:r>
        <w:rPr>
          <w:color w:val="FF0000"/>
        </w:rPr>
        <w:t>The findings of Kummari (2023), which has argued that AI predicts demand; however, it further contradicts Xu (2025), as the latter suggested cost as the primary barrier. Considering the insight, AI-usage within the automotive sector ranges has shifted warehouse management; however, it further increases cost-related pressure due to the expensive nature of advanced technologies.</w:t>
      </w:r>
      <w:r>
        <w:rPr>
          <w:color w:val="000000"/>
        </w:rPr>
        <w:t xml:space="preserve"> </w:t>
      </w:r>
      <w:r>
        <w:rPr>
          <w:color w:val="FF0000"/>
        </w:rPr>
        <w:t xml:space="preserve">Undertaking the case study of Jaguar Land Rover, developing AI-powered frameworks has enabled its vehicles to assist drivers in manoeuvring risks and obstacles, while the organisation also experienced major cyberattack due to weak security systems. Linking </w:t>
      </w:r>
      <w:r>
        <w:rPr>
          <w:b/>
          <w:bCs/>
          <w:i/>
          <w:iCs/>
          <w:color w:val="FF0000"/>
        </w:rPr>
        <w:t xml:space="preserve">Information </w:t>
      </w:r>
      <w:r>
        <w:rPr>
          <w:b/>
          <w:bCs/>
          <w:i/>
          <w:iCs/>
          <w:color w:val="FF0000"/>
        </w:rPr>
        <w:lastRenderedPageBreak/>
        <w:t>Processing theory</w:t>
      </w:r>
      <w:r>
        <w:rPr>
          <w:color w:val="FF0000"/>
        </w:rPr>
        <w:t xml:space="preserve">, JLR has effectively enabled personalisation and adaptation with external challenges using AI-powered analytics, while it also faced difficulties in maintaining cybersecurity due to AI-systems. </w:t>
      </w:r>
    </w:p>
    <w:p w14:paraId="0773C73B" w14:textId="69EFBA03" w:rsidR="00CF4FCC" w:rsidRDefault="00000000">
      <w:pPr>
        <w:pBdr>
          <w:top w:val="nil"/>
          <w:left w:val="nil"/>
          <w:bottom w:val="nil"/>
          <w:right w:val="nil"/>
          <w:between w:val="nil"/>
        </w:pBdr>
        <w:spacing w:before="200"/>
        <w:rPr>
          <w:color w:val="000000"/>
        </w:rPr>
      </w:pPr>
      <w:r>
        <w:rPr>
          <w:color w:val="000000"/>
        </w:rPr>
        <w:t xml:space="preserve">Operational benefits acquired from integration of IoT and AI involves predictive maintenance followed by prevention of downtime caused by manual errors. </w:t>
      </w:r>
      <w:r>
        <w:rPr>
          <w:color w:val="FF0000"/>
        </w:rPr>
        <w:t xml:space="preserve">As discussed by Shahzadi </w:t>
      </w:r>
      <w:r>
        <w:rPr>
          <w:i/>
          <w:iCs/>
          <w:color w:val="FF0000"/>
        </w:rPr>
        <w:t xml:space="preserve">et al. </w:t>
      </w:r>
      <w:r>
        <w:rPr>
          <w:color w:val="FF0000"/>
        </w:rPr>
        <w:t xml:space="preserve">(2024), merging advanced technologies such as IoT and AI has led to elimination of incorrect planning of production capacity, which is similar to findings mentioning 53% of UK based manufacturers adopted AI-powered technology. The external factors of the UK automotive sector have a </w:t>
      </w:r>
      <w:r w:rsidR="00DE4C97">
        <w:rPr>
          <w:color w:val="FF0000"/>
        </w:rPr>
        <w:t>major influence</w:t>
      </w:r>
      <w:r>
        <w:rPr>
          <w:color w:val="FF0000"/>
        </w:rPr>
        <w:t xml:space="preserve"> on supply chain operations, as shifts in the economy often creates decline in demands. Using Rolls Royce as an example, it has improved scheduling and inventory management by 30% using Microsoft AI analytics, which has provided features such as real-time data analytics (Rolls-Royce, 2025).</w:t>
      </w:r>
      <w:r>
        <w:rPr>
          <w:color w:val="000000"/>
        </w:rPr>
        <w:t xml:space="preserve"> Aligning the </w:t>
      </w:r>
      <w:r>
        <w:rPr>
          <w:b/>
          <w:bCs/>
          <w:i/>
          <w:iCs/>
          <w:color w:val="000000"/>
        </w:rPr>
        <w:t xml:space="preserve">Dynamic Capabilities Theory, </w:t>
      </w:r>
      <w:r>
        <w:rPr>
          <w:color w:val="000000"/>
        </w:rPr>
        <w:t xml:space="preserve">Rolls Royce has found that adopting with changing market dynamics requires adoption of AI-powered technologies that automates several supply chain operations. </w:t>
      </w:r>
    </w:p>
    <w:p w14:paraId="7FAECB44" w14:textId="77777777" w:rsidR="00CF4FCC" w:rsidRDefault="00000000">
      <w:pPr>
        <w:pBdr>
          <w:top w:val="nil"/>
          <w:left w:val="nil"/>
          <w:bottom w:val="nil"/>
          <w:right w:val="nil"/>
          <w:between w:val="nil"/>
        </w:pBdr>
        <w:spacing w:before="200"/>
        <w:rPr>
          <w:color w:val="FF0000"/>
        </w:rPr>
      </w:pPr>
      <w:r>
        <w:rPr>
          <w:color w:val="000000"/>
        </w:rPr>
        <w:t xml:space="preserve">Key barriers affecting real-time integration of IoT technologies and AI consists of cybersecurity incidents such as loss of sensitive information and lack of adequate digital infrastructure. </w:t>
      </w:r>
      <w:r>
        <w:rPr>
          <w:color w:val="FF0000"/>
        </w:rPr>
        <w:t xml:space="preserve">An analysis by Xu (2025) clarifies that high implementation cost along with complex regulatory systems often creates organisational resistance; however, </w:t>
      </w:r>
      <w:r>
        <w:rPr>
          <w:color w:val="FF0000"/>
          <w:highlight w:val="white"/>
        </w:rPr>
        <w:t xml:space="preserve">Kilari (2025) mentioned that model drifts such as clash between cultural shifts with market volatility reduce the importance of AI-powered analytics. </w:t>
      </w:r>
      <w:r>
        <w:rPr>
          <w:color w:val="000000"/>
        </w:rPr>
        <w:t xml:space="preserve">Comparing the insights, barriers such as implementation costs along with discrepancies between organisational culture and market volatility hinders technological adoption. </w:t>
      </w:r>
      <w:r>
        <w:rPr>
          <w:color w:val="FF0000"/>
        </w:rPr>
        <w:t xml:space="preserve">Analysing JLR’s example, </w:t>
      </w:r>
      <w:proofErr w:type="spellStart"/>
      <w:r>
        <w:rPr>
          <w:color w:val="FF0000"/>
        </w:rPr>
        <w:t>cyberincident</w:t>
      </w:r>
      <w:proofErr w:type="spellEnd"/>
      <w:r>
        <w:rPr>
          <w:color w:val="FF0000"/>
        </w:rPr>
        <w:t xml:space="preserve"> experienced by the company affected the overall car-maker sector of Britain by lowering production while affecting significant technological partners</w:t>
      </w:r>
      <w:r>
        <w:rPr>
          <w:color w:val="000000"/>
        </w:rPr>
        <w:t xml:space="preserve">. In this regard, a key limitation of the findings involves limited emphasis on challenges beyond cyber threats that affect integration of AI and IoT technologies, such as human resistance towards change. On a different note, BBC has reported that a cyberattack has damaged JLR profitability and brand reputation, as its sales declined by 27% (BBC, 2025). </w:t>
      </w:r>
      <w:r>
        <w:rPr>
          <w:color w:val="FF0000"/>
        </w:rPr>
        <w:t xml:space="preserve">Linking the DCT framework, JLR’s challenge has emerged from a lack of adequate technological competencies and limited human oversight that can mitigate the barriers related to cyberattacks. Thus, the findings have extended the DCT by </w:t>
      </w:r>
      <w:r>
        <w:rPr>
          <w:color w:val="FF0000"/>
        </w:rPr>
        <w:lastRenderedPageBreak/>
        <w:t xml:space="preserve">highlighting that cybersecurity has been treated as core dynamic capability, instead of peripheral IT function. </w:t>
      </w:r>
    </w:p>
    <w:p w14:paraId="6FB8EFAE" w14:textId="1B641EEB" w:rsidR="00CF4FCC" w:rsidRDefault="00000000">
      <w:pPr>
        <w:pBdr>
          <w:top w:val="nil"/>
          <w:left w:val="nil"/>
          <w:bottom w:val="nil"/>
          <w:right w:val="nil"/>
          <w:between w:val="nil"/>
        </w:pBdr>
        <w:spacing w:before="200"/>
        <w:rPr>
          <w:color w:val="FF0000"/>
        </w:rPr>
      </w:pPr>
      <w:r>
        <w:rPr>
          <w:color w:val="000000"/>
        </w:rPr>
        <w:t xml:space="preserve">AI-powered integration along with use of IoT sensors provides advantages such as improved operational resilience, along with advantages in reducing dependencies on manual labour in manufacturing of automobiles. However, the barriers sync as cyber-incidents along with issues related to a lack of human oversight due to extreme reliance on technologies.  A strategic initiative identified through the findings includes use of pilot projects and phased implementation that supports continuous iterations in projects. Mohsen (2024) has highlighted that using pilot projects to test efficiency of AI-powered tools along with IoT sensors enables firms to understand key challenges during the trials of the projects. The research has found the real-time application of blockchain technologies and multi-layered security involving continuous monitoring to avoid cyber-risks. On a different note, </w:t>
      </w:r>
      <w:r>
        <w:rPr>
          <w:color w:val="000000"/>
          <w:highlight w:val="white"/>
        </w:rPr>
        <w:t xml:space="preserve">Ferdousi </w:t>
      </w:r>
      <w:r>
        <w:rPr>
          <w:i/>
          <w:iCs/>
          <w:color w:val="000000"/>
          <w:highlight w:val="white"/>
        </w:rPr>
        <w:t>et al</w:t>
      </w:r>
      <w:r>
        <w:rPr>
          <w:color w:val="000000"/>
          <w:highlight w:val="white"/>
        </w:rPr>
        <w:t xml:space="preserve">. (2026) have mentioned that human-AI collaboration ensures avoidance of algorithmic bias and proactive determination of vulnerable links. Analysing the insight, collaboration between social and technical systems is crucial to determine weak links in systems while automating repetitive tasks. </w:t>
      </w:r>
      <w:r>
        <w:rPr>
          <w:color w:val="000000"/>
        </w:rPr>
        <w:t>For instance, an article by Forbes has highlighted that Toyota 8.1 million recall due to faulty break can be avoided by Blockchain detection of counterfeit items (Forbes, 2025).</w:t>
      </w:r>
      <w:r>
        <w:t xml:space="preserve"> </w:t>
      </w:r>
      <w:r>
        <w:rPr>
          <w:color w:val="FF0000"/>
        </w:rPr>
        <w:t>The findings have been consistent with Socio-Technical Systems theory, as it has presented that optimal performance requires joint optimisation between social and technical subs</w:t>
      </w:r>
      <w:r w:rsidR="00DE4C97">
        <w:rPr>
          <w:color w:val="FF0000"/>
        </w:rPr>
        <w:t>ys</w:t>
      </w:r>
      <w:r>
        <w:rPr>
          <w:color w:val="FF0000"/>
        </w:rPr>
        <w:t xml:space="preserve">tems. Using JLR’s case, relying solely on AI, IoT sensors have been </w:t>
      </w:r>
      <w:r w:rsidR="00DE4C97">
        <w:rPr>
          <w:color w:val="FF0000"/>
        </w:rPr>
        <w:t>inadequate</w:t>
      </w:r>
      <w:r>
        <w:rPr>
          <w:color w:val="FF0000"/>
        </w:rPr>
        <w:t xml:space="preserve">, as the key aspect driving </w:t>
      </w:r>
      <w:r w:rsidR="00DE4C97">
        <w:rPr>
          <w:color w:val="FF0000"/>
        </w:rPr>
        <w:t>cybersecurity</w:t>
      </w:r>
      <w:r>
        <w:rPr>
          <w:color w:val="FF0000"/>
        </w:rPr>
        <w:t xml:space="preserve"> </w:t>
      </w:r>
      <w:r w:rsidR="00DE4C97">
        <w:rPr>
          <w:color w:val="FF0000"/>
        </w:rPr>
        <w:t>vulnerability</w:t>
      </w:r>
      <w:r>
        <w:rPr>
          <w:color w:val="FF0000"/>
        </w:rPr>
        <w:t xml:space="preserve"> due to a lack of technical-human collaboration. Therefore, the research has refined STS by specifying that across automotive supply chains, the social element includes continuous monitoring and training staff of AI operations. </w:t>
      </w:r>
    </w:p>
    <w:p w14:paraId="24CFC958" w14:textId="77777777" w:rsidR="00CF4FCC" w:rsidRDefault="00000000">
      <w:pPr>
        <w:pStyle w:val="Heading2"/>
      </w:pPr>
      <w:bookmarkStart w:id="68" w:name="_Toc240297074"/>
      <w:r>
        <w:t>4.5 Summary</w:t>
      </w:r>
      <w:bookmarkEnd w:id="68"/>
    </w:p>
    <w:p w14:paraId="526BF46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00"/>
        <w:rPr>
          <w:color w:val="000000"/>
        </w:rPr>
      </w:pPr>
      <w:r>
        <w:rPr>
          <w:color w:val="000000"/>
        </w:rPr>
        <w:t xml:space="preserve">Summarising the insights of the chapter, the research has found the AI and IoT-usage are widely prevalent in maintaining personalisation and supply chain resilience such as warehouse management. Additionally, using real-life case studies and reports, the findings have discussed implications of implementing the technologies in supply chain operations such as reduction in downtime and access to data analytics. </w:t>
      </w:r>
    </w:p>
    <w:p w14:paraId="128D1A66" w14:textId="77777777" w:rsidR="00CF4FCC" w:rsidRDefault="00000000">
      <w:pPr>
        <w:pStyle w:val="Heading1"/>
        <w:rPr>
          <w:b w:val="0"/>
          <w:bCs w:val="0"/>
        </w:rPr>
      </w:pPr>
      <w:bookmarkStart w:id="69" w:name="_Toc240297075"/>
      <w:r>
        <w:lastRenderedPageBreak/>
        <w:t>Chapter 5: Conclusion and recommendations</w:t>
      </w:r>
      <w:bookmarkEnd w:id="69"/>
    </w:p>
    <w:p w14:paraId="4A3A66E3" w14:textId="77777777" w:rsidR="00CF4FCC" w:rsidRDefault="00000000">
      <w:pPr>
        <w:pStyle w:val="Heading2"/>
        <w:rPr>
          <w:b w:val="0"/>
          <w:bCs w:val="0"/>
        </w:rPr>
      </w:pPr>
      <w:bookmarkStart w:id="70" w:name="_Toc240297076"/>
      <w:r>
        <w:t>5.1 Overall conclusion</w:t>
      </w:r>
      <w:bookmarkEnd w:id="70"/>
    </w:p>
    <w:p w14:paraId="3D89F645" w14:textId="77777777" w:rsidR="00CF4FCC" w:rsidRDefault="00000000">
      <w:pPr>
        <w:pBdr>
          <w:top w:val="nil"/>
          <w:left w:val="nil"/>
          <w:bottom w:val="nil"/>
          <w:right w:val="nil"/>
          <w:between w:val="nil"/>
        </w:pBdr>
        <w:rPr>
          <w:color w:val="000000"/>
        </w:rPr>
      </w:pPr>
      <w:r>
        <w:rPr>
          <w:color w:val="000000"/>
        </w:rPr>
        <w:t xml:space="preserve">In the conclusion and recommendation chapter, the comprehensive findings are discussed on how it helped the research in integration of IoT and AI for impacting real-time supply chain management. The first chapter discussed the background of the research including the mentioning of RFID sensors, which are essential in implementation of IoT and AI for the industry. Providing research aims and objectives clarified the main things that are needed to be discussed in completing the research for real-time supply chain management. Research rationale mentioned data privacy disruptions and cyber security management in controlling massive data creating hindrance in the research. The significance of the study mentioned that AI and IoT applications had chances to optimise the efficiency of supply chain management. The section provided the structure of AI and IoT application in the supply chain to address the barriers and the way to deal with it in further discussions of the research. Therefore, discussing different data sources of a company or industry based on secondary analysis has helped in understanding the contribution of information in completing the dissertation. </w:t>
      </w:r>
    </w:p>
    <w:p w14:paraId="70B98CCE" w14:textId="77777777" w:rsidR="00CF4FCC" w:rsidRDefault="00000000">
      <w:pPr>
        <w:pBdr>
          <w:top w:val="nil"/>
          <w:left w:val="nil"/>
          <w:bottom w:val="nil"/>
          <w:right w:val="nil"/>
          <w:between w:val="nil"/>
        </w:pBdr>
        <w:rPr>
          <w:color w:val="000000"/>
        </w:rPr>
      </w:pPr>
      <w:r>
        <w:rPr>
          <w:color w:val="000000"/>
        </w:rPr>
        <w:t>The literature section mainly discussed the numerical data collected from company databases, company reports, and non-paid news sites that provided ideas about the credibility of the AI and IoT application. The discussion of the stages of supply chain management mentioned the importance of big data analytics that is important for inclusion of AI and IoT in the business. The discussion also mentioned that real time visibility is required for the implementation of AI and IoT in managing the business of the automotive industry. The integration of AI-driven processes is important for successful predictive maintenance and route optimisation to make the business operation easier. The literature also described different operational advantages in proving that integration of AI and IoT in real-time supply chain management is improved thoroughly. The literature also mentioned that AI and IoT technology has provided end-to-end visibility enhancement, collaborative logistics control and dynamic route optimisation in the supply chain of the automotive industry. Hence, the literature chapter focused on developing the different authentic information for clarifying the benefits of integration of AI and IoT in the supply chain of the automotive industry.</w:t>
      </w:r>
    </w:p>
    <w:p w14:paraId="195BAF94" w14:textId="77777777" w:rsidR="00CF4FCC" w:rsidRDefault="00000000">
      <w:pPr>
        <w:pBdr>
          <w:top w:val="nil"/>
          <w:left w:val="nil"/>
          <w:bottom w:val="nil"/>
          <w:right w:val="nil"/>
          <w:between w:val="nil"/>
        </w:pBdr>
        <w:rPr>
          <w:color w:val="000000"/>
        </w:rPr>
      </w:pPr>
      <w:r>
        <w:rPr>
          <w:color w:val="000000"/>
        </w:rPr>
        <w:t xml:space="preserve">The methodology chapter has helped in describing the way the data are collected for confirming the credibility of the data collected. The authenticity of the data is described in methodology, </w:t>
      </w:r>
      <w:r>
        <w:rPr>
          <w:color w:val="000000"/>
        </w:rPr>
        <w:lastRenderedPageBreak/>
        <w:t xml:space="preserve">confirming that the sources are relevant for the supply chain management industry of the research. The inclusion of research onion played an important role segregating the layers of the methodology of the research. The research methodology consists of determining the research design, research philosophy, research strategy, sampling and collecting technique of data, and data analysis. The research philosophy followed an interpretivism approach to understand the usage and operational advantage of the real-time supply chain management in the UK. </w:t>
      </w:r>
    </w:p>
    <w:p w14:paraId="4E574032" w14:textId="77777777" w:rsidR="00CF4FCC" w:rsidRDefault="00000000">
      <w:pPr>
        <w:pBdr>
          <w:top w:val="nil"/>
          <w:left w:val="nil"/>
          <w:bottom w:val="nil"/>
          <w:right w:val="nil"/>
          <w:between w:val="nil"/>
        </w:pBdr>
        <w:rPr>
          <w:color w:val="000000"/>
        </w:rPr>
      </w:pPr>
      <w:r>
        <w:rPr>
          <w:color w:val="000000"/>
        </w:rPr>
        <w:t>Integration of AI and IoT in supply management concerns cyber security management that is discussed properly by including tampered-proof records that are transparently gained for the completion of the research. Analysing the themes also mentioned that the industry approached adoption of Blockchain in enhancing the security concerns in applying AI and IoT in the supply chain of the industry. Therefore, the analysis helped in understanding that resolving the proper concerns can help in applying AI and IoT for the automotive industry in an efficient way.</w:t>
      </w:r>
    </w:p>
    <w:p w14:paraId="044697B5" w14:textId="3019E303" w:rsidR="00CF4FCC" w:rsidRDefault="00000000">
      <w:pPr>
        <w:pBdr>
          <w:top w:val="nil"/>
          <w:left w:val="nil"/>
          <w:bottom w:val="nil"/>
          <w:right w:val="nil"/>
          <w:between w:val="nil"/>
        </w:pBdr>
        <w:rPr>
          <w:color w:val="FF0000"/>
        </w:rPr>
      </w:pPr>
      <w:r>
        <w:rPr>
          <w:color w:val="FF0000"/>
        </w:rPr>
        <w:t xml:space="preserve">AI and IoT can reinforce real-time supply chain management in the UK automotive industry, based on the study's findings of AI's ability for forecasting, predictive monitoring, automation and visibility. There are benefits in inventory optimisation, disruption prediction, scheduling and monitoring as discussed in Chapter 4, findings and demonstrated by the use of applications in Rolls-Royce and Jaguar Land Rover. However, cyber security risks are an existing concern as the </w:t>
      </w:r>
      <w:r w:rsidR="00DE4C97">
        <w:rPr>
          <w:color w:val="FF0000"/>
        </w:rPr>
        <w:t>cyber-attack</w:t>
      </w:r>
      <w:r>
        <w:rPr>
          <w:color w:val="FF0000"/>
        </w:rPr>
        <w:t xml:space="preserve"> on JLR has shown the impact of a </w:t>
      </w:r>
      <w:r w:rsidR="00DE4C97">
        <w:rPr>
          <w:color w:val="FF0000"/>
        </w:rPr>
        <w:t>cyber-attack</w:t>
      </w:r>
      <w:r>
        <w:rPr>
          <w:color w:val="FF0000"/>
        </w:rPr>
        <w:t xml:space="preserve"> on production. Therefore, the value of AI-IoT comes when backed by security, governance and human oversight.</w:t>
      </w:r>
    </w:p>
    <w:p w14:paraId="2336B08E" w14:textId="77777777" w:rsidR="00CF4FCC" w:rsidRDefault="00CF4FCC">
      <w:pPr>
        <w:pBdr>
          <w:top w:val="nil"/>
          <w:left w:val="nil"/>
          <w:bottom w:val="nil"/>
          <w:right w:val="nil"/>
          <w:between w:val="nil"/>
        </w:pBdr>
        <w:rPr>
          <w:color w:val="000000"/>
        </w:rPr>
      </w:pPr>
    </w:p>
    <w:p w14:paraId="041FFB1A" w14:textId="77777777" w:rsidR="00CF4FCC" w:rsidRDefault="00000000">
      <w:pPr>
        <w:pStyle w:val="Heading2"/>
      </w:pPr>
      <w:bookmarkStart w:id="71" w:name="_Toc240297077"/>
      <w:r>
        <w:t>5.2 Linking with objectives</w:t>
      </w:r>
      <w:bookmarkEnd w:id="71"/>
    </w:p>
    <w:p w14:paraId="59F0BACF" w14:textId="77777777" w:rsidR="00CF4FCC" w:rsidRDefault="00000000">
      <w:pPr>
        <w:pBdr>
          <w:top w:val="nil"/>
          <w:left w:val="nil"/>
          <w:bottom w:val="nil"/>
          <w:right w:val="nil"/>
          <w:between w:val="nil"/>
        </w:pBdr>
        <w:rPr>
          <w:color w:val="FF0000"/>
        </w:rPr>
      </w:pPr>
      <w:r>
        <w:rPr>
          <w:color w:val="FF0000"/>
        </w:rPr>
        <w:t>The research aim was successfully met in this research as the findings showed the role of AI and IoT in real-time supply chain management in the UK automotive sector.</w:t>
      </w:r>
    </w:p>
    <w:p w14:paraId="033B710B" w14:textId="77777777" w:rsidR="00CF4FCC" w:rsidRDefault="00000000">
      <w:pPr>
        <w:pBdr>
          <w:top w:val="nil"/>
          <w:left w:val="nil"/>
          <w:bottom w:val="nil"/>
          <w:right w:val="nil"/>
          <w:between w:val="nil"/>
        </w:pBdr>
        <w:rPr>
          <w:color w:val="000000"/>
        </w:rPr>
      </w:pPr>
      <w:r>
        <w:rPr>
          <w:b/>
          <w:bCs/>
          <w:color w:val="000000"/>
        </w:rPr>
        <w:t xml:space="preserve">Linking with objective 1: </w:t>
      </w:r>
    </w:p>
    <w:p w14:paraId="1A6C5E4F" w14:textId="77777777" w:rsidR="00CF4FCC" w:rsidRDefault="00000000">
      <w:pPr>
        <w:pBdr>
          <w:top w:val="nil"/>
          <w:left w:val="nil"/>
          <w:bottom w:val="nil"/>
          <w:right w:val="nil"/>
          <w:between w:val="nil"/>
        </w:pBdr>
        <w:rPr>
          <w:color w:val="000000"/>
        </w:rPr>
      </w:pPr>
      <w:r>
        <w:rPr>
          <w:color w:val="000000"/>
        </w:rPr>
        <w:t xml:space="preserve">The first objective of the research is to analyse the role of AI and IoT technologies that helped in solving real-life problems of the automotive industry. On the other hand, the first theme of the research incorporated that AI and IoT play a determining role in predicting potential errors and optimising the levels of inventories in the automotive sector. Hence, it can be stated that objective 1 has been met in the theme 1 of the research by evaluating the significance of AI and IoT in the automotive industry. </w:t>
      </w:r>
      <w:r>
        <w:rPr>
          <w:color w:val="FF0000"/>
        </w:rPr>
        <w:t>The forecasting, inventory optimisation and monitoring were all used to achieve Objective 1.</w:t>
      </w:r>
    </w:p>
    <w:p w14:paraId="4A6AAFBA" w14:textId="77777777" w:rsidR="00CF4FCC" w:rsidRDefault="00000000">
      <w:pPr>
        <w:pBdr>
          <w:top w:val="nil"/>
          <w:left w:val="nil"/>
          <w:bottom w:val="nil"/>
          <w:right w:val="nil"/>
          <w:between w:val="nil"/>
        </w:pBdr>
        <w:rPr>
          <w:b/>
          <w:bCs/>
          <w:color w:val="000000"/>
        </w:rPr>
      </w:pPr>
      <w:r>
        <w:rPr>
          <w:b/>
          <w:bCs/>
          <w:color w:val="000000"/>
        </w:rPr>
        <w:lastRenderedPageBreak/>
        <w:t xml:space="preserve">Linking with objective 2: </w:t>
      </w:r>
    </w:p>
    <w:p w14:paraId="79E457CC" w14:textId="77777777" w:rsidR="00CF4FCC" w:rsidRDefault="00000000">
      <w:pPr>
        <w:pBdr>
          <w:top w:val="nil"/>
          <w:left w:val="nil"/>
          <w:bottom w:val="nil"/>
          <w:right w:val="nil"/>
          <w:between w:val="nil"/>
        </w:pBdr>
        <w:rPr>
          <w:b/>
          <w:bCs/>
          <w:color w:val="000000"/>
        </w:rPr>
      </w:pPr>
      <w:r>
        <w:rPr>
          <w:color w:val="000000"/>
        </w:rPr>
        <w:t xml:space="preserve">The second objective of the research is to evaluate operational advantages such as efficiency, visibility, automation and forecasting that have enhanced the credibility of AI and IoT to improve supply chain structure. On the other hand, the second theme of the research mentioned that AI and IoT play a determining role in predicting potential errors and optimising the levels of inventories in the automotive sector. Therefore, it can be stated that objective 2 has been met in the theme 2 of the research by evaluating the operational advantages integrated in the automotive industry. </w:t>
      </w:r>
      <w:r>
        <w:rPr>
          <w:color w:val="FF0000"/>
        </w:rPr>
        <w:t>The aim of objective 2 was met by increasing efficiency, automation, visibility and predictive maintenance.</w:t>
      </w:r>
    </w:p>
    <w:p w14:paraId="48091629" w14:textId="77777777" w:rsidR="00CF4FCC" w:rsidRDefault="00000000">
      <w:pPr>
        <w:pBdr>
          <w:top w:val="nil"/>
          <w:left w:val="nil"/>
          <w:bottom w:val="nil"/>
          <w:right w:val="nil"/>
          <w:between w:val="nil"/>
        </w:pBdr>
        <w:rPr>
          <w:color w:val="000000"/>
        </w:rPr>
      </w:pPr>
      <w:r>
        <w:rPr>
          <w:b/>
          <w:bCs/>
          <w:color w:val="000000"/>
        </w:rPr>
        <w:t xml:space="preserve">Linking with objective 3: </w:t>
      </w:r>
    </w:p>
    <w:p w14:paraId="1FA3EFD9" w14:textId="77777777" w:rsidR="00CF4FCC" w:rsidRDefault="00000000">
      <w:pPr>
        <w:pBdr>
          <w:top w:val="nil"/>
          <w:left w:val="nil"/>
          <w:bottom w:val="nil"/>
          <w:right w:val="nil"/>
          <w:between w:val="nil"/>
        </w:pBdr>
        <w:rPr>
          <w:color w:val="000000"/>
        </w:rPr>
      </w:pPr>
      <w:r>
        <w:rPr>
          <w:color w:val="000000"/>
        </w:rPr>
        <w:t xml:space="preserve">The third objective is to identify different barriers mentioned in the literature chapter that helped in understanding steps that are required to resolve in the field of supply chain. The third theme of the research incorporated that Vulnerability to adversarial attacks and cyber-attacks is a critical challenge associated with the integration of AI and IoT in supply chain. Hence, it is mentioned that objective 3 has been met in the theme 3 by identifying barriers in AI and IoT of the supply chain of the automotive industry. </w:t>
      </w:r>
      <w:r>
        <w:rPr>
          <w:color w:val="FF0000"/>
        </w:rPr>
        <w:t xml:space="preserve">The identification of cyberattack and data-security concerns achieved Objective 3 in the context of the automobile industry in the UK. </w:t>
      </w:r>
    </w:p>
    <w:p w14:paraId="6F352036" w14:textId="77777777" w:rsidR="00CF4FCC" w:rsidRDefault="00000000">
      <w:pPr>
        <w:pBdr>
          <w:top w:val="nil"/>
          <w:left w:val="nil"/>
          <w:bottom w:val="nil"/>
          <w:right w:val="nil"/>
          <w:between w:val="nil"/>
        </w:pBdr>
        <w:rPr>
          <w:b/>
          <w:bCs/>
          <w:color w:val="000000"/>
        </w:rPr>
      </w:pPr>
      <w:r>
        <w:rPr>
          <w:b/>
          <w:bCs/>
          <w:color w:val="000000"/>
        </w:rPr>
        <w:t xml:space="preserve">Linking with objective 4: </w:t>
      </w:r>
    </w:p>
    <w:p w14:paraId="6421A34A" w14:textId="77777777" w:rsidR="00CF4FCC" w:rsidRDefault="00000000">
      <w:pPr>
        <w:pBdr>
          <w:top w:val="nil"/>
          <w:left w:val="nil"/>
          <w:bottom w:val="nil"/>
          <w:right w:val="nil"/>
          <w:between w:val="nil"/>
        </w:pBdr>
        <w:rPr>
          <w:color w:val="FF0000"/>
        </w:rPr>
      </w:pPr>
      <w:r>
        <w:rPr>
          <w:color w:val="000000"/>
        </w:rPr>
        <w:t>The fourth objective of the research is implementation of AI-IoT application in improving the infrastructure of supply chain management and providing a holistic view of that in the research discussed. The fourth theme is improved efficiency, reduced errors and consistent monitoring of supply chains are the core strategic values gained by implementing AI and IoT in the automotive industry. Therefore, it is stated that the fourth objective has been met in the theme 4 by improving the infrastructure implementing AI-IoT in the automotive industry.</w:t>
      </w:r>
      <w:r>
        <w:rPr>
          <w:color w:val="FF0000"/>
        </w:rPr>
        <w:t xml:space="preserve"> Objective 5 was achieved through blockchain, multi-layered security and implementation in this research.</w:t>
      </w:r>
    </w:p>
    <w:p w14:paraId="79822878" w14:textId="77777777" w:rsidR="00CF4FCC" w:rsidRDefault="00000000">
      <w:pPr>
        <w:pBdr>
          <w:top w:val="nil"/>
          <w:left w:val="nil"/>
          <w:bottom w:val="nil"/>
          <w:right w:val="nil"/>
          <w:between w:val="nil"/>
        </w:pBdr>
        <w:rPr>
          <w:b/>
          <w:bCs/>
          <w:color w:val="000000"/>
        </w:rPr>
      </w:pPr>
      <w:r>
        <w:rPr>
          <w:b/>
          <w:bCs/>
          <w:color w:val="000000"/>
        </w:rPr>
        <w:t>Linking with objective 5:</w:t>
      </w:r>
    </w:p>
    <w:p w14:paraId="11577497" w14:textId="77777777" w:rsidR="00CF4FCC" w:rsidRDefault="00000000">
      <w:pPr>
        <w:pBdr>
          <w:top w:val="nil"/>
          <w:left w:val="nil"/>
          <w:bottom w:val="nil"/>
          <w:right w:val="nil"/>
          <w:between w:val="nil"/>
        </w:pBdr>
        <w:rPr>
          <w:color w:val="000000"/>
        </w:rPr>
      </w:pPr>
      <w:r>
        <w:rPr>
          <w:color w:val="000000"/>
        </w:rPr>
        <w:t>The fifth objective of the research is providing evidence-based recommendations mentioning the rise of automotive industries to adopt AI and IoT based supply chains. The fifth theme is that implementing Blockchain technology and adopting multi-layered security approaches are significant in preventing cyber incidents in the automotive industry. Hence, it is mentioned that the fifth objective has met in the theme 5 by recommending rise in the automotive industry in ai and IoT based supply chain.</w:t>
      </w:r>
    </w:p>
    <w:p w14:paraId="63207508" w14:textId="77777777" w:rsidR="00CF4FCC" w:rsidRDefault="00000000">
      <w:pPr>
        <w:pBdr>
          <w:top w:val="nil"/>
          <w:left w:val="nil"/>
          <w:bottom w:val="nil"/>
          <w:right w:val="nil"/>
          <w:between w:val="nil"/>
        </w:pBdr>
        <w:rPr>
          <w:b/>
          <w:bCs/>
          <w:i/>
          <w:iCs/>
          <w:color w:val="FF0000"/>
        </w:rPr>
      </w:pPr>
      <w:r>
        <w:rPr>
          <w:b/>
          <w:bCs/>
          <w:i/>
          <w:iCs/>
          <w:color w:val="FF0000"/>
        </w:rPr>
        <w:lastRenderedPageBreak/>
        <w:t>Practical Contribution to the Knowledge</w:t>
      </w:r>
    </w:p>
    <w:p w14:paraId="6F36AC3D" w14:textId="77777777" w:rsidR="00CF4FCC" w:rsidRDefault="00000000">
      <w:pPr>
        <w:pBdr>
          <w:top w:val="nil"/>
          <w:left w:val="nil"/>
          <w:bottom w:val="nil"/>
          <w:right w:val="nil"/>
          <w:between w:val="nil"/>
        </w:pBdr>
        <w:rPr>
          <w:color w:val="FF0000"/>
        </w:rPr>
      </w:pPr>
      <w:r>
        <w:rPr>
          <w:color w:val="FF0000"/>
        </w:rPr>
        <w:t xml:space="preserve">The study contributes to the current knowledge by exploring the combined application of AI and IoT in the UK's automotive supply chain, relating operational advantages to implementation risk. The findings are consistent with the Dynamic Capabilities as they suggest that real-time data can lead to quicker sensing, decision making and adaptation, and Socio-Technical Systems Theory has found alignment between technology, skills, and governance. This facilitates the responsible digital transformation evaluation by researchers and automotive stakeholders. </w:t>
      </w:r>
    </w:p>
    <w:p w14:paraId="1F7A956D" w14:textId="77777777" w:rsidR="00CF4FCC" w:rsidRDefault="00000000">
      <w:pPr>
        <w:pStyle w:val="Heading2"/>
      </w:pPr>
      <w:bookmarkStart w:id="72" w:name="_Toc240297078"/>
      <w:r>
        <w:t>5.3 Recommendation</w:t>
      </w:r>
      <w:bookmarkEnd w:id="72"/>
    </w:p>
    <w:p w14:paraId="3CC3346A" w14:textId="77777777" w:rsidR="00CF4FCC" w:rsidRDefault="00000000">
      <w:pPr>
        <w:pBdr>
          <w:top w:val="nil"/>
          <w:left w:val="nil"/>
          <w:bottom w:val="nil"/>
          <w:right w:val="nil"/>
          <w:between w:val="nil"/>
        </w:pBdr>
        <w:rPr>
          <w:b/>
          <w:bCs/>
          <w:color w:val="000000"/>
        </w:rPr>
      </w:pPr>
      <w:r>
        <w:rPr>
          <w:b/>
          <w:bCs/>
          <w:color w:val="000000"/>
        </w:rPr>
        <w:t>Recommendation 1: Integrating blockchain for the integrity of the data in supply chain</w:t>
      </w:r>
    </w:p>
    <w:p w14:paraId="27BE9ABB" w14:textId="77777777" w:rsidR="00CF4FCC" w:rsidRDefault="00000000">
      <w:pPr>
        <w:pBdr>
          <w:top w:val="nil"/>
          <w:left w:val="nil"/>
          <w:bottom w:val="nil"/>
          <w:right w:val="nil"/>
          <w:between w:val="nil"/>
        </w:pBdr>
        <w:rPr>
          <w:b/>
          <w:bCs/>
          <w:color w:val="000000"/>
        </w:rPr>
      </w:pPr>
      <w:r>
        <w:rPr>
          <w:color w:val="000000"/>
        </w:rPr>
        <w:t xml:space="preserve">Integrating blockchain for the integrity of the data in the supply chain needs to be improved through big data analytics in the automotive industry. As per the view of Rahman </w:t>
      </w:r>
      <w:r>
        <w:rPr>
          <w:i/>
          <w:iCs/>
          <w:color w:val="000000"/>
        </w:rPr>
        <w:t>et al.</w:t>
      </w:r>
      <w:r>
        <w:rPr>
          <w:color w:val="000000"/>
        </w:rPr>
        <w:t xml:space="preserve"> (2022), mitigating identified risks of data privacy created hindrance and disrupted the security that is required to be resolved by implementing blockchain technology in the system. Inclusion of blockchain can help in providing tamper-proof, decentralised ledger that can give holistic discussion on AI and IoT in supply chain. </w:t>
      </w:r>
      <w:r>
        <w:rPr>
          <w:color w:val="FF0000"/>
        </w:rPr>
        <w:t>The implication or recommendation is that cyberattacks are a critical risk and the JLR cyberattack resulted in a 27% decline in production (BBC, 2025). Hence, before investing in extended connected supply-chain systems, automotive companies must build their cyber-resilience. For example, Jaguar Land Rover is testing blockchain technology for traceability along with multi-layered security (</w:t>
      </w:r>
      <w:proofErr w:type="spellStart"/>
      <w:r>
        <w:rPr>
          <w:color w:val="FF0000"/>
        </w:rPr>
        <w:t>Landrover</w:t>
      </w:r>
      <w:proofErr w:type="spellEnd"/>
      <w:r>
        <w:rPr>
          <w:color w:val="FF0000"/>
        </w:rPr>
        <w:t xml:space="preserve">, 2026). The company ought to apply this policy to all key suppliers and have an ongoing threat monitoring supported by AI. Predictive maintenance and inventory tracking should be trialled at a smaller scale at the organisation level before implementing on a larger scale. Therefore, </w:t>
      </w:r>
      <w:r>
        <w:rPr>
          <w:color w:val="000000"/>
        </w:rPr>
        <w:t>incorporating block chain and its development in the search will help in meeting the objectives of the research more efficiently.</w:t>
      </w:r>
    </w:p>
    <w:p w14:paraId="5642B1B4" w14:textId="77777777" w:rsidR="00CF4FCC" w:rsidRDefault="00000000">
      <w:pPr>
        <w:pBdr>
          <w:top w:val="nil"/>
          <w:left w:val="nil"/>
          <w:bottom w:val="nil"/>
          <w:right w:val="nil"/>
          <w:between w:val="nil"/>
        </w:pBdr>
        <w:rPr>
          <w:b/>
          <w:bCs/>
          <w:color w:val="000000"/>
        </w:rPr>
      </w:pPr>
      <w:r>
        <w:rPr>
          <w:b/>
          <w:bCs/>
          <w:color w:val="000000"/>
        </w:rPr>
        <w:t>Recommendation 2: Mentioning end-to-end visibility control in supply chain</w:t>
      </w:r>
    </w:p>
    <w:p w14:paraId="57A821F4" w14:textId="77777777" w:rsidR="00CF4FCC" w:rsidRDefault="00000000">
      <w:pPr>
        <w:pBdr>
          <w:top w:val="nil"/>
          <w:left w:val="nil"/>
          <w:bottom w:val="nil"/>
          <w:right w:val="nil"/>
          <w:between w:val="nil"/>
        </w:pBdr>
        <w:rPr>
          <w:b/>
          <w:bCs/>
          <w:color w:val="000000"/>
        </w:rPr>
      </w:pPr>
      <w:r>
        <w:rPr>
          <w:color w:val="000000"/>
        </w:rPr>
        <w:t xml:space="preserve">Improvement in the end-to-end visibility control towers using AI and IoT to integrate data from IoT sensors from different levels of supply chain. </w:t>
      </w:r>
      <w:r>
        <w:rPr>
          <w:color w:val="FF0000"/>
        </w:rPr>
        <w:t xml:space="preserve">For example, Rolls-Royce has taken an approach to digital thread which links the data from engineering, manufacturing, and the supply chain in order to facilitate quick decision-making (Rolls Royce, 2025). </w:t>
      </w:r>
      <w:r>
        <w:rPr>
          <w:color w:val="000000"/>
        </w:rPr>
        <w:t xml:space="preserve">According to </w:t>
      </w:r>
      <w:proofErr w:type="spellStart"/>
      <w:r>
        <w:rPr>
          <w:color w:val="000000"/>
        </w:rPr>
        <w:t>Dolgui</w:t>
      </w:r>
      <w:proofErr w:type="spellEnd"/>
      <w:r>
        <w:rPr>
          <w:color w:val="000000"/>
        </w:rPr>
        <w:t xml:space="preserve"> and Ivanov, (2022), predictive maintenance and dynamic route optimisation is also </w:t>
      </w:r>
      <w:r>
        <w:rPr>
          <w:color w:val="000000"/>
        </w:rPr>
        <w:lastRenderedPageBreak/>
        <w:t>recommended that will help in mentioning AI-driven predictive analysis, which will give comprehensive analysis of collected data. Therefore, discussing end-to-end visibility control in the dissertation will focus more on security concerns that will increase the in-depth discussion on AI and IoT based supply chain.</w:t>
      </w:r>
    </w:p>
    <w:p w14:paraId="682B6621" w14:textId="77777777" w:rsidR="00CF4FCC" w:rsidRDefault="00000000">
      <w:pPr>
        <w:pBdr>
          <w:top w:val="nil"/>
          <w:left w:val="nil"/>
          <w:bottom w:val="nil"/>
          <w:right w:val="nil"/>
          <w:between w:val="nil"/>
        </w:pBdr>
        <w:rPr>
          <w:b/>
          <w:bCs/>
          <w:color w:val="000000"/>
        </w:rPr>
      </w:pPr>
      <w:r>
        <w:rPr>
          <w:b/>
          <w:bCs/>
          <w:color w:val="000000"/>
        </w:rPr>
        <w:t>Recommendation 3: Predictive maintenance in supply chain of automotive industry</w:t>
      </w:r>
    </w:p>
    <w:p w14:paraId="63F9EDAE" w14:textId="77777777" w:rsidR="00CF4FCC" w:rsidRDefault="00000000">
      <w:pPr>
        <w:pBdr>
          <w:top w:val="nil"/>
          <w:left w:val="nil"/>
          <w:bottom w:val="nil"/>
          <w:right w:val="nil"/>
          <w:between w:val="nil"/>
        </w:pBdr>
        <w:rPr>
          <w:color w:val="000000"/>
        </w:rPr>
      </w:pPr>
      <w:r>
        <w:rPr>
          <w:color w:val="000000"/>
        </w:rPr>
        <w:t xml:space="preserve">Predictive maintenance approach can be applied for monitoring vehicle health in real-time, decreasing the downtime, and improving the maintenance schedule for the industry. </w:t>
      </w:r>
      <w:r>
        <w:rPr>
          <w:color w:val="FF0000"/>
        </w:rPr>
        <w:t>For example, Rolls-Royce demonstrates a UK-based strategy through AI-driven engine-health monitoring and digital twins, which analyse real-time data to predict maintenance requirements and reduce disruption (Rolls-Royce, 2025).</w:t>
      </w:r>
      <w:r>
        <w:rPr>
          <w:color w:val="000000"/>
        </w:rPr>
        <w:t xml:space="preserve"> As per the view of Sanusi, (2025), the dissertation addresses data quality issues in further application, and provides different frameworks for implementing data governance properly to use the technology through legal means of the system. Hence, the recommendation on mentioning predictive maintenance will help the research to provide clear discussion on data quality issues for big data analytics.</w:t>
      </w:r>
    </w:p>
    <w:p w14:paraId="0620296C" w14:textId="77777777" w:rsidR="00CF4FCC" w:rsidRDefault="00000000">
      <w:pPr>
        <w:pBdr>
          <w:top w:val="nil"/>
          <w:left w:val="nil"/>
          <w:bottom w:val="nil"/>
          <w:right w:val="nil"/>
          <w:between w:val="nil"/>
        </w:pBdr>
        <w:rPr>
          <w:b/>
          <w:bCs/>
          <w:color w:val="000000"/>
        </w:rPr>
      </w:pPr>
      <w:r>
        <w:rPr>
          <w:b/>
          <w:bCs/>
          <w:color w:val="000000"/>
        </w:rPr>
        <w:t>Research Limitations</w:t>
      </w:r>
    </w:p>
    <w:p w14:paraId="1AE1B55B" w14:textId="283B1466" w:rsidR="00CF4FCC" w:rsidRDefault="00DE4C97">
      <w:pPr>
        <w:pBdr>
          <w:top w:val="nil"/>
          <w:left w:val="nil"/>
          <w:bottom w:val="nil"/>
          <w:right w:val="nil"/>
          <w:between w:val="nil"/>
        </w:pBdr>
        <w:rPr>
          <w:color w:val="000000"/>
        </w:rPr>
      </w:pPr>
      <w:r>
        <w:rPr>
          <w:color w:val="000000"/>
        </w:rPr>
        <w:t xml:space="preserve">Discussing research limitations has helped in understanding the facts that obstructed conducting the research holistically, improved by enhancing the area of searching information for completing the research. </w:t>
      </w:r>
      <w:r>
        <w:rPr>
          <w:color w:val="FF0000"/>
        </w:rPr>
        <w:t>There were some limitations in the study, such as the use of secondary sources, limited access to paid reports and proprietary data, and the relatively small number of automotive cases in the UK. These restrictions minimized stakeholder views. For future research, primary interviews with supply-chain managers, multiple automotive company comparisons, and analysis of performance metrics for validation of impact of AI-IoT on cost, resilience and cyber security are recommended.</w:t>
      </w:r>
      <w:r>
        <w:rPr>
          <w:color w:val="000000"/>
        </w:rPr>
        <w:t xml:space="preserve"> </w:t>
      </w:r>
    </w:p>
    <w:p w14:paraId="5FF72279" w14:textId="77777777" w:rsidR="00CF4FCC" w:rsidRDefault="00000000">
      <w:pPr>
        <w:pBdr>
          <w:top w:val="nil"/>
          <w:left w:val="nil"/>
          <w:bottom w:val="nil"/>
          <w:right w:val="nil"/>
          <w:between w:val="nil"/>
        </w:pBdr>
        <w:rPr>
          <w:b/>
          <w:bCs/>
          <w:color w:val="000000"/>
        </w:rPr>
      </w:pPr>
      <w:r>
        <w:rPr>
          <w:b/>
          <w:bCs/>
          <w:color w:val="000000"/>
        </w:rPr>
        <w:t>Future scope</w:t>
      </w:r>
    </w:p>
    <w:p w14:paraId="26F26190" w14:textId="77777777" w:rsidR="00CF4FCC" w:rsidRDefault="00000000">
      <w:pPr>
        <w:pBdr>
          <w:top w:val="nil"/>
          <w:left w:val="nil"/>
          <w:bottom w:val="nil"/>
          <w:right w:val="nil"/>
          <w:between w:val="nil"/>
        </w:pBdr>
        <w:rPr>
          <w:color w:val="000000"/>
        </w:rPr>
      </w:pPr>
      <w:r>
        <w:rPr>
          <w:color w:val="000000"/>
        </w:rPr>
        <w:t>The future scope for this research lies in collecting data in a holistic way through more company websites and all kinds of new sites with relevant information. The website data collected from the respective company has to be updated properly as development in AI and IoT is taking place almost every day. The data collected has to be recent and has to be confirmed by the respective company for the future use in the research. Hence, the future of researching AI and IoT is based on collecting data on modern RFID sensors and the way these sensors can be improved using AI and IoT in the supply chain.</w:t>
      </w:r>
    </w:p>
    <w:p w14:paraId="3B95907A" w14:textId="77777777" w:rsidR="00CF4FCC" w:rsidRDefault="00000000">
      <w:pPr>
        <w:pStyle w:val="Heading2"/>
      </w:pPr>
      <w:bookmarkStart w:id="73" w:name="_Toc240297079"/>
      <w:r>
        <w:lastRenderedPageBreak/>
        <w:t>5.4 Learning statement</w:t>
      </w:r>
      <w:bookmarkEnd w:id="73"/>
    </w:p>
    <w:p w14:paraId="73D476E1" w14:textId="77777777" w:rsidR="00CF4FCC" w:rsidRDefault="00000000">
      <w:pPr>
        <w:pBdr>
          <w:top w:val="nil"/>
          <w:left w:val="nil"/>
          <w:bottom w:val="nil"/>
          <w:right w:val="nil"/>
          <w:between w:val="nil"/>
        </w:pBdr>
        <w:rPr>
          <w:color w:val="FF0000"/>
        </w:rPr>
      </w:pPr>
      <w:r>
        <w:rPr>
          <w:color w:val="FF0000"/>
        </w:rPr>
        <w:t>To understand the challenges of integrating AI with the Internet of Things, I learned using Kolb's reflective cycle. The results highlighted that predictive analytics and IoT monitoring can enhance supply-chain decisions and the JLR case illustrated the ramifications of cyber security. Gained a deeper knowledge of integrating technology and governance and human oversight. There is a need to critically assess evidence, risks and findings-based recommendations in future work.</w:t>
      </w:r>
    </w:p>
    <w:p w14:paraId="38E1786B" w14:textId="77777777" w:rsidR="00CF4FCC" w:rsidRDefault="00000000">
      <w:pPr>
        <w:pBdr>
          <w:top w:val="nil"/>
          <w:left w:val="nil"/>
          <w:bottom w:val="nil"/>
          <w:right w:val="nil"/>
          <w:between w:val="nil"/>
        </w:pBdr>
        <w:jc w:val="center"/>
        <w:rPr>
          <w:b/>
          <w:bCs/>
          <w:color w:val="000000"/>
        </w:rPr>
      </w:pPr>
      <w:r>
        <w:rPr>
          <w:b/>
          <w:bCs/>
          <w:noProof/>
          <w:color w:val="000000"/>
        </w:rPr>
        <w:drawing>
          <wp:inline distT="114300" distB="114300" distL="114300" distR="114300" wp14:anchorId="561FF5AA" wp14:editId="23204C95">
            <wp:extent cx="4143612" cy="3152955"/>
            <wp:effectExtent l="38100" t="38100" r="38100" b="38100"/>
            <wp:docPr id="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4143612" cy="3152955"/>
                    </a:xfrm>
                    <a:prstGeom prst="rect">
                      <a:avLst/>
                    </a:prstGeom>
                    <a:ln w="38100">
                      <a:solidFill>
                        <a:srgbClr val="000000"/>
                      </a:solidFill>
                      <a:prstDash val="solid"/>
                    </a:ln>
                  </pic:spPr>
                </pic:pic>
              </a:graphicData>
            </a:graphic>
          </wp:inline>
        </w:drawing>
      </w:r>
    </w:p>
    <w:p w14:paraId="3CD58341" w14:textId="77777777" w:rsidR="00CF4FCC" w:rsidRDefault="00000000">
      <w:pPr>
        <w:pStyle w:val="Heading4"/>
      </w:pPr>
      <w:bookmarkStart w:id="74" w:name="_heading=h.6dfowslakqq5" w:colFirst="0" w:colLast="0"/>
      <w:bookmarkStart w:id="75" w:name="_Toc240297098"/>
      <w:bookmarkEnd w:id="74"/>
      <w:r>
        <w:t>Figure 5.1: Kolb’s reflective model</w:t>
      </w:r>
      <w:bookmarkEnd w:id="75"/>
    </w:p>
    <w:p w14:paraId="66191B0B" w14:textId="77777777" w:rsidR="00CF4FCC" w:rsidRDefault="00000000">
      <w:pPr>
        <w:pBdr>
          <w:top w:val="nil"/>
          <w:left w:val="nil"/>
          <w:bottom w:val="nil"/>
          <w:right w:val="nil"/>
          <w:between w:val="nil"/>
        </w:pBdr>
        <w:jc w:val="center"/>
        <w:rPr>
          <w:color w:val="000000"/>
        </w:rPr>
      </w:pPr>
      <w:r>
        <w:rPr>
          <w:color w:val="000000"/>
        </w:rPr>
        <w:t>(Provided by author)</w:t>
      </w:r>
    </w:p>
    <w:p w14:paraId="6C2F6B4E" w14:textId="77777777" w:rsidR="00CF4FCC" w:rsidRDefault="00000000">
      <w:pPr>
        <w:pBdr>
          <w:top w:val="nil"/>
          <w:left w:val="nil"/>
          <w:bottom w:val="nil"/>
          <w:right w:val="nil"/>
          <w:between w:val="nil"/>
        </w:pBdr>
        <w:rPr>
          <w:b/>
          <w:bCs/>
          <w:color w:val="000000"/>
        </w:rPr>
      </w:pPr>
      <w:r>
        <w:rPr>
          <w:b/>
          <w:bCs/>
          <w:color w:val="000000"/>
        </w:rPr>
        <w:t>Concrete experience</w:t>
      </w:r>
    </w:p>
    <w:p w14:paraId="72348844" w14:textId="77777777" w:rsidR="00CF4FCC" w:rsidRDefault="00000000">
      <w:pPr>
        <w:pBdr>
          <w:top w:val="nil"/>
          <w:left w:val="nil"/>
          <w:bottom w:val="nil"/>
          <w:right w:val="nil"/>
          <w:between w:val="nil"/>
        </w:pBdr>
        <w:rPr>
          <w:color w:val="000000"/>
        </w:rPr>
      </w:pPr>
      <w:r>
        <w:rPr>
          <w:color w:val="000000"/>
        </w:rPr>
        <w:t xml:space="preserve">I learned that in the automotive industry implementation of AI and IoT needs to be continuously improved as big data analytics are changing day by day. In previous infrastructure used to analyse data through step-by-step </w:t>
      </w:r>
      <w:r>
        <w:t>processes</w:t>
      </w:r>
      <w:r>
        <w:rPr>
          <w:color w:val="000000"/>
        </w:rPr>
        <w:t xml:space="preserve"> for big data, which was time consuming. Inclusion of AI and IoT can help in speeding up the process of big data analytics and provide predictive analysis for real-time monitoring of daily operations (Kleinheksel e</w:t>
      </w:r>
      <w:r>
        <w:rPr>
          <w:i/>
          <w:iCs/>
          <w:color w:val="000000"/>
        </w:rPr>
        <w:t>t al.</w:t>
      </w:r>
      <w:r>
        <w:rPr>
          <w:color w:val="000000"/>
        </w:rPr>
        <w:t xml:space="preserve"> 2023). I also noticed that inclusion of RFID sensors played an important role in creating real-time monitoring of vehicles and other operational bodies that are important for automotive industries. Inclusion of AI and IoT helped in completing different projects more efficiently by reducing errors in data </w:t>
      </w:r>
      <w:r>
        <w:rPr>
          <w:color w:val="000000"/>
        </w:rPr>
        <w:lastRenderedPageBreak/>
        <w:t>analysis and providing upgraded data for future work. Hence, the experience in applying AI and IoT with big data analytics helped me realise the importance of the subject in improving infrastructure in the automotive industry.</w:t>
      </w:r>
    </w:p>
    <w:p w14:paraId="645C9F7F" w14:textId="77777777" w:rsidR="00CF4FCC" w:rsidRDefault="00000000">
      <w:pPr>
        <w:pBdr>
          <w:top w:val="nil"/>
          <w:left w:val="nil"/>
          <w:bottom w:val="nil"/>
          <w:right w:val="nil"/>
          <w:between w:val="nil"/>
        </w:pBdr>
        <w:rPr>
          <w:b/>
          <w:bCs/>
          <w:color w:val="000000"/>
        </w:rPr>
      </w:pPr>
      <w:r>
        <w:rPr>
          <w:b/>
          <w:bCs/>
          <w:color w:val="000000"/>
        </w:rPr>
        <w:t>Reflective observation</w:t>
      </w:r>
    </w:p>
    <w:p w14:paraId="505FC2A6" w14:textId="77777777" w:rsidR="00CF4FCC" w:rsidRDefault="00000000">
      <w:pPr>
        <w:pBdr>
          <w:top w:val="nil"/>
          <w:left w:val="nil"/>
          <w:bottom w:val="nil"/>
          <w:right w:val="nil"/>
          <w:between w:val="nil"/>
        </w:pBdr>
        <w:rPr>
          <w:color w:val="000000"/>
        </w:rPr>
      </w:pPr>
      <w:r>
        <w:rPr>
          <w:color w:val="000000"/>
        </w:rPr>
        <w:t xml:space="preserve">I waited and observed the big analytics system that was upgraded by applying AI and IoT to perform daily big data analytics tasks more efficiently. It can be observed that implementation of technology can lead to different security concerns that can be breached through trojans and disrupt the information collected on infrastructural operations (Cheng </w:t>
      </w:r>
      <w:r>
        <w:rPr>
          <w:i/>
          <w:iCs/>
          <w:color w:val="000000"/>
        </w:rPr>
        <w:t>et al.</w:t>
      </w:r>
      <w:r>
        <w:rPr>
          <w:color w:val="000000"/>
        </w:rPr>
        <w:t xml:space="preserve"> 2025). I felt that advanced trojan detection of the system and eliminating the risk efficiently can be performed by updating the system eventually for implementing big data analytics efficiently.</w:t>
      </w:r>
    </w:p>
    <w:p w14:paraId="04BB2948" w14:textId="77777777" w:rsidR="00CF4FCC" w:rsidRDefault="00000000">
      <w:pPr>
        <w:pBdr>
          <w:top w:val="nil"/>
          <w:left w:val="nil"/>
          <w:bottom w:val="nil"/>
          <w:right w:val="nil"/>
          <w:between w:val="nil"/>
        </w:pBdr>
        <w:rPr>
          <w:b/>
          <w:bCs/>
          <w:color w:val="000000"/>
        </w:rPr>
      </w:pPr>
      <w:r>
        <w:rPr>
          <w:b/>
          <w:bCs/>
          <w:color w:val="000000"/>
        </w:rPr>
        <w:t>Abstract conceptualisation</w:t>
      </w:r>
    </w:p>
    <w:p w14:paraId="1B2B73DE" w14:textId="77777777" w:rsidR="00CF4FCC" w:rsidRDefault="00000000">
      <w:pPr>
        <w:pBdr>
          <w:top w:val="nil"/>
          <w:left w:val="nil"/>
          <w:bottom w:val="nil"/>
          <w:right w:val="nil"/>
          <w:between w:val="nil"/>
        </w:pBdr>
        <w:rPr>
          <w:color w:val="000000"/>
        </w:rPr>
      </w:pPr>
      <w:r>
        <w:rPr>
          <w:color w:val="000000"/>
        </w:rPr>
        <w:t>I understood by gaining experience in the automotive industry that inclusion of AI-driven processes is essential in providing high level operations. In the process conducting data collection it mentioned that predictive maintenance and route optimisation will be efficient in providing improved performance level (Matsuo, 2025). The proper analysis of different strategies helped in analysing the improvement in big data analytics and improving the interface of AI and IoT models for the automotive industry.</w:t>
      </w:r>
    </w:p>
    <w:p w14:paraId="6D08D4C7" w14:textId="77777777" w:rsidR="00CF4FCC" w:rsidRDefault="00000000">
      <w:pPr>
        <w:pBdr>
          <w:top w:val="nil"/>
          <w:left w:val="nil"/>
          <w:bottom w:val="nil"/>
          <w:right w:val="nil"/>
          <w:between w:val="nil"/>
        </w:pBdr>
        <w:rPr>
          <w:b/>
          <w:bCs/>
          <w:color w:val="000000"/>
        </w:rPr>
      </w:pPr>
      <w:r>
        <w:rPr>
          <w:b/>
          <w:bCs/>
          <w:color w:val="000000"/>
        </w:rPr>
        <w:t>Active experimentation</w:t>
      </w:r>
    </w:p>
    <w:p w14:paraId="06D7BAED" w14:textId="77777777" w:rsidR="00CF4FCC" w:rsidRDefault="00000000">
      <w:pPr>
        <w:pBdr>
          <w:top w:val="nil"/>
          <w:left w:val="nil"/>
          <w:bottom w:val="nil"/>
          <w:right w:val="nil"/>
          <w:between w:val="nil"/>
        </w:pBdr>
        <w:rPr>
          <w:color w:val="000000"/>
        </w:rPr>
      </w:pPr>
      <w:r>
        <w:rPr>
          <w:color w:val="000000"/>
        </w:rPr>
        <w:t xml:space="preserve">I think that discussing the future of application of AI and IoT can create opportunities for improvement and mitigate cyber security concerns and reduce problems in data privacy. Discussion on improving big data analytics can improve real-time data analysis models for better business management (Kee </w:t>
      </w:r>
      <w:r>
        <w:rPr>
          <w:i/>
          <w:iCs/>
          <w:color w:val="000000"/>
        </w:rPr>
        <w:t xml:space="preserve">et al. </w:t>
      </w:r>
      <w:r>
        <w:rPr>
          <w:color w:val="000000"/>
        </w:rPr>
        <w:t>2024). Hence, I think that improving big data analytics can help in providing analysing data by saving much time to improve infrastructure of the automotive system.</w:t>
      </w:r>
    </w:p>
    <w:p w14:paraId="1D2AC77A"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spacing w:before="200"/>
        <w:rPr>
          <w:color w:val="000000"/>
        </w:rPr>
      </w:pPr>
    </w:p>
    <w:p w14:paraId="0D3361B3" w14:textId="77777777" w:rsidR="00CF4FCC" w:rsidRDefault="00000000">
      <w:pPr>
        <w:rPr>
          <w:b/>
          <w:bCs/>
          <w:color w:val="000000"/>
          <w:highlight w:val="white"/>
        </w:rPr>
      </w:pPr>
      <w:r>
        <w:br w:type="page"/>
      </w:r>
    </w:p>
    <w:p w14:paraId="0737C35B" w14:textId="77777777" w:rsidR="00CF4FCC" w:rsidRDefault="00000000">
      <w:pPr>
        <w:pStyle w:val="Heading1"/>
        <w:spacing w:before="240" w:after="240"/>
        <w:rPr>
          <w:highlight w:val="white"/>
        </w:rPr>
      </w:pPr>
      <w:bookmarkStart w:id="76" w:name="_Toc240297080"/>
      <w:r>
        <w:rPr>
          <w:highlight w:val="white"/>
        </w:rPr>
        <w:lastRenderedPageBreak/>
        <w:t>References</w:t>
      </w:r>
      <w:bookmarkEnd w:id="76"/>
    </w:p>
    <w:p w14:paraId="014E3DC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i/>
          <w:iCs/>
          <w:color w:val="000000"/>
          <w:highlight w:val="white"/>
        </w:rPr>
      </w:pPr>
      <w:r>
        <w:rPr>
          <w:b/>
          <w:bCs/>
          <w:i/>
          <w:iCs/>
          <w:color w:val="000000"/>
          <w:highlight w:val="white"/>
        </w:rPr>
        <w:t>Chapter 1</w:t>
      </w:r>
    </w:p>
    <w:p w14:paraId="31A5766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Beinabadi, H.Z., Baradaran, V. and </w:t>
      </w:r>
      <w:proofErr w:type="spellStart"/>
      <w:r>
        <w:rPr>
          <w:color w:val="000000"/>
          <w:highlight w:val="white"/>
        </w:rPr>
        <w:t>Komijan</w:t>
      </w:r>
      <w:proofErr w:type="spellEnd"/>
      <w:r>
        <w:rPr>
          <w:color w:val="000000"/>
          <w:highlight w:val="white"/>
        </w:rPr>
        <w:t xml:space="preserve">, A.R., (2024). Sustainable supply chain decision-making in the automotive industry: A data-driven approach. </w:t>
      </w:r>
      <w:r>
        <w:rPr>
          <w:i/>
          <w:iCs/>
          <w:color w:val="000000"/>
          <w:highlight w:val="white"/>
        </w:rPr>
        <w:t>Socio-economic planning sciences</w:t>
      </w:r>
      <w:r>
        <w:rPr>
          <w:color w:val="000000"/>
          <w:highlight w:val="white"/>
        </w:rPr>
        <w:t xml:space="preserve">, [online] </w:t>
      </w:r>
      <w:r>
        <w:rPr>
          <w:i/>
          <w:iCs/>
          <w:color w:val="000000"/>
          <w:highlight w:val="white"/>
        </w:rPr>
        <w:t>95</w:t>
      </w:r>
      <w:r>
        <w:rPr>
          <w:color w:val="000000"/>
          <w:highlight w:val="white"/>
        </w:rPr>
        <w:t>, p.101908.</w:t>
      </w:r>
      <w:hyperlink r:id="rId23">
        <w:r w:rsidR="00CF4FCC">
          <w:rPr>
            <w:color w:val="000000"/>
            <w:highlight w:val="white"/>
            <w:u w:val="single"/>
          </w:rPr>
          <w:t>https://doi.org/10.1016/j.seps.2024.101908</w:t>
        </w:r>
      </w:hyperlink>
    </w:p>
    <w:p w14:paraId="33BB34B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proofErr w:type="spellStart"/>
      <w:r>
        <w:rPr>
          <w:color w:val="000000"/>
          <w:highlight w:val="white"/>
        </w:rPr>
        <w:t>Globaldata</w:t>
      </w:r>
      <w:proofErr w:type="spellEnd"/>
      <w:r>
        <w:rPr>
          <w:color w:val="000000"/>
          <w:highlight w:val="white"/>
        </w:rPr>
        <w:t xml:space="preserve"> (2025) </w:t>
      </w:r>
      <w:r>
        <w:rPr>
          <w:i/>
          <w:iCs/>
          <w:color w:val="000000"/>
          <w:highlight w:val="white"/>
        </w:rPr>
        <w:t>Automotive Industry.</w:t>
      </w:r>
      <w:r>
        <w:rPr>
          <w:color w:val="000000"/>
          <w:highlight w:val="white"/>
        </w:rPr>
        <w:t xml:space="preserve"> Available </w:t>
      </w:r>
      <w:proofErr w:type="spellStart"/>
      <w:r>
        <w:rPr>
          <w:color w:val="000000"/>
          <w:highlight w:val="white"/>
        </w:rPr>
        <w:t>at:</w:t>
      </w:r>
      <w:hyperlink r:id="rId24">
        <w:r w:rsidR="00CF4FCC">
          <w:rPr>
            <w:color w:val="000000"/>
            <w:u w:val="single"/>
          </w:rPr>
          <w:t>https</w:t>
        </w:r>
        <w:proofErr w:type="spellEnd"/>
        <w:r w:rsidR="00CF4FCC">
          <w:rPr>
            <w:color w:val="000000"/>
            <w:u w:val="single"/>
          </w:rPr>
          <w:t>://www.globaldata.com/store/industry/automotive-market/</w:t>
        </w:r>
      </w:hyperlink>
      <w:r>
        <w:rPr>
          <w:color w:val="000000"/>
          <w:highlight w:val="white"/>
        </w:rPr>
        <w:t xml:space="preserve"> [Accessed 14 January 2026]</w:t>
      </w:r>
    </w:p>
    <w:p w14:paraId="2FE22EC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proofErr w:type="spellStart"/>
      <w:r>
        <w:rPr>
          <w:color w:val="000000"/>
          <w:highlight w:val="white"/>
        </w:rPr>
        <w:t>Marketresearchfuture</w:t>
      </w:r>
      <w:proofErr w:type="spellEnd"/>
      <w:r>
        <w:rPr>
          <w:color w:val="000000"/>
          <w:highlight w:val="white"/>
        </w:rPr>
        <w:t xml:space="preserve"> (2025) </w:t>
      </w:r>
      <w:r>
        <w:rPr>
          <w:i/>
          <w:iCs/>
          <w:color w:val="000000"/>
          <w:highlight w:val="white"/>
        </w:rPr>
        <w:t>UK Automotive Industry.</w:t>
      </w:r>
      <w:r>
        <w:rPr>
          <w:color w:val="000000"/>
          <w:highlight w:val="white"/>
        </w:rPr>
        <w:t xml:space="preserve"> Available at:</w:t>
      </w:r>
      <w:hyperlink r:id="rId25">
        <w:r w:rsidR="00CF4FCC">
          <w:rPr>
            <w:color w:val="000000"/>
            <w:u w:val="single"/>
          </w:rPr>
          <w:t>https://www.marketresearchfuture.com/reports/uk-automotive-industry-47036</w:t>
        </w:r>
      </w:hyperlink>
      <w:r>
        <w:rPr>
          <w:color w:val="000000"/>
          <w:highlight w:val="white"/>
        </w:rPr>
        <w:t xml:space="preserve"> [Accessed 14 January 2026]</w:t>
      </w:r>
    </w:p>
    <w:p w14:paraId="132965C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Rochow, T., (2025). Young people’s experiences of multiple benefit sanctions: secondary analysis of qualitative longitudinal data. </w:t>
      </w:r>
      <w:r>
        <w:rPr>
          <w:i/>
          <w:iCs/>
          <w:color w:val="000000"/>
          <w:highlight w:val="white"/>
        </w:rPr>
        <w:t>Journal of Youth Studies</w:t>
      </w:r>
      <w:r>
        <w:rPr>
          <w:color w:val="000000"/>
          <w:highlight w:val="white"/>
        </w:rPr>
        <w:t>, [online] pp.1-18.</w:t>
      </w:r>
      <w:hyperlink r:id="rId26">
        <w:r w:rsidR="00CF4FCC">
          <w:rPr>
            <w:color w:val="000000"/>
            <w:u w:val="single"/>
          </w:rPr>
          <w:t>https://doi.org/10.1080/13676261.2025.2561936</w:t>
        </w:r>
      </w:hyperlink>
    </w:p>
    <w:p w14:paraId="3631EDC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Samuels, A., (2025). Examining the integration of artificial intelligence in supply chain management from Industry 4.0 to 6.0: a systematic literature review. </w:t>
      </w:r>
      <w:r>
        <w:rPr>
          <w:i/>
          <w:iCs/>
          <w:color w:val="000000"/>
          <w:highlight w:val="white"/>
        </w:rPr>
        <w:t>Frontiers in artificial intelligence</w:t>
      </w:r>
      <w:r>
        <w:rPr>
          <w:color w:val="000000"/>
          <w:highlight w:val="white"/>
        </w:rPr>
        <w:t xml:space="preserve">, [online] </w:t>
      </w:r>
      <w:r>
        <w:rPr>
          <w:i/>
          <w:iCs/>
          <w:color w:val="000000"/>
          <w:highlight w:val="white"/>
        </w:rPr>
        <w:t>7</w:t>
      </w:r>
      <w:r>
        <w:rPr>
          <w:color w:val="000000"/>
          <w:highlight w:val="white"/>
        </w:rPr>
        <w:t>, p.1477044.</w:t>
      </w:r>
      <w:hyperlink r:id="rId27">
        <w:r w:rsidR="00CF4FCC">
          <w:rPr>
            <w:color w:val="000000"/>
            <w:u w:val="single"/>
          </w:rPr>
          <w:t>https://doi.org/10.3389/frai.2024.1477044</w:t>
        </w:r>
      </w:hyperlink>
    </w:p>
    <w:p w14:paraId="347AC344"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Sonko, S., Daudu, C.D., </w:t>
      </w:r>
      <w:proofErr w:type="spellStart"/>
      <w:r>
        <w:rPr>
          <w:color w:val="000000"/>
          <w:highlight w:val="white"/>
        </w:rPr>
        <w:t>Osasona</w:t>
      </w:r>
      <w:proofErr w:type="spellEnd"/>
      <w:r>
        <w:rPr>
          <w:color w:val="000000"/>
          <w:highlight w:val="white"/>
        </w:rPr>
        <w:t xml:space="preserve">, F., </w:t>
      </w:r>
      <w:proofErr w:type="spellStart"/>
      <w:r>
        <w:rPr>
          <w:color w:val="000000"/>
          <w:highlight w:val="white"/>
        </w:rPr>
        <w:t>Monebi</w:t>
      </w:r>
      <w:proofErr w:type="spellEnd"/>
      <w:r>
        <w:rPr>
          <w:color w:val="000000"/>
          <w:highlight w:val="white"/>
        </w:rPr>
        <w:t xml:space="preserve">, A.M., </w:t>
      </w:r>
      <w:proofErr w:type="spellStart"/>
      <w:r>
        <w:rPr>
          <w:color w:val="000000"/>
          <w:highlight w:val="white"/>
        </w:rPr>
        <w:t>Etukudoh</w:t>
      </w:r>
      <w:proofErr w:type="spellEnd"/>
      <w:r>
        <w:rPr>
          <w:color w:val="000000"/>
          <w:highlight w:val="white"/>
        </w:rPr>
        <w:t xml:space="preserve">, E.A. and </w:t>
      </w:r>
      <w:proofErr w:type="spellStart"/>
      <w:r>
        <w:rPr>
          <w:color w:val="000000"/>
          <w:highlight w:val="white"/>
        </w:rPr>
        <w:t>Atadoga</w:t>
      </w:r>
      <w:proofErr w:type="spellEnd"/>
      <w:r>
        <w:rPr>
          <w:color w:val="000000"/>
          <w:highlight w:val="white"/>
        </w:rPr>
        <w:t xml:space="preserve">, A., (2024). The evolution of embedded systems in the automotive industry: A global review. </w:t>
      </w:r>
      <w:r>
        <w:rPr>
          <w:i/>
          <w:iCs/>
          <w:color w:val="000000"/>
          <w:highlight w:val="white"/>
        </w:rPr>
        <w:t>World Journal of Advanced Research and Reviews</w:t>
      </w:r>
      <w:r>
        <w:rPr>
          <w:color w:val="000000"/>
          <w:highlight w:val="white"/>
        </w:rPr>
        <w:t xml:space="preserve">, [online] </w:t>
      </w:r>
      <w:r>
        <w:rPr>
          <w:i/>
          <w:iCs/>
          <w:color w:val="000000"/>
          <w:highlight w:val="white"/>
        </w:rPr>
        <w:t>21</w:t>
      </w:r>
      <w:r>
        <w:rPr>
          <w:color w:val="000000"/>
          <w:highlight w:val="white"/>
        </w:rPr>
        <w:t>(2), pp.096-104.</w:t>
      </w:r>
      <w:hyperlink r:id="rId28">
        <w:r w:rsidR="00CF4FCC">
          <w:rPr>
            <w:color w:val="000000"/>
            <w:u w:val="single"/>
          </w:rPr>
          <w:t>https://doi.org/10.30574/wjarr.2024.21.2.0420</w:t>
        </w:r>
      </w:hyperlink>
    </w:p>
    <w:p w14:paraId="64A1E80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The Guardian (2022) </w:t>
      </w:r>
      <w:r>
        <w:rPr>
          <w:i/>
          <w:iCs/>
          <w:color w:val="000000"/>
          <w:highlight w:val="white"/>
        </w:rPr>
        <w:t>UK New Car Sales Fell by 9%.</w:t>
      </w:r>
      <w:r>
        <w:rPr>
          <w:color w:val="000000"/>
          <w:highlight w:val="white"/>
        </w:rPr>
        <w:t xml:space="preserve"> Available at:</w:t>
      </w:r>
      <w:hyperlink r:id="rId29">
        <w:r w:rsidR="00CF4FCC">
          <w:rPr>
            <w:color w:val="000000"/>
            <w:u w:val="single"/>
          </w:rPr>
          <w:t>https://www.theguardian.com/business/2022/aug/04/uk-new-car-sales-fell-9-per-cent-july-supply-chain-problems-chip-shortages</w:t>
        </w:r>
      </w:hyperlink>
      <w:r>
        <w:rPr>
          <w:color w:val="000000"/>
          <w:highlight w:val="white"/>
        </w:rPr>
        <w:t xml:space="preserve">  [Accessed 14 January 2026]</w:t>
      </w:r>
    </w:p>
    <w:p w14:paraId="325077EB"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Verma, J.K., </w:t>
      </w:r>
      <w:proofErr w:type="spellStart"/>
      <w:r>
        <w:rPr>
          <w:color w:val="000000"/>
          <w:highlight w:val="white"/>
        </w:rPr>
        <w:t>Kanday</w:t>
      </w:r>
      <w:proofErr w:type="spellEnd"/>
      <w:r>
        <w:rPr>
          <w:color w:val="000000"/>
          <w:highlight w:val="white"/>
        </w:rPr>
        <w:t xml:space="preserve">, R. and </w:t>
      </w:r>
      <w:proofErr w:type="spellStart"/>
      <w:r>
        <w:rPr>
          <w:color w:val="000000"/>
          <w:highlight w:val="white"/>
        </w:rPr>
        <w:t>Gupt</w:t>
      </w:r>
      <w:proofErr w:type="spellEnd"/>
      <w:r>
        <w:rPr>
          <w:color w:val="000000"/>
          <w:highlight w:val="white"/>
        </w:rPr>
        <w:t xml:space="preserve">, S., (2024). Role of Artificial Intelligence in Revolutionizing the Automotive Industry: A Review. In </w:t>
      </w:r>
      <w:r>
        <w:rPr>
          <w:i/>
          <w:iCs/>
          <w:color w:val="000000"/>
          <w:highlight w:val="white"/>
        </w:rPr>
        <w:t>E3S Web of Conferences</w:t>
      </w:r>
      <w:r>
        <w:rPr>
          <w:color w:val="000000"/>
          <w:highlight w:val="white"/>
        </w:rPr>
        <w:t xml:space="preserve"> [online] (Vol. 556, p. 01039). EDP </w:t>
      </w:r>
      <w:proofErr w:type="spellStart"/>
      <w:r>
        <w:rPr>
          <w:color w:val="000000"/>
          <w:highlight w:val="white"/>
        </w:rPr>
        <w:t>Sciences.</w:t>
      </w:r>
      <w:hyperlink r:id="rId30">
        <w:r w:rsidR="00CF4FCC">
          <w:rPr>
            <w:color w:val="000000"/>
            <w:u w:val="single"/>
          </w:rPr>
          <w:t>https</w:t>
        </w:r>
        <w:proofErr w:type="spellEnd"/>
        <w:r w:rsidR="00CF4FCC">
          <w:rPr>
            <w:color w:val="000000"/>
            <w:u w:val="single"/>
          </w:rPr>
          <w:t>://doi.org/10.1051/e3sconf/202455601039</w:t>
        </w:r>
      </w:hyperlink>
    </w:p>
    <w:p w14:paraId="54153E7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u w:val="single"/>
        </w:rPr>
      </w:pPr>
      <w:proofErr w:type="spellStart"/>
      <w:r>
        <w:rPr>
          <w:color w:val="000000"/>
          <w:highlight w:val="white"/>
        </w:rPr>
        <w:lastRenderedPageBreak/>
        <w:t>Vummadi</w:t>
      </w:r>
      <w:proofErr w:type="spellEnd"/>
      <w:r>
        <w:rPr>
          <w:color w:val="000000"/>
          <w:highlight w:val="white"/>
        </w:rPr>
        <w:t xml:space="preserve">, J.R. and Hajarath, K., (2024). Integration of emerging technologies AI and ML into strategic supply chain planning processes to enhance decision-making and agility. </w:t>
      </w:r>
      <w:r>
        <w:rPr>
          <w:i/>
          <w:iCs/>
          <w:color w:val="000000"/>
          <w:highlight w:val="white"/>
        </w:rPr>
        <w:t>International Journal of Supply Chain Management</w:t>
      </w:r>
      <w:r>
        <w:rPr>
          <w:color w:val="000000"/>
          <w:highlight w:val="white"/>
        </w:rPr>
        <w:t xml:space="preserve">, [online] </w:t>
      </w:r>
      <w:r>
        <w:rPr>
          <w:i/>
          <w:iCs/>
          <w:color w:val="000000"/>
          <w:highlight w:val="white"/>
        </w:rPr>
        <w:t>9</w:t>
      </w:r>
      <w:r>
        <w:rPr>
          <w:color w:val="000000"/>
          <w:highlight w:val="white"/>
        </w:rPr>
        <w:t>(2), pp.77-87.</w:t>
      </w:r>
      <w:hyperlink r:id="rId31">
        <w:r w:rsidR="00CF4FCC">
          <w:rPr>
            <w:color w:val="000000"/>
            <w:u w:val="single"/>
          </w:rPr>
          <w:t>https://doi.org/10.47604/ijscm.2547</w:t>
        </w:r>
      </w:hyperlink>
    </w:p>
    <w:p w14:paraId="4E0B7CF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i/>
          <w:iCs/>
          <w:color w:val="000000"/>
        </w:rPr>
      </w:pPr>
      <w:r>
        <w:rPr>
          <w:b/>
          <w:bCs/>
          <w:i/>
          <w:iCs/>
          <w:color w:val="000000"/>
        </w:rPr>
        <w:t>Chapter 2</w:t>
      </w:r>
    </w:p>
    <w:p w14:paraId="29C58F4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Aghaei, R., Kiaei, A.A., Boush, M., Vahidi, J., Barzegar, Z. and Rofoosheh, M., (2025). The potential of large language models in supply chain management: advancing decision-making, efficiency, and innovation. </w:t>
      </w:r>
      <w:proofErr w:type="spellStart"/>
      <w:r>
        <w:rPr>
          <w:i/>
          <w:iCs/>
          <w:color w:val="000000"/>
          <w:highlight w:val="white"/>
        </w:rPr>
        <w:t>arXiv</w:t>
      </w:r>
      <w:proofErr w:type="spellEnd"/>
      <w:r>
        <w:rPr>
          <w:i/>
          <w:iCs/>
          <w:color w:val="000000"/>
          <w:highlight w:val="white"/>
        </w:rPr>
        <w:t xml:space="preserve"> preprint </w:t>
      </w:r>
      <w:proofErr w:type="spellStart"/>
      <w:r>
        <w:rPr>
          <w:i/>
          <w:iCs/>
          <w:color w:val="000000"/>
          <w:highlight w:val="white"/>
        </w:rPr>
        <w:t>arXiv</w:t>
      </w:r>
      <w:proofErr w:type="spellEnd"/>
      <w:r>
        <w:rPr>
          <w:i/>
          <w:iCs/>
          <w:color w:val="000000"/>
          <w:highlight w:val="white"/>
        </w:rPr>
        <w:t>:</w:t>
      </w:r>
      <w:r>
        <w:rPr>
          <w:color w:val="000000"/>
          <w:highlight w:val="white"/>
        </w:rPr>
        <w:t xml:space="preserve">[online] </w:t>
      </w:r>
      <w:r>
        <w:rPr>
          <w:i/>
          <w:iCs/>
          <w:color w:val="000000"/>
          <w:highlight w:val="white"/>
        </w:rPr>
        <w:t>2501.15411</w:t>
      </w:r>
      <w:r>
        <w:rPr>
          <w:color w:val="000000"/>
          <w:highlight w:val="white"/>
        </w:rPr>
        <w:t>.</w:t>
      </w:r>
      <w:hyperlink r:id="rId32">
        <w:r w:rsidR="00CF4FCC">
          <w:rPr>
            <w:color w:val="000000"/>
            <w:highlight w:val="white"/>
            <w:u w:val="single"/>
          </w:rPr>
          <w:t>https://doi.org/10.30574/wjarr.2025.25.2.0574</w:t>
        </w:r>
      </w:hyperlink>
    </w:p>
    <w:p w14:paraId="1B16938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Alonge, E.O., Eyo-Udo, N.L., </w:t>
      </w:r>
      <w:proofErr w:type="spellStart"/>
      <w:r>
        <w:rPr>
          <w:color w:val="000000"/>
          <w:highlight w:val="white"/>
        </w:rPr>
        <w:t>Ubanadu</w:t>
      </w:r>
      <w:proofErr w:type="spellEnd"/>
      <w:r>
        <w:rPr>
          <w:color w:val="000000"/>
          <w:highlight w:val="white"/>
        </w:rPr>
        <w:t xml:space="preserve">, B.C., </w:t>
      </w:r>
      <w:proofErr w:type="spellStart"/>
      <w:r>
        <w:rPr>
          <w:color w:val="000000"/>
          <w:highlight w:val="white"/>
        </w:rPr>
        <w:t>Daraojimba</w:t>
      </w:r>
      <w:proofErr w:type="spellEnd"/>
      <w:r>
        <w:rPr>
          <w:color w:val="000000"/>
          <w:highlight w:val="white"/>
        </w:rPr>
        <w:t xml:space="preserve">, A.I., Balogun, E.D. and Ogunsola, K.O., (2023). Real-time data analytics for enhancing supply chain efficiency. </w:t>
      </w:r>
      <w:r>
        <w:rPr>
          <w:i/>
          <w:iCs/>
          <w:color w:val="000000"/>
          <w:highlight w:val="white"/>
        </w:rPr>
        <w:t>Journal of Supply Chain Management and Analytics</w:t>
      </w:r>
      <w:r>
        <w:rPr>
          <w:color w:val="000000"/>
          <w:highlight w:val="white"/>
        </w:rPr>
        <w:t xml:space="preserve">, [online] </w:t>
      </w:r>
      <w:r>
        <w:rPr>
          <w:i/>
          <w:iCs/>
          <w:color w:val="000000"/>
          <w:highlight w:val="white"/>
        </w:rPr>
        <w:t>10</w:t>
      </w:r>
      <w:r>
        <w:rPr>
          <w:color w:val="000000"/>
          <w:highlight w:val="white"/>
        </w:rPr>
        <w:t>(1), pp.49-60.</w:t>
      </w:r>
      <w:hyperlink r:id="rId33">
        <w:r w:rsidR="00CF4FCC">
          <w:rPr>
            <w:color w:val="000000"/>
            <w:highlight w:val="white"/>
            <w:u w:val="single"/>
          </w:rPr>
          <w:t>https://doi.org/10.54660/.IJMRGE.2021.2.1.759-771</w:t>
        </w:r>
      </w:hyperlink>
    </w:p>
    <w:p w14:paraId="4C274C4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proofErr w:type="spellStart"/>
      <w:r>
        <w:rPr>
          <w:color w:val="000000"/>
          <w:highlight w:val="white"/>
        </w:rPr>
        <w:t>AlQershi</w:t>
      </w:r>
      <w:proofErr w:type="spellEnd"/>
      <w:r>
        <w:rPr>
          <w:color w:val="000000"/>
          <w:highlight w:val="white"/>
        </w:rPr>
        <w:t xml:space="preserve">, N.A., </w:t>
      </w:r>
      <w:proofErr w:type="spellStart"/>
      <w:r>
        <w:rPr>
          <w:color w:val="000000"/>
          <w:highlight w:val="white"/>
        </w:rPr>
        <w:t>Thursamy</w:t>
      </w:r>
      <w:proofErr w:type="spellEnd"/>
      <w:r>
        <w:rPr>
          <w:color w:val="000000"/>
          <w:highlight w:val="white"/>
        </w:rPr>
        <w:t xml:space="preserve">, R., </w:t>
      </w:r>
      <w:proofErr w:type="spellStart"/>
      <w:r>
        <w:rPr>
          <w:color w:val="000000"/>
          <w:highlight w:val="white"/>
        </w:rPr>
        <w:t>Alzoraiki</w:t>
      </w:r>
      <w:proofErr w:type="spellEnd"/>
      <w:r>
        <w:rPr>
          <w:color w:val="000000"/>
          <w:highlight w:val="white"/>
        </w:rPr>
        <w:t xml:space="preserve">, M., Ali, G.A., Mohammed Emam, A.S. and Nasir, M.D.B.M., (2025). Is ChatGPT a source to enhance firms’ strategic value and business </w:t>
      </w:r>
      <w:proofErr w:type="spellStart"/>
      <w:r>
        <w:rPr>
          <w:color w:val="000000"/>
          <w:highlight w:val="white"/>
        </w:rPr>
        <w:t>sustainability?.</w:t>
      </w:r>
      <w:r>
        <w:rPr>
          <w:i/>
          <w:iCs/>
          <w:color w:val="000000"/>
          <w:highlight w:val="white"/>
        </w:rPr>
        <w:t>Journal</w:t>
      </w:r>
      <w:proofErr w:type="spellEnd"/>
      <w:r>
        <w:rPr>
          <w:i/>
          <w:iCs/>
          <w:color w:val="000000"/>
          <w:highlight w:val="white"/>
        </w:rPr>
        <w:t xml:space="preserve"> of Science and Technology Policy Management</w:t>
      </w:r>
      <w:r>
        <w:rPr>
          <w:color w:val="000000"/>
          <w:highlight w:val="white"/>
        </w:rPr>
        <w:t xml:space="preserve">, [online] </w:t>
      </w:r>
      <w:r>
        <w:rPr>
          <w:i/>
          <w:iCs/>
          <w:color w:val="000000"/>
          <w:highlight w:val="white"/>
        </w:rPr>
        <w:t>16</w:t>
      </w:r>
      <w:r>
        <w:rPr>
          <w:color w:val="000000"/>
          <w:highlight w:val="white"/>
        </w:rPr>
        <w:t xml:space="preserve">(1), pp.121-142. </w:t>
      </w:r>
      <w:hyperlink r:id="rId34">
        <w:r w:rsidR="00CF4FCC">
          <w:rPr>
            <w:color w:val="000000"/>
            <w:highlight w:val="white"/>
            <w:u w:val="single"/>
          </w:rPr>
          <w:t>https://doi.org/10.1108/JSTPM-05-2023-0064</w:t>
        </w:r>
      </w:hyperlink>
    </w:p>
    <w:p w14:paraId="1AA5571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rPr>
      </w:pPr>
      <w:proofErr w:type="spellStart"/>
      <w:r>
        <w:rPr>
          <w:color w:val="000000"/>
        </w:rPr>
        <w:t>Automotivelogistics</w:t>
      </w:r>
      <w:proofErr w:type="spellEnd"/>
      <w:r>
        <w:rPr>
          <w:color w:val="000000"/>
        </w:rPr>
        <w:t xml:space="preserve"> (2025) </w:t>
      </w:r>
      <w:r>
        <w:rPr>
          <w:i/>
          <w:iCs/>
          <w:color w:val="000000"/>
        </w:rPr>
        <w:t>How Aston Martin Overcomes Low-volume Supply Chain.</w:t>
      </w:r>
      <w:r>
        <w:rPr>
          <w:color w:val="000000"/>
        </w:rPr>
        <w:t xml:space="preserve"> Available at: </w:t>
      </w:r>
      <w:hyperlink r:id="rId35">
        <w:r w:rsidR="00CF4FCC">
          <w:rPr>
            <w:color w:val="000000"/>
            <w:u w:val="single"/>
          </w:rPr>
          <w:t>https://www.automotivelogistics.media/supply-chain-planning/crafting-luxury-and-moving-with-precision-aston-martin-meets-the-challenges-of-low-volume-logistics-and-high-complexity-supply-chains/183405</w:t>
        </w:r>
      </w:hyperlink>
      <w:r>
        <w:rPr>
          <w:color w:val="000000"/>
          <w:highlight w:val="white"/>
        </w:rPr>
        <w:t>[Accessed 9 February 2026]</w:t>
      </w:r>
    </w:p>
    <w:p w14:paraId="540BFD4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Bhargava, A., Bhargava, D., Kumar, P.N., Sajja, G.S. and Ray, S., (2022). Industrial IoT and AI implementation in vehicular logistics and supply chain management for vehicle mediated transportation systems. </w:t>
      </w:r>
      <w:r>
        <w:rPr>
          <w:i/>
          <w:iCs/>
          <w:color w:val="000000"/>
          <w:highlight w:val="white"/>
        </w:rPr>
        <w:t>International Journal of System Assurance Engineering and Management</w:t>
      </w:r>
      <w:r>
        <w:rPr>
          <w:color w:val="000000"/>
          <w:highlight w:val="white"/>
        </w:rPr>
        <w:t xml:space="preserve">, [online] </w:t>
      </w:r>
      <w:r>
        <w:rPr>
          <w:i/>
          <w:iCs/>
          <w:color w:val="000000"/>
          <w:highlight w:val="white"/>
        </w:rPr>
        <w:t>13</w:t>
      </w:r>
      <w:r>
        <w:rPr>
          <w:color w:val="000000"/>
          <w:highlight w:val="white"/>
        </w:rPr>
        <w:t>(</w:t>
      </w:r>
      <w:proofErr w:type="spellStart"/>
      <w:r>
        <w:rPr>
          <w:color w:val="000000"/>
          <w:highlight w:val="white"/>
        </w:rPr>
        <w:t>Suppl</w:t>
      </w:r>
      <w:proofErr w:type="spellEnd"/>
      <w:r>
        <w:rPr>
          <w:color w:val="000000"/>
          <w:highlight w:val="white"/>
        </w:rPr>
        <w:t xml:space="preserve"> 1), pp.673-680. </w:t>
      </w:r>
      <w:hyperlink r:id="rId36">
        <w:r w:rsidR="00CF4FCC">
          <w:rPr>
            <w:color w:val="000000"/>
            <w:highlight w:val="white"/>
            <w:u w:val="single"/>
          </w:rPr>
          <w:t>https://doi.org/10.1007/s13198-021-01581-2</w:t>
        </w:r>
      </w:hyperlink>
    </w:p>
    <w:p w14:paraId="6AFF7AE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Cannas, V.G., Ciano, M.P., Saltalamacchia, M. and Secchi, R., (2024). Artificial intelligence in supply chain and operations management: </w:t>
      </w:r>
      <w:proofErr w:type="gramStart"/>
      <w:r>
        <w:rPr>
          <w:color w:val="000000"/>
          <w:highlight w:val="white"/>
        </w:rPr>
        <w:t>a multiple case study research</w:t>
      </w:r>
      <w:proofErr w:type="gramEnd"/>
      <w:r>
        <w:rPr>
          <w:color w:val="000000"/>
          <w:highlight w:val="white"/>
        </w:rPr>
        <w:t xml:space="preserve">. </w:t>
      </w:r>
      <w:r>
        <w:rPr>
          <w:i/>
          <w:iCs/>
          <w:color w:val="000000"/>
          <w:highlight w:val="white"/>
        </w:rPr>
        <w:t>International journal of production research</w:t>
      </w:r>
      <w:r>
        <w:rPr>
          <w:color w:val="000000"/>
          <w:highlight w:val="white"/>
        </w:rPr>
        <w:t xml:space="preserve">, [online] </w:t>
      </w:r>
      <w:r>
        <w:rPr>
          <w:i/>
          <w:iCs/>
          <w:color w:val="000000"/>
          <w:highlight w:val="white"/>
        </w:rPr>
        <w:t>62</w:t>
      </w:r>
      <w:r>
        <w:rPr>
          <w:color w:val="000000"/>
          <w:highlight w:val="white"/>
        </w:rPr>
        <w:t>(9), pp.3333-3360.</w:t>
      </w:r>
      <w:hyperlink r:id="rId37">
        <w:r w:rsidR="00CF4FCC">
          <w:rPr>
            <w:color w:val="000000"/>
            <w:highlight w:val="white"/>
            <w:u w:val="single"/>
          </w:rPr>
          <w:t>https://doi.org/10.1080/00207543.2023.2232050</w:t>
        </w:r>
      </w:hyperlink>
    </w:p>
    <w:p w14:paraId="661AFD6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lastRenderedPageBreak/>
        <w:t xml:space="preserve">Chhabra, D., Singh, R.K. and Kumar, V., (2022). Developing IT-enabled performance monitoring system for green logistics: a case study. </w:t>
      </w:r>
      <w:r>
        <w:rPr>
          <w:i/>
          <w:iCs/>
          <w:color w:val="000000"/>
          <w:highlight w:val="white"/>
        </w:rPr>
        <w:t>International Journal of Productivity and Performance Management</w:t>
      </w:r>
      <w:r>
        <w:rPr>
          <w:color w:val="000000"/>
          <w:highlight w:val="white"/>
        </w:rPr>
        <w:t xml:space="preserve">, [online] </w:t>
      </w:r>
      <w:r>
        <w:rPr>
          <w:i/>
          <w:iCs/>
          <w:color w:val="000000"/>
          <w:highlight w:val="white"/>
        </w:rPr>
        <w:t>71</w:t>
      </w:r>
      <w:r>
        <w:rPr>
          <w:color w:val="000000"/>
          <w:highlight w:val="white"/>
        </w:rPr>
        <w:t xml:space="preserve">(3), pp.775-789. </w:t>
      </w:r>
      <w:hyperlink r:id="rId38">
        <w:r w:rsidR="00CF4FCC">
          <w:rPr>
            <w:color w:val="000000"/>
            <w:highlight w:val="white"/>
            <w:u w:val="single"/>
          </w:rPr>
          <w:t>https://doi.org/10.1108/IJPPM-12-2020-0678</w:t>
        </w:r>
      </w:hyperlink>
    </w:p>
    <w:p w14:paraId="3477700B"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Ding, J., (2025). Exploration of Process Improvement in Automotive Manufacturing Based on Intelligent Production. </w:t>
      </w:r>
      <w:r>
        <w:rPr>
          <w:i/>
          <w:iCs/>
          <w:color w:val="000000"/>
          <w:highlight w:val="white"/>
        </w:rPr>
        <w:t>International Journal of Engineering Advances</w:t>
      </w:r>
      <w:r>
        <w:rPr>
          <w:color w:val="000000"/>
          <w:highlight w:val="white"/>
        </w:rPr>
        <w:t xml:space="preserve">, [online] </w:t>
      </w:r>
      <w:r>
        <w:rPr>
          <w:i/>
          <w:iCs/>
          <w:color w:val="000000"/>
          <w:highlight w:val="white"/>
        </w:rPr>
        <w:t>2</w:t>
      </w:r>
      <w:r>
        <w:rPr>
          <w:color w:val="000000"/>
          <w:highlight w:val="white"/>
        </w:rPr>
        <w:t>(2), pp.17-23.</w:t>
      </w:r>
      <w:hyperlink r:id="rId39">
        <w:r w:rsidR="00CF4FCC">
          <w:rPr>
            <w:color w:val="000000"/>
            <w:highlight w:val="white"/>
            <w:u w:val="single"/>
          </w:rPr>
          <w:t>https://doi.org/10.71222/87hx3e81</w:t>
        </w:r>
      </w:hyperlink>
    </w:p>
    <w:p w14:paraId="65122ED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Ferdousi, J., </w:t>
      </w:r>
      <w:proofErr w:type="spellStart"/>
      <w:r>
        <w:rPr>
          <w:color w:val="000000"/>
          <w:highlight w:val="white"/>
        </w:rPr>
        <w:t>Shokran</w:t>
      </w:r>
      <w:proofErr w:type="spellEnd"/>
      <w:r>
        <w:rPr>
          <w:color w:val="000000"/>
          <w:highlight w:val="white"/>
        </w:rPr>
        <w:t xml:space="preserve">, M. and Islam, M.S., (2026). Designing Human–AI Collaborative Decision Analytics Frameworks to Enhance Managerial Judgment and Organizational Performance. </w:t>
      </w:r>
      <w:r>
        <w:rPr>
          <w:i/>
          <w:iCs/>
          <w:color w:val="000000"/>
          <w:highlight w:val="white"/>
        </w:rPr>
        <w:t>Journal of Business and Management Studies</w:t>
      </w:r>
      <w:r>
        <w:rPr>
          <w:color w:val="000000"/>
          <w:highlight w:val="white"/>
        </w:rPr>
        <w:t xml:space="preserve">, [online] </w:t>
      </w:r>
      <w:r>
        <w:rPr>
          <w:i/>
          <w:iCs/>
          <w:color w:val="000000"/>
          <w:highlight w:val="white"/>
        </w:rPr>
        <w:t>8</w:t>
      </w:r>
      <w:r>
        <w:rPr>
          <w:color w:val="000000"/>
          <w:highlight w:val="white"/>
        </w:rPr>
        <w:t>(1), pp.01-19.</w:t>
      </w:r>
      <w:hyperlink r:id="rId40">
        <w:r w:rsidR="00CF4FCC">
          <w:rPr>
            <w:color w:val="000000"/>
            <w:highlight w:val="white"/>
            <w:u w:val="single"/>
          </w:rPr>
          <w:t>https://doi.org/10.32996/jbms.2026.8.1.1</w:t>
        </w:r>
      </w:hyperlink>
    </w:p>
    <w:p w14:paraId="059C9819"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Gabriel, V.S., (2025). Integrating AI and IoT in Supply Chains: A Scholarly Analysis. </w:t>
      </w:r>
      <w:r>
        <w:rPr>
          <w:i/>
          <w:iCs/>
          <w:color w:val="000000"/>
          <w:highlight w:val="white"/>
        </w:rPr>
        <w:t>Journal of Computer Science and Technology Studies</w:t>
      </w:r>
      <w:r>
        <w:rPr>
          <w:color w:val="000000"/>
          <w:highlight w:val="white"/>
        </w:rPr>
        <w:t xml:space="preserve">, [online] </w:t>
      </w:r>
      <w:r>
        <w:rPr>
          <w:i/>
          <w:iCs/>
          <w:color w:val="000000"/>
          <w:highlight w:val="white"/>
        </w:rPr>
        <w:t>7</w:t>
      </w:r>
      <w:r>
        <w:rPr>
          <w:color w:val="000000"/>
          <w:highlight w:val="white"/>
        </w:rPr>
        <w:t xml:space="preserve">(4), pp.1016-1022. </w:t>
      </w:r>
      <w:hyperlink r:id="rId41">
        <w:r w:rsidR="00CF4FCC">
          <w:rPr>
            <w:color w:val="000000"/>
            <w:highlight w:val="white"/>
            <w:u w:val="single"/>
          </w:rPr>
          <w:t>https://doi.org/10.32996/jcsts.2025.7.4.114</w:t>
        </w:r>
      </w:hyperlink>
    </w:p>
    <w:p w14:paraId="6383B95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rPr>
      </w:pPr>
      <w:proofErr w:type="spellStart"/>
      <w:r>
        <w:rPr>
          <w:color w:val="000000"/>
        </w:rPr>
        <w:t>Globaldata</w:t>
      </w:r>
      <w:proofErr w:type="spellEnd"/>
      <w:r>
        <w:rPr>
          <w:color w:val="000000"/>
        </w:rPr>
        <w:t xml:space="preserve"> (2024) </w:t>
      </w:r>
      <w:r>
        <w:rPr>
          <w:i/>
          <w:iCs/>
          <w:color w:val="000000"/>
        </w:rPr>
        <w:t>Automotive Aftermarket of the UK.</w:t>
      </w:r>
      <w:r>
        <w:rPr>
          <w:color w:val="000000"/>
        </w:rPr>
        <w:t xml:space="preserve"> Available at:</w:t>
      </w:r>
      <w:hyperlink r:id="rId42">
        <w:r w:rsidR="00CF4FCC">
          <w:rPr>
            <w:color w:val="000000"/>
            <w:u w:val="single"/>
          </w:rPr>
          <w:t>https://www.globaldata.com/store/report/automotive-aftermarket-analysis/</w:t>
        </w:r>
      </w:hyperlink>
      <w:r>
        <w:rPr>
          <w:color w:val="000000"/>
          <w:highlight w:val="white"/>
        </w:rPr>
        <w:t>[Accessed 9 February 2026]</w:t>
      </w:r>
    </w:p>
    <w:p w14:paraId="4F69482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Goswami, S.S., Mondal, S., Sarkar, S., Gupta, K.K., Sahoo, S.K. and Halder, R., (2025). Artificial intelligence-enabled supply chain management: Unlocking new opportunities and challenges. In </w:t>
      </w:r>
      <w:r>
        <w:rPr>
          <w:i/>
          <w:iCs/>
          <w:color w:val="000000"/>
          <w:highlight w:val="white"/>
        </w:rPr>
        <w:t>Artificial Intelligence and Applications</w:t>
      </w:r>
      <w:r>
        <w:rPr>
          <w:color w:val="000000"/>
          <w:highlight w:val="white"/>
        </w:rPr>
        <w:t xml:space="preserve"> [online] (Vol. 3, No. 1, pp. 110-121).</w:t>
      </w:r>
      <w:hyperlink r:id="rId43">
        <w:r w:rsidR="00CF4FCC">
          <w:rPr>
            <w:color w:val="000000"/>
            <w:highlight w:val="white"/>
            <w:u w:val="single"/>
          </w:rPr>
          <w:t>https://doi.org/10.47852/bonviewAIA42021814</w:t>
        </w:r>
      </w:hyperlink>
    </w:p>
    <w:p w14:paraId="1501869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Hossain, M.S., </w:t>
      </w:r>
      <w:proofErr w:type="spellStart"/>
      <w:r>
        <w:rPr>
          <w:color w:val="000000"/>
          <w:highlight w:val="white"/>
        </w:rPr>
        <w:t>Mohaimin</w:t>
      </w:r>
      <w:proofErr w:type="spellEnd"/>
      <w:r>
        <w:rPr>
          <w:color w:val="000000"/>
          <w:highlight w:val="white"/>
        </w:rPr>
        <w:t>, M.R., Alam, S., Rahman, M.A., Islam, M.R., Anonna, F.R. and Akter, R., (2025). Ai-powered fault prediction and optimization in new energy vehicles (</w:t>
      </w:r>
      <w:proofErr w:type="spellStart"/>
      <w:r>
        <w:rPr>
          <w:color w:val="000000"/>
          <w:highlight w:val="white"/>
        </w:rPr>
        <w:t>nevs</w:t>
      </w:r>
      <w:proofErr w:type="spellEnd"/>
      <w:r>
        <w:rPr>
          <w:color w:val="000000"/>
          <w:highlight w:val="white"/>
        </w:rPr>
        <w:t xml:space="preserve">) for the US market. </w:t>
      </w:r>
      <w:r>
        <w:rPr>
          <w:i/>
          <w:iCs/>
          <w:color w:val="000000"/>
          <w:highlight w:val="white"/>
        </w:rPr>
        <w:t>Journal of Computer Science and Technology Studies</w:t>
      </w:r>
      <w:r>
        <w:rPr>
          <w:color w:val="000000"/>
          <w:highlight w:val="white"/>
        </w:rPr>
        <w:t>, [online]</w:t>
      </w:r>
      <w:r>
        <w:rPr>
          <w:i/>
          <w:iCs/>
          <w:color w:val="000000"/>
          <w:highlight w:val="white"/>
        </w:rPr>
        <w:t>7</w:t>
      </w:r>
      <w:r>
        <w:rPr>
          <w:color w:val="000000"/>
          <w:highlight w:val="white"/>
        </w:rPr>
        <w:t>(1), pp.01-16.</w:t>
      </w:r>
      <w:hyperlink r:id="rId44">
        <w:r w:rsidR="00CF4FCC">
          <w:rPr>
            <w:color w:val="000000"/>
            <w:highlight w:val="white"/>
            <w:u w:val="single"/>
          </w:rPr>
          <w:t>https://doi.org/10.32996/jcsts.2025.7.1.1</w:t>
        </w:r>
      </w:hyperlink>
    </w:p>
    <w:p w14:paraId="76960056"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proofErr w:type="spellStart"/>
      <w:r>
        <w:rPr>
          <w:color w:val="000000"/>
        </w:rPr>
        <w:t>Ibisworld</w:t>
      </w:r>
      <w:proofErr w:type="spellEnd"/>
      <w:r>
        <w:rPr>
          <w:color w:val="000000"/>
        </w:rPr>
        <w:t xml:space="preserve"> (2025) </w:t>
      </w:r>
      <w:r>
        <w:rPr>
          <w:i/>
          <w:iCs/>
          <w:color w:val="000000"/>
        </w:rPr>
        <w:t>Motor Vehicle Manufacturing UK</w:t>
      </w:r>
      <w:r>
        <w:rPr>
          <w:color w:val="000000"/>
        </w:rPr>
        <w:t xml:space="preserve"> Available at:</w:t>
      </w:r>
      <w:hyperlink r:id="rId45">
        <w:r w:rsidR="00CF4FCC">
          <w:rPr>
            <w:color w:val="000000"/>
            <w:highlight w:val="white"/>
            <w:u w:val="single"/>
          </w:rPr>
          <w:t>https://www.ibisworld.com/united-kingdom/industry/motor-vehicle-manufacturing/1950/</w:t>
        </w:r>
      </w:hyperlink>
      <w:r>
        <w:rPr>
          <w:color w:val="000000"/>
          <w:highlight w:val="white"/>
        </w:rPr>
        <w:t xml:space="preserve"> [Accessed 9 February 2026]</w:t>
      </w:r>
    </w:p>
    <w:p w14:paraId="7397D22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lastRenderedPageBreak/>
        <w:t xml:space="preserve">Iglesias-Pardo, A.P., Moyano-Fuentes, J., Marin, J.M.M. and de </w:t>
      </w:r>
      <w:proofErr w:type="spellStart"/>
      <w:r>
        <w:rPr>
          <w:color w:val="000000"/>
          <w:highlight w:val="white"/>
        </w:rPr>
        <w:t>MattosNascimento</w:t>
      </w:r>
      <w:proofErr w:type="spellEnd"/>
      <w:r>
        <w:rPr>
          <w:color w:val="000000"/>
          <w:highlight w:val="white"/>
        </w:rPr>
        <w:t xml:space="preserve">, D.L., (2025). Exploring the Impact of Industry 4.0 Information Technologies on Supply Chain Responsiveness: A Dynamic Capabilities Theory Perspective. </w:t>
      </w:r>
      <w:r>
        <w:rPr>
          <w:i/>
          <w:iCs/>
          <w:color w:val="000000"/>
          <w:highlight w:val="white"/>
        </w:rPr>
        <w:t>IEEE Transactions on Engineering Management</w:t>
      </w:r>
      <w:r>
        <w:rPr>
          <w:color w:val="000000"/>
          <w:highlight w:val="white"/>
        </w:rPr>
        <w:t xml:space="preserve">. [online]. </w:t>
      </w:r>
      <w:hyperlink r:id="rId46">
        <w:r w:rsidR="00CF4FCC">
          <w:rPr>
            <w:color w:val="000000"/>
            <w:highlight w:val="white"/>
            <w:u w:val="single"/>
          </w:rPr>
          <w:t>https://ieeexplore.ieee.org/document/11288013</w:t>
        </w:r>
      </w:hyperlink>
    </w:p>
    <w:p w14:paraId="22655BF6"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Khlie, K., </w:t>
      </w:r>
      <w:proofErr w:type="spellStart"/>
      <w:r>
        <w:rPr>
          <w:color w:val="000000"/>
          <w:highlight w:val="white"/>
        </w:rPr>
        <w:t>Benmamoun</w:t>
      </w:r>
      <w:proofErr w:type="spellEnd"/>
      <w:r>
        <w:rPr>
          <w:color w:val="000000"/>
          <w:highlight w:val="white"/>
        </w:rPr>
        <w:t xml:space="preserve">, Z., </w:t>
      </w:r>
      <w:proofErr w:type="spellStart"/>
      <w:r>
        <w:rPr>
          <w:color w:val="000000"/>
          <w:highlight w:val="white"/>
        </w:rPr>
        <w:t>Jebbor</w:t>
      </w:r>
      <w:proofErr w:type="spellEnd"/>
      <w:r>
        <w:rPr>
          <w:color w:val="000000"/>
          <w:highlight w:val="white"/>
        </w:rPr>
        <w:t xml:space="preserve">, I. and </w:t>
      </w:r>
      <w:proofErr w:type="spellStart"/>
      <w:r>
        <w:rPr>
          <w:color w:val="000000"/>
          <w:highlight w:val="white"/>
        </w:rPr>
        <w:t>Serrou</w:t>
      </w:r>
      <w:proofErr w:type="spellEnd"/>
      <w:r>
        <w:rPr>
          <w:color w:val="000000"/>
          <w:highlight w:val="white"/>
        </w:rPr>
        <w:t xml:space="preserve">, D., (2024). Generative AI for enhanced operations and supply chain management. </w:t>
      </w:r>
      <w:r>
        <w:rPr>
          <w:i/>
          <w:iCs/>
          <w:color w:val="000000"/>
          <w:highlight w:val="white"/>
        </w:rPr>
        <w:t>Journal of Infrastructure, Policy and Development</w:t>
      </w:r>
      <w:r>
        <w:rPr>
          <w:color w:val="000000"/>
          <w:highlight w:val="white"/>
        </w:rPr>
        <w:t xml:space="preserve">, [online] </w:t>
      </w:r>
      <w:r>
        <w:rPr>
          <w:i/>
          <w:iCs/>
          <w:color w:val="000000"/>
          <w:highlight w:val="white"/>
        </w:rPr>
        <w:t>8</w:t>
      </w:r>
      <w:r>
        <w:rPr>
          <w:color w:val="000000"/>
          <w:highlight w:val="white"/>
        </w:rPr>
        <w:t>(10), p.6637.</w:t>
      </w:r>
      <w:hyperlink r:id="rId47">
        <w:r w:rsidR="00CF4FCC">
          <w:rPr>
            <w:color w:val="000000"/>
            <w:highlight w:val="white"/>
            <w:u w:val="single"/>
          </w:rPr>
          <w:t>https://doi.org/10.24294/jipd.v8i10.6637</w:t>
        </w:r>
      </w:hyperlink>
    </w:p>
    <w:p w14:paraId="2585BEB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Kilari, S.D., (2025). The Impact of Artificial Intelligence on Automated Manufacturing and Supply Chain Systems: Advancements, Challenges, and Future Prospects. </w:t>
      </w:r>
      <w:r>
        <w:rPr>
          <w:i/>
          <w:iCs/>
          <w:color w:val="000000"/>
          <w:highlight w:val="white"/>
        </w:rPr>
        <w:t xml:space="preserve">Challenges, and Future Prospects </w:t>
      </w:r>
      <w:r>
        <w:rPr>
          <w:color w:val="000000"/>
          <w:highlight w:val="white"/>
        </w:rPr>
        <w:t xml:space="preserve">[online] </w:t>
      </w:r>
      <w:r>
        <w:rPr>
          <w:i/>
          <w:iCs/>
          <w:color w:val="000000"/>
          <w:highlight w:val="white"/>
        </w:rPr>
        <w:t>(March 23, 2025)</w:t>
      </w:r>
      <w:r>
        <w:rPr>
          <w:color w:val="000000"/>
          <w:highlight w:val="white"/>
        </w:rPr>
        <w:t>.</w:t>
      </w:r>
      <w:hyperlink r:id="rId48">
        <w:r w:rsidR="00CF4FCC">
          <w:rPr>
            <w:color w:val="000000"/>
            <w:highlight w:val="white"/>
            <w:u w:val="single"/>
          </w:rPr>
          <w:t>https://dx.doi.org/10.2139/ssrn.5204723</w:t>
        </w:r>
      </w:hyperlink>
    </w:p>
    <w:p w14:paraId="16F23DD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Kilari, S.D., (2025). The Impact of Artificial Intelligence on Automated Manufacturing and Supply Chain Systems: Advancements, Challenges, and Future Prospects. </w:t>
      </w:r>
      <w:r>
        <w:rPr>
          <w:i/>
          <w:iCs/>
          <w:color w:val="000000"/>
          <w:highlight w:val="white"/>
        </w:rPr>
        <w:t xml:space="preserve">Challenges, and Future Prospects </w:t>
      </w:r>
      <w:r>
        <w:rPr>
          <w:color w:val="000000"/>
          <w:highlight w:val="white"/>
        </w:rPr>
        <w:t xml:space="preserve">[online] </w:t>
      </w:r>
      <w:r>
        <w:rPr>
          <w:i/>
          <w:iCs/>
          <w:color w:val="000000"/>
          <w:highlight w:val="white"/>
        </w:rPr>
        <w:t>(March 23, 2025)</w:t>
      </w:r>
      <w:r>
        <w:rPr>
          <w:color w:val="000000"/>
          <w:highlight w:val="white"/>
        </w:rPr>
        <w:t>.</w:t>
      </w:r>
      <w:hyperlink r:id="rId49">
        <w:r w:rsidR="00CF4FCC">
          <w:rPr>
            <w:color w:val="000000"/>
            <w:highlight w:val="white"/>
            <w:u w:val="single"/>
          </w:rPr>
          <w:t>https://doi.org/10.1109/IC3TES62412.2024.10877436</w:t>
        </w:r>
      </w:hyperlink>
    </w:p>
    <w:p w14:paraId="663BF06B"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Kummari, D.N., (2023). AI-Powered Demand Forecasting for Automotive Components: A Multi-Supplier Data Fusion Approach. </w:t>
      </w:r>
      <w:r>
        <w:rPr>
          <w:i/>
          <w:iCs/>
          <w:color w:val="000000"/>
          <w:highlight w:val="white"/>
        </w:rPr>
        <w:t xml:space="preserve">European Advanced Journal for Emerging Technologies (EAJET)-p-ISSN 3050-9734 </w:t>
      </w:r>
      <w:proofErr w:type="spellStart"/>
      <w:r>
        <w:rPr>
          <w:i/>
          <w:iCs/>
          <w:color w:val="000000"/>
          <w:highlight w:val="white"/>
        </w:rPr>
        <w:t>en</w:t>
      </w:r>
      <w:proofErr w:type="spellEnd"/>
      <w:r>
        <w:rPr>
          <w:i/>
          <w:iCs/>
          <w:color w:val="000000"/>
          <w:highlight w:val="white"/>
        </w:rPr>
        <w:t xml:space="preserve"> e-ISSN </w:t>
      </w:r>
      <w:r>
        <w:rPr>
          <w:color w:val="000000"/>
          <w:highlight w:val="white"/>
        </w:rPr>
        <w:t xml:space="preserve">[online] </w:t>
      </w:r>
      <w:r>
        <w:rPr>
          <w:i/>
          <w:iCs/>
          <w:color w:val="000000"/>
          <w:highlight w:val="white"/>
        </w:rPr>
        <w:t>3050-9742</w:t>
      </w:r>
      <w:r>
        <w:rPr>
          <w:color w:val="000000"/>
          <w:highlight w:val="white"/>
        </w:rPr>
        <w:t xml:space="preserve">, </w:t>
      </w:r>
      <w:r>
        <w:rPr>
          <w:i/>
          <w:iCs/>
          <w:color w:val="000000"/>
          <w:highlight w:val="white"/>
        </w:rPr>
        <w:t>1</w:t>
      </w:r>
      <w:r>
        <w:rPr>
          <w:color w:val="000000"/>
          <w:highlight w:val="white"/>
        </w:rPr>
        <w:t>(1).</w:t>
      </w:r>
      <w:hyperlink r:id="rId50">
        <w:r w:rsidR="00CF4FCC">
          <w:rPr>
            <w:color w:val="000000"/>
            <w:highlight w:val="white"/>
            <w:u w:val="single"/>
          </w:rPr>
          <w:t>https://doi.org/10.5281/zenodo.15962586</w:t>
        </w:r>
      </w:hyperlink>
    </w:p>
    <w:p w14:paraId="24832E5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proofErr w:type="spellStart"/>
      <w:r>
        <w:rPr>
          <w:color w:val="000000"/>
        </w:rPr>
        <w:t>Marketresearchfuture</w:t>
      </w:r>
      <w:proofErr w:type="spellEnd"/>
      <w:r>
        <w:rPr>
          <w:color w:val="000000"/>
        </w:rPr>
        <w:t xml:space="preserve"> (2025) </w:t>
      </w:r>
      <w:r>
        <w:rPr>
          <w:i/>
          <w:iCs/>
          <w:color w:val="000000"/>
        </w:rPr>
        <w:t>UK Automotive Industry Market Size</w:t>
      </w:r>
      <w:r>
        <w:rPr>
          <w:color w:val="000000"/>
        </w:rPr>
        <w:t xml:space="preserve"> Available at:</w:t>
      </w:r>
      <w:hyperlink r:id="rId51">
        <w:r w:rsidR="00CF4FCC">
          <w:rPr>
            <w:color w:val="000000"/>
            <w:highlight w:val="white"/>
            <w:u w:val="single"/>
          </w:rPr>
          <w:t>https://www.marketresearchfuture.com/reports/uk-automotive-industry-47036</w:t>
        </w:r>
      </w:hyperlink>
      <w:r>
        <w:rPr>
          <w:color w:val="000000"/>
          <w:highlight w:val="white"/>
        </w:rPr>
        <w:t xml:space="preserve"> [Accessed 9 February 2026]</w:t>
      </w:r>
    </w:p>
    <w:p w14:paraId="5796521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Mele, G., Capaldo, G., Secundo, G. and Corvello, V., (2024). Revisiting the idea of knowledge-based dynamic capabilities for digital transformation. </w:t>
      </w:r>
      <w:r>
        <w:rPr>
          <w:i/>
          <w:iCs/>
          <w:color w:val="000000"/>
          <w:highlight w:val="white"/>
        </w:rPr>
        <w:t>Journal of Knowledge Management</w:t>
      </w:r>
      <w:r>
        <w:rPr>
          <w:color w:val="000000"/>
          <w:highlight w:val="white"/>
        </w:rPr>
        <w:t xml:space="preserve">, [online] </w:t>
      </w:r>
      <w:r>
        <w:rPr>
          <w:i/>
          <w:iCs/>
          <w:color w:val="000000"/>
          <w:highlight w:val="white"/>
        </w:rPr>
        <w:t>28</w:t>
      </w:r>
      <w:r>
        <w:rPr>
          <w:color w:val="000000"/>
          <w:highlight w:val="white"/>
        </w:rPr>
        <w:t xml:space="preserve">(2), pp.532-563. </w:t>
      </w:r>
      <w:hyperlink r:id="rId52">
        <w:r w:rsidR="00CF4FCC">
          <w:rPr>
            <w:color w:val="000000"/>
            <w:highlight w:val="white"/>
            <w:u w:val="single"/>
          </w:rPr>
          <w:t>https://doi.org/10.1108/JKM-02-2023-0121</w:t>
        </w:r>
      </w:hyperlink>
    </w:p>
    <w:p w14:paraId="3CD73D6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Mohsen, B.M., (2024). Ai-driven optimization of urban logistics in smart cities: Integrating autonomous vehicles and </w:t>
      </w:r>
      <w:proofErr w:type="spellStart"/>
      <w:r>
        <w:rPr>
          <w:color w:val="000000"/>
          <w:highlight w:val="white"/>
        </w:rPr>
        <w:t>iot</w:t>
      </w:r>
      <w:proofErr w:type="spellEnd"/>
      <w:r>
        <w:rPr>
          <w:color w:val="000000"/>
          <w:highlight w:val="white"/>
        </w:rPr>
        <w:t xml:space="preserve"> for efficient delivery systems. </w:t>
      </w:r>
      <w:r>
        <w:rPr>
          <w:i/>
          <w:iCs/>
          <w:color w:val="000000"/>
          <w:highlight w:val="white"/>
        </w:rPr>
        <w:t>Sustainability</w:t>
      </w:r>
      <w:r>
        <w:rPr>
          <w:color w:val="000000"/>
          <w:highlight w:val="white"/>
        </w:rPr>
        <w:t xml:space="preserve">, [online] </w:t>
      </w:r>
      <w:r>
        <w:rPr>
          <w:i/>
          <w:iCs/>
          <w:color w:val="000000"/>
          <w:highlight w:val="white"/>
        </w:rPr>
        <w:t>16</w:t>
      </w:r>
      <w:r>
        <w:rPr>
          <w:color w:val="000000"/>
          <w:highlight w:val="white"/>
        </w:rPr>
        <w:t xml:space="preserve">(24), p.11265. </w:t>
      </w:r>
      <w:hyperlink r:id="rId53">
        <w:r w:rsidR="00CF4FCC">
          <w:rPr>
            <w:color w:val="000000"/>
            <w:highlight w:val="white"/>
            <w:u w:val="single"/>
          </w:rPr>
          <w:t>https://doi.org/10.3390/su162411265</w:t>
        </w:r>
      </w:hyperlink>
    </w:p>
    <w:p w14:paraId="285C63F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proofErr w:type="spellStart"/>
      <w:r>
        <w:rPr>
          <w:color w:val="000000"/>
          <w:highlight w:val="white"/>
        </w:rPr>
        <w:lastRenderedPageBreak/>
        <w:t>Onukwulu</w:t>
      </w:r>
      <w:proofErr w:type="spellEnd"/>
      <w:r>
        <w:rPr>
          <w:color w:val="000000"/>
          <w:highlight w:val="white"/>
        </w:rPr>
        <w:t xml:space="preserve">, E.C., Agho, M.O. and Eyo-Udo, N.L., (2023). Developing a framework for AI-driven optimization of supply chains in the energy sector. </w:t>
      </w:r>
      <w:r>
        <w:rPr>
          <w:i/>
          <w:iCs/>
          <w:color w:val="000000"/>
          <w:highlight w:val="white"/>
        </w:rPr>
        <w:t>Global Journal of Advanced Research and Reviews</w:t>
      </w:r>
      <w:r>
        <w:rPr>
          <w:color w:val="000000"/>
          <w:highlight w:val="white"/>
        </w:rPr>
        <w:t xml:space="preserve">, [online] </w:t>
      </w:r>
      <w:r>
        <w:rPr>
          <w:i/>
          <w:iCs/>
          <w:color w:val="000000"/>
          <w:highlight w:val="white"/>
        </w:rPr>
        <w:t>1</w:t>
      </w:r>
      <w:r>
        <w:rPr>
          <w:color w:val="000000"/>
          <w:highlight w:val="white"/>
        </w:rPr>
        <w:t>(2), pp.82-101.</w:t>
      </w:r>
      <w:hyperlink r:id="rId54">
        <w:r w:rsidR="00CF4FCC">
          <w:rPr>
            <w:color w:val="000000"/>
            <w:highlight w:val="white"/>
            <w:u w:val="single"/>
          </w:rPr>
          <w:t>https://doi.org/10.58175/gjarr.2023.1.2.0064</w:t>
        </w:r>
      </w:hyperlink>
    </w:p>
    <w:p w14:paraId="7B743E7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Payne, J.W., (2024). Information processing theory: Some concepts and methods applied to decision research. In </w:t>
      </w:r>
      <w:r>
        <w:rPr>
          <w:i/>
          <w:iCs/>
          <w:color w:val="000000"/>
          <w:highlight w:val="white"/>
        </w:rPr>
        <w:t xml:space="preserve">Cognitive processes in choice and decision </w:t>
      </w:r>
      <w:proofErr w:type="spellStart"/>
      <w:r>
        <w:rPr>
          <w:i/>
          <w:iCs/>
          <w:color w:val="000000"/>
          <w:highlight w:val="white"/>
        </w:rPr>
        <w:t>behavior</w:t>
      </w:r>
      <w:proofErr w:type="spellEnd"/>
      <w:r>
        <w:rPr>
          <w:color w:val="000000"/>
          <w:highlight w:val="white"/>
        </w:rPr>
        <w:t xml:space="preserve">[online] (pp. 95-115). Routledge. </w:t>
      </w:r>
      <w:hyperlink r:id="rId55">
        <w:r w:rsidR="00CF4FCC">
          <w:rPr>
            <w:color w:val="000000"/>
            <w:highlight w:val="white"/>
            <w:u w:val="single"/>
          </w:rPr>
          <w:t>https://doi.org/10.4324/9781003469544</w:t>
        </w:r>
      </w:hyperlink>
    </w:p>
    <w:p w14:paraId="358C5FF9"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Sallam, K., Mohamed, M. and Mohamed, A.W., (2023). Internet of Things (IoT) in supply chain management: challenges, opportunities, and best practices. </w:t>
      </w:r>
      <w:r>
        <w:rPr>
          <w:i/>
          <w:iCs/>
          <w:color w:val="000000"/>
          <w:highlight w:val="white"/>
        </w:rPr>
        <w:t>SMIJ</w:t>
      </w:r>
      <w:r>
        <w:rPr>
          <w:color w:val="000000"/>
          <w:highlight w:val="white"/>
        </w:rPr>
        <w:t xml:space="preserve">, [online] </w:t>
      </w:r>
      <w:r>
        <w:rPr>
          <w:i/>
          <w:iCs/>
          <w:color w:val="000000"/>
          <w:highlight w:val="white"/>
        </w:rPr>
        <w:t>2</w:t>
      </w:r>
      <w:r>
        <w:rPr>
          <w:color w:val="000000"/>
          <w:highlight w:val="white"/>
        </w:rPr>
        <w:t xml:space="preserve">(2), p.32. </w:t>
      </w:r>
      <w:hyperlink r:id="rId56">
        <w:r w:rsidR="00CF4FCC">
          <w:rPr>
            <w:color w:val="000000"/>
            <w:highlight w:val="white"/>
            <w:u w:val="single"/>
          </w:rPr>
          <w:t>https://doi.org/10.61185/SMIJ</w:t>
        </w:r>
      </w:hyperlink>
    </w:p>
    <w:p w14:paraId="654AB516"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Samuels, A., (2025). Examining the integration of artificial intelligence in supply chain management from Industry 4.0 to 6.0: a systematic literature review. </w:t>
      </w:r>
      <w:r>
        <w:rPr>
          <w:i/>
          <w:iCs/>
          <w:color w:val="000000"/>
          <w:highlight w:val="white"/>
        </w:rPr>
        <w:t>Frontiers in artificial intelligence</w:t>
      </w:r>
      <w:r>
        <w:rPr>
          <w:color w:val="000000"/>
          <w:highlight w:val="white"/>
        </w:rPr>
        <w:t xml:space="preserve">, [online] </w:t>
      </w:r>
      <w:r>
        <w:rPr>
          <w:i/>
          <w:iCs/>
          <w:color w:val="000000"/>
          <w:highlight w:val="white"/>
        </w:rPr>
        <w:t>7</w:t>
      </w:r>
      <w:r>
        <w:rPr>
          <w:color w:val="000000"/>
          <w:highlight w:val="white"/>
        </w:rPr>
        <w:t>, p.1477044.</w:t>
      </w:r>
      <w:hyperlink r:id="rId57">
        <w:r w:rsidR="00CF4FCC">
          <w:rPr>
            <w:color w:val="000000"/>
            <w:highlight w:val="white"/>
            <w:u w:val="single"/>
          </w:rPr>
          <w:t>https://doi.org/10.3389/frai.2024.1477044</w:t>
        </w:r>
      </w:hyperlink>
    </w:p>
    <w:p w14:paraId="7E1200D4"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Shahzadi, G., Jia, F., Chen, L. and John, A., (2024). AI adoption in supply chain management: A systematic literature review. </w:t>
      </w:r>
      <w:r>
        <w:rPr>
          <w:i/>
          <w:iCs/>
          <w:color w:val="000000"/>
          <w:highlight w:val="white"/>
        </w:rPr>
        <w:t>Journal of Manufacturing Technology Management</w:t>
      </w:r>
      <w:r>
        <w:rPr>
          <w:color w:val="000000"/>
          <w:highlight w:val="white"/>
        </w:rPr>
        <w:t xml:space="preserve">, [online] </w:t>
      </w:r>
      <w:r>
        <w:rPr>
          <w:i/>
          <w:iCs/>
          <w:color w:val="000000"/>
          <w:highlight w:val="white"/>
        </w:rPr>
        <w:t>35</w:t>
      </w:r>
      <w:r>
        <w:rPr>
          <w:color w:val="000000"/>
          <w:highlight w:val="white"/>
        </w:rPr>
        <w:t>(6), pp.1125-1150.</w:t>
      </w:r>
      <w:hyperlink r:id="rId58">
        <w:r w:rsidR="00CF4FCC">
          <w:rPr>
            <w:color w:val="000000"/>
            <w:highlight w:val="white"/>
            <w:u w:val="single"/>
          </w:rPr>
          <w:t>https://doi.org/10.1108/JMTM-09-2023-0431</w:t>
        </w:r>
      </w:hyperlink>
    </w:p>
    <w:p w14:paraId="13B6BE2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t xml:space="preserve">Singh, V., Hughes, L., </w:t>
      </w:r>
      <w:proofErr w:type="spellStart"/>
      <w:r>
        <w:rPr>
          <w:color w:val="000000"/>
          <w:highlight w:val="white"/>
        </w:rPr>
        <w:t>Albashrawi</w:t>
      </w:r>
      <w:proofErr w:type="spellEnd"/>
      <w:r>
        <w:rPr>
          <w:color w:val="000000"/>
          <w:highlight w:val="white"/>
        </w:rPr>
        <w:t xml:space="preserve">, M.A., Jeon, I. and Dwivedi, Y.K., (2026). Generative artificial intelligence (GenAI) in procurement and supply chain management: applications, opportunities and challenges. </w:t>
      </w:r>
      <w:r>
        <w:rPr>
          <w:i/>
          <w:iCs/>
          <w:color w:val="000000"/>
          <w:highlight w:val="white"/>
        </w:rPr>
        <w:t>Journal of Systems and Information Technology</w:t>
      </w:r>
      <w:r>
        <w:rPr>
          <w:color w:val="000000"/>
          <w:highlight w:val="white"/>
        </w:rPr>
        <w:t xml:space="preserve">, [online] </w:t>
      </w:r>
      <w:r>
        <w:rPr>
          <w:i/>
          <w:iCs/>
          <w:color w:val="000000"/>
          <w:highlight w:val="white"/>
        </w:rPr>
        <w:t>28</w:t>
      </w:r>
      <w:r>
        <w:rPr>
          <w:color w:val="000000"/>
          <w:highlight w:val="white"/>
        </w:rPr>
        <w:t xml:space="preserve">(1), pp.123-144. </w:t>
      </w:r>
      <w:hyperlink r:id="rId59">
        <w:r w:rsidR="00CF4FCC">
          <w:rPr>
            <w:color w:val="000000"/>
            <w:highlight w:val="white"/>
            <w:u w:val="single"/>
          </w:rPr>
          <w:t>https://doi.org/10.1108/JSIT-03-2025-0139</w:t>
        </w:r>
      </w:hyperlink>
    </w:p>
    <w:p w14:paraId="64AA933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Subramanyam, S.V., (2023). The intersection of cloud, AI, and IoT: A pre-2021 framework for healthcare business process transformation. </w:t>
      </w:r>
      <w:r>
        <w:rPr>
          <w:i/>
          <w:iCs/>
          <w:color w:val="000000"/>
          <w:highlight w:val="white"/>
        </w:rPr>
        <w:t>Journal ID</w:t>
      </w:r>
      <w:r>
        <w:rPr>
          <w:color w:val="000000"/>
          <w:highlight w:val="white"/>
        </w:rPr>
        <w:t xml:space="preserve">, [online] </w:t>
      </w:r>
      <w:r>
        <w:rPr>
          <w:i/>
          <w:iCs/>
          <w:color w:val="000000"/>
          <w:highlight w:val="white"/>
        </w:rPr>
        <w:t>2563</w:t>
      </w:r>
      <w:r>
        <w:rPr>
          <w:color w:val="000000"/>
          <w:highlight w:val="white"/>
        </w:rPr>
        <w:t xml:space="preserve">, p.4512. </w:t>
      </w:r>
      <w:hyperlink r:id="rId60">
        <w:r w:rsidR="00CF4FCC">
          <w:rPr>
            <w:color w:val="000000"/>
            <w:highlight w:val="white"/>
            <w:u w:val="single"/>
          </w:rPr>
          <w:t>https://doi.org/10.34218/IJCC_01_01_005</w:t>
        </w:r>
      </w:hyperlink>
    </w:p>
    <w:p w14:paraId="7EDFBBF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Wang, X., Yue, X., Huang, J. and Li, S., (2025). Integrating Traffic Dynamics and Emissions </w:t>
      </w:r>
      <w:proofErr w:type="spellStart"/>
      <w:r>
        <w:rPr>
          <w:color w:val="000000"/>
          <w:highlight w:val="white"/>
        </w:rPr>
        <w:t>Modeling</w:t>
      </w:r>
      <w:proofErr w:type="spellEnd"/>
      <w:r>
        <w:rPr>
          <w:color w:val="000000"/>
          <w:highlight w:val="white"/>
        </w:rPr>
        <w:t xml:space="preserve">: From Classical Approaches to Data-Driven Futures. </w:t>
      </w:r>
      <w:r>
        <w:rPr>
          <w:i/>
          <w:iCs/>
          <w:color w:val="000000"/>
          <w:highlight w:val="white"/>
        </w:rPr>
        <w:t>Atmosphere</w:t>
      </w:r>
      <w:r>
        <w:rPr>
          <w:color w:val="000000"/>
          <w:highlight w:val="white"/>
        </w:rPr>
        <w:t xml:space="preserve">, [online] </w:t>
      </w:r>
      <w:r>
        <w:rPr>
          <w:i/>
          <w:iCs/>
          <w:color w:val="000000"/>
          <w:highlight w:val="white"/>
        </w:rPr>
        <w:t>16</w:t>
      </w:r>
      <w:r>
        <w:rPr>
          <w:color w:val="000000"/>
          <w:highlight w:val="white"/>
        </w:rPr>
        <w:t xml:space="preserve">(6), p.695. </w:t>
      </w:r>
      <w:hyperlink r:id="rId61">
        <w:r w:rsidR="00CF4FCC">
          <w:rPr>
            <w:color w:val="000000"/>
            <w:highlight w:val="white"/>
            <w:u w:val="single"/>
          </w:rPr>
          <w:t>https://doi.org/10.3390/atmos16060695</w:t>
        </w:r>
      </w:hyperlink>
    </w:p>
    <w:p w14:paraId="683BCC86"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rPr>
      </w:pPr>
      <w:r>
        <w:rPr>
          <w:color w:val="000000"/>
          <w:highlight w:val="white"/>
        </w:rPr>
        <w:t xml:space="preserve">Wu, J., Yan, Y., Wang, S. and Zhen, L., (2025). Optimizing blockchain-enabled sustainable supply chains. </w:t>
      </w:r>
      <w:r>
        <w:rPr>
          <w:i/>
          <w:iCs/>
          <w:color w:val="000000"/>
          <w:highlight w:val="white"/>
        </w:rPr>
        <w:t xml:space="preserve">IEEE Transactions on Engineering </w:t>
      </w:r>
      <w:proofErr w:type="spellStart"/>
      <w:r>
        <w:rPr>
          <w:i/>
          <w:iCs/>
          <w:color w:val="000000"/>
          <w:highlight w:val="white"/>
        </w:rPr>
        <w:t>Management</w:t>
      </w:r>
      <w:r>
        <w:rPr>
          <w:color w:val="000000"/>
          <w:highlight w:val="white"/>
        </w:rPr>
        <w:t>.</w:t>
      </w:r>
      <w:hyperlink r:id="rId62">
        <w:r w:rsidR="00CF4FCC">
          <w:rPr>
            <w:color w:val="000000"/>
            <w:highlight w:val="white"/>
            <w:u w:val="single"/>
          </w:rPr>
          <w:t>https</w:t>
        </w:r>
        <w:proofErr w:type="spellEnd"/>
        <w:r w:rsidR="00CF4FCC">
          <w:rPr>
            <w:color w:val="000000"/>
            <w:highlight w:val="white"/>
            <w:u w:val="single"/>
          </w:rPr>
          <w:t>://doi.org/10.1109/TEM.2024.3525105</w:t>
        </w:r>
      </w:hyperlink>
    </w:p>
    <w:p w14:paraId="59221502"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160"/>
        <w:rPr>
          <w:color w:val="000000"/>
          <w:highlight w:val="white"/>
        </w:rPr>
      </w:pPr>
      <w:r>
        <w:rPr>
          <w:color w:val="000000"/>
          <w:highlight w:val="white"/>
        </w:rPr>
        <w:lastRenderedPageBreak/>
        <w:t xml:space="preserve">Xu, H., (2025). Analysis of the Impact of System Deployment on the Digital Transformation of Supply Chain. </w:t>
      </w:r>
      <w:r>
        <w:rPr>
          <w:i/>
          <w:iCs/>
          <w:color w:val="000000"/>
          <w:highlight w:val="white"/>
        </w:rPr>
        <w:t>Economics and Management Innovation</w:t>
      </w:r>
      <w:r>
        <w:rPr>
          <w:color w:val="000000"/>
          <w:highlight w:val="white"/>
        </w:rPr>
        <w:t xml:space="preserve">, [online] </w:t>
      </w:r>
      <w:r>
        <w:rPr>
          <w:i/>
          <w:iCs/>
          <w:color w:val="000000"/>
          <w:highlight w:val="white"/>
        </w:rPr>
        <w:t>2</w:t>
      </w:r>
      <w:r>
        <w:rPr>
          <w:color w:val="000000"/>
          <w:highlight w:val="white"/>
        </w:rPr>
        <w:t>(3), pp.34-40.</w:t>
      </w:r>
      <w:hyperlink r:id="rId63">
        <w:r w:rsidR="00CF4FCC">
          <w:rPr>
            <w:color w:val="000000"/>
            <w:highlight w:val="white"/>
            <w:u w:val="single"/>
          </w:rPr>
          <w:t>https://doi.org/10.71222/ck7kt549</w:t>
        </w:r>
      </w:hyperlink>
    </w:p>
    <w:p w14:paraId="0B8CCFE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proofErr w:type="spellStart"/>
      <w:r>
        <w:rPr>
          <w:color w:val="000000"/>
          <w:highlight w:val="white"/>
        </w:rPr>
        <w:t>YahiaMarzouk</w:t>
      </w:r>
      <w:proofErr w:type="spellEnd"/>
      <w:r>
        <w:rPr>
          <w:color w:val="000000"/>
          <w:highlight w:val="white"/>
        </w:rPr>
        <w:t xml:space="preserve">, Y. and Jin, J., (2023). An integrative framework for building organizational resilience through environmental scanning: a view of organizational information processing theory. </w:t>
      </w:r>
      <w:r>
        <w:rPr>
          <w:i/>
          <w:iCs/>
          <w:color w:val="000000"/>
          <w:highlight w:val="white"/>
        </w:rPr>
        <w:t>Management Research Review</w:t>
      </w:r>
      <w:r>
        <w:rPr>
          <w:color w:val="000000"/>
          <w:highlight w:val="white"/>
        </w:rPr>
        <w:t xml:space="preserve">, [online] </w:t>
      </w:r>
      <w:r>
        <w:rPr>
          <w:i/>
          <w:iCs/>
          <w:color w:val="000000"/>
          <w:highlight w:val="white"/>
        </w:rPr>
        <w:t>46</w:t>
      </w:r>
      <w:r>
        <w:rPr>
          <w:color w:val="000000"/>
          <w:highlight w:val="white"/>
        </w:rPr>
        <w:t xml:space="preserve">(7), pp.1016-1042. </w:t>
      </w:r>
      <w:hyperlink r:id="rId64">
        <w:r w:rsidR="00CF4FCC">
          <w:rPr>
            <w:color w:val="000000"/>
            <w:highlight w:val="white"/>
            <w:u w:val="single"/>
          </w:rPr>
          <w:t>https://doi.org/10.1108/MRR-11-2021-0790</w:t>
        </w:r>
      </w:hyperlink>
    </w:p>
    <w:p w14:paraId="340FE8FE"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highlight w:val="white"/>
        </w:rPr>
      </w:pPr>
      <w:r>
        <w:rPr>
          <w:color w:val="000000"/>
          <w:highlight w:val="white"/>
        </w:rPr>
        <w:t xml:space="preserve">Yu, X., Xu, S. and Ashton, M., (2023). Antecedents and outcomes of artificial intelligence adoption and application in the workplace: the socio-technical system theory perspective. </w:t>
      </w:r>
      <w:r>
        <w:rPr>
          <w:i/>
          <w:iCs/>
          <w:color w:val="000000"/>
          <w:highlight w:val="white"/>
        </w:rPr>
        <w:t>Information Technology &amp; People</w:t>
      </w:r>
      <w:r>
        <w:rPr>
          <w:color w:val="000000"/>
          <w:highlight w:val="white"/>
        </w:rPr>
        <w:t xml:space="preserve">, [online] </w:t>
      </w:r>
      <w:r>
        <w:rPr>
          <w:i/>
          <w:iCs/>
          <w:color w:val="000000"/>
          <w:highlight w:val="white"/>
        </w:rPr>
        <w:t>36</w:t>
      </w:r>
      <w:r>
        <w:rPr>
          <w:color w:val="000000"/>
          <w:highlight w:val="white"/>
        </w:rPr>
        <w:t xml:space="preserve">(1), pp.454-474.  </w:t>
      </w:r>
      <w:hyperlink r:id="rId65">
        <w:r w:rsidR="00CF4FCC">
          <w:rPr>
            <w:color w:val="000000"/>
            <w:highlight w:val="white"/>
            <w:u w:val="single"/>
          </w:rPr>
          <w:t>https://doi.org/10.1108/ITP-04-2021-0254</w:t>
        </w:r>
      </w:hyperlink>
    </w:p>
    <w:p w14:paraId="616A349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jc w:val="left"/>
        <w:rPr>
          <w:b/>
          <w:bCs/>
          <w:i/>
          <w:iCs/>
          <w:color w:val="000000"/>
          <w:highlight w:val="white"/>
        </w:rPr>
      </w:pPr>
      <w:r>
        <w:rPr>
          <w:b/>
          <w:bCs/>
          <w:i/>
          <w:iCs/>
          <w:color w:val="000000"/>
          <w:highlight w:val="white"/>
        </w:rPr>
        <w:t>Chapter 3</w:t>
      </w:r>
    </w:p>
    <w:p w14:paraId="42702FF0" w14:textId="77777777" w:rsidR="00CF4FCC" w:rsidRDefault="00000000">
      <w:pPr>
        <w:pBdr>
          <w:top w:val="nil"/>
          <w:left w:val="nil"/>
          <w:bottom w:val="nil"/>
          <w:right w:val="nil"/>
          <w:between w:val="nil"/>
        </w:pBdr>
        <w:rPr>
          <w:color w:val="000000"/>
        </w:rPr>
      </w:pPr>
      <w:r>
        <w:rPr>
          <w:color w:val="000000"/>
        </w:rPr>
        <w:t xml:space="preserve">Adeoye, M.A., (2024). Mastering the basics: A guide to research methodology for effective writing and </w:t>
      </w:r>
      <w:proofErr w:type="spellStart"/>
      <w:r>
        <w:rPr>
          <w:color w:val="000000"/>
        </w:rPr>
        <w:t>publication.</w:t>
      </w:r>
      <w:r>
        <w:rPr>
          <w:i/>
          <w:iCs/>
          <w:color w:val="000000"/>
        </w:rPr>
        <w:t>Chalim</w:t>
      </w:r>
      <w:proofErr w:type="spellEnd"/>
      <w:r>
        <w:rPr>
          <w:i/>
          <w:iCs/>
          <w:color w:val="000000"/>
        </w:rPr>
        <w:t xml:space="preserve"> Journal of Teaching and Learning</w:t>
      </w:r>
      <w:r>
        <w:rPr>
          <w:color w:val="000000"/>
        </w:rPr>
        <w:t xml:space="preserve">, [Online] 4(1), pp.30-41. Available at: </w:t>
      </w:r>
      <w:hyperlink r:id="rId66">
        <w:r w:rsidR="00CF4FCC">
          <w:rPr>
            <w:color w:val="000000"/>
            <w:u w:val="single"/>
          </w:rPr>
          <w:t>https://pasca.jurnalikhac.ac.id/index.php/cjotl/article/download/1345/462</w:t>
        </w:r>
      </w:hyperlink>
      <w:r>
        <w:rPr>
          <w:color w:val="000000"/>
        </w:rPr>
        <w:t> </w:t>
      </w:r>
    </w:p>
    <w:p w14:paraId="64EBF509"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000000"/>
          <w:highlight w:val="white"/>
        </w:rPr>
      </w:pPr>
      <w:r>
        <w:rPr>
          <w:color w:val="000000"/>
          <w:highlight w:val="white"/>
        </w:rPr>
        <w:t xml:space="preserve">Ansari, M.R., Rahim, K., </w:t>
      </w:r>
      <w:proofErr w:type="spellStart"/>
      <w:r>
        <w:rPr>
          <w:color w:val="000000"/>
          <w:highlight w:val="white"/>
        </w:rPr>
        <w:t>Bhoje</w:t>
      </w:r>
      <w:proofErr w:type="spellEnd"/>
      <w:r>
        <w:rPr>
          <w:color w:val="000000"/>
          <w:highlight w:val="white"/>
        </w:rPr>
        <w:t>, R. and Bhosale, S., (2022). A study on research design and its types. </w:t>
      </w:r>
      <w:r>
        <w:rPr>
          <w:i/>
          <w:iCs/>
          <w:color w:val="000000"/>
          <w:highlight w:val="white"/>
        </w:rPr>
        <w:t>International Research Journal of Engineering and Technology (IRJET)</w:t>
      </w:r>
      <w:r>
        <w:rPr>
          <w:color w:val="000000"/>
          <w:highlight w:val="white"/>
        </w:rPr>
        <w:t xml:space="preserve">, [Online] </w:t>
      </w:r>
      <w:r>
        <w:rPr>
          <w:i/>
          <w:iCs/>
          <w:color w:val="000000"/>
          <w:highlight w:val="white"/>
        </w:rPr>
        <w:t>9</w:t>
      </w:r>
      <w:r>
        <w:rPr>
          <w:color w:val="000000"/>
          <w:highlight w:val="white"/>
        </w:rPr>
        <w:t>(7), pp.1132-1135. Available at: https://doi.org/10.1177/16094069221145849</w:t>
      </w:r>
    </w:p>
    <w:p w14:paraId="4B2434D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000000"/>
          <w:highlight w:val="white"/>
        </w:rPr>
      </w:pPr>
      <w:r>
        <w:rPr>
          <w:color w:val="000000"/>
          <w:highlight w:val="white"/>
        </w:rPr>
        <w:t>Braun, V. and Clarke, V., (2023). Toward good practice in thematic analysis: Avoiding common problems and becoming a knowing researcher. </w:t>
      </w:r>
      <w:r>
        <w:rPr>
          <w:i/>
          <w:iCs/>
          <w:color w:val="000000"/>
          <w:highlight w:val="white"/>
        </w:rPr>
        <w:t>International journal of transgender health</w:t>
      </w:r>
      <w:r>
        <w:rPr>
          <w:color w:val="000000"/>
          <w:highlight w:val="white"/>
        </w:rPr>
        <w:t>, </w:t>
      </w:r>
      <w:r>
        <w:rPr>
          <w:i/>
          <w:iCs/>
          <w:color w:val="000000"/>
          <w:highlight w:val="white"/>
        </w:rPr>
        <w:t>24</w:t>
      </w:r>
      <w:r>
        <w:rPr>
          <w:color w:val="000000"/>
          <w:highlight w:val="white"/>
        </w:rPr>
        <w:t xml:space="preserve">(1), [Online] pp.1-6. Available at: </w:t>
      </w:r>
      <w:hyperlink r:id="rId67">
        <w:r w:rsidR="00CF4FCC">
          <w:rPr>
            <w:color w:val="000000"/>
            <w:highlight w:val="white"/>
            <w:u w:val="single"/>
          </w:rPr>
          <w:t>https://www.tandfonline.com/doi/pdf/10.1080/26895269.2022.2129597</w:t>
        </w:r>
      </w:hyperlink>
    </w:p>
    <w:p w14:paraId="470CA68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 xml:space="preserve">GOV.UK, (2025). </w:t>
      </w:r>
      <w:r>
        <w:rPr>
          <w:i/>
          <w:iCs/>
          <w:color w:val="000000"/>
        </w:rPr>
        <w:t>Data Protection Act 2018</w:t>
      </w:r>
      <w:r>
        <w:rPr>
          <w:color w:val="000000"/>
        </w:rPr>
        <w:t xml:space="preserve">. Available at: </w:t>
      </w:r>
      <w:hyperlink r:id="rId68">
        <w:r w:rsidR="00CF4FCC">
          <w:rPr>
            <w:color w:val="000000"/>
            <w:u w:val="single"/>
          </w:rPr>
          <w:t>https://www.legislation.gov.uk/ukpga/2018/12/contents</w:t>
        </w:r>
      </w:hyperlink>
      <w:r>
        <w:rPr>
          <w:color w:val="000000"/>
        </w:rPr>
        <w:t xml:space="preserve"> [Accessed on: 09th February, 2026]</w:t>
      </w:r>
    </w:p>
    <w:p w14:paraId="4B5E45C4"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 xml:space="preserve">Jantrani, A., Barati, M., Shahin, A. and Talari, M., (2025). Developing a Model for the Adoption of the Internet of Things (IoT) in the Supply Chain: A Case Study of the Iranian Automotive Industry. </w:t>
      </w:r>
      <w:r>
        <w:rPr>
          <w:i/>
          <w:iCs/>
          <w:color w:val="000000"/>
        </w:rPr>
        <w:t>Journal of Modern Processes in Manufacturing and Production</w:t>
      </w:r>
      <w:r>
        <w:rPr>
          <w:color w:val="000000"/>
        </w:rPr>
        <w:t xml:space="preserve">, </w:t>
      </w:r>
      <w:r>
        <w:rPr>
          <w:color w:val="000000"/>
          <w:highlight w:val="white"/>
        </w:rPr>
        <w:t xml:space="preserve">[Online] </w:t>
      </w:r>
      <w:r>
        <w:rPr>
          <w:color w:val="000000"/>
        </w:rPr>
        <w:t xml:space="preserve">14(1). Available at: </w:t>
      </w:r>
      <w:hyperlink r:id="rId69">
        <w:r w:rsidR="00CF4FCC">
          <w:rPr>
            <w:color w:val="000000"/>
            <w:u w:val="single"/>
          </w:rPr>
          <w:t>https://www.researchgate.net/profile/Masoud_Barati5/publication/392270380_Developing_a</w:t>
        </w:r>
        <w:r w:rsidR="00CF4FCC">
          <w:rPr>
            <w:color w:val="000000"/>
            <w:u w:val="single"/>
          </w:rPr>
          <w:lastRenderedPageBreak/>
          <w:t>_Model_for_the_Adoption_of_the_Internet_of_Things_IoT_in_the_Supply_Chain_A_Case_Study_of_the_Iranian_Automotive_Industry/links/683be022c33afe388ac958ea/Developing-a-Model-for-the-Adoption-of-the-Internet-of-Things-IoT-in-the-Supply-Chain-A-Case-Study-of-the-Iranian-Automotive-Industry.pdf</w:t>
        </w:r>
      </w:hyperlink>
    </w:p>
    <w:p w14:paraId="7AA7422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000000"/>
          <w:highlight w:val="white"/>
        </w:rPr>
      </w:pPr>
      <w:r>
        <w:rPr>
          <w:color w:val="000000"/>
          <w:highlight w:val="white"/>
        </w:rPr>
        <w:t>Mtisi, S., (2022). The qualitative case study research strategy as applied on a rural enterprise development doctoral research project. </w:t>
      </w:r>
      <w:r>
        <w:rPr>
          <w:i/>
          <w:iCs/>
          <w:color w:val="000000"/>
          <w:highlight w:val="white"/>
        </w:rPr>
        <w:t>International Journal of Qualitative Methods</w:t>
      </w:r>
      <w:r>
        <w:rPr>
          <w:color w:val="000000"/>
          <w:highlight w:val="white"/>
        </w:rPr>
        <w:t>, </w:t>
      </w:r>
      <w:r>
        <w:rPr>
          <w:i/>
          <w:iCs/>
          <w:color w:val="000000"/>
          <w:highlight w:val="white"/>
        </w:rPr>
        <w:t>21</w:t>
      </w:r>
      <w:r>
        <w:rPr>
          <w:color w:val="000000"/>
          <w:highlight w:val="white"/>
        </w:rPr>
        <w:t xml:space="preserve">, [Online] p.16094069221145849. Available at: </w:t>
      </w:r>
      <w:hyperlink r:id="rId70">
        <w:r w:rsidR="00CF4FCC">
          <w:rPr>
            <w:color w:val="000000"/>
            <w:highlight w:val="white"/>
            <w:u w:val="single"/>
          </w:rPr>
          <w:t>https://doi.org/10.1177/16094069221145849</w:t>
        </w:r>
      </w:hyperlink>
    </w:p>
    <w:p w14:paraId="7DA2873E"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000000"/>
          <w:highlight w:val="white"/>
        </w:rPr>
      </w:pPr>
      <w:proofErr w:type="spellStart"/>
      <w:r>
        <w:rPr>
          <w:color w:val="000000"/>
          <w:highlight w:val="white"/>
        </w:rPr>
        <w:t>Mulisa</w:t>
      </w:r>
      <w:proofErr w:type="spellEnd"/>
      <w:r>
        <w:rPr>
          <w:color w:val="000000"/>
          <w:highlight w:val="white"/>
        </w:rPr>
        <w:t xml:space="preserve">, F., (2022). When does a researcher choose a quantitative, qualitative, or mixed research </w:t>
      </w:r>
      <w:proofErr w:type="gramStart"/>
      <w:r>
        <w:rPr>
          <w:color w:val="000000"/>
          <w:highlight w:val="white"/>
        </w:rPr>
        <w:t>approach?.</w:t>
      </w:r>
      <w:proofErr w:type="gramEnd"/>
      <w:r>
        <w:rPr>
          <w:color w:val="000000"/>
          <w:highlight w:val="white"/>
        </w:rPr>
        <w:t> </w:t>
      </w:r>
      <w:r>
        <w:rPr>
          <w:i/>
          <w:iCs/>
          <w:color w:val="000000"/>
          <w:highlight w:val="white"/>
        </w:rPr>
        <w:t>Interchange</w:t>
      </w:r>
      <w:r>
        <w:rPr>
          <w:color w:val="000000"/>
          <w:highlight w:val="white"/>
        </w:rPr>
        <w:t xml:space="preserve">, [Online] </w:t>
      </w:r>
      <w:r>
        <w:rPr>
          <w:i/>
          <w:iCs/>
          <w:color w:val="000000"/>
          <w:highlight w:val="white"/>
        </w:rPr>
        <w:t>53</w:t>
      </w:r>
      <w:r>
        <w:rPr>
          <w:color w:val="000000"/>
          <w:highlight w:val="white"/>
        </w:rPr>
        <w:t xml:space="preserve">(1), pp.113-131. Available at: </w:t>
      </w:r>
      <w:hyperlink r:id="rId71">
        <w:r w:rsidR="00CF4FCC">
          <w:rPr>
            <w:color w:val="000000"/>
            <w:highlight w:val="white"/>
            <w:u w:val="single"/>
          </w:rPr>
          <w:t>https://doi.org/10.1007/s10780-021-09447-z</w:t>
        </w:r>
      </w:hyperlink>
    </w:p>
    <w:p w14:paraId="5F2B6010"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000000"/>
          <w:highlight w:val="white"/>
        </w:rPr>
      </w:pPr>
      <w:r>
        <w:rPr>
          <w:color w:val="000000"/>
          <w:highlight w:val="white"/>
        </w:rPr>
        <w:t xml:space="preserve">Olawale, S.R., </w:t>
      </w:r>
      <w:proofErr w:type="spellStart"/>
      <w:r>
        <w:rPr>
          <w:color w:val="000000"/>
          <w:highlight w:val="white"/>
        </w:rPr>
        <w:t>Chinagozi</w:t>
      </w:r>
      <w:proofErr w:type="spellEnd"/>
      <w:r>
        <w:rPr>
          <w:color w:val="000000"/>
          <w:highlight w:val="white"/>
        </w:rPr>
        <w:t>, O.G. and Joe, O.N., (2023). Exploratory research design in management science: A review of literature on conduct and application. </w:t>
      </w:r>
      <w:r>
        <w:rPr>
          <w:i/>
          <w:iCs/>
          <w:color w:val="000000"/>
          <w:highlight w:val="white"/>
        </w:rPr>
        <w:t>International Journal of Research and Innovation in Social Science</w:t>
      </w:r>
      <w:r>
        <w:rPr>
          <w:color w:val="000000"/>
          <w:highlight w:val="white"/>
        </w:rPr>
        <w:t>, </w:t>
      </w:r>
      <w:r>
        <w:rPr>
          <w:i/>
          <w:iCs/>
          <w:color w:val="000000"/>
          <w:highlight w:val="white"/>
        </w:rPr>
        <w:t>7</w:t>
      </w:r>
      <w:r>
        <w:rPr>
          <w:color w:val="000000"/>
          <w:highlight w:val="white"/>
        </w:rPr>
        <w:t xml:space="preserve">(4), [Online] pp.1384-1395. Available at: DOI: </w:t>
      </w:r>
      <w:hyperlink r:id="rId72">
        <w:r w:rsidR="00CF4FCC">
          <w:rPr>
            <w:color w:val="000000"/>
            <w:highlight w:val="white"/>
            <w:u w:val="single"/>
          </w:rPr>
          <w:t>https://doi.org/10.47772/IJRISS.2023.7515</w:t>
        </w:r>
      </w:hyperlink>
    </w:p>
    <w:p w14:paraId="1E114079" w14:textId="77777777" w:rsidR="00CF4FCC" w:rsidRDefault="00000000">
      <w:pPr>
        <w:pBdr>
          <w:top w:val="nil"/>
          <w:left w:val="nil"/>
          <w:bottom w:val="nil"/>
          <w:right w:val="nil"/>
          <w:between w:val="nil"/>
        </w:pBdr>
        <w:rPr>
          <w:color w:val="000000"/>
        </w:rPr>
      </w:pPr>
      <w:r>
        <w:rPr>
          <w:color w:val="000000"/>
        </w:rPr>
        <w:t xml:space="preserve">Paapa, C. and </w:t>
      </w:r>
      <w:proofErr w:type="spellStart"/>
      <w:r>
        <w:rPr>
          <w:color w:val="000000"/>
        </w:rPr>
        <w:t>Kambona</w:t>
      </w:r>
      <w:proofErr w:type="spellEnd"/>
      <w:r>
        <w:rPr>
          <w:color w:val="000000"/>
        </w:rPr>
        <w:t xml:space="preserve">, O.O., (2025). A critical review of grounded theory and thematic analysis in qualitative research: A way forward for qualitative Researchers. International Journal of Science and Research Archive, [Online] 16(3), pp.302-313. Available at: </w:t>
      </w:r>
      <w:hyperlink r:id="rId73">
        <w:r w:rsidR="00CF4FCC">
          <w:rPr>
            <w:color w:val="000000"/>
            <w:u w:val="single"/>
          </w:rPr>
          <w:t>https://www.researchgate.net/profile/Christopher-Paapa-2/publication/395414447_A_critical_review_of_grounded_theory_and_thematic_analysis_in_qualitative_research_A_way_forward_for_qualitative_Researchers/links/68c320189534473a6d49d352/A-critical-review-of-grounded-theory-and-thematic-analysis-in-qualitative-research-A-way-forward-for-qualitative-Researchers.pdf</w:t>
        </w:r>
      </w:hyperlink>
      <w:r>
        <w:rPr>
          <w:color w:val="000000"/>
        </w:rPr>
        <w:t> </w:t>
      </w:r>
    </w:p>
    <w:p w14:paraId="16E322B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000000"/>
          <w:highlight w:val="white"/>
        </w:rPr>
      </w:pPr>
      <w:r>
        <w:rPr>
          <w:color w:val="000000"/>
          <w:highlight w:val="white"/>
        </w:rPr>
        <w:t>Proudfoot, K., (2023). Inductive/deductive hybrid thematic analysis in mixed methods research. </w:t>
      </w:r>
      <w:r>
        <w:rPr>
          <w:i/>
          <w:iCs/>
          <w:color w:val="000000"/>
          <w:highlight w:val="white"/>
        </w:rPr>
        <w:t>Journal of mixed methods research</w:t>
      </w:r>
      <w:r>
        <w:rPr>
          <w:color w:val="000000"/>
          <w:highlight w:val="white"/>
        </w:rPr>
        <w:t>, </w:t>
      </w:r>
      <w:r>
        <w:rPr>
          <w:i/>
          <w:iCs/>
          <w:color w:val="000000"/>
          <w:highlight w:val="white"/>
        </w:rPr>
        <w:t>17</w:t>
      </w:r>
      <w:r>
        <w:rPr>
          <w:color w:val="000000"/>
          <w:highlight w:val="white"/>
        </w:rPr>
        <w:t xml:space="preserve">(3), [Online] pp.308-326. Available at: </w:t>
      </w:r>
      <w:hyperlink r:id="rId74">
        <w:r w:rsidR="00CF4FCC">
          <w:rPr>
            <w:color w:val="000000"/>
            <w:highlight w:val="white"/>
            <w:u w:val="single"/>
          </w:rPr>
          <w:t>https://journals.sagepub.com/doi/pdf/10.1177/15586898221126816</w:t>
        </w:r>
      </w:hyperlink>
    </w:p>
    <w:p w14:paraId="22B6DE1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000000"/>
          <w:highlight w:val="white"/>
        </w:rPr>
      </w:pPr>
      <w:r>
        <w:rPr>
          <w:color w:val="000000"/>
          <w:highlight w:val="white"/>
        </w:rPr>
        <w:t>Rahman, M.M., (2023). Sample size determination for survey research and non-probability sampling techniques: A review and set of recommendations. </w:t>
      </w:r>
      <w:r>
        <w:rPr>
          <w:i/>
          <w:iCs/>
          <w:color w:val="000000"/>
          <w:highlight w:val="white"/>
        </w:rPr>
        <w:t>Journal of Entrepreneurship, Business and Economics</w:t>
      </w:r>
      <w:r>
        <w:rPr>
          <w:color w:val="000000"/>
          <w:highlight w:val="white"/>
        </w:rPr>
        <w:t xml:space="preserve">, [Online] </w:t>
      </w:r>
      <w:r>
        <w:rPr>
          <w:i/>
          <w:iCs/>
          <w:color w:val="000000"/>
          <w:highlight w:val="white"/>
        </w:rPr>
        <w:t>11</w:t>
      </w:r>
      <w:r>
        <w:rPr>
          <w:color w:val="000000"/>
          <w:highlight w:val="white"/>
        </w:rPr>
        <w:t>(1), pp.42-62. Available at: file:///C:/Users/User/Documents/201-1-677-1-10-20230204.pdf</w:t>
      </w:r>
    </w:p>
    <w:p w14:paraId="5C738AA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000000"/>
          <w:highlight w:val="white"/>
        </w:rPr>
      </w:pPr>
      <w:r>
        <w:rPr>
          <w:color w:val="000000"/>
          <w:highlight w:val="white"/>
        </w:rPr>
        <w:lastRenderedPageBreak/>
        <w:t>Saliya, C.A., (2023). Research Philosophy: Paradigms, world views, perspectives, and theories. In </w:t>
      </w:r>
      <w:r>
        <w:rPr>
          <w:i/>
          <w:iCs/>
          <w:color w:val="000000"/>
          <w:highlight w:val="white"/>
        </w:rPr>
        <w:t xml:space="preserve">Social research methodology and publishing results: A guide to non-native English speakers, </w:t>
      </w:r>
      <w:r>
        <w:rPr>
          <w:color w:val="000000"/>
          <w:highlight w:val="white"/>
        </w:rPr>
        <w:t>[Online] (pp. 35-51). IGI Global. Available at: DOI: 10.4018/978-1-6684-6859-3.ch004</w:t>
      </w:r>
    </w:p>
    <w:p w14:paraId="579BD2A8"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color w:val="000000"/>
          <w:highlight w:val="white"/>
        </w:rPr>
      </w:pPr>
      <w:r>
        <w:rPr>
          <w:color w:val="000000"/>
          <w:highlight w:val="white"/>
        </w:rPr>
        <w:t xml:space="preserve">Saunders, Lewis, </w:t>
      </w:r>
      <w:proofErr w:type="spellStart"/>
      <w:r>
        <w:rPr>
          <w:color w:val="000000"/>
          <w:highlight w:val="white"/>
        </w:rPr>
        <w:t>P.,and</w:t>
      </w:r>
      <w:proofErr w:type="spellEnd"/>
      <w:r>
        <w:rPr>
          <w:color w:val="000000"/>
          <w:highlight w:val="white"/>
        </w:rPr>
        <w:t xml:space="preserve"> Thornhill. A, (2019). Research methods for business students (8th </w:t>
      </w:r>
      <w:proofErr w:type="spellStart"/>
      <w:r>
        <w:rPr>
          <w:color w:val="000000"/>
          <w:highlight w:val="white"/>
        </w:rPr>
        <w:t>edn</w:t>
      </w:r>
      <w:proofErr w:type="spellEnd"/>
      <w:r>
        <w:rPr>
          <w:color w:val="000000"/>
          <w:highlight w:val="white"/>
        </w:rPr>
        <w:t xml:space="preserve">). Pearson Education Limited. </w:t>
      </w:r>
    </w:p>
    <w:p w14:paraId="0FED5FA2"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spacing w:after="240"/>
        <w:rPr>
          <w:color w:val="000000"/>
          <w:highlight w:val="white"/>
        </w:rPr>
      </w:pPr>
    </w:p>
    <w:p w14:paraId="207A9335"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after="240"/>
        <w:rPr>
          <w:b/>
          <w:bCs/>
          <w:i/>
          <w:iCs/>
          <w:color w:val="000000"/>
          <w:highlight w:val="white"/>
        </w:rPr>
      </w:pPr>
      <w:bookmarkStart w:id="77" w:name="_heading=h.xo9z8khj0e20" w:colFirst="0" w:colLast="0"/>
      <w:bookmarkEnd w:id="77"/>
      <w:r>
        <w:rPr>
          <w:b/>
          <w:bCs/>
          <w:i/>
          <w:iCs/>
          <w:color w:val="000000"/>
          <w:highlight w:val="white"/>
        </w:rPr>
        <w:t>Chapter 4</w:t>
      </w:r>
    </w:p>
    <w:p w14:paraId="196E2B6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BBC, (2025). </w:t>
      </w:r>
      <w:r>
        <w:rPr>
          <w:i/>
          <w:iCs/>
          <w:color w:val="000000"/>
        </w:rPr>
        <w:t xml:space="preserve">JLR cyber-attack caused UK car production to hit 70-year low for September. </w:t>
      </w:r>
      <w:r>
        <w:rPr>
          <w:color w:val="000000"/>
        </w:rPr>
        <w:t xml:space="preserve">Available at: </w:t>
      </w:r>
      <w:hyperlink r:id="rId75">
        <w:r w:rsidR="00CF4FCC">
          <w:rPr>
            <w:color w:val="000000"/>
            <w:u w:val="single"/>
          </w:rPr>
          <w:t>https://www.bbc.com/news/articles/cvgmp1prnv0o</w:t>
        </w:r>
      </w:hyperlink>
      <w:r>
        <w:rPr>
          <w:color w:val="000000"/>
        </w:rPr>
        <w:t xml:space="preserve"> [Accessed 19 June 2026]</w:t>
      </w:r>
    </w:p>
    <w:p w14:paraId="3284BFE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Bentley, (2026). </w:t>
      </w:r>
      <w:r>
        <w:rPr>
          <w:i/>
          <w:iCs/>
          <w:color w:val="000000"/>
        </w:rPr>
        <w:t xml:space="preserve">A Data-Centric Approach to Infrastructure. </w:t>
      </w:r>
      <w:r>
        <w:rPr>
          <w:color w:val="000000"/>
        </w:rPr>
        <w:t xml:space="preserve">Available at: </w:t>
      </w:r>
      <w:hyperlink r:id="rId76">
        <w:r w:rsidR="00CF4FCC">
          <w:rPr>
            <w:color w:val="000000"/>
            <w:u w:val="single"/>
          </w:rPr>
          <w:t>https://it.bentley.com/a-data-centric-approach-to-infrastructure-pdf/</w:t>
        </w:r>
      </w:hyperlink>
      <w:r>
        <w:rPr>
          <w:color w:val="000000"/>
        </w:rPr>
        <w:t xml:space="preserve"> [Accessed 9 February 2026]</w:t>
      </w:r>
    </w:p>
    <w:p w14:paraId="29C2C97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proofErr w:type="spellStart"/>
      <w:r>
        <w:rPr>
          <w:color w:val="000000"/>
        </w:rPr>
        <w:t>Datanucleus</w:t>
      </w:r>
      <w:proofErr w:type="spellEnd"/>
      <w:r>
        <w:rPr>
          <w:color w:val="000000"/>
        </w:rPr>
        <w:t xml:space="preserve">, (2025). </w:t>
      </w:r>
      <w:r>
        <w:rPr>
          <w:i/>
          <w:iCs/>
          <w:color w:val="000000"/>
        </w:rPr>
        <w:t xml:space="preserve">Transforming UK Manufacturing: The Strategic Integration of AI, Machine Learning, IoT, and Edge Computing. </w:t>
      </w:r>
      <w:r>
        <w:rPr>
          <w:color w:val="000000"/>
        </w:rPr>
        <w:t xml:space="preserve">Available at: </w:t>
      </w:r>
      <w:hyperlink r:id="rId77">
        <w:r w:rsidR="00CF4FCC">
          <w:rPr>
            <w:color w:val="000000"/>
            <w:u w:val="single"/>
          </w:rPr>
          <w:t>https://datanucleus.dev/manufacturing-industrial-automation/revolutionising-uk-manufacturing-the-strategic-integration-of-ai-machine-learning-iot-and-edge-computing</w:t>
        </w:r>
      </w:hyperlink>
      <w:r>
        <w:rPr>
          <w:color w:val="000000"/>
        </w:rPr>
        <w:t xml:space="preserve"> [Accessed 19 June 2026]</w:t>
      </w:r>
    </w:p>
    <w:p w14:paraId="30B71406"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Financial Times, (2025). </w:t>
      </w:r>
      <w:r>
        <w:rPr>
          <w:i/>
          <w:iCs/>
          <w:color w:val="000000"/>
        </w:rPr>
        <w:t xml:space="preserve">JLR </w:t>
      </w:r>
      <w:proofErr w:type="spellStart"/>
      <w:r>
        <w:rPr>
          <w:i/>
          <w:iCs/>
          <w:color w:val="000000"/>
        </w:rPr>
        <w:t>cyber attacks</w:t>
      </w:r>
      <w:proofErr w:type="spellEnd"/>
      <w:r>
        <w:rPr>
          <w:i/>
          <w:iCs/>
          <w:color w:val="000000"/>
        </w:rPr>
        <w:t xml:space="preserve"> highlight challenges facing UK car industry. </w:t>
      </w:r>
      <w:r>
        <w:rPr>
          <w:color w:val="000000"/>
        </w:rPr>
        <w:t xml:space="preserve">Available at: </w:t>
      </w:r>
      <w:hyperlink r:id="rId78">
        <w:r w:rsidR="00CF4FCC">
          <w:rPr>
            <w:color w:val="000000"/>
            <w:u w:val="single"/>
          </w:rPr>
          <w:t>https://www.ft.com/content/54306520-a9dd-4807-905e-b1b20d6fec9e?syn-25a6b1a6=1</w:t>
        </w:r>
      </w:hyperlink>
      <w:r>
        <w:rPr>
          <w:color w:val="000000"/>
        </w:rPr>
        <w:t xml:space="preserve"> [Accessed 19 June 2026]</w:t>
      </w:r>
    </w:p>
    <w:p w14:paraId="7A87FC73"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Forbes, (2024). </w:t>
      </w:r>
      <w:r>
        <w:rPr>
          <w:i/>
          <w:iCs/>
          <w:color w:val="000000"/>
        </w:rPr>
        <w:t xml:space="preserve">Driving The Future: How The Blockchain Is Revolutionizing The Automotive Industry. </w:t>
      </w:r>
      <w:r>
        <w:rPr>
          <w:color w:val="000000"/>
        </w:rPr>
        <w:t xml:space="preserve">Available at: </w:t>
      </w:r>
      <w:hyperlink r:id="rId79">
        <w:r w:rsidR="00CF4FCC">
          <w:rPr>
            <w:color w:val="000000"/>
            <w:u w:val="single"/>
          </w:rPr>
          <w:t>https://www.forbes.com/councils/forbestechcouncil/2024/08/09/driving-the-future-how-the-blockchain-is-revolutionizing-the-automotive-industry/</w:t>
        </w:r>
      </w:hyperlink>
      <w:r>
        <w:rPr>
          <w:color w:val="000000"/>
        </w:rPr>
        <w:t xml:space="preserve"> [Accessed 9 February 2026]</w:t>
      </w:r>
    </w:p>
    <w:p w14:paraId="4DECB28D"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r>
        <w:rPr>
          <w:color w:val="000000"/>
        </w:rPr>
        <w:t xml:space="preserve">IBM, (2025). </w:t>
      </w:r>
      <w:r>
        <w:rPr>
          <w:i/>
          <w:iCs/>
          <w:color w:val="000000"/>
        </w:rPr>
        <w:t xml:space="preserve">AI in the automotive industry. </w:t>
      </w:r>
      <w:r>
        <w:rPr>
          <w:color w:val="000000"/>
        </w:rPr>
        <w:t xml:space="preserve">Available at: </w:t>
      </w:r>
      <w:hyperlink r:id="rId80">
        <w:r w:rsidR="00CF4FCC">
          <w:rPr>
            <w:color w:val="000000"/>
            <w:u w:val="single"/>
          </w:rPr>
          <w:t>https://www.ibm.com/think/topics/ai-in-automotive-industry</w:t>
        </w:r>
      </w:hyperlink>
      <w:r>
        <w:rPr>
          <w:color w:val="000000"/>
        </w:rPr>
        <w:t xml:space="preserve"> [Accessed 9 February 2026]</w:t>
      </w:r>
    </w:p>
    <w:p w14:paraId="0C8A9EEC"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proofErr w:type="spellStart"/>
      <w:r>
        <w:rPr>
          <w:color w:val="000000"/>
        </w:rPr>
        <w:lastRenderedPageBreak/>
        <w:t>Jaguarlandrover</w:t>
      </w:r>
      <w:proofErr w:type="spellEnd"/>
      <w:r>
        <w:rPr>
          <w:color w:val="000000"/>
        </w:rPr>
        <w:t>, (2023).</w:t>
      </w:r>
      <w:r>
        <w:rPr>
          <w:i/>
          <w:iCs/>
          <w:color w:val="000000"/>
        </w:rPr>
        <w:t xml:space="preserve"> JLR HARNESSES THE POWER OF AI TO PROTECT AND STRENGTHEN SUPPLY CHAIN. </w:t>
      </w:r>
      <w:r>
        <w:rPr>
          <w:color w:val="000000"/>
        </w:rPr>
        <w:t xml:space="preserve">Available at: </w:t>
      </w:r>
      <w:hyperlink r:id="rId81">
        <w:r w:rsidR="00CF4FCC">
          <w:rPr>
            <w:color w:val="000000"/>
            <w:u w:val="single"/>
          </w:rPr>
          <w:t>https://media.jaguarlandrover.com/news/2023/06/jlr-harnesses-power-ai-protect-and-strengthen-supply-chain</w:t>
        </w:r>
      </w:hyperlink>
      <w:r>
        <w:rPr>
          <w:color w:val="000000"/>
        </w:rPr>
        <w:t xml:space="preserve"> [Accessed 9 February 2026]</w:t>
      </w:r>
    </w:p>
    <w:p w14:paraId="3CFF731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bCs/>
          <w:i/>
          <w:iCs/>
          <w:color w:val="000000"/>
          <w:highlight w:val="white"/>
        </w:rPr>
      </w:pPr>
      <w:proofErr w:type="spellStart"/>
      <w:r>
        <w:rPr>
          <w:color w:val="000000"/>
        </w:rPr>
        <w:t>Landrover</w:t>
      </w:r>
      <w:proofErr w:type="spellEnd"/>
      <w:r>
        <w:rPr>
          <w:color w:val="000000"/>
        </w:rPr>
        <w:t xml:space="preserve">, (2026). </w:t>
      </w:r>
      <w:r>
        <w:rPr>
          <w:i/>
          <w:iCs/>
          <w:color w:val="000000"/>
        </w:rPr>
        <w:t>Trials world-first digital supply chain.</w:t>
      </w:r>
      <w:r>
        <w:rPr>
          <w:color w:val="000000"/>
        </w:rPr>
        <w:t xml:space="preserve"> Available at: </w:t>
      </w:r>
      <w:hyperlink r:id="rId82">
        <w:r w:rsidR="00CF4FCC">
          <w:rPr>
            <w:color w:val="000000"/>
            <w:u w:val="single"/>
          </w:rPr>
          <w:t>https://www.landrover.in/explore-land-rover/news/jlr-trials-world-first-digital-supply-chain-for-leather-using-blockchain-technology.html</w:t>
        </w:r>
      </w:hyperlink>
      <w:r>
        <w:rPr>
          <w:color w:val="000000"/>
        </w:rPr>
        <w:t xml:space="preserve"> [Accessed 19 June 2026]   </w:t>
      </w:r>
    </w:p>
    <w:p w14:paraId="2EEF0B67"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color w:val="000000"/>
        </w:rPr>
      </w:pPr>
      <w:proofErr w:type="spellStart"/>
      <w:r>
        <w:rPr>
          <w:color w:val="000000"/>
        </w:rPr>
        <w:t>Rolls-royce</w:t>
      </w:r>
      <w:proofErr w:type="spellEnd"/>
      <w:r>
        <w:rPr>
          <w:color w:val="000000"/>
        </w:rPr>
        <w:t xml:space="preserve">, (2025). </w:t>
      </w:r>
      <w:r>
        <w:rPr>
          <w:i/>
          <w:iCs/>
          <w:color w:val="000000"/>
        </w:rPr>
        <w:t xml:space="preserve">Future of Digital and AI. </w:t>
      </w:r>
      <w:r>
        <w:rPr>
          <w:color w:val="000000"/>
        </w:rPr>
        <w:t xml:space="preserve">Available at: </w:t>
      </w:r>
      <w:hyperlink r:id="rId83">
        <w:r w:rsidR="00CF4FCC">
          <w:rPr>
            <w:color w:val="000000"/>
            <w:u w:val="single"/>
          </w:rPr>
          <w:t>https://www.rolls-royce.com/innovation/future-of-digital-and-ai.aspx</w:t>
        </w:r>
      </w:hyperlink>
      <w:r>
        <w:rPr>
          <w:color w:val="000000"/>
        </w:rPr>
        <w:t xml:space="preserve"> [Accessed 9 February 2026]</w:t>
      </w:r>
    </w:p>
    <w:p w14:paraId="2395444A"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rPr>
          <w:color w:val="000000"/>
        </w:rPr>
      </w:pPr>
      <w:r>
        <w:rPr>
          <w:color w:val="000000"/>
        </w:rPr>
        <w:t xml:space="preserve">Zebra, (2023). </w:t>
      </w:r>
      <w:r>
        <w:rPr>
          <w:i/>
          <w:iCs/>
          <w:color w:val="000000"/>
        </w:rPr>
        <w:t xml:space="preserve">Over Half of UK Automotive Industry Companies Now Using AI for Machine Vision. </w:t>
      </w:r>
      <w:r>
        <w:rPr>
          <w:color w:val="000000"/>
        </w:rPr>
        <w:t xml:space="preserve">Available at: </w:t>
      </w:r>
      <w:hyperlink r:id="rId84">
        <w:r w:rsidR="00CF4FCC">
          <w:rPr>
            <w:color w:val="000000"/>
            <w:u w:val="single"/>
          </w:rPr>
          <w:t>https://www.zebra.com/gb/en/about-zebra/newsroom/press-releases/2023/over-half-of-uk-automotive-industry-companies-now-using-ai-for-machine-vision.html</w:t>
        </w:r>
      </w:hyperlink>
      <w:r>
        <w:rPr>
          <w:color w:val="000000"/>
        </w:rPr>
        <w:t xml:space="preserve"> [Accessed 19 June 2026]</w:t>
      </w:r>
    </w:p>
    <w:p w14:paraId="30698481"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spacing w:before="240"/>
        <w:rPr>
          <w:b/>
          <w:bCs/>
          <w:i/>
          <w:iCs/>
          <w:color w:val="000000"/>
        </w:rPr>
      </w:pPr>
      <w:r>
        <w:rPr>
          <w:b/>
          <w:bCs/>
          <w:i/>
          <w:iCs/>
          <w:color w:val="000000"/>
        </w:rPr>
        <w:t>Chapter 5</w:t>
      </w:r>
    </w:p>
    <w:p w14:paraId="5B0D167D" w14:textId="77777777" w:rsidR="00CF4FCC" w:rsidRDefault="00000000">
      <w:pPr>
        <w:pBdr>
          <w:top w:val="nil"/>
          <w:left w:val="nil"/>
          <w:bottom w:val="nil"/>
          <w:right w:val="nil"/>
          <w:between w:val="nil"/>
        </w:pBdr>
        <w:rPr>
          <w:color w:val="EE0000"/>
        </w:rPr>
      </w:pPr>
      <w:r>
        <w:rPr>
          <w:color w:val="EE0000"/>
        </w:rPr>
        <w:t xml:space="preserve"> </w:t>
      </w:r>
    </w:p>
    <w:p w14:paraId="20249A25" w14:textId="77777777" w:rsidR="00CF4FCC" w:rsidRDefault="00000000">
      <w:pPr>
        <w:pBdr>
          <w:top w:val="nil"/>
          <w:left w:val="nil"/>
          <w:bottom w:val="nil"/>
          <w:right w:val="nil"/>
          <w:between w:val="nil"/>
        </w:pBdr>
        <w:rPr>
          <w:color w:val="1155CC"/>
          <w:u w:val="single"/>
        </w:rPr>
      </w:pPr>
      <w:r>
        <w:rPr>
          <w:color w:val="000000"/>
        </w:rPr>
        <w:t xml:space="preserve">Cheng, J., Wu, Y., Huang, L., Wu, Y. and Guan, Y., (2025). Integrating Kolb’s experiential learning theory into nursing education: a four-stage intervention with case analysis, mind maps, reflective journals, and peer simulations for advanced health assessment. </w:t>
      </w:r>
      <w:r>
        <w:rPr>
          <w:i/>
          <w:iCs/>
          <w:color w:val="000000"/>
        </w:rPr>
        <w:t>Frontiers in Medicine</w:t>
      </w:r>
      <w:r>
        <w:rPr>
          <w:color w:val="000000"/>
        </w:rPr>
        <w:t>, [Online] 12, p.1616392. Available at:</w:t>
      </w:r>
      <w:hyperlink r:id="rId85">
        <w:r w:rsidR="00CF4FCC">
          <w:rPr>
            <w:color w:val="000000"/>
          </w:rPr>
          <w:t xml:space="preserve"> </w:t>
        </w:r>
      </w:hyperlink>
      <w:hyperlink r:id="rId86">
        <w:r w:rsidR="00CF4FCC">
          <w:rPr>
            <w:color w:val="1155CC"/>
            <w:u w:val="single"/>
          </w:rPr>
          <w:t>https://www.frontiersin.org/journals/medicine/articles/10.3389/fmed.2025.1616392/pdf</w:t>
        </w:r>
      </w:hyperlink>
    </w:p>
    <w:p w14:paraId="373A4406" w14:textId="77777777" w:rsidR="00CF4FCC" w:rsidRDefault="00000000">
      <w:pPr>
        <w:pBdr>
          <w:top w:val="nil"/>
          <w:left w:val="nil"/>
          <w:bottom w:val="nil"/>
          <w:right w:val="nil"/>
          <w:between w:val="nil"/>
        </w:pBdr>
        <w:rPr>
          <w:color w:val="1155CC"/>
          <w:u w:val="single"/>
        </w:rPr>
      </w:pPr>
      <w:proofErr w:type="spellStart"/>
      <w:r>
        <w:rPr>
          <w:color w:val="000000"/>
        </w:rPr>
        <w:t>Dolgui</w:t>
      </w:r>
      <w:proofErr w:type="spellEnd"/>
      <w:r>
        <w:rPr>
          <w:color w:val="000000"/>
        </w:rPr>
        <w:t xml:space="preserve">, A. and Ivanov, D., (2022). 5G in digital supply chain and operations management: fostering flexibility, end-to-end connectivity and real-time visibility through internet-of-everything. </w:t>
      </w:r>
      <w:r>
        <w:rPr>
          <w:i/>
          <w:iCs/>
          <w:color w:val="000000"/>
        </w:rPr>
        <w:t>International Journal of Production Research</w:t>
      </w:r>
      <w:r>
        <w:rPr>
          <w:color w:val="000000"/>
        </w:rPr>
        <w:t>, [Online] 60(2), pp.442-451.Available at:</w:t>
      </w:r>
      <w:hyperlink r:id="rId87">
        <w:r w:rsidR="00CF4FCC">
          <w:rPr>
            <w:color w:val="1155CC"/>
            <w:u w:val="single"/>
          </w:rPr>
          <w:t>https://www.tandfonline.com/doi/abs/10.1080/00207543.2021.2002969</w:t>
        </w:r>
      </w:hyperlink>
    </w:p>
    <w:p w14:paraId="51507810" w14:textId="77777777" w:rsidR="00CF4FCC" w:rsidRDefault="00000000">
      <w:pPr>
        <w:pBdr>
          <w:top w:val="nil"/>
          <w:left w:val="nil"/>
          <w:bottom w:val="nil"/>
          <w:right w:val="nil"/>
          <w:between w:val="nil"/>
        </w:pBdr>
        <w:rPr>
          <w:color w:val="1155CC"/>
          <w:u w:val="single"/>
        </w:rPr>
      </w:pPr>
      <w:r>
        <w:rPr>
          <w:color w:val="000000"/>
        </w:rPr>
        <w:t xml:space="preserve">Kee, T., Zhang, H. and King, R.B., (2024). An empirical study on immersive technology in synchronous hybrid learning in design education. </w:t>
      </w:r>
      <w:r>
        <w:rPr>
          <w:i/>
          <w:iCs/>
          <w:color w:val="000000"/>
        </w:rPr>
        <w:t>International Journal of Technology and Design Education</w:t>
      </w:r>
      <w:r>
        <w:rPr>
          <w:color w:val="000000"/>
        </w:rPr>
        <w:t>, [Online] 34(3), pp.1243-1273.Available at:</w:t>
      </w:r>
      <w:hyperlink r:id="rId88">
        <w:r w:rsidR="00CF4FCC">
          <w:rPr>
            <w:color w:val="1155CC"/>
            <w:u w:val="single"/>
          </w:rPr>
          <w:t>https://link.springer.com/content/pdf/10.1007/s10798-023-09855-5.pdf</w:t>
        </w:r>
      </w:hyperlink>
    </w:p>
    <w:p w14:paraId="171AEE82" w14:textId="77777777" w:rsidR="00CF4FCC" w:rsidRDefault="00000000">
      <w:pPr>
        <w:pBdr>
          <w:top w:val="nil"/>
          <w:left w:val="nil"/>
          <w:bottom w:val="nil"/>
          <w:right w:val="nil"/>
          <w:between w:val="nil"/>
        </w:pBdr>
        <w:rPr>
          <w:color w:val="1155CC"/>
          <w:u w:val="single"/>
        </w:rPr>
      </w:pPr>
      <w:r>
        <w:rPr>
          <w:color w:val="000000"/>
        </w:rPr>
        <w:t xml:space="preserve">Kleinheksel, A.J., Chen, W., Rudd, M.J., </w:t>
      </w:r>
      <w:proofErr w:type="spellStart"/>
      <w:r>
        <w:rPr>
          <w:color w:val="000000"/>
        </w:rPr>
        <w:t>Drowos</w:t>
      </w:r>
      <w:proofErr w:type="spellEnd"/>
      <w:r>
        <w:rPr>
          <w:color w:val="000000"/>
        </w:rPr>
        <w:t xml:space="preserve">, J., Gupta, S., Minor, S. and Bailey, J.M., (2023). Putting reflection back into practice: Kolb's theory of experiential learning as a </w:t>
      </w:r>
      <w:r>
        <w:rPr>
          <w:color w:val="000000"/>
        </w:rPr>
        <w:lastRenderedPageBreak/>
        <w:t xml:space="preserve">theoretical framework for just-in-time faculty development. </w:t>
      </w:r>
      <w:r>
        <w:rPr>
          <w:i/>
          <w:iCs/>
          <w:color w:val="000000"/>
        </w:rPr>
        <w:t>SN Social Sciences</w:t>
      </w:r>
      <w:r>
        <w:rPr>
          <w:color w:val="000000"/>
        </w:rPr>
        <w:t xml:space="preserve">, [Online] 3(3), p.59.Available </w:t>
      </w:r>
      <w:proofErr w:type="spellStart"/>
      <w:r>
        <w:rPr>
          <w:color w:val="000000"/>
        </w:rPr>
        <w:t>at:</w:t>
      </w:r>
      <w:hyperlink r:id="rId89">
        <w:r w:rsidR="00CF4FCC">
          <w:rPr>
            <w:color w:val="1155CC"/>
            <w:u w:val="single"/>
          </w:rPr>
          <w:t>https</w:t>
        </w:r>
        <w:proofErr w:type="spellEnd"/>
        <w:r w:rsidR="00CF4FCC">
          <w:rPr>
            <w:color w:val="1155CC"/>
            <w:u w:val="single"/>
          </w:rPr>
          <w:t>://link.springer.com/article/10.1007/s43545-023-00649-z</w:t>
        </w:r>
      </w:hyperlink>
    </w:p>
    <w:p w14:paraId="7F3CABE4" w14:textId="77777777" w:rsidR="00CF4FCC" w:rsidRDefault="00000000">
      <w:pPr>
        <w:pBdr>
          <w:top w:val="nil"/>
          <w:left w:val="nil"/>
          <w:bottom w:val="nil"/>
          <w:right w:val="nil"/>
          <w:between w:val="nil"/>
        </w:pBdr>
        <w:rPr>
          <w:color w:val="EE0000"/>
        </w:rPr>
      </w:pPr>
      <w:r>
        <w:rPr>
          <w:color w:val="EE0000"/>
        </w:rPr>
        <w:t xml:space="preserve">Land Rover (2026). </w:t>
      </w:r>
      <w:r>
        <w:rPr>
          <w:i/>
          <w:iCs/>
          <w:color w:val="EE0000"/>
        </w:rPr>
        <w:t>TRIALS WORLD-FIRST DIGITAL SUPPLY CHAIN</w:t>
      </w:r>
      <w:r>
        <w:rPr>
          <w:color w:val="EE0000"/>
        </w:rPr>
        <w:t>. [online] Available at:</w:t>
      </w:r>
      <w:hyperlink r:id="rId90">
        <w:r w:rsidR="00CF4FCC">
          <w:rPr>
            <w:color w:val="EE0000"/>
          </w:rPr>
          <w:t xml:space="preserve"> </w:t>
        </w:r>
      </w:hyperlink>
      <w:hyperlink r:id="rId91">
        <w:r w:rsidR="00CF4FCC">
          <w:rPr>
            <w:color w:val="EE0000"/>
            <w:u w:val="single"/>
          </w:rPr>
          <w:t>https://www.landrover.in/explore-land-rover/news/jlr-trials-world-first-digital-supply-chain-for-leather-using-blockchain-technology.html</w:t>
        </w:r>
      </w:hyperlink>
      <w:r>
        <w:rPr>
          <w:color w:val="EE0000"/>
        </w:rPr>
        <w:t xml:space="preserve"> [Accessed 14 September 2026]</w:t>
      </w:r>
    </w:p>
    <w:p w14:paraId="559B52A5" w14:textId="77777777" w:rsidR="00CF4FCC" w:rsidRDefault="00000000">
      <w:pPr>
        <w:pBdr>
          <w:top w:val="nil"/>
          <w:left w:val="nil"/>
          <w:bottom w:val="nil"/>
          <w:right w:val="nil"/>
          <w:between w:val="nil"/>
        </w:pBdr>
        <w:rPr>
          <w:color w:val="1155CC"/>
          <w:u w:val="single"/>
        </w:rPr>
      </w:pPr>
      <w:r>
        <w:rPr>
          <w:color w:val="000000"/>
        </w:rPr>
        <w:t xml:space="preserve">Matsuo, M., (2025). Supporting experiential learning for expanding successes: extending Kolb’s model. </w:t>
      </w:r>
      <w:r>
        <w:rPr>
          <w:i/>
          <w:iCs/>
          <w:color w:val="000000"/>
        </w:rPr>
        <w:t>Human Resource Development International</w:t>
      </w:r>
      <w:r>
        <w:rPr>
          <w:color w:val="000000"/>
        </w:rPr>
        <w:t>, [Online] 28(3), pp.423-445.Available at:</w:t>
      </w:r>
      <w:hyperlink r:id="rId92">
        <w:r w:rsidR="00CF4FCC">
          <w:rPr>
            <w:color w:val="1155CC"/>
            <w:u w:val="single"/>
          </w:rPr>
          <w:t>https://www.tandfonline.com/doi/abs/10.1080/13678868.2024.2401301</w:t>
        </w:r>
      </w:hyperlink>
    </w:p>
    <w:p w14:paraId="42BE77DB" w14:textId="77777777" w:rsidR="00CF4FCC" w:rsidRDefault="00000000">
      <w:pPr>
        <w:pBdr>
          <w:top w:val="nil"/>
          <w:left w:val="nil"/>
          <w:bottom w:val="nil"/>
          <w:right w:val="nil"/>
          <w:between w:val="nil"/>
        </w:pBdr>
        <w:rPr>
          <w:color w:val="1155CC"/>
          <w:u w:val="single"/>
        </w:rPr>
      </w:pPr>
      <w:r>
        <w:rPr>
          <w:color w:val="000000"/>
        </w:rPr>
        <w:t xml:space="preserve">Rahman, M.S., </w:t>
      </w:r>
      <w:proofErr w:type="spellStart"/>
      <w:r>
        <w:rPr>
          <w:color w:val="000000"/>
        </w:rPr>
        <w:t>Chamikara</w:t>
      </w:r>
      <w:proofErr w:type="spellEnd"/>
      <w:r>
        <w:rPr>
          <w:color w:val="000000"/>
        </w:rPr>
        <w:t xml:space="preserve">, M.A.P., Khalil, I. and Bouras, A., (2022). Blockchain-of-blockchains: An interoperable blockchain platform for ensuring IoT data integrity in smart city. </w:t>
      </w:r>
      <w:r>
        <w:rPr>
          <w:i/>
          <w:iCs/>
          <w:color w:val="000000"/>
        </w:rPr>
        <w:t>Journal of Industrial Information Integration</w:t>
      </w:r>
      <w:r>
        <w:rPr>
          <w:color w:val="000000"/>
        </w:rPr>
        <w:t>, [Online] 30, p.100408.Available at:</w:t>
      </w:r>
      <w:hyperlink r:id="rId93">
        <w:r w:rsidR="00CF4FCC">
          <w:rPr>
            <w:color w:val="1155CC"/>
            <w:u w:val="single"/>
          </w:rPr>
          <w:t>https://www.sciencedirect.com/science/article/pii/S2452414X22000759</w:t>
        </w:r>
      </w:hyperlink>
    </w:p>
    <w:p w14:paraId="2008E653" w14:textId="77777777" w:rsidR="00CF4FCC" w:rsidRDefault="00000000">
      <w:pPr>
        <w:pBdr>
          <w:top w:val="nil"/>
          <w:left w:val="nil"/>
          <w:bottom w:val="nil"/>
          <w:right w:val="nil"/>
          <w:between w:val="nil"/>
        </w:pBdr>
        <w:rPr>
          <w:color w:val="EE0000"/>
        </w:rPr>
      </w:pPr>
      <w:r>
        <w:rPr>
          <w:color w:val="EE0000"/>
        </w:rPr>
        <w:t xml:space="preserve">Rolls Royce (2025). </w:t>
      </w:r>
      <w:r>
        <w:rPr>
          <w:i/>
          <w:iCs/>
          <w:color w:val="EE0000"/>
        </w:rPr>
        <w:t>Digital FIRST</w:t>
      </w:r>
      <w:r>
        <w:rPr>
          <w:color w:val="EE0000"/>
        </w:rPr>
        <w:t>. [online] Available at:</w:t>
      </w:r>
      <w:hyperlink r:id="rId94">
        <w:r w:rsidR="00CF4FCC">
          <w:rPr>
            <w:color w:val="EE0000"/>
          </w:rPr>
          <w:t xml:space="preserve"> </w:t>
        </w:r>
      </w:hyperlink>
      <w:hyperlink r:id="rId95">
        <w:r w:rsidR="00CF4FCC">
          <w:rPr>
            <w:color w:val="EE0000"/>
            <w:u w:val="single"/>
          </w:rPr>
          <w:t>https://www.rolls-royce.com/products-and-services/defence/digital-innovation.aspx</w:t>
        </w:r>
      </w:hyperlink>
      <w:r>
        <w:rPr>
          <w:color w:val="EE0000"/>
        </w:rPr>
        <w:t xml:space="preserve"> [Accessed 14 September 2026].</w:t>
      </w:r>
    </w:p>
    <w:p w14:paraId="1078C8DC" w14:textId="77777777" w:rsidR="00CF4FCC" w:rsidRDefault="00000000">
      <w:pPr>
        <w:pBdr>
          <w:top w:val="nil"/>
          <w:left w:val="nil"/>
          <w:bottom w:val="nil"/>
          <w:right w:val="nil"/>
          <w:between w:val="nil"/>
        </w:pBdr>
        <w:rPr>
          <w:color w:val="EE0000"/>
        </w:rPr>
      </w:pPr>
      <w:r>
        <w:rPr>
          <w:color w:val="EE0000"/>
        </w:rPr>
        <w:t xml:space="preserve">Rolls-Royce (2025). </w:t>
      </w:r>
      <w:r>
        <w:rPr>
          <w:i/>
          <w:iCs/>
          <w:color w:val="EE0000"/>
        </w:rPr>
        <w:t>Digital Twin</w:t>
      </w:r>
      <w:r>
        <w:rPr>
          <w:color w:val="EE0000"/>
        </w:rPr>
        <w:t>. [online] www.rolls-royce.com. Available at:</w:t>
      </w:r>
      <w:hyperlink r:id="rId96">
        <w:r w:rsidR="00CF4FCC">
          <w:rPr>
            <w:color w:val="EE0000"/>
          </w:rPr>
          <w:t xml:space="preserve"> </w:t>
        </w:r>
      </w:hyperlink>
      <w:hyperlink r:id="rId97">
        <w:r w:rsidR="00CF4FCC">
          <w:rPr>
            <w:color w:val="EE0000"/>
            <w:u w:val="single"/>
          </w:rPr>
          <w:t>https://www.rolls-royce.com/innovation/digital/digital-twin.aspx</w:t>
        </w:r>
      </w:hyperlink>
      <w:r>
        <w:rPr>
          <w:color w:val="EE0000"/>
        </w:rPr>
        <w:t xml:space="preserve"> [Accessed 14 September 2026]. </w:t>
      </w:r>
    </w:p>
    <w:p w14:paraId="04BE5713" w14:textId="77777777" w:rsidR="00CF4FCC" w:rsidRDefault="00000000">
      <w:pPr>
        <w:pBdr>
          <w:top w:val="nil"/>
          <w:left w:val="nil"/>
          <w:bottom w:val="nil"/>
          <w:right w:val="nil"/>
          <w:between w:val="nil"/>
        </w:pBdr>
        <w:rPr>
          <w:color w:val="1155CC"/>
          <w:u w:val="single"/>
        </w:rPr>
      </w:pPr>
      <w:r>
        <w:rPr>
          <w:color w:val="000000"/>
        </w:rPr>
        <w:t xml:space="preserve">Sanusi, B.O., (2025). Smart Infrastructure: Leveraging IoT and AI for Predictive Maintenance in Urban Facilities. </w:t>
      </w:r>
      <w:r>
        <w:rPr>
          <w:i/>
          <w:iCs/>
          <w:color w:val="000000"/>
        </w:rPr>
        <w:t>SAMRIDDHI: A Journal of Physical Sciences, Engineering and Technology</w:t>
      </w:r>
      <w:r>
        <w:rPr>
          <w:color w:val="000000"/>
        </w:rPr>
        <w:t>, [Online] 17(02), pp.26-37.Available at:</w:t>
      </w:r>
      <w:hyperlink r:id="rId98">
        <w:r w:rsidR="00CF4FCC">
          <w:rPr>
            <w:color w:val="1155CC"/>
            <w:u w:val="single"/>
          </w:rPr>
          <w:t>https://www.smsjournals.com/index.php/SAMRIDDHI/article/download/3394/1720</w:t>
        </w:r>
      </w:hyperlink>
    </w:p>
    <w:p w14:paraId="151F1B64" w14:textId="77777777" w:rsidR="00CF4FCC" w:rsidRDefault="00000000">
      <w:pPr>
        <w:pBdr>
          <w:top w:val="nil"/>
          <w:left w:val="nil"/>
          <w:bottom w:val="nil"/>
          <w:right w:val="nil"/>
          <w:between w:val="nil"/>
        </w:pBdr>
        <w:rPr>
          <w:color w:val="000000"/>
        </w:rPr>
      </w:pPr>
      <w:r>
        <w:br w:type="page"/>
      </w:r>
    </w:p>
    <w:p w14:paraId="656A9A9A" w14:textId="77777777" w:rsidR="00CF4FCC" w:rsidRDefault="00000000">
      <w:pPr>
        <w:pStyle w:val="Heading1"/>
        <w:rPr>
          <w:color w:val="FF0000"/>
        </w:rPr>
      </w:pPr>
      <w:bookmarkStart w:id="78" w:name="_Toc240297081"/>
      <w:r>
        <w:rPr>
          <w:color w:val="FF0000"/>
        </w:rPr>
        <w:lastRenderedPageBreak/>
        <w:t>Appendices</w:t>
      </w:r>
      <w:bookmarkEnd w:id="78"/>
    </w:p>
    <w:p w14:paraId="45B9E687" w14:textId="77777777" w:rsidR="00CF4FCC" w:rsidRDefault="00000000">
      <w:pPr>
        <w:pStyle w:val="Heading2"/>
        <w:rPr>
          <w:color w:val="FF0000"/>
        </w:rPr>
      </w:pPr>
      <w:bookmarkStart w:id="79" w:name="_Toc240297082"/>
      <w:r>
        <w:rPr>
          <w:color w:val="FF0000"/>
        </w:rPr>
        <w:t>Appendix 1: Steps of Thematic Analysis</w:t>
      </w:r>
      <w:bookmarkEnd w:id="79"/>
    </w:p>
    <w:tbl>
      <w:tblPr>
        <w:tblStyle w:val="ac"/>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CF4FCC" w14:paraId="04BE14FA" w14:textId="77777777">
        <w:trPr>
          <w:cantSplit/>
          <w:tblHeader/>
        </w:trPr>
        <w:tc>
          <w:tcPr>
            <w:tcW w:w="9026" w:type="dxa"/>
            <w:tcMar>
              <w:top w:w="100" w:type="dxa"/>
              <w:left w:w="100" w:type="dxa"/>
              <w:bottom w:w="100" w:type="dxa"/>
              <w:right w:w="100" w:type="dxa"/>
            </w:tcMar>
          </w:tcPr>
          <w:p w14:paraId="07CDA80E" w14:textId="77777777" w:rsidR="00CF4FCC" w:rsidRDefault="00000000">
            <w:pPr>
              <w:pBdr>
                <w:top w:val="nil"/>
                <w:left w:val="nil"/>
                <w:bottom w:val="nil"/>
                <w:right w:val="nil"/>
                <w:between w:val="nil"/>
              </w:pBdr>
              <w:spacing w:before="280" w:line="240" w:lineRule="auto"/>
              <w:rPr>
                <w:color w:val="FF0000"/>
              </w:rPr>
            </w:pPr>
            <w:r>
              <w:rPr>
                <w:color w:val="FF0000"/>
              </w:rPr>
              <w:lastRenderedPageBreak/>
              <w:t>Phase 1: Familiarisation</w:t>
            </w:r>
          </w:p>
          <w:p w14:paraId="77B4E0D9" w14:textId="77777777" w:rsidR="00CF4FCC" w:rsidRDefault="00000000">
            <w:pPr>
              <w:pBdr>
                <w:top w:val="nil"/>
                <w:left w:val="nil"/>
                <w:bottom w:val="nil"/>
                <w:right w:val="nil"/>
                <w:between w:val="nil"/>
              </w:pBdr>
              <w:spacing w:before="240" w:after="240" w:line="240" w:lineRule="auto"/>
              <w:rPr>
                <w:color w:val="FF0000"/>
              </w:rPr>
            </w:pPr>
            <w:r>
              <w:rPr>
                <w:color w:val="FF0000"/>
              </w:rPr>
              <w:t>The researcher reads the selected reports, corporate documents, industry publications and news articles repeatedly to understand the overall content and identify potentially relevant sections.</w:t>
            </w:r>
          </w:p>
          <w:p w14:paraId="7122D4C6" w14:textId="77777777" w:rsidR="00CF4FCC" w:rsidRDefault="00000000">
            <w:pPr>
              <w:pBdr>
                <w:top w:val="nil"/>
                <w:left w:val="nil"/>
                <w:bottom w:val="nil"/>
                <w:right w:val="nil"/>
                <w:between w:val="nil"/>
              </w:pBdr>
              <w:spacing w:before="280" w:line="240" w:lineRule="auto"/>
              <w:rPr>
                <w:color w:val="FF0000"/>
              </w:rPr>
            </w:pPr>
            <w:r>
              <w:rPr>
                <w:color w:val="FF0000"/>
              </w:rPr>
              <w:t>Phase 2: Generating initial codes</w:t>
            </w:r>
          </w:p>
          <w:p w14:paraId="60499827" w14:textId="77777777" w:rsidR="00CF4FCC" w:rsidRDefault="00000000">
            <w:pPr>
              <w:pBdr>
                <w:top w:val="nil"/>
                <w:left w:val="nil"/>
                <w:bottom w:val="nil"/>
                <w:right w:val="nil"/>
                <w:between w:val="nil"/>
              </w:pBdr>
              <w:spacing w:before="240" w:after="240" w:line="240" w:lineRule="auto"/>
              <w:rPr>
                <w:color w:val="FF0000"/>
              </w:rPr>
            </w:pPr>
            <w:r>
              <w:rPr>
                <w:color w:val="FF0000"/>
              </w:rPr>
              <w:t>Relevant statements are assigned descriptive codes. Examples include:</w:t>
            </w:r>
          </w:p>
          <w:p w14:paraId="025F037D" w14:textId="77777777" w:rsidR="00CF4FCC" w:rsidRDefault="00000000">
            <w:pPr>
              <w:numPr>
                <w:ilvl w:val="0"/>
                <w:numId w:val="8"/>
              </w:numPr>
              <w:pBdr>
                <w:top w:val="nil"/>
                <w:left w:val="nil"/>
                <w:bottom w:val="nil"/>
                <w:right w:val="nil"/>
                <w:between w:val="nil"/>
              </w:pBdr>
              <w:spacing w:before="240" w:line="240" w:lineRule="auto"/>
              <w:rPr>
                <w:color w:val="FF0000"/>
              </w:rPr>
            </w:pPr>
            <w:r>
              <w:rPr>
                <w:color w:val="FF0000"/>
              </w:rPr>
              <w:t>AI forecasting;</w:t>
            </w:r>
          </w:p>
          <w:p w14:paraId="1215746E" w14:textId="77777777" w:rsidR="00CF4FCC" w:rsidRDefault="00000000">
            <w:pPr>
              <w:numPr>
                <w:ilvl w:val="0"/>
                <w:numId w:val="8"/>
              </w:numPr>
              <w:pBdr>
                <w:top w:val="nil"/>
                <w:left w:val="nil"/>
                <w:bottom w:val="nil"/>
                <w:right w:val="nil"/>
                <w:between w:val="nil"/>
              </w:pBdr>
              <w:spacing w:line="240" w:lineRule="auto"/>
              <w:rPr>
                <w:color w:val="FF0000"/>
              </w:rPr>
            </w:pPr>
            <w:r>
              <w:rPr>
                <w:color w:val="FF0000"/>
              </w:rPr>
              <w:t>IoT sensors;</w:t>
            </w:r>
          </w:p>
          <w:p w14:paraId="5C206545" w14:textId="77777777" w:rsidR="00CF4FCC" w:rsidRDefault="00000000">
            <w:pPr>
              <w:numPr>
                <w:ilvl w:val="0"/>
                <w:numId w:val="8"/>
              </w:numPr>
              <w:pBdr>
                <w:top w:val="nil"/>
                <w:left w:val="nil"/>
                <w:bottom w:val="nil"/>
                <w:right w:val="nil"/>
                <w:between w:val="nil"/>
              </w:pBdr>
              <w:spacing w:line="240" w:lineRule="auto"/>
              <w:rPr>
                <w:color w:val="FF0000"/>
              </w:rPr>
            </w:pPr>
            <w:r>
              <w:rPr>
                <w:color w:val="FF0000"/>
              </w:rPr>
              <w:t>predictive maintenance;</w:t>
            </w:r>
          </w:p>
          <w:p w14:paraId="61D9F995" w14:textId="77777777" w:rsidR="00CF4FCC" w:rsidRDefault="00000000">
            <w:pPr>
              <w:numPr>
                <w:ilvl w:val="0"/>
                <w:numId w:val="8"/>
              </w:numPr>
              <w:pBdr>
                <w:top w:val="nil"/>
                <w:left w:val="nil"/>
                <w:bottom w:val="nil"/>
                <w:right w:val="nil"/>
                <w:between w:val="nil"/>
              </w:pBdr>
              <w:spacing w:line="240" w:lineRule="auto"/>
              <w:rPr>
                <w:color w:val="FF0000"/>
              </w:rPr>
            </w:pPr>
            <w:r>
              <w:rPr>
                <w:color w:val="FF0000"/>
              </w:rPr>
              <w:t>inventory visibility;</w:t>
            </w:r>
          </w:p>
          <w:p w14:paraId="0248AA17" w14:textId="77777777" w:rsidR="00CF4FCC" w:rsidRDefault="00000000">
            <w:pPr>
              <w:numPr>
                <w:ilvl w:val="0"/>
                <w:numId w:val="8"/>
              </w:numPr>
              <w:pBdr>
                <w:top w:val="nil"/>
                <w:left w:val="nil"/>
                <w:bottom w:val="nil"/>
                <w:right w:val="nil"/>
                <w:between w:val="nil"/>
              </w:pBdr>
              <w:spacing w:line="240" w:lineRule="auto"/>
              <w:rPr>
                <w:color w:val="FF0000"/>
              </w:rPr>
            </w:pPr>
            <w:r>
              <w:rPr>
                <w:color w:val="FF0000"/>
              </w:rPr>
              <w:t>automated logistics;</w:t>
            </w:r>
          </w:p>
          <w:p w14:paraId="38B1E97B" w14:textId="77777777" w:rsidR="00CF4FCC" w:rsidRDefault="00000000">
            <w:pPr>
              <w:numPr>
                <w:ilvl w:val="0"/>
                <w:numId w:val="8"/>
              </w:numPr>
              <w:pBdr>
                <w:top w:val="nil"/>
                <w:left w:val="nil"/>
                <w:bottom w:val="nil"/>
                <w:right w:val="nil"/>
                <w:between w:val="nil"/>
              </w:pBdr>
              <w:spacing w:line="240" w:lineRule="auto"/>
              <w:rPr>
                <w:color w:val="FF0000"/>
              </w:rPr>
            </w:pPr>
            <w:r>
              <w:rPr>
                <w:color w:val="FF0000"/>
              </w:rPr>
              <w:t>data integration;</w:t>
            </w:r>
          </w:p>
          <w:p w14:paraId="1C56E536" w14:textId="77777777" w:rsidR="00CF4FCC" w:rsidRDefault="00000000">
            <w:pPr>
              <w:numPr>
                <w:ilvl w:val="0"/>
                <w:numId w:val="8"/>
              </w:numPr>
              <w:pBdr>
                <w:top w:val="nil"/>
                <w:left w:val="nil"/>
                <w:bottom w:val="nil"/>
                <w:right w:val="nil"/>
                <w:between w:val="nil"/>
              </w:pBdr>
              <w:spacing w:line="240" w:lineRule="auto"/>
              <w:rPr>
                <w:color w:val="FF0000"/>
              </w:rPr>
            </w:pPr>
            <w:r>
              <w:rPr>
                <w:color w:val="FF0000"/>
              </w:rPr>
              <w:t>cybersecurity;</w:t>
            </w:r>
          </w:p>
          <w:p w14:paraId="4CA404B6" w14:textId="77777777" w:rsidR="00CF4FCC" w:rsidRDefault="00000000">
            <w:pPr>
              <w:numPr>
                <w:ilvl w:val="0"/>
                <w:numId w:val="8"/>
              </w:numPr>
              <w:pBdr>
                <w:top w:val="nil"/>
                <w:left w:val="nil"/>
                <w:bottom w:val="nil"/>
                <w:right w:val="nil"/>
                <w:between w:val="nil"/>
              </w:pBdr>
              <w:spacing w:line="240" w:lineRule="auto"/>
              <w:rPr>
                <w:color w:val="FF0000"/>
              </w:rPr>
            </w:pPr>
            <w:r>
              <w:rPr>
                <w:color w:val="FF0000"/>
              </w:rPr>
              <w:t>high implementation cost;</w:t>
            </w:r>
          </w:p>
          <w:p w14:paraId="4B558785" w14:textId="77777777" w:rsidR="00CF4FCC" w:rsidRDefault="00000000">
            <w:pPr>
              <w:numPr>
                <w:ilvl w:val="0"/>
                <w:numId w:val="8"/>
              </w:numPr>
              <w:pBdr>
                <w:top w:val="nil"/>
                <w:left w:val="nil"/>
                <w:bottom w:val="nil"/>
                <w:right w:val="nil"/>
                <w:between w:val="nil"/>
              </w:pBdr>
              <w:spacing w:line="240" w:lineRule="auto"/>
              <w:rPr>
                <w:color w:val="FF0000"/>
              </w:rPr>
            </w:pPr>
            <w:r>
              <w:rPr>
                <w:color w:val="FF0000"/>
              </w:rPr>
              <w:t>skills gap;</w:t>
            </w:r>
          </w:p>
          <w:p w14:paraId="2B3CC525" w14:textId="77777777" w:rsidR="00CF4FCC" w:rsidRDefault="00000000">
            <w:pPr>
              <w:numPr>
                <w:ilvl w:val="0"/>
                <w:numId w:val="8"/>
              </w:numPr>
              <w:pBdr>
                <w:top w:val="nil"/>
                <w:left w:val="nil"/>
                <w:bottom w:val="nil"/>
                <w:right w:val="nil"/>
                <w:between w:val="nil"/>
              </w:pBdr>
              <w:spacing w:after="240" w:line="240" w:lineRule="auto"/>
              <w:rPr>
                <w:color w:val="FF0000"/>
              </w:rPr>
            </w:pPr>
            <w:r>
              <w:rPr>
                <w:color w:val="FF0000"/>
              </w:rPr>
              <w:t>supply-chain resilience.</w:t>
            </w:r>
          </w:p>
          <w:p w14:paraId="5563EF63" w14:textId="77777777" w:rsidR="00CF4FCC" w:rsidRDefault="00000000">
            <w:pPr>
              <w:pBdr>
                <w:top w:val="nil"/>
                <w:left w:val="nil"/>
                <w:bottom w:val="nil"/>
                <w:right w:val="nil"/>
                <w:between w:val="nil"/>
              </w:pBdr>
              <w:spacing w:before="280" w:line="240" w:lineRule="auto"/>
              <w:rPr>
                <w:color w:val="FF0000"/>
              </w:rPr>
            </w:pPr>
            <w:r>
              <w:rPr>
                <w:color w:val="FF0000"/>
              </w:rPr>
              <w:t>Phase 3: Searching for themes</w:t>
            </w:r>
          </w:p>
          <w:p w14:paraId="75E385B9" w14:textId="77777777" w:rsidR="00CF4FCC" w:rsidRDefault="00000000">
            <w:pPr>
              <w:pBdr>
                <w:top w:val="nil"/>
                <w:left w:val="nil"/>
                <w:bottom w:val="nil"/>
                <w:right w:val="nil"/>
                <w:between w:val="nil"/>
              </w:pBdr>
              <w:spacing w:before="240" w:after="240" w:line="240" w:lineRule="auto"/>
              <w:rPr>
                <w:color w:val="FF0000"/>
              </w:rPr>
            </w:pPr>
            <w:r>
              <w:rPr>
                <w:color w:val="FF0000"/>
              </w:rPr>
              <w:t>Related codes are grouped together to identify broader patterns. For example:</w:t>
            </w:r>
          </w:p>
          <w:p w14:paraId="348E0577" w14:textId="77777777" w:rsidR="00CF4FCC" w:rsidRDefault="00000000">
            <w:pPr>
              <w:pBdr>
                <w:top w:val="nil"/>
                <w:left w:val="nil"/>
                <w:bottom w:val="nil"/>
                <w:right w:val="nil"/>
                <w:between w:val="nil"/>
              </w:pBdr>
              <w:spacing w:before="240" w:after="240" w:line="240" w:lineRule="auto"/>
              <w:rPr>
                <w:b/>
                <w:bCs/>
                <w:color w:val="FF0000"/>
              </w:rPr>
            </w:pPr>
            <w:r>
              <w:rPr>
                <w:rFonts w:ascii="Cardo" w:eastAsia="Cardo" w:hAnsi="Cardo" w:cs="Cardo"/>
                <w:b/>
                <w:bCs/>
                <w:color w:val="FF0000"/>
              </w:rPr>
              <w:t>AI forecasting + predictive analytics + demand planning → AI-enabled supply-chain intelligence</w:t>
            </w:r>
          </w:p>
          <w:p w14:paraId="4774786D" w14:textId="77777777" w:rsidR="00CF4FCC" w:rsidRDefault="00000000">
            <w:pPr>
              <w:pBdr>
                <w:top w:val="nil"/>
                <w:left w:val="nil"/>
                <w:bottom w:val="nil"/>
                <w:right w:val="nil"/>
                <w:between w:val="nil"/>
              </w:pBdr>
              <w:spacing w:before="240" w:after="240" w:line="240" w:lineRule="auto"/>
              <w:rPr>
                <w:b/>
                <w:bCs/>
                <w:color w:val="FF0000"/>
              </w:rPr>
            </w:pPr>
            <w:r>
              <w:rPr>
                <w:rFonts w:ascii="Cardo" w:eastAsia="Cardo" w:hAnsi="Cardo" w:cs="Cardo"/>
                <w:b/>
                <w:bCs/>
                <w:color w:val="FF0000"/>
              </w:rPr>
              <w:t>IoT sensors + real-time tracking + connected assets → Real-time supply-chain visibility</w:t>
            </w:r>
          </w:p>
          <w:p w14:paraId="5A3CD167" w14:textId="77777777" w:rsidR="00CF4FCC" w:rsidRDefault="00000000">
            <w:pPr>
              <w:pBdr>
                <w:top w:val="nil"/>
                <w:left w:val="nil"/>
                <w:bottom w:val="nil"/>
                <w:right w:val="nil"/>
                <w:between w:val="nil"/>
              </w:pBdr>
              <w:spacing w:before="240" w:after="240" w:line="240" w:lineRule="auto"/>
              <w:rPr>
                <w:b/>
                <w:bCs/>
                <w:color w:val="FF0000"/>
              </w:rPr>
            </w:pPr>
            <w:r>
              <w:rPr>
                <w:rFonts w:ascii="Cardo" w:eastAsia="Cardo" w:hAnsi="Cardo" w:cs="Cardo"/>
                <w:b/>
                <w:bCs/>
                <w:color w:val="FF0000"/>
              </w:rPr>
              <w:t>Cyberattacks + data privacy + system vulnerability → Digital security risks</w:t>
            </w:r>
          </w:p>
          <w:p w14:paraId="6A3A3428" w14:textId="77777777" w:rsidR="00CF4FCC" w:rsidRDefault="00000000">
            <w:pPr>
              <w:pBdr>
                <w:top w:val="nil"/>
                <w:left w:val="nil"/>
                <w:bottom w:val="nil"/>
                <w:right w:val="nil"/>
                <w:between w:val="nil"/>
              </w:pBdr>
              <w:spacing w:before="280" w:line="240" w:lineRule="auto"/>
              <w:rPr>
                <w:color w:val="FF0000"/>
              </w:rPr>
            </w:pPr>
            <w:r>
              <w:rPr>
                <w:color w:val="FF0000"/>
              </w:rPr>
              <w:t>Phase 4: Reviewing themes</w:t>
            </w:r>
          </w:p>
          <w:p w14:paraId="55EFD745" w14:textId="77777777" w:rsidR="00CF4FCC" w:rsidRDefault="00000000">
            <w:pPr>
              <w:pBdr>
                <w:top w:val="nil"/>
                <w:left w:val="nil"/>
                <w:bottom w:val="nil"/>
                <w:right w:val="nil"/>
                <w:between w:val="nil"/>
              </w:pBdr>
              <w:spacing w:before="240" w:after="240" w:line="240" w:lineRule="auto"/>
              <w:rPr>
                <w:color w:val="FF0000"/>
              </w:rPr>
            </w:pPr>
            <w:r>
              <w:rPr>
                <w:color w:val="FF0000"/>
              </w:rPr>
              <w:t>The themes are compared against the original documents to ensure that they accurately represent the evidence rather than reflecting researcher assumptions.</w:t>
            </w:r>
          </w:p>
          <w:p w14:paraId="6D224BC1" w14:textId="77777777" w:rsidR="00CF4FCC" w:rsidRDefault="00000000">
            <w:pPr>
              <w:pBdr>
                <w:top w:val="nil"/>
                <w:left w:val="nil"/>
                <w:bottom w:val="nil"/>
                <w:right w:val="nil"/>
                <w:between w:val="nil"/>
              </w:pBdr>
              <w:spacing w:before="280" w:line="240" w:lineRule="auto"/>
              <w:rPr>
                <w:color w:val="FF0000"/>
              </w:rPr>
            </w:pPr>
            <w:r>
              <w:rPr>
                <w:color w:val="FF0000"/>
              </w:rPr>
              <w:t>Phase 5: Defining and naming themes</w:t>
            </w:r>
          </w:p>
          <w:p w14:paraId="57C11536" w14:textId="77777777" w:rsidR="00CF4FCC" w:rsidRDefault="00000000">
            <w:pPr>
              <w:pBdr>
                <w:top w:val="nil"/>
                <w:left w:val="nil"/>
                <w:bottom w:val="nil"/>
                <w:right w:val="nil"/>
                <w:between w:val="nil"/>
              </w:pBdr>
              <w:spacing w:before="240" w:after="240" w:line="240" w:lineRule="auto"/>
              <w:rPr>
                <w:color w:val="FF0000"/>
              </w:rPr>
            </w:pPr>
            <w:r>
              <w:rPr>
                <w:color w:val="FF0000"/>
              </w:rPr>
              <w:t>The final themes are clearly defined according to their relationship with the research objectives.</w:t>
            </w:r>
          </w:p>
          <w:p w14:paraId="25579A40" w14:textId="77777777" w:rsidR="00CF4FCC" w:rsidRDefault="00000000">
            <w:pPr>
              <w:pBdr>
                <w:top w:val="nil"/>
                <w:left w:val="nil"/>
                <w:bottom w:val="nil"/>
                <w:right w:val="nil"/>
                <w:between w:val="nil"/>
              </w:pBdr>
              <w:spacing w:before="280" w:line="240" w:lineRule="auto"/>
              <w:rPr>
                <w:color w:val="FF0000"/>
              </w:rPr>
            </w:pPr>
            <w:r>
              <w:rPr>
                <w:color w:val="FF0000"/>
              </w:rPr>
              <w:t>Phase 6: Producing the analysis</w:t>
            </w:r>
          </w:p>
          <w:p w14:paraId="2CC556BA" w14:textId="77777777" w:rsidR="00CF4FCC" w:rsidRDefault="00000000">
            <w:pPr>
              <w:pBdr>
                <w:top w:val="nil"/>
                <w:left w:val="nil"/>
                <w:bottom w:val="nil"/>
                <w:right w:val="nil"/>
                <w:between w:val="nil"/>
              </w:pBdr>
              <w:spacing w:before="240" w:after="240" w:line="240" w:lineRule="auto"/>
              <w:rPr>
                <w:color w:val="FF0000"/>
              </w:rPr>
            </w:pPr>
            <w:r>
              <w:rPr>
                <w:color w:val="FF0000"/>
              </w:rPr>
              <w:lastRenderedPageBreak/>
              <w:t>The final stage involves comparing evidence between sources, identifying agreements and disagreements and relating the findings to the Dynamic Capabilities Theory, Information Processing Theory and Socio-Technical Systems Theory already established in Chapter 2.</w:t>
            </w:r>
          </w:p>
          <w:p w14:paraId="299CF05E" w14:textId="77777777" w:rsidR="00CF4FCC" w:rsidRDefault="00000000">
            <w:pPr>
              <w:pBdr>
                <w:top w:val="nil"/>
                <w:left w:val="nil"/>
                <w:bottom w:val="nil"/>
                <w:right w:val="nil"/>
                <w:between w:val="nil"/>
              </w:pBdr>
              <w:spacing w:before="240" w:after="240" w:line="240" w:lineRule="auto"/>
              <w:rPr>
                <w:color w:val="FF0000"/>
              </w:rPr>
            </w:pPr>
            <w:r>
              <w:rPr>
                <w:color w:val="FF0000"/>
              </w:rPr>
              <w:t xml:space="preserve">This is stronger than simply stating that “four themes have been formulated”, as the current methodology does. It demonstrates </w:t>
            </w:r>
            <w:r>
              <w:rPr>
                <w:b/>
                <w:bCs/>
                <w:color w:val="FF0000"/>
              </w:rPr>
              <w:t>how</w:t>
            </w:r>
            <w:r>
              <w:rPr>
                <w:color w:val="FF0000"/>
              </w:rPr>
              <w:t xml:space="preserve"> those themes were actually developed.</w:t>
            </w:r>
          </w:p>
        </w:tc>
      </w:tr>
    </w:tbl>
    <w:p w14:paraId="0B377199" w14:textId="77777777" w:rsidR="00CF4FCC" w:rsidRDefault="00CF4FCC">
      <w:pPr>
        <w:pBdr>
          <w:top w:val="nil"/>
          <w:left w:val="nil"/>
          <w:bottom w:val="nil"/>
          <w:right w:val="nil"/>
          <w:between w:val="nil"/>
        </w:pBdr>
        <w:rPr>
          <w:color w:val="000000"/>
        </w:rPr>
      </w:pPr>
    </w:p>
    <w:p w14:paraId="690DA597" w14:textId="77777777" w:rsidR="00CF4FCC" w:rsidRDefault="00000000">
      <w:pPr>
        <w:pStyle w:val="Heading2"/>
        <w:rPr>
          <w:color w:val="FF0000"/>
        </w:rPr>
      </w:pPr>
      <w:bookmarkStart w:id="80" w:name="_heading=h.ah6aqknl9hwj" w:colFirst="0" w:colLast="0"/>
      <w:bookmarkEnd w:id="80"/>
      <w:r>
        <w:br w:type="page"/>
      </w:r>
    </w:p>
    <w:p w14:paraId="4B9675BC" w14:textId="77777777" w:rsidR="00CF4FCC" w:rsidRDefault="00000000">
      <w:pPr>
        <w:pStyle w:val="Heading2"/>
        <w:rPr>
          <w:color w:val="FF0000"/>
        </w:rPr>
      </w:pPr>
      <w:bookmarkStart w:id="81" w:name="_Toc240297083"/>
      <w:r>
        <w:rPr>
          <w:color w:val="FF0000"/>
        </w:rPr>
        <w:lastRenderedPageBreak/>
        <w:t>Appendix 2: Confidentiality and Data-Storage Procedure</w:t>
      </w:r>
      <w:bookmarkEnd w:id="81"/>
    </w:p>
    <w:tbl>
      <w:tblPr>
        <w:tblStyle w:val="ad"/>
        <w:tblW w:w="902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CF4FCC" w14:paraId="2E221F7B" w14:textId="77777777">
        <w:trPr>
          <w:cantSplit/>
          <w:tblHeader/>
        </w:trPr>
        <w:tc>
          <w:tcPr>
            <w:tcW w:w="9026" w:type="dxa"/>
            <w:tcMar>
              <w:top w:w="100" w:type="dxa"/>
              <w:left w:w="100" w:type="dxa"/>
              <w:bottom w:w="100" w:type="dxa"/>
              <w:right w:w="100" w:type="dxa"/>
            </w:tcMar>
          </w:tcPr>
          <w:p w14:paraId="662F8C01" w14:textId="77777777" w:rsidR="00CF4FCC" w:rsidRDefault="00000000">
            <w:pPr>
              <w:pBdr>
                <w:top w:val="nil"/>
                <w:left w:val="nil"/>
                <w:bottom w:val="nil"/>
                <w:right w:val="nil"/>
                <w:between w:val="nil"/>
              </w:pBdr>
              <w:spacing w:line="240" w:lineRule="auto"/>
              <w:rPr>
                <w:color w:val="FF0000"/>
              </w:rPr>
            </w:pPr>
            <w:r>
              <w:rPr>
                <w:color w:val="FF0000"/>
              </w:rPr>
              <w:t>The research data-management process is:</w:t>
            </w:r>
          </w:p>
          <w:p w14:paraId="491AF2FB" w14:textId="77777777" w:rsidR="00CF4FCC" w:rsidRDefault="00000000">
            <w:pPr>
              <w:pBdr>
                <w:top w:val="nil"/>
                <w:left w:val="nil"/>
                <w:bottom w:val="nil"/>
                <w:right w:val="nil"/>
                <w:between w:val="nil"/>
              </w:pBdr>
              <w:spacing w:line="240" w:lineRule="auto"/>
              <w:rPr>
                <w:color w:val="FF0000"/>
              </w:rPr>
            </w:pPr>
            <w:r>
              <w:rPr>
                <w:rFonts w:ascii="Cardo" w:eastAsia="Cardo" w:hAnsi="Cardo" w:cs="Cardo"/>
                <w:color w:val="FF0000"/>
              </w:rPr>
              <w:t>Source identification → source verification → secure download → document naming → coding → analysis → secure storage → restricted access → final deletion/retention according to university requirements.</w:t>
            </w:r>
          </w:p>
          <w:p w14:paraId="29E86140" w14:textId="77777777" w:rsidR="00CF4FCC" w:rsidRDefault="00000000">
            <w:pPr>
              <w:pBdr>
                <w:top w:val="nil"/>
                <w:left w:val="nil"/>
                <w:bottom w:val="nil"/>
                <w:right w:val="nil"/>
                <w:between w:val="nil"/>
              </w:pBdr>
              <w:spacing w:line="240" w:lineRule="auto"/>
              <w:rPr>
                <w:color w:val="FF0000"/>
              </w:rPr>
            </w:pPr>
            <w:r>
              <w:rPr>
                <w:color w:val="FF0000"/>
              </w:rPr>
              <w:t>A source register should record:</w:t>
            </w:r>
          </w:p>
          <w:p w14:paraId="52E79476" w14:textId="77777777" w:rsidR="00CF4FCC" w:rsidRDefault="00000000">
            <w:pPr>
              <w:numPr>
                <w:ilvl w:val="0"/>
                <w:numId w:val="3"/>
              </w:numPr>
              <w:pBdr>
                <w:top w:val="nil"/>
                <w:left w:val="nil"/>
                <w:bottom w:val="nil"/>
                <w:right w:val="nil"/>
                <w:between w:val="nil"/>
              </w:pBdr>
              <w:spacing w:line="240" w:lineRule="auto"/>
              <w:rPr>
                <w:color w:val="FF0000"/>
              </w:rPr>
            </w:pPr>
            <w:r>
              <w:rPr>
                <w:color w:val="FF0000"/>
              </w:rPr>
              <w:t>document title;</w:t>
            </w:r>
          </w:p>
          <w:p w14:paraId="19376642" w14:textId="77777777" w:rsidR="00CF4FCC" w:rsidRDefault="00000000">
            <w:pPr>
              <w:numPr>
                <w:ilvl w:val="0"/>
                <w:numId w:val="3"/>
              </w:numPr>
              <w:pBdr>
                <w:top w:val="nil"/>
                <w:left w:val="nil"/>
                <w:bottom w:val="nil"/>
                <w:right w:val="nil"/>
                <w:between w:val="nil"/>
              </w:pBdr>
              <w:spacing w:line="240" w:lineRule="auto"/>
              <w:rPr>
                <w:color w:val="FF0000"/>
              </w:rPr>
            </w:pPr>
            <w:r>
              <w:rPr>
                <w:color w:val="FF0000"/>
              </w:rPr>
              <w:t>organisation;</w:t>
            </w:r>
          </w:p>
          <w:p w14:paraId="7D5AC152" w14:textId="77777777" w:rsidR="00CF4FCC" w:rsidRDefault="00000000">
            <w:pPr>
              <w:numPr>
                <w:ilvl w:val="0"/>
                <w:numId w:val="3"/>
              </w:numPr>
              <w:pBdr>
                <w:top w:val="nil"/>
                <w:left w:val="nil"/>
                <w:bottom w:val="nil"/>
                <w:right w:val="nil"/>
                <w:between w:val="nil"/>
              </w:pBdr>
              <w:spacing w:line="240" w:lineRule="auto"/>
              <w:rPr>
                <w:color w:val="FF0000"/>
              </w:rPr>
            </w:pPr>
            <w:r>
              <w:rPr>
                <w:color w:val="FF0000"/>
              </w:rPr>
              <w:t>publication date;</w:t>
            </w:r>
          </w:p>
          <w:p w14:paraId="1DB774B5" w14:textId="77777777" w:rsidR="00CF4FCC" w:rsidRDefault="00000000">
            <w:pPr>
              <w:numPr>
                <w:ilvl w:val="0"/>
                <w:numId w:val="3"/>
              </w:numPr>
              <w:pBdr>
                <w:top w:val="nil"/>
                <w:left w:val="nil"/>
                <w:bottom w:val="nil"/>
                <w:right w:val="nil"/>
                <w:between w:val="nil"/>
              </w:pBdr>
              <w:spacing w:line="240" w:lineRule="auto"/>
              <w:rPr>
                <w:color w:val="FF0000"/>
              </w:rPr>
            </w:pPr>
            <w:r>
              <w:rPr>
                <w:color w:val="FF0000"/>
              </w:rPr>
              <w:t>URL;</w:t>
            </w:r>
          </w:p>
          <w:p w14:paraId="2204F86E" w14:textId="77777777" w:rsidR="00CF4FCC" w:rsidRDefault="00000000">
            <w:pPr>
              <w:numPr>
                <w:ilvl w:val="0"/>
                <w:numId w:val="3"/>
              </w:numPr>
              <w:pBdr>
                <w:top w:val="nil"/>
                <w:left w:val="nil"/>
                <w:bottom w:val="nil"/>
                <w:right w:val="nil"/>
                <w:between w:val="nil"/>
              </w:pBdr>
              <w:spacing w:line="240" w:lineRule="auto"/>
              <w:rPr>
                <w:color w:val="FF0000"/>
              </w:rPr>
            </w:pPr>
            <w:r>
              <w:rPr>
                <w:color w:val="FF0000"/>
              </w:rPr>
              <w:t>source category;</w:t>
            </w:r>
          </w:p>
          <w:p w14:paraId="33BB620A" w14:textId="77777777" w:rsidR="00CF4FCC" w:rsidRDefault="00000000">
            <w:pPr>
              <w:numPr>
                <w:ilvl w:val="0"/>
                <w:numId w:val="3"/>
              </w:numPr>
              <w:pBdr>
                <w:top w:val="nil"/>
                <w:left w:val="nil"/>
                <w:bottom w:val="nil"/>
                <w:right w:val="nil"/>
                <w:between w:val="nil"/>
              </w:pBdr>
              <w:spacing w:line="240" w:lineRule="auto"/>
              <w:rPr>
                <w:color w:val="FF0000"/>
              </w:rPr>
            </w:pPr>
            <w:r>
              <w:rPr>
                <w:color w:val="FF0000"/>
              </w:rPr>
              <w:t>date accessed;</w:t>
            </w:r>
          </w:p>
          <w:p w14:paraId="36ACD773" w14:textId="77777777" w:rsidR="00CF4FCC" w:rsidRDefault="00000000">
            <w:pPr>
              <w:numPr>
                <w:ilvl w:val="0"/>
                <w:numId w:val="3"/>
              </w:numPr>
              <w:pBdr>
                <w:top w:val="nil"/>
                <w:left w:val="nil"/>
                <w:bottom w:val="nil"/>
                <w:right w:val="nil"/>
                <w:between w:val="nil"/>
              </w:pBdr>
              <w:spacing w:line="240" w:lineRule="auto"/>
              <w:rPr>
                <w:color w:val="FF0000"/>
              </w:rPr>
            </w:pPr>
            <w:r>
              <w:rPr>
                <w:color w:val="FF0000"/>
              </w:rPr>
              <w:t>relevance to research objective;</w:t>
            </w:r>
          </w:p>
          <w:p w14:paraId="1FD22B00" w14:textId="77777777" w:rsidR="00CF4FCC" w:rsidRDefault="00000000">
            <w:pPr>
              <w:numPr>
                <w:ilvl w:val="0"/>
                <w:numId w:val="3"/>
              </w:numPr>
              <w:pBdr>
                <w:top w:val="nil"/>
                <w:left w:val="nil"/>
                <w:bottom w:val="nil"/>
                <w:right w:val="nil"/>
                <w:between w:val="nil"/>
              </w:pBdr>
              <w:spacing w:line="240" w:lineRule="auto"/>
              <w:rPr>
                <w:color w:val="FF0000"/>
              </w:rPr>
            </w:pPr>
            <w:r>
              <w:rPr>
                <w:color w:val="FF0000"/>
              </w:rPr>
              <w:t>key extracted evidence;</w:t>
            </w:r>
          </w:p>
          <w:p w14:paraId="5CC858C5" w14:textId="77777777" w:rsidR="00CF4FCC" w:rsidRDefault="00000000">
            <w:pPr>
              <w:numPr>
                <w:ilvl w:val="0"/>
                <w:numId w:val="3"/>
              </w:numPr>
              <w:pBdr>
                <w:top w:val="nil"/>
                <w:left w:val="nil"/>
                <w:bottom w:val="nil"/>
                <w:right w:val="nil"/>
                <w:between w:val="nil"/>
              </w:pBdr>
              <w:spacing w:line="240" w:lineRule="auto"/>
              <w:rPr>
                <w:color w:val="FF0000"/>
              </w:rPr>
            </w:pPr>
            <w:r>
              <w:rPr>
                <w:color w:val="FF0000"/>
              </w:rPr>
              <w:t>coding/theme.</w:t>
            </w:r>
          </w:p>
          <w:p w14:paraId="0D025922" w14:textId="77777777" w:rsidR="00CF4FCC" w:rsidRDefault="00000000">
            <w:pPr>
              <w:pBdr>
                <w:top w:val="nil"/>
                <w:left w:val="nil"/>
                <w:bottom w:val="nil"/>
                <w:right w:val="nil"/>
                <w:between w:val="nil"/>
              </w:pBdr>
              <w:spacing w:line="240" w:lineRule="auto"/>
              <w:rPr>
                <w:color w:val="FF0000"/>
              </w:rPr>
            </w:pPr>
            <w:r>
              <w:rPr>
                <w:color w:val="FF0000"/>
              </w:rPr>
              <w:t>This provides an audit trail, allowing the researcher to demonstrate how evidence moved from the original document into the thematic findings.</w:t>
            </w:r>
          </w:p>
        </w:tc>
      </w:tr>
    </w:tbl>
    <w:p w14:paraId="6E1E7903" w14:textId="77777777" w:rsidR="00CF4FCC" w:rsidRDefault="00CF4FCC">
      <w:pPr>
        <w:pBdr>
          <w:top w:val="nil"/>
          <w:left w:val="nil"/>
          <w:bottom w:val="nil"/>
          <w:right w:val="nil"/>
          <w:between w:val="nil"/>
        </w:pBdr>
        <w:rPr>
          <w:rFonts w:ascii="Calibri" w:eastAsia="Calibri" w:hAnsi="Calibri" w:cs="Calibri"/>
          <w:color w:val="FF0000"/>
        </w:rPr>
      </w:pPr>
    </w:p>
    <w:p w14:paraId="2215654C" w14:textId="65E74CE2" w:rsidR="00CF4FCC" w:rsidRDefault="00DE4C97" w:rsidP="00DE4C97">
      <w:pPr>
        <w:pStyle w:val="Heading2"/>
      </w:pPr>
      <w:bookmarkStart w:id="82" w:name="_Toc240297084"/>
      <w:r>
        <w:lastRenderedPageBreak/>
        <w:t>Appendix 3: Overview of the Results</w:t>
      </w:r>
      <w:bookmarkEnd w:id="82"/>
    </w:p>
    <w:tbl>
      <w:tblPr>
        <w:tblStyle w:val="aa"/>
        <w:tblW w:w="9960" w:type="dxa"/>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5"/>
        <w:gridCol w:w="3495"/>
        <w:gridCol w:w="3270"/>
      </w:tblGrid>
      <w:tr w:rsidR="00DE4C97" w14:paraId="4FEC9660" w14:textId="77777777" w:rsidTr="005878EF">
        <w:trPr>
          <w:cantSplit/>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E8A214"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color w:val="000000"/>
              </w:rPr>
            </w:pPr>
            <w:r>
              <w:rPr>
                <w:b/>
                <w:bCs/>
                <w:color w:val="000000"/>
              </w:rPr>
              <w:lastRenderedPageBreak/>
              <w:t>Sources</w:t>
            </w:r>
          </w:p>
        </w:tc>
        <w:tc>
          <w:tcPr>
            <w:tcW w:w="3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9EA53D"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color w:val="000000"/>
              </w:rPr>
            </w:pPr>
            <w:r>
              <w:rPr>
                <w:b/>
                <w:bCs/>
                <w:color w:val="000000"/>
              </w:rPr>
              <w:t>Themes</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61C67"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color w:val="000000"/>
              </w:rPr>
            </w:pPr>
            <w:r>
              <w:rPr>
                <w:b/>
                <w:bCs/>
                <w:color w:val="000000"/>
              </w:rPr>
              <w:t>Extract</w:t>
            </w:r>
          </w:p>
        </w:tc>
      </w:tr>
      <w:tr w:rsidR="00DE4C97" w14:paraId="7D6D5745" w14:textId="77777777" w:rsidTr="005878EF">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1BD90" w14:textId="77777777" w:rsidR="00DE4C97" w:rsidRDefault="00DE4C97" w:rsidP="005878EF">
            <w:pPr>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‘IBM, (2025). </w:t>
            </w:r>
            <w:r>
              <w:rPr>
                <w:i/>
                <w:iCs/>
                <w:color w:val="000000"/>
              </w:rPr>
              <w:t xml:space="preserve">AI in the automotive industry. </w:t>
            </w:r>
            <w:r>
              <w:rPr>
                <w:color w:val="000000"/>
              </w:rPr>
              <w:t xml:space="preserve">Available at: </w:t>
            </w:r>
            <w:hyperlink r:id="rId99">
              <w:r>
                <w:rPr>
                  <w:color w:val="000000"/>
                  <w:u w:val="single"/>
                </w:rPr>
                <w:t>https://www.ibm.com/think/topics/ai-in-automotive-industry</w:t>
              </w:r>
            </w:hyperlink>
            <w:r>
              <w:rPr>
                <w:color w:val="000000"/>
              </w:rPr>
              <w:t xml:space="preserve">  [Accessed 9 February 2026]’</w:t>
            </w:r>
          </w:p>
        </w:tc>
        <w:tc>
          <w:tcPr>
            <w:tcW w:w="34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E20B3D"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i/>
                <w:iCs/>
                <w:color w:val="000000"/>
              </w:rPr>
            </w:pPr>
            <w:r>
              <w:rPr>
                <w:b/>
                <w:bCs/>
                <w:i/>
                <w:iCs/>
                <w:color w:val="000000"/>
              </w:rPr>
              <w:t>Theme 1: AI and IoT play a determining role in predicting potential errors and optimising the levels of inventories in the automotive sector</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5F966"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It is extracted that the adoption of AI and AI-driven IoT sensors is enhancing the forecast of supply chain needs and points out potential disruptions in supply chains.</w:t>
            </w:r>
          </w:p>
          <w:p w14:paraId="71CDC0E0"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  </w:t>
            </w:r>
          </w:p>
        </w:tc>
      </w:tr>
      <w:tr w:rsidR="00DE4C97" w14:paraId="48391EAA" w14:textId="77777777" w:rsidTr="005878EF">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9E2AE" w14:textId="77777777" w:rsidR="00DE4C97" w:rsidRDefault="00DE4C97" w:rsidP="005878EF">
            <w:pPr>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w:t>
            </w:r>
            <w:proofErr w:type="spellStart"/>
            <w:r>
              <w:rPr>
                <w:color w:val="000000"/>
              </w:rPr>
              <w:t>Jaguarlandrover</w:t>
            </w:r>
            <w:proofErr w:type="spellEnd"/>
            <w:r>
              <w:rPr>
                <w:color w:val="000000"/>
              </w:rPr>
              <w:t>, (2023).</w:t>
            </w:r>
            <w:r>
              <w:rPr>
                <w:i/>
                <w:iCs/>
                <w:color w:val="000000"/>
              </w:rPr>
              <w:t xml:space="preserve"> JLR HARNESSES THE POWER OF AI TO PROTECT AND STRENGTHEN SUPPLY CHAIN. </w:t>
            </w:r>
            <w:r>
              <w:rPr>
                <w:color w:val="000000"/>
              </w:rPr>
              <w:t xml:space="preserve">Available at: </w:t>
            </w:r>
            <w:hyperlink r:id="rId100">
              <w:r>
                <w:rPr>
                  <w:color w:val="000000"/>
                  <w:u w:val="single"/>
                </w:rPr>
                <w:t>https://media.jaguarlandrover.com/news/2023/06/jlr-harnesses-power-ai-protect-and-strengthen-supply-chain</w:t>
              </w:r>
            </w:hyperlink>
            <w:r>
              <w:rPr>
                <w:color w:val="000000"/>
              </w:rPr>
              <w:t xml:space="preserve"> [Accessed 9 February 2026]’</w:t>
            </w:r>
          </w:p>
        </w:tc>
        <w:tc>
          <w:tcPr>
            <w:tcW w:w="349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A2DB8" w14:textId="77777777" w:rsidR="00DE4C97" w:rsidRDefault="00DE4C97" w:rsidP="005878EF">
            <w:pPr>
              <w:widowControl w:val="0"/>
              <w:pBdr>
                <w:top w:val="nil"/>
                <w:left w:val="nil"/>
                <w:bottom w:val="nil"/>
                <w:right w:val="nil"/>
                <w:between w:val="nil"/>
              </w:pBdr>
              <w:spacing w:line="276" w:lineRule="auto"/>
              <w:jc w:val="left"/>
              <w:rPr>
                <w:color w:val="000000"/>
              </w:rPr>
            </w:pP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88CAA"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It is extracted from the case that Jaguar Land Rover is proactively using modern technologies like AI, IoT and Predictive Analytics to monitor the organisation’s supply chain in real time and eventually avoid any sort of potential global supply challenges. </w:t>
            </w:r>
          </w:p>
        </w:tc>
      </w:tr>
      <w:tr w:rsidR="00DE4C97" w14:paraId="56CC9837" w14:textId="77777777" w:rsidTr="005878EF">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A2F7B" w14:textId="77777777" w:rsidR="00DE4C97" w:rsidRDefault="00DE4C97" w:rsidP="005878EF">
            <w:pPr>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lastRenderedPageBreak/>
              <w:t>‘</w:t>
            </w:r>
            <w:proofErr w:type="spellStart"/>
            <w:r>
              <w:rPr>
                <w:color w:val="000000"/>
              </w:rPr>
              <w:t>Datanucleus</w:t>
            </w:r>
            <w:proofErr w:type="spellEnd"/>
            <w:r>
              <w:rPr>
                <w:color w:val="000000"/>
              </w:rPr>
              <w:t xml:space="preserve">, (2025). </w:t>
            </w:r>
            <w:r>
              <w:rPr>
                <w:i/>
                <w:iCs/>
                <w:color w:val="000000"/>
              </w:rPr>
              <w:t xml:space="preserve">Transforming UK Manufacturing: The Strategic Integration of AI, Machine Learning, IoT, and Edge Computing. </w:t>
            </w:r>
            <w:r>
              <w:rPr>
                <w:color w:val="000000"/>
              </w:rPr>
              <w:t xml:space="preserve">Available at: </w:t>
            </w:r>
            <w:hyperlink r:id="rId101">
              <w:r>
                <w:rPr>
                  <w:color w:val="000000"/>
                  <w:u w:val="single"/>
                </w:rPr>
                <w:t>https://datanucleus.dev/manufacturing-industrial-automation/revolutionising-uk-manufacturing-the-strategic-integration-of-ai-machine-learning-iot-and-edge-computing</w:t>
              </w:r>
            </w:hyperlink>
            <w:r>
              <w:rPr>
                <w:color w:val="000000"/>
              </w:rPr>
              <w:t xml:space="preserve"> [Accessed 19 June 2026]’</w:t>
            </w:r>
          </w:p>
        </w:tc>
        <w:tc>
          <w:tcPr>
            <w:tcW w:w="34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C65B6"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i/>
                <w:iCs/>
                <w:color w:val="000000"/>
              </w:rPr>
            </w:pPr>
            <w:r>
              <w:rPr>
                <w:b/>
                <w:bCs/>
                <w:i/>
                <w:iCs/>
                <w:color w:val="000000"/>
              </w:rPr>
              <w:t xml:space="preserve">Theme 2: AI and IoT provide the automotive sector of the UK with operational advantages like transforming supply operations and automated management of inventories </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6E3C3"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The incorporation of this report is significant in extracting that 53% of UK-based manufacturers are proactively using AI and Machine Learning to achieve 250% ROI. </w:t>
            </w:r>
          </w:p>
        </w:tc>
      </w:tr>
      <w:tr w:rsidR="00DE4C97" w14:paraId="2B590458" w14:textId="77777777" w:rsidTr="005878EF">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850CC" w14:textId="77777777" w:rsidR="00DE4C97" w:rsidRDefault="00DE4C97" w:rsidP="005878EF">
            <w:pPr>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w:t>
            </w:r>
            <w:proofErr w:type="spellStart"/>
            <w:r>
              <w:rPr>
                <w:color w:val="000000"/>
              </w:rPr>
              <w:t>Rolls-royce</w:t>
            </w:r>
            <w:proofErr w:type="spellEnd"/>
            <w:r>
              <w:rPr>
                <w:color w:val="000000"/>
              </w:rPr>
              <w:t xml:space="preserve">, (2025). </w:t>
            </w:r>
            <w:r>
              <w:rPr>
                <w:i/>
                <w:iCs/>
                <w:color w:val="000000"/>
              </w:rPr>
              <w:t xml:space="preserve">Future of Digital and AI. </w:t>
            </w:r>
            <w:r>
              <w:rPr>
                <w:color w:val="000000"/>
              </w:rPr>
              <w:t xml:space="preserve">Available at: </w:t>
            </w:r>
            <w:hyperlink r:id="rId102">
              <w:r>
                <w:rPr>
                  <w:color w:val="000000"/>
                  <w:u w:val="single"/>
                </w:rPr>
                <w:t>https://www.rolls-royce.com/innovation/future-of-digital-and-ai.aspx</w:t>
              </w:r>
            </w:hyperlink>
            <w:r>
              <w:rPr>
                <w:color w:val="000000"/>
              </w:rPr>
              <w:t xml:space="preserve"> [Accessed 9 February 2026]’</w:t>
            </w:r>
          </w:p>
        </w:tc>
        <w:tc>
          <w:tcPr>
            <w:tcW w:w="349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405B48" w14:textId="77777777" w:rsidR="00DE4C97" w:rsidRDefault="00DE4C97" w:rsidP="005878EF">
            <w:pPr>
              <w:widowControl w:val="0"/>
              <w:pBdr>
                <w:top w:val="nil"/>
                <w:left w:val="nil"/>
                <w:bottom w:val="nil"/>
                <w:right w:val="nil"/>
                <w:between w:val="nil"/>
              </w:pBdr>
              <w:spacing w:line="276" w:lineRule="auto"/>
              <w:jc w:val="left"/>
              <w:rPr>
                <w:color w:val="000000"/>
              </w:rPr>
            </w:pP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AA356"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This case is valuable in extracting that Rolls Royce has been able to acquire significant advantages like optimised scheduling and virtual management of inventories through the adoption of AI and IoT. </w:t>
            </w:r>
          </w:p>
        </w:tc>
      </w:tr>
      <w:tr w:rsidR="00DE4C97" w14:paraId="719E95E9" w14:textId="77777777" w:rsidTr="005878EF">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85F3D" w14:textId="77777777" w:rsidR="00DE4C97" w:rsidRDefault="00DE4C97" w:rsidP="005878EF">
            <w:pPr>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lastRenderedPageBreak/>
              <w:t xml:space="preserve">‘Financial Times, (2025). </w:t>
            </w:r>
            <w:r>
              <w:rPr>
                <w:i/>
                <w:iCs/>
                <w:color w:val="000000"/>
              </w:rPr>
              <w:t xml:space="preserve">JLR </w:t>
            </w:r>
            <w:proofErr w:type="spellStart"/>
            <w:r>
              <w:rPr>
                <w:i/>
                <w:iCs/>
                <w:color w:val="000000"/>
              </w:rPr>
              <w:t>cyber attacks</w:t>
            </w:r>
            <w:proofErr w:type="spellEnd"/>
            <w:r>
              <w:rPr>
                <w:i/>
                <w:iCs/>
                <w:color w:val="000000"/>
              </w:rPr>
              <w:t xml:space="preserve"> highlight challenges facing the UK car industry. </w:t>
            </w:r>
            <w:r>
              <w:rPr>
                <w:color w:val="000000"/>
              </w:rPr>
              <w:t xml:space="preserve">Available at: </w:t>
            </w:r>
            <w:hyperlink r:id="rId103">
              <w:r>
                <w:rPr>
                  <w:color w:val="000000"/>
                  <w:u w:val="single"/>
                </w:rPr>
                <w:t>https://www.ft.com/content/54306520-a9dd-4807-905e-b1b20d6fec9e?syn-25a6b1a6=1</w:t>
              </w:r>
            </w:hyperlink>
            <w:r>
              <w:rPr>
                <w:color w:val="000000"/>
              </w:rPr>
              <w:t xml:space="preserve"> [Accessed 19 June 2026]’</w:t>
            </w:r>
          </w:p>
        </w:tc>
        <w:tc>
          <w:tcPr>
            <w:tcW w:w="34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A74A4"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i/>
                <w:iCs/>
                <w:color w:val="000000"/>
              </w:rPr>
            </w:pPr>
            <w:r>
              <w:rPr>
                <w:b/>
                <w:bCs/>
                <w:i/>
                <w:iCs/>
                <w:color w:val="000000"/>
              </w:rPr>
              <w:t xml:space="preserve">Theme 3: Vulnerability to adversarial attacks and cyber-attacks is a critical challenge associated with the integration of AI and IoT across the sector of automotive of the UK </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96403"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The inclusion of this report in this research helped to extract that cyber-attacks are critical threats for UK car manufacturers like Jaguar Land Rover, in relevance to adopting modern technologies.    </w:t>
            </w:r>
          </w:p>
        </w:tc>
      </w:tr>
      <w:tr w:rsidR="00DE4C97" w14:paraId="3A431186" w14:textId="77777777" w:rsidTr="005878EF">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A0F24" w14:textId="77777777" w:rsidR="00DE4C97" w:rsidRDefault="00DE4C97" w:rsidP="005878EF">
            <w:pPr>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‘BBC, (2025). </w:t>
            </w:r>
            <w:r>
              <w:rPr>
                <w:i/>
                <w:iCs/>
                <w:color w:val="000000"/>
              </w:rPr>
              <w:t xml:space="preserve">JLR cyber-attack caused UK car production to hit a 70-year low for September. </w:t>
            </w:r>
            <w:r>
              <w:rPr>
                <w:color w:val="000000"/>
              </w:rPr>
              <w:t xml:space="preserve">Available at: </w:t>
            </w:r>
            <w:hyperlink r:id="rId104">
              <w:r>
                <w:rPr>
                  <w:color w:val="000000"/>
                  <w:u w:val="single"/>
                </w:rPr>
                <w:t>https://www.bbc.com/news/articles/cvgmp1prnv0o</w:t>
              </w:r>
            </w:hyperlink>
            <w:r>
              <w:rPr>
                <w:color w:val="000000"/>
              </w:rPr>
              <w:t xml:space="preserve"> [Accessed 19 June 2026]’</w:t>
            </w:r>
          </w:p>
        </w:tc>
        <w:tc>
          <w:tcPr>
            <w:tcW w:w="349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3CFE4" w14:textId="77777777" w:rsidR="00DE4C97" w:rsidRDefault="00DE4C97" w:rsidP="005878EF">
            <w:pPr>
              <w:widowControl w:val="0"/>
              <w:pBdr>
                <w:top w:val="nil"/>
                <w:left w:val="nil"/>
                <w:bottom w:val="nil"/>
                <w:right w:val="nil"/>
                <w:between w:val="nil"/>
              </w:pBdr>
              <w:spacing w:line="276" w:lineRule="auto"/>
              <w:jc w:val="left"/>
              <w:rPr>
                <w:color w:val="000000"/>
              </w:rPr>
            </w:pP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B2263"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This particular case extracts that most economically damaging cyber-attack encountered by Jaguar Land Rover, which resulted in a 27% drop in the overall production of the company in the UK.    </w:t>
            </w:r>
          </w:p>
        </w:tc>
      </w:tr>
      <w:tr w:rsidR="00DE4C97" w14:paraId="4577D8E2" w14:textId="77777777" w:rsidTr="005878EF">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040830" w14:textId="77777777" w:rsidR="00DE4C97" w:rsidRDefault="00DE4C97" w:rsidP="005878EF">
            <w:pPr>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‘Zebra, (2023). </w:t>
            </w:r>
            <w:r>
              <w:rPr>
                <w:i/>
                <w:iCs/>
                <w:color w:val="000000"/>
              </w:rPr>
              <w:t xml:space="preserve">Over Half of UK Automotive Industry Companies Now Using AI for Machine Vision. </w:t>
            </w:r>
            <w:r>
              <w:rPr>
                <w:color w:val="000000"/>
              </w:rPr>
              <w:t xml:space="preserve">Available at: </w:t>
            </w:r>
            <w:hyperlink r:id="rId105">
              <w:r>
                <w:rPr>
                  <w:color w:val="000000"/>
                  <w:u w:val="single"/>
                </w:rPr>
                <w:t>https://www.zebra.com/gb/en/about-zebra/newsroom/press-releases/2023/over-half-of-uk-automotive-industry-companies-now-using-ai-for-machine-vision.html</w:t>
              </w:r>
            </w:hyperlink>
            <w:r>
              <w:rPr>
                <w:color w:val="000000"/>
              </w:rPr>
              <w:t xml:space="preserve"> [Accessed 19 June 2026]’</w:t>
            </w:r>
          </w:p>
        </w:tc>
        <w:tc>
          <w:tcPr>
            <w:tcW w:w="34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AF05B"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i/>
                <w:iCs/>
                <w:color w:val="000000"/>
              </w:rPr>
            </w:pPr>
            <w:r>
              <w:rPr>
                <w:b/>
                <w:bCs/>
                <w:i/>
                <w:iCs/>
                <w:color w:val="000000"/>
              </w:rPr>
              <w:t>Theme 4: Improved efficiency, reduced errors and consistent monitoring of supply chains are the core strategic values gained by the automotive sector of the UK through the utilisation of AI and IoT</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3A182"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It is extracted that more than half of the UK automotive companies are using AI in order to enhance transparency and traceability across supply chains. </w:t>
            </w:r>
          </w:p>
        </w:tc>
      </w:tr>
      <w:tr w:rsidR="00DE4C97" w14:paraId="4A783428" w14:textId="77777777" w:rsidTr="005878EF">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C83C15" w14:textId="77777777" w:rsidR="00DE4C97" w:rsidRDefault="00DE4C97" w:rsidP="005878EF">
            <w:pPr>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lastRenderedPageBreak/>
              <w:t xml:space="preserve">‘Bentley, (2026). </w:t>
            </w:r>
            <w:r>
              <w:rPr>
                <w:i/>
                <w:iCs/>
                <w:color w:val="000000"/>
              </w:rPr>
              <w:t xml:space="preserve">A Data-Centric Approach to Infrastructure. </w:t>
            </w:r>
            <w:r>
              <w:rPr>
                <w:color w:val="000000"/>
              </w:rPr>
              <w:t xml:space="preserve">Available at: </w:t>
            </w:r>
            <w:hyperlink r:id="rId106">
              <w:r>
                <w:rPr>
                  <w:color w:val="000000"/>
                  <w:u w:val="single"/>
                </w:rPr>
                <w:t>https://it.bentley.com/a-data-centric-approach-to-infrastructure-pdf/</w:t>
              </w:r>
            </w:hyperlink>
            <w:r>
              <w:rPr>
                <w:color w:val="000000"/>
              </w:rPr>
              <w:t xml:space="preserve"> [Accessed 9 February 2026]’</w:t>
            </w:r>
          </w:p>
        </w:tc>
        <w:tc>
          <w:tcPr>
            <w:tcW w:w="349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5AD46" w14:textId="77777777" w:rsidR="00DE4C97" w:rsidRDefault="00DE4C97" w:rsidP="005878EF">
            <w:pPr>
              <w:widowControl w:val="0"/>
              <w:pBdr>
                <w:top w:val="nil"/>
                <w:left w:val="nil"/>
                <w:bottom w:val="nil"/>
                <w:right w:val="nil"/>
                <w:between w:val="nil"/>
              </w:pBdr>
              <w:spacing w:line="276" w:lineRule="auto"/>
              <w:jc w:val="left"/>
              <w:rPr>
                <w:color w:val="000000"/>
              </w:rPr>
            </w:pP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52062"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Extractions show the benefit of using AI and IoT for Bentley in terms of improving supply chain monitoring and making better decisions.  </w:t>
            </w:r>
          </w:p>
        </w:tc>
      </w:tr>
      <w:tr w:rsidR="00DE4C97" w14:paraId="7792F42E" w14:textId="77777777" w:rsidTr="005878EF">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5B33C" w14:textId="77777777" w:rsidR="00DE4C97" w:rsidRDefault="00DE4C97" w:rsidP="005878EF">
            <w:pPr>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‘Forbes, (2024). </w:t>
            </w:r>
            <w:r>
              <w:rPr>
                <w:i/>
                <w:iCs/>
                <w:color w:val="000000"/>
              </w:rPr>
              <w:t xml:space="preserve">Driving The Future: How The Blockchain Is Revolutionizing The Automotive Industry. </w:t>
            </w:r>
            <w:r>
              <w:rPr>
                <w:color w:val="000000"/>
              </w:rPr>
              <w:t xml:space="preserve">Available at: </w:t>
            </w:r>
            <w:hyperlink r:id="rId107">
              <w:r>
                <w:rPr>
                  <w:color w:val="000000"/>
                  <w:u w:val="single"/>
                </w:rPr>
                <w:t>https://www.forbes.com/councils/forbestechcouncil/2024/08/09/driving-the-future-how-the-blockchain-is-revolutionizing-the-automotive-industry/</w:t>
              </w:r>
            </w:hyperlink>
            <w:r>
              <w:rPr>
                <w:color w:val="000000"/>
              </w:rPr>
              <w:t xml:space="preserve"> [Accessed 9 February 2026]’</w:t>
            </w:r>
          </w:p>
        </w:tc>
        <w:tc>
          <w:tcPr>
            <w:tcW w:w="34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9A9F6"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i/>
                <w:iCs/>
                <w:color w:val="000000"/>
              </w:rPr>
            </w:pPr>
            <w:r>
              <w:rPr>
                <w:b/>
                <w:bCs/>
                <w:i/>
                <w:iCs/>
                <w:color w:val="000000"/>
              </w:rPr>
              <w:t xml:space="preserve">Theme 5: Implementing the Blockchain technology and adopting multi-layered security approaches are significant in preventing cyber incidents in terms of using IoT and AI in supply chains across the UK’s automotive sector </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A1FCD"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Extractions from his report provides key insights into the adoption and application of Blockchain in enhancing supply chain operations across the automotive sector through the sharing of tamper-proof records that are accessible to stakeholders.</w:t>
            </w:r>
          </w:p>
        </w:tc>
      </w:tr>
      <w:tr w:rsidR="00DE4C97" w14:paraId="3FD30518" w14:textId="77777777" w:rsidTr="005878EF">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E7A87" w14:textId="77777777" w:rsidR="00DE4C97" w:rsidRDefault="00DE4C97" w:rsidP="005878EF">
            <w:pPr>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w:t>
            </w:r>
            <w:proofErr w:type="spellStart"/>
            <w:r>
              <w:rPr>
                <w:color w:val="000000"/>
              </w:rPr>
              <w:t>Landrover</w:t>
            </w:r>
            <w:proofErr w:type="spellEnd"/>
            <w:r>
              <w:rPr>
                <w:color w:val="000000"/>
              </w:rPr>
              <w:t xml:space="preserve">, (2026). </w:t>
            </w:r>
            <w:r>
              <w:rPr>
                <w:i/>
                <w:iCs/>
                <w:color w:val="000000"/>
              </w:rPr>
              <w:t>Trials world-first digital supply chain.</w:t>
            </w:r>
            <w:r>
              <w:rPr>
                <w:color w:val="000000"/>
              </w:rPr>
              <w:t xml:space="preserve"> Available at: </w:t>
            </w:r>
            <w:hyperlink r:id="rId108">
              <w:r>
                <w:rPr>
                  <w:color w:val="000000"/>
                  <w:u w:val="single"/>
                </w:rPr>
                <w:t>https://www.landrover.in/explore-land-rover/news/jlr-trials-world-first-digital-supply-chain-for-leather-using-blockchain-technology.html</w:t>
              </w:r>
            </w:hyperlink>
            <w:r>
              <w:rPr>
                <w:color w:val="000000"/>
              </w:rPr>
              <w:t xml:space="preserve"> [Accessed 19 June 2026]’</w:t>
            </w:r>
          </w:p>
          <w:p w14:paraId="4F9F6396"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p>
        </w:tc>
        <w:tc>
          <w:tcPr>
            <w:tcW w:w="349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C4377" w14:textId="77777777" w:rsidR="00DE4C97" w:rsidRDefault="00DE4C97" w:rsidP="005878EF">
            <w:pPr>
              <w:widowControl w:val="0"/>
              <w:pBdr>
                <w:top w:val="nil"/>
                <w:left w:val="nil"/>
                <w:bottom w:val="nil"/>
                <w:right w:val="nil"/>
                <w:between w:val="nil"/>
              </w:pBdr>
              <w:spacing w:line="276" w:lineRule="auto"/>
              <w:jc w:val="left"/>
              <w:rPr>
                <w:color w:val="000000"/>
              </w:rPr>
            </w:pP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4FB21" w14:textId="77777777" w:rsidR="00DE4C97" w:rsidRDefault="00DE4C97" w:rsidP="005878EF">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color w:val="000000"/>
              </w:rPr>
            </w:pPr>
            <w:r>
              <w:rPr>
                <w:color w:val="000000"/>
              </w:rPr>
              <w:t xml:space="preserve">This report </w:t>
            </w:r>
            <w:r>
              <w:t>extracts that</w:t>
            </w:r>
            <w:r>
              <w:rPr>
                <w:color w:val="000000"/>
              </w:rPr>
              <w:t xml:space="preserve"> Jaguar Land Rover has started </w:t>
            </w:r>
            <w:proofErr w:type="spellStart"/>
            <w:r>
              <w:rPr>
                <w:color w:val="000000"/>
              </w:rPr>
              <w:t>trialing</w:t>
            </w:r>
            <w:proofErr w:type="spellEnd"/>
            <w:r>
              <w:rPr>
                <w:color w:val="000000"/>
              </w:rPr>
              <w:t xml:space="preserve"> the implementation of Blockchain to enhance the traceability and address cyber-attacks through a multi-layered security approach. </w:t>
            </w:r>
          </w:p>
        </w:tc>
      </w:tr>
    </w:tbl>
    <w:p w14:paraId="685CC46E" w14:textId="0184AC5A" w:rsidR="00DE4C97" w:rsidRDefault="00DE4C97" w:rsidP="00DE4C97">
      <w:pPr>
        <w:pBdr>
          <w:top w:val="nil"/>
          <w:left w:val="nil"/>
          <w:bottom w:val="nil"/>
          <w:right w:val="nil"/>
          <w:between w:val="nil"/>
        </w:pBdr>
        <w:jc w:val="center"/>
        <w:rPr>
          <w:color w:val="000000"/>
        </w:rPr>
      </w:pPr>
      <w:bookmarkStart w:id="83" w:name="_heading=h.ghtiyahbfikf" w:colFirst="0" w:colLast="0"/>
      <w:bookmarkEnd w:id="83"/>
      <w:r>
        <w:rPr>
          <w:color w:val="000000"/>
        </w:rPr>
        <w:lastRenderedPageBreak/>
        <w:t>(Source: Developed by the Author)</w:t>
      </w:r>
    </w:p>
    <w:p w14:paraId="053B3870" w14:textId="6DB0C241" w:rsidR="00DE4C97" w:rsidRDefault="00DE4C97" w:rsidP="00DE4C97">
      <w:pPr>
        <w:pStyle w:val="Heading2"/>
      </w:pPr>
      <w:bookmarkStart w:id="84" w:name="_Toc240297085"/>
      <w:r>
        <w:lastRenderedPageBreak/>
        <w:t>Appendix 4: Thematic Coding</w:t>
      </w:r>
      <w:bookmarkEnd w:id="84"/>
    </w:p>
    <w:tbl>
      <w:tblPr>
        <w:tblStyle w:val="ab"/>
        <w:tblW w:w="8940" w:type="dxa"/>
        <w:tblInd w:w="-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95"/>
        <w:gridCol w:w="2340"/>
        <w:gridCol w:w="2370"/>
        <w:gridCol w:w="2235"/>
      </w:tblGrid>
      <w:tr w:rsidR="00DE4C97" w14:paraId="352F9D16" w14:textId="77777777" w:rsidTr="005878EF">
        <w:trPr>
          <w:cantSplit/>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5AB10" w14:textId="77777777" w:rsidR="00DE4C97" w:rsidRDefault="00DE4C97" w:rsidP="005878EF">
            <w:pPr>
              <w:widowControl w:val="0"/>
              <w:pBdr>
                <w:top w:val="nil"/>
                <w:left w:val="nil"/>
                <w:bottom w:val="nil"/>
                <w:right w:val="nil"/>
                <w:between w:val="nil"/>
              </w:pBdr>
              <w:rPr>
                <w:b/>
                <w:bCs/>
                <w:color w:val="000000"/>
              </w:rPr>
            </w:pPr>
            <w:r>
              <w:rPr>
                <w:b/>
                <w:bCs/>
                <w:color w:val="000000"/>
              </w:rPr>
              <w:lastRenderedPageBreak/>
              <w:t>Source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064A6" w14:textId="77777777" w:rsidR="00DE4C97" w:rsidRDefault="00DE4C97" w:rsidP="005878EF">
            <w:pPr>
              <w:widowControl w:val="0"/>
              <w:pBdr>
                <w:top w:val="nil"/>
                <w:left w:val="nil"/>
                <w:bottom w:val="nil"/>
                <w:right w:val="nil"/>
                <w:between w:val="nil"/>
              </w:pBdr>
              <w:rPr>
                <w:b/>
                <w:bCs/>
                <w:color w:val="000000"/>
              </w:rPr>
            </w:pPr>
            <w:r>
              <w:rPr>
                <w:b/>
                <w:bCs/>
                <w:color w:val="000000"/>
              </w:rPr>
              <w:t xml:space="preserve">Initial Codes </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1F3FF" w14:textId="77777777" w:rsidR="00DE4C97" w:rsidRDefault="00DE4C97" w:rsidP="005878EF">
            <w:pPr>
              <w:widowControl w:val="0"/>
              <w:pBdr>
                <w:top w:val="nil"/>
                <w:left w:val="nil"/>
                <w:bottom w:val="nil"/>
                <w:right w:val="nil"/>
                <w:between w:val="nil"/>
              </w:pBdr>
              <w:rPr>
                <w:b/>
                <w:bCs/>
                <w:color w:val="000000"/>
              </w:rPr>
            </w:pPr>
            <w:r>
              <w:rPr>
                <w:b/>
                <w:bCs/>
                <w:color w:val="000000"/>
              </w:rPr>
              <w:t>Category/Sub-theme</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A4040" w14:textId="77777777" w:rsidR="00DE4C97" w:rsidRDefault="00DE4C97" w:rsidP="005878EF">
            <w:pPr>
              <w:widowControl w:val="0"/>
              <w:pBdr>
                <w:top w:val="nil"/>
                <w:left w:val="nil"/>
                <w:bottom w:val="nil"/>
                <w:right w:val="nil"/>
                <w:between w:val="nil"/>
              </w:pBdr>
              <w:rPr>
                <w:b/>
                <w:bCs/>
                <w:color w:val="000000"/>
              </w:rPr>
            </w:pPr>
            <w:r>
              <w:rPr>
                <w:b/>
                <w:bCs/>
                <w:color w:val="000000"/>
              </w:rPr>
              <w:t>Final Theme</w:t>
            </w:r>
          </w:p>
        </w:tc>
      </w:tr>
      <w:tr w:rsidR="00DE4C97" w14:paraId="2F16D710" w14:textId="77777777" w:rsidTr="005878EF">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A138E" w14:textId="77777777" w:rsidR="00DE4C97" w:rsidRDefault="00DE4C97" w:rsidP="005878EF">
            <w:pPr>
              <w:widowControl w:val="0"/>
              <w:pBdr>
                <w:top w:val="nil"/>
                <w:left w:val="nil"/>
                <w:bottom w:val="nil"/>
                <w:right w:val="nil"/>
                <w:between w:val="nil"/>
              </w:pBdr>
              <w:rPr>
                <w:color w:val="000000"/>
              </w:rPr>
            </w:pPr>
            <w:r>
              <w:rPr>
                <w:color w:val="000000"/>
              </w:rPr>
              <w:t>IBM (2025)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D2220" w14:textId="77777777" w:rsidR="00DE4C97" w:rsidRDefault="00DE4C97" w:rsidP="005878EF">
            <w:pPr>
              <w:widowControl w:val="0"/>
              <w:pBdr>
                <w:top w:val="nil"/>
                <w:left w:val="nil"/>
                <w:bottom w:val="nil"/>
                <w:right w:val="nil"/>
                <w:between w:val="nil"/>
              </w:pBdr>
              <w:rPr>
                <w:color w:val="000000"/>
              </w:rPr>
            </w:pPr>
            <w:r>
              <w:rPr>
                <w:color w:val="000000"/>
              </w:rPr>
              <w:t>“AI-driven forecasting,” “IoT-enabled monitoring,” “disruption prediction”, “demand forecasting,” “inventory optimisation,” “predictive maintenance”</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30310" w14:textId="77777777" w:rsidR="00DE4C97" w:rsidRDefault="00DE4C97" w:rsidP="005878EF">
            <w:pPr>
              <w:widowControl w:val="0"/>
              <w:pBdr>
                <w:top w:val="nil"/>
                <w:left w:val="nil"/>
                <w:bottom w:val="nil"/>
                <w:right w:val="nil"/>
                <w:between w:val="nil"/>
              </w:pBdr>
              <w:rPr>
                <w:color w:val="000000"/>
              </w:rPr>
            </w:pPr>
            <w:r>
              <w:rPr>
                <w:color w:val="000000"/>
              </w:rPr>
              <w:t>Predictive supply chain intelligence</w:t>
            </w:r>
          </w:p>
        </w:tc>
        <w:tc>
          <w:tcPr>
            <w:tcW w:w="223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943B2" w14:textId="77777777" w:rsidR="00DE4C97" w:rsidRDefault="00DE4C97" w:rsidP="005878EF">
            <w:pPr>
              <w:widowControl w:val="0"/>
              <w:pBdr>
                <w:top w:val="nil"/>
                <w:left w:val="nil"/>
                <w:bottom w:val="nil"/>
                <w:right w:val="nil"/>
                <w:between w:val="nil"/>
              </w:pBdr>
              <w:rPr>
                <w:color w:val="000000"/>
              </w:rPr>
            </w:pPr>
            <w:r>
              <w:rPr>
                <w:color w:val="000000"/>
              </w:rPr>
              <w:t>Theme 1: AI and IoT play a determining role in predicting potential errors and optimising inventory levels in the automotive sector</w:t>
            </w:r>
          </w:p>
        </w:tc>
      </w:tr>
      <w:tr w:rsidR="00DE4C97" w14:paraId="3C8B0738" w14:textId="77777777" w:rsidTr="005878EF">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53AA9" w14:textId="77777777" w:rsidR="00DE4C97" w:rsidRDefault="00DE4C97" w:rsidP="005878EF">
            <w:pPr>
              <w:widowControl w:val="0"/>
              <w:pBdr>
                <w:top w:val="nil"/>
                <w:left w:val="nil"/>
                <w:bottom w:val="nil"/>
                <w:right w:val="nil"/>
                <w:between w:val="nil"/>
              </w:pBdr>
              <w:rPr>
                <w:color w:val="000000"/>
              </w:rPr>
            </w:pPr>
            <w:r>
              <w:rPr>
                <w:color w:val="000000"/>
              </w:rPr>
              <w:t>Jaguar Land Rover (2023)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8218F" w14:textId="77777777" w:rsidR="00DE4C97" w:rsidRDefault="00DE4C97" w:rsidP="005878EF">
            <w:pPr>
              <w:widowControl w:val="0"/>
              <w:pBdr>
                <w:top w:val="nil"/>
                <w:left w:val="nil"/>
                <w:bottom w:val="nil"/>
                <w:right w:val="nil"/>
                <w:between w:val="nil"/>
              </w:pBdr>
              <w:rPr>
                <w:color w:val="000000"/>
              </w:rPr>
            </w:pPr>
            <w:r>
              <w:rPr>
                <w:color w:val="000000"/>
              </w:rPr>
              <w:t>“Real-time supply chain visibility,” “predictive analytics,” “risk detection”, “supplier monitoring”, “proactive disruption management”</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C65AF" w14:textId="77777777" w:rsidR="00DE4C97" w:rsidRDefault="00DE4C97" w:rsidP="005878EF">
            <w:pPr>
              <w:widowControl w:val="0"/>
              <w:pBdr>
                <w:top w:val="nil"/>
                <w:left w:val="nil"/>
                <w:bottom w:val="nil"/>
                <w:right w:val="nil"/>
                <w:between w:val="nil"/>
              </w:pBdr>
              <w:rPr>
                <w:color w:val="000000"/>
              </w:rPr>
            </w:pPr>
            <w:r>
              <w:rPr>
                <w:color w:val="000000"/>
              </w:rPr>
              <w:t>Predictive risk management</w:t>
            </w:r>
          </w:p>
        </w:tc>
        <w:tc>
          <w:tcPr>
            <w:tcW w:w="223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5B26F" w14:textId="77777777" w:rsidR="00DE4C97" w:rsidRDefault="00DE4C97" w:rsidP="005878EF">
            <w:pPr>
              <w:widowControl w:val="0"/>
              <w:pBdr>
                <w:top w:val="nil"/>
                <w:left w:val="nil"/>
                <w:bottom w:val="nil"/>
                <w:right w:val="nil"/>
                <w:between w:val="nil"/>
              </w:pBdr>
              <w:spacing w:line="276" w:lineRule="auto"/>
              <w:jc w:val="left"/>
              <w:rPr>
                <w:color w:val="000000"/>
              </w:rPr>
            </w:pPr>
          </w:p>
        </w:tc>
      </w:tr>
      <w:tr w:rsidR="00DE4C97" w14:paraId="67CA1165" w14:textId="77777777" w:rsidTr="005878EF">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0C057" w14:textId="77777777" w:rsidR="00DE4C97" w:rsidRDefault="00DE4C97" w:rsidP="005878EF">
            <w:pPr>
              <w:widowControl w:val="0"/>
              <w:pBdr>
                <w:top w:val="nil"/>
                <w:left w:val="nil"/>
                <w:bottom w:val="nil"/>
                <w:right w:val="nil"/>
                <w:between w:val="nil"/>
              </w:pBdr>
              <w:rPr>
                <w:color w:val="000000"/>
              </w:rPr>
            </w:pPr>
            <w:proofErr w:type="spellStart"/>
            <w:r>
              <w:rPr>
                <w:color w:val="000000"/>
              </w:rPr>
              <w:t>DataNucleus</w:t>
            </w:r>
            <w:proofErr w:type="spellEnd"/>
            <w:r>
              <w:rPr>
                <w:color w:val="000000"/>
              </w:rPr>
              <w:t xml:space="preserve"> (2025)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FB101" w14:textId="77777777" w:rsidR="00DE4C97" w:rsidRDefault="00DE4C97" w:rsidP="005878EF">
            <w:pPr>
              <w:widowControl w:val="0"/>
              <w:pBdr>
                <w:top w:val="nil"/>
                <w:left w:val="nil"/>
                <w:bottom w:val="nil"/>
                <w:right w:val="nil"/>
                <w:between w:val="nil"/>
              </w:pBdr>
              <w:rPr>
                <w:color w:val="000000"/>
              </w:rPr>
            </w:pPr>
            <w:r>
              <w:rPr>
                <w:color w:val="000000"/>
              </w:rPr>
              <w:t>“AI adoption”, “machine learning integration”, “ROI improvement”, “manufacturing efficiency”, “process automation”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666AD" w14:textId="77777777" w:rsidR="00DE4C97" w:rsidRDefault="00DE4C97" w:rsidP="005878EF">
            <w:pPr>
              <w:widowControl w:val="0"/>
              <w:pBdr>
                <w:top w:val="nil"/>
                <w:left w:val="nil"/>
                <w:bottom w:val="nil"/>
                <w:right w:val="nil"/>
                <w:between w:val="nil"/>
              </w:pBdr>
              <w:rPr>
                <w:color w:val="000000"/>
              </w:rPr>
            </w:pPr>
            <w:r>
              <w:rPr>
                <w:color w:val="000000"/>
              </w:rPr>
              <w:t>Digital operational efficiency</w:t>
            </w:r>
          </w:p>
        </w:tc>
        <w:tc>
          <w:tcPr>
            <w:tcW w:w="223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DE9AB" w14:textId="77777777" w:rsidR="00DE4C97" w:rsidRDefault="00DE4C97" w:rsidP="005878EF">
            <w:pPr>
              <w:widowControl w:val="0"/>
              <w:pBdr>
                <w:top w:val="nil"/>
                <w:left w:val="nil"/>
                <w:bottom w:val="nil"/>
                <w:right w:val="nil"/>
                <w:between w:val="nil"/>
              </w:pBdr>
              <w:rPr>
                <w:color w:val="000000"/>
              </w:rPr>
            </w:pPr>
            <w:r>
              <w:rPr>
                <w:color w:val="000000"/>
              </w:rPr>
              <w:t>Theme 2: AI and IoT provide operational advantages through transformed supply operations and automated inventory management</w:t>
            </w:r>
          </w:p>
        </w:tc>
      </w:tr>
      <w:tr w:rsidR="00DE4C97" w14:paraId="3320D8A1" w14:textId="77777777" w:rsidTr="005878EF">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A4C72" w14:textId="77777777" w:rsidR="00DE4C97" w:rsidRDefault="00DE4C97" w:rsidP="005878EF">
            <w:pPr>
              <w:widowControl w:val="0"/>
              <w:pBdr>
                <w:top w:val="nil"/>
                <w:left w:val="nil"/>
                <w:bottom w:val="nil"/>
                <w:right w:val="nil"/>
                <w:between w:val="nil"/>
              </w:pBdr>
              <w:rPr>
                <w:color w:val="000000"/>
              </w:rPr>
            </w:pPr>
            <w:r>
              <w:rPr>
                <w:color w:val="000000"/>
              </w:rPr>
              <w:lastRenderedPageBreak/>
              <w:t>Rolls-Royce (2025)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39BCF" w14:textId="77777777" w:rsidR="00DE4C97" w:rsidRDefault="00DE4C97" w:rsidP="005878EF">
            <w:pPr>
              <w:widowControl w:val="0"/>
              <w:pBdr>
                <w:top w:val="nil"/>
                <w:left w:val="nil"/>
                <w:bottom w:val="nil"/>
                <w:right w:val="nil"/>
                <w:between w:val="nil"/>
              </w:pBdr>
              <w:rPr>
                <w:color w:val="000000"/>
              </w:rPr>
            </w:pPr>
            <w:r>
              <w:rPr>
                <w:color w:val="000000"/>
              </w:rPr>
              <w:t>“Optimised scheduling”, “virtual inventory management”, “workflow automation”, “intelligent operations”</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D51B3" w14:textId="77777777" w:rsidR="00DE4C97" w:rsidRDefault="00DE4C97" w:rsidP="005878EF">
            <w:pPr>
              <w:widowControl w:val="0"/>
              <w:pBdr>
                <w:top w:val="nil"/>
                <w:left w:val="nil"/>
                <w:bottom w:val="nil"/>
                <w:right w:val="nil"/>
                <w:between w:val="nil"/>
              </w:pBdr>
              <w:rPr>
                <w:color w:val="000000"/>
              </w:rPr>
            </w:pPr>
            <w:r>
              <w:rPr>
                <w:color w:val="000000"/>
              </w:rPr>
              <w:t>Intelligent operational management</w:t>
            </w:r>
          </w:p>
        </w:tc>
        <w:tc>
          <w:tcPr>
            <w:tcW w:w="223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449D1" w14:textId="77777777" w:rsidR="00DE4C97" w:rsidRDefault="00DE4C97" w:rsidP="005878EF">
            <w:pPr>
              <w:widowControl w:val="0"/>
              <w:pBdr>
                <w:top w:val="nil"/>
                <w:left w:val="nil"/>
                <w:bottom w:val="nil"/>
                <w:right w:val="nil"/>
                <w:between w:val="nil"/>
              </w:pBdr>
              <w:spacing w:line="276" w:lineRule="auto"/>
              <w:jc w:val="left"/>
              <w:rPr>
                <w:color w:val="000000"/>
              </w:rPr>
            </w:pPr>
          </w:p>
        </w:tc>
      </w:tr>
      <w:tr w:rsidR="00DE4C97" w14:paraId="122A94B0" w14:textId="77777777" w:rsidTr="005878EF">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35C14" w14:textId="77777777" w:rsidR="00DE4C97" w:rsidRDefault="00DE4C97" w:rsidP="005878EF">
            <w:pPr>
              <w:widowControl w:val="0"/>
              <w:pBdr>
                <w:top w:val="nil"/>
                <w:left w:val="nil"/>
                <w:bottom w:val="nil"/>
                <w:right w:val="nil"/>
                <w:between w:val="nil"/>
              </w:pBdr>
              <w:rPr>
                <w:color w:val="000000"/>
              </w:rPr>
            </w:pPr>
            <w:r>
              <w:rPr>
                <w:color w:val="000000"/>
              </w:rPr>
              <w:t>Financial Times (2025)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01898" w14:textId="77777777" w:rsidR="00DE4C97" w:rsidRDefault="00DE4C97" w:rsidP="005878EF">
            <w:pPr>
              <w:widowControl w:val="0"/>
              <w:pBdr>
                <w:top w:val="nil"/>
                <w:left w:val="nil"/>
                <w:bottom w:val="nil"/>
                <w:right w:val="nil"/>
                <w:between w:val="nil"/>
              </w:pBdr>
              <w:rPr>
                <w:color w:val="000000"/>
              </w:rPr>
            </w:pPr>
            <w:r>
              <w:rPr>
                <w:color w:val="000000"/>
              </w:rPr>
              <w:t>“Cyber vulnerabilities,” “system breaches, supply chain disruptions,” “technology risks,” “adversarial attacks”</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C7B4D" w14:textId="77777777" w:rsidR="00DE4C97" w:rsidRDefault="00DE4C97" w:rsidP="005878EF">
            <w:pPr>
              <w:widowControl w:val="0"/>
              <w:pBdr>
                <w:top w:val="nil"/>
                <w:left w:val="nil"/>
                <w:bottom w:val="nil"/>
                <w:right w:val="nil"/>
                <w:between w:val="nil"/>
              </w:pBdr>
              <w:rPr>
                <w:color w:val="000000"/>
              </w:rPr>
            </w:pPr>
            <w:r>
              <w:rPr>
                <w:color w:val="000000"/>
              </w:rPr>
              <w:t>Cybersecurity threats in digital supply chains</w:t>
            </w:r>
          </w:p>
        </w:tc>
        <w:tc>
          <w:tcPr>
            <w:tcW w:w="223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30B05" w14:textId="77777777" w:rsidR="00DE4C97" w:rsidRDefault="00DE4C97" w:rsidP="005878EF">
            <w:pPr>
              <w:widowControl w:val="0"/>
              <w:pBdr>
                <w:top w:val="nil"/>
                <w:left w:val="nil"/>
                <w:bottom w:val="nil"/>
                <w:right w:val="nil"/>
                <w:between w:val="nil"/>
              </w:pBdr>
              <w:rPr>
                <w:color w:val="000000"/>
              </w:rPr>
            </w:pPr>
            <w:r>
              <w:rPr>
                <w:color w:val="000000"/>
              </w:rPr>
              <w:t>Theme 3: Vulnerability to adversarial attacks and cyber-attacks is a critical challenge associated with AI and IoT integration</w:t>
            </w:r>
          </w:p>
        </w:tc>
      </w:tr>
      <w:tr w:rsidR="00DE4C97" w14:paraId="63EACEA4" w14:textId="77777777" w:rsidTr="005878EF">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6DD90" w14:textId="77777777" w:rsidR="00DE4C97" w:rsidRDefault="00DE4C97" w:rsidP="005878EF">
            <w:pPr>
              <w:widowControl w:val="0"/>
              <w:pBdr>
                <w:top w:val="nil"/>
                <w:left w:val="nil"/>
                <w:bottom w:val="nil"/>
                <w:right w:val="nil"/>
                <w:between w:val="nil"/>
              </w:pBdr>
              <w:rPr>
                <w:color w:val="000000"/>
              </w:rPr>
            </w:pPr>
            <w:r>
              <w:rPr>
                <w:color w:val="000000"/>
              </w:rPr>
              <w:t>BBC (2025)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E8493" w14:textId="77777777" w:rsidR="00DE4C97" w:rsidRDefault="00DE4C97" w:rsidP="005878EF">
            <w:pPr>
              <w:widowControl w:val="0"/>
              <w:pBdr>
                <w:top w:val="nil"/>
                <w:left w:val="nil"/>
                <w:bottom w:val="nil"/>
                <w:right w:val="nil"/>
                <w:between w:val="nil"/>
              </w:pBdr>
              <w:rPr>
                <w:color w:val="000000"/>
              </w:rPr>
            </w:pPr>
            <w:r>
              <w:rPr>
                <w:color w:val="000000"/>
              </w:rPr>
              <w:t>“Production disruption”,” cyber incident impact”, “operational downtime”,” economic losses”, “business continuity risk”</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0DC22" w14:textId="77777777" w:rsidR="00DE4C97" w:rsidRDefault="00DE4C97" w:rsidP="005878EF">
            <w:pPr>
              <w:widowControl w:val="0"/>
              <w:pBdr>
                <w:top w:val="nil"/>
                <w:left w:val="nil"/>
                <w:bottom w:val="nil"/>
                <w:right w:val="nil"/>
                <w:between w:val="nil"/>
              </w:pBdr>
              <w:rPr>
                <w:color w:val="000000"/>
              </w:rPr>
            </w:pPr>
            <w:r>
              <w:rPr>
                <w:color w:val="000000"/>
              </w:rPr>
              <w:t>Consequences of cyber-attacks</w:t>
            </w:r>
          </w:p>
        </w:tc>
        <w:tc>
          <w:tcPr>
            <w:tcW w:w="223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9F14C" w14:textId="77777777" w:rsidR="00DE4C97" w:rsidRDefault="00DE4C97" w:rsidP="005878EF">
            <w:pPr>
              <w:widowControl w:val="0"/>
              <w:pBdr>
                <w:top w:val="nil"/>
                <w:left w:val="nil"/>
                <w:bottom w:val="nil"/>
                <w:right w:val="nil"/>
                <w:between w:val="nil"/>
              </w:pBdr>
              <w:spacing w:line="276" w:lineRule="auto"/>
              <w:jc w:val="left"/>
              <w:rPr>
                <w:color w:val="000000"/>
              </w:rPr>
            </w:pPr>
          </w:p>
        </w:tc>
      </w:tr>
      <w:tr w:rsidR="00DE4C97" w14:paraId="6DEE783A" w14:textId="77777777" w:rsidTr="005878EF">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66835" w14:textId="77777777" w:rsidR="00DE4C97" w:rsidRDefault="00DE4C97" w:rsidP="005878EF">
            <w:pPr>
              <w:widowControl w:val="0"/>
              <w:pBdr>
                <w:top w:val="nil"/>
                <w:left w:val="nil"/>
                <w:bottom w:val="nil"/>
                <w:right w:val="nil"/>
                <w:between w:val="nil"/>
              </w:pBdr>
              <w:rPr>
                <w:color w:val="000000"/>
              </w:rPr>
            </w:pPr>
            <w:r>
              <w:rPr>
                <w:color w:val="000000"/>
              </w:rPr>
              <w:t>Zebra (2023)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8920C" w14:textId="77777777" w:rsidR="00DE4C97" w:rsidRDefault="00DE4C97" w:rsidP="005878EF">
            <w:pPr>
              <w:widowControl w:val="0"/>
              <w:pBdr>
                <w:top w:val="nil"/>
                <w:left w:val="nil"/>
                <w:bottom w:val="nil"/>
                <w:right w:val="nil"/>
                <w:between w:val="nil"/>
              </w:pBdr>
              <w:rPr>
                <w:color w:val="000000"/>
              </w:rPr>
            </w:pPr>
            <w:r>
              <w:rPr>
                <w:color w:val="000000"/>
              </w:rPr>
              <w:t>“Machine vision”, “supply chain transparency”, “error reduction”, “real-time monitoring”, “process efficiency”</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79334" w14:textId="77777777" w:rsidR="00DE4C97" w:rsidRDefault="00DE4C97" w:rsidP="005878EF">
            <w:pPr>
              <w:widowControl w:val="0"/>
              <w:pBdr>
                <w:top w:val="nil"/>
                <w:left w:val="nil"/>
                <w:bottom w:val="nil"/>
                <w:right w:val="nil"/>
                <w:between w:val="nil"/>
              </w:pBdr>
              <w:rPr>
                <w:color w:val="000000"/>
              </w:rPr>
            </w:pPr>
            <w:r>
              <w:rPr>
                <w:color w:val="000000"/>
              </w:rPr>
              <w:t>Enhanced supply chain performance</w:t>
            </w:r>
          </w:p>
        </w:tc>
        <w:tc>
          <w:tcPr>
            <w:tcW w:w="223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6F83F" w14:textId="77777777" w:rsidR="00DE4C97" w:rsidRDefault="00DE4C97" w:rsidP="005878EF">
            <w:pPr>
              <w:widowControl w:val="0"/>
              <w:pBdr>
                <w:top w:val="nil"/>
                <w:left w:val="nil"/>
                <w:bottom w:val="nil"/>
                <w:right w:val="nil"/>
                <w:between w:val="nil"/>
              </w:pBdr>
              <w:rPr>
                <w:color w:val="000000"/>
              </w:rPr>
            </w:pPr>
            <w:r>
              <w:rPr>
                <w:color w:val="000000"/>
              </w:rPr>
              <w:t xml:space="preserve">Theme 4: Improved efficiency, reduced errors and consistent monitoring are core strategic values gained through AI </w:t>
            </w:r>
            <w:r>
              <w:rPr>
                <w:color w:val="000000"/>
              </w:rPr>
              <w:lastRenderedPageBreak/>
              <w:t>and IoT utilisation</w:t>
            </w:r>
          </w:p>
        </w:tc>
      </w:tr>
      <w:tr w:rsidR="00DE4C97" w14:paraId="31735E2E" w14:textId="77777777" w:rsidTr="005878EF">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74646" w14:textId="77777777" w:rsidR="00DE4C97" w:rsidRDefault="00DE4C97" w:rsidP="005878EF">
            <w:pPr>
              <w:widowControl w:val="0"/>
              <w:pBdr>
                <w:top w:val="nil"/>
                <w:left w:val="nil"/>
                <w:bottom w:val="nil"/>
                <w:right w:val="nil"/>
                <w:between w:val="nil"/>
              </w:pBdr>
              <w:rPr>
                <w:color w:val="000000"/>
              </w:rPr>
            </w:pPr>
            <w:r>
              <w:rPr>
                <w:color w:val="000000"/>
              </w:rPr>
              <w:lastRenderedPageBreak/>
              <w:t>Bentley (2026)</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FD95A" w14:textId="77777777" w:rsidR="00DE4C97" w:rsidRDefault="00DE4C97" w:rsidP="005878EF">
            <w:pPr>
              <w:widowControl w:val="0"/>
              <w:pBdr>
                <w:top w:val="nil"/>
                <w:left w:val="nil"/>
                <w:bottom w:val="nil"/>
                <w:right w:val="nil"/>
                <w:between w:val="nil"/>
              </w:pBdr>
              <w:rPr>
                <w:color w:val="000000"/>
              </w:rPr>
            </w:pPr>
            <w:r>
              <w:rPr>
                <w:color w:val="000000"/>
              </w:rPr>
              <w:t xml:space="preserve">“Data-centric infrastructure”, “enhanced monitoring, informed decision-making”, “digital visibility”, “operational control” </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21727" w14:textId="77777777" w:rsidR="00DE4C97" w:rsidRDefault="00DE4C97" w:rsidP="005878EF">
            <w:pPr>
              <w:widowControl w:val="0"/>
              <w:pBdr>
                <w:top w:val="nil"/>
                <w:left w:val="nil"/>
                <w:bottom w:val="nil"/>
                <w:right w:val="nil"/>
                <w:between w:val="nil"/>
              </w:pBdr>
              <w:rPr>
                <w:color w:val="000000"/>
              </w:rPr>
            </w:pPr>
            <w:r>
              <w:rPr>
                <w:color w:val="000000"/>
              </w:rPr>
              <w:t>Strategic operational benefits</w:t>
            </w:r>
          </w:p>
        </w:tc>
        <w:tc>
          <w:tcPr>
            <w:tcW w:w="223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F1B9E" w14:textId="77777777" w:rsidR="00DE4C97" w:rsidRDefault="00DE4C97" w:rsidP="005878EF">
            <w:pPr>
              <w:widowControl w:val="0"/>
              <w:pBdr>
                <w:top w:val="nil"/>
                <w:left w:val="nil"/>
                <w:bottom w:val="nil"/>
                <w:right w:val="nil"/>
                <w:between w:val="nil"/>
              </w:pBdr>
              <w:spacing w:line="276" w:lineRule="auto"/>
              <w:jc w:val="left"/>
              <w:rPr>
                <w:color w:val="000000"/>
              </w:rPr>
            </w:pPr>
          </w:p>
        </w:tc>
      </w:tr>
      <w:tr w:rsidR="00DE4C97" w14:paraId="6D456290" w14:textId="77777777" w:rsidTr="005878EF">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0E620" w14:textId="77777777" w:rsidR="00DE4C97" w:rsidRDefault="00DE4C97" w:rsidP="005878EF">
            <w:pPr>
              <w:widowControl w:val="0"/>
              <w:pBdr>
                <w:top w:val="nil"/>
                <w:left w:val="nil"/>
                <w:bottom w:val="nil"/>
                <w:right w:val="nil"/>
                <w:between w:val="nil"/>
              </w:pBdr>
              <w:rPr>
                <w:color w:val="000000"/>
              </w:rPr>
            </w:pPr>
            <w:r>
              <w:rPr>
                <w:color w:val="000000"/>
              </w:rPr>
              <w:t>Forbes (2024)</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9242F" w14:textId="77777777" w:rsidR="00DE4C97" w:rsidRDefault="00DE4C97" w:rsidP="005878EF">
            <w:pPr>
              <w:widowControl w:val="0"/>
              <w:pBdr>
                <w:top w:val="nil"/>
                <w:left w:val="nil"/>
                <w:bottom w:val="nil"/>
                <w:right w:val="nil"/>
                <w:between w:val="nil"/>
              </w:pBdr>
              <w:rPr>
                <w:color w:val="000000"/>
              </w:rPr>
            </w:pPr>
            <w:r>
              <w:rPr>
                <w:color w:val="000000"/>
              </w:rPr>
              <w:t>“Blockchain adoption”, “tamper-proof records”, “secure information sharing, traceability”, “decentralised security”</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DC849" w14:textId="77777777" w:rsidR="00DE4C97" w:rsidRDefault="00DE4C97" w:rsidP="005878EF">
            <w:pPr>
              <w:widowControl w:val="0"/>
              <w:pBdr>
                <w:top w:val="nil"/>
                <w:left w:val="nil"/>
                <w:bottom w:val="nil"/>
                <w:right w:val="nil"/>
                <w:between w:val="nil"/>
              </w:pBdr>
              <w:rPr>
                <w:color w:val="000000"/>
              </w:rPr>
            </w:pPr>
            <w:r>
              <w:rPr>
                <w:color w:val="000000"/>
              </w:rPr>
              <w:t>Blockchain-enabled supply chain security</w:t>
            </w:r>
          </w:p>
        </w:tc>
        <w:tc>
          <w:tcPr>
            <w:tcW w:w="223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96E9D" w14:textId="77777777" w:rsidR="00DE4C97" w:rsidRDefault="00DE4C97" w:rsidP="005878EF">
            <w:pPr>
              <w:widowControl w:val="0"/>
              <w:pBdr>
                <w:top w:val="nil"/>
                <w:left w:val="nil"/>
                <w:bottom w:val="nil"/>
                <w:right w:val="nil"/>
                <w:between w:val="nil"/>
              </w:pBdr>
              <w:rPr>
                <w:color w:val="000000"/>
              </w:rPr>
            </w:pPr>
            <w:r>
              <w:rPr>
                <w:color w:val="000000"/>
              </w:rPr>
              <w:t>Theme 5: Blockchain technology and multi-layered security approaches are significant for preventing cyber incidents in AI and IoT-enabled supply chains</w:t>
            </w:r>
          </w:p>
        </w:tc>
      </w:tr>
      <w:tr w:rsidR="00DE4C97" w14:paraId="03834832" w14:textId="77777777" w:rsidTr="005878EF">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30CE0" w14:textId="77777777" w:rsidR="00DE4C97" w:rsidRDefault="00DE4C97" w:rsidP="005878EF">
            <w:pPr>
              <w:widowControl w:val="0"/>
              <w:pBdr>
                <w:top w:val="nil"/>
                <w:left w:val="nil"/>
                <w:bottom w:val="nil"/>
                <w:right w:val="nil"/>
                <w:between w:val="nil"/>
              </w:pBdr>
              <w:rPr>
                <w:color w:val="000000"/>
              </w:rPr>
            </w:pPr>
            <w:r>
              <w:rPr>
                <w:color w:val="000000"/>
              </w:rPr>
              <w:t>Land Rover (2026)</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1A9D8" w14:textId="77777777" w:rsidR="00DE4C97" w:rsidRDefault="00DE4C97" w:rsidP="005878EF">
            <w:pPr>
              <w:widowControl w:val="0"/>
              <w:pBdr>
                <w:top w:val="nil"/>
                <w:left w:val="nil"/>
                <w:bottom w:val="nil"/>
                <w:right w:val="nil"/>
                <w:between w:val="nil"/>
              </w:pBdr>
              <w:rPr>
                <w:color w:val="000000"/>
              </w:rPr>
            </w:pPr>
            <w:r>
              <w:rPr>
                <w:color w:val="000000"/>
              </w:rPr>
              <w:t>“Blockchain traceability”, “digital supply chain”, “secure transactions”, “cyber risk mitigation”, “layered security mechanisms”</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D8D59" w14:textId="77777777" w:rsidR="00DE4C97" w:rsidRDefault="00DE4C97" w:rsidP="005878EF">
            <w:pPr>
              <w:widowControl w:val="0"/>
              <w:pBdr>
                <w:top w:val="nil"/>
                <w:left w:val="nil"/>
                <w:bottom w:val="nil"/>
                <w:right w:val="nil"/>
                <w:between w:val="nil"/>
              </w:pBdr>
              <w:rPr>
                <w:color w:val="000000"/>
              </w:rPr>
            </w:pPr>
            <w:r>
              <w:rPr>
                <w:color w:val="000000"/>
              </w:rPr>
              <w:t>Advanced cybersecurity solutions</w:t>
            </w:r>
          </w:p>
        </w:tc>
        <w:tc>
          <w:tcPr>
            <w:tcW w:w="223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46CEA" w14:textId="77777777" w:rsidR="00DE4C97" w:rsidRDefault="00DE4C97" w:rsidP="005878EF">
            <w:pPr>
              <w:widowControl w:val="0"/>
              <w:pBdr>
                <w:top w:val="nil"/>
                <w:left w:val="nil"/>
                <w:bottom w:val="nil"/>
                <w:right w:val="nil"/>
                <w:between w:val="nil"/>
              </w:pBdr>
              <w:spacing w:line="276" w:lineRule="auto"/>
              <w:jc w:val="left"/>
              <w:rPr>
                <w:color w:val="000000"/>
              </w:rPr>
            </w:pPr>
          </w:p>
        </w:tc>
      </w:tr>
    </w:tbl>
    <w:p w14:paraId="54C95399" w14:textId="77777777" w:rsidR="00DE4C97" w:rsidRDefault="00DE4C97" w:rsidP="00DE4C97">
      <w:pPr>
        <w:pBdr>
          <w:top w:val="none" w:sz="0" w:space="0" w:color="000000"/>
          <w:left w:val="none" w:sz="0" w:space="0" w:color="000000"/>
          <w:bottom w:val="none" w:sz="0" w:space="0" w:color="000000"/>
          <w:right w:val="none" w:sz="0" w:space="0" w:color="000000"/>
          <w:between w:val="none" w:sz="0" w:space="0" w:color="000000"/>
        </w:pBdr>
        <w:jc w:val="center"/>
        <w:rPr>
          <w:color w:val="000000"/>
        </w:rPr>
      </w:pPr>
      <w:r>
        <w:rPr>
          <w:color w:val="000000"/>
        </w:rPr>
        <w:t>(Source: Self-Developed)</w:t>
      </w:r>
    </w:p>
    <w:p w14:paraId="78F4600C" w14:textId="77777777" w:rsidR="00DE4C97" w:rsidRPr="00DE4C97" w:rsidRDefault="00DE4C97" w:rsidP="00DE4C97"/>
    <w:sectPr w:rsidR="00DE4C97" w:rsidRPr="00DE4C97">
      <w:footerReference w:type="default" r:id="rId10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62E01" w14:textId="77777777" w:rsidR="00F4107E" w:rsidRDefault="00F4107E">
      <w:pPr>
        <w:spacing w:line="240" w:lineRule="auto"/>
      </w:pPr>
      <w:r>
        <w:separator/>
      </w:r>
    </w:p>
  </w:endnote>
  <w:endnote w:type="continuationSeparator" w:id="0">
    <w:p w14:paraId="5D2A53E9" w14:textId="77777777" w:rsidR="00F4107E" w:rsidRDefault="00F410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9B8AAC3-29B3-461B-B7A4-6875941A6FB0}"/>
  </w:font>
  <w:font w:name="Cambria">
    <w:panose1 w:val="02040503050406030204"/>
    <w:charset w:val="00"/>
    <w:family w:val="roman"/>
    <w:pitch w:val="variable"/>
    <w:sig w:usb0="E00006FF" w:usb1="420024FF" w:usb2="02000000" w:usb3="00000000" w:csb0="0000019F" w:csb1="00000000"/>
    <w:embedRegular r:id="rId2" w:fontKey="{C695A35C-4BD3-4399-A346-CFAD269A03AF}"/>
  </w:font>
  <w:font w:name="Vrinda">
    <w:panose1 w:val="00000400000000000000"/>
    <w:charset w:val="00"/>
    <w:family w:val="swiss"/>
    <w:pitch w:val="variable"/>
    <w:sig w:usb0="00010003" w:usb1="00000000" w:usb2="00000000" w:usb3="00000000" w:csb0="00000001" w:csb1="00000000"/>
    <w:embedRegular r:id="rId3" w:fontKey="{BA18AF49-8FFB-41D1-BDA5-1C8708A8C458}"/>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4" w:fontKey="{E6FBF86E-5F88-4841-B40C-28E973FF74CF}"/>
    <w:embedBold r:id="rId5" w:fontKey="{9C40607C-80C9-4056-A1AD-3FA112DDAE08}"/>
  </w:font>
  <w:font w:name="Calibri">
    <w:panose1 w:val="020F0502020204030204"/>
    <w:charset w:val="00"/>
    <w:family w:val="swiss"/>
    <w:pitch w:val="variable"/>
    <w:sig w:usb0="E4002EFF" w:usb1="C200247B" w:usb2="00000009" w:usb3="00000000" w:csb0="000001FF" w:csb1="00000000"/>
    <w:embedRegular r:id="rId6" w:fontKey="{3A318EAA-FA36-480A-A4D9-7D1A6CE320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04EF" w14:textId="77777777" w:rsidR="00CF4FCC"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DE4C97">
      <w:rPr>
        <w:noProof/>
        <w:color w:val="000000"/>
        <w:sz w:val="20"/>
        <w:szCs w:val="20"/>
      </w:rPr>
      <w:t>2</w:t>
    </w:r>
    <w:r>
      <w:rPr>
        <w:color w:val="000000"/>
        <w:sz w:val="20"/>
        <w:szCs w:val="20"/>
      </w:rPr>
      <w:fldChar w:fldCharType="end"/>
    </w:r>
  </w:p>
  <w:p w14:paraId="6BEB1B84"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rPr>
        <w:color w:val="000000"/>
      </w:rPr>
    </w:pPr>
  </w:p>
  <w:p w14:paraId="358B76DD"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rPr>
        <w:color w:val="000000"/>
      </w:rPr>
    </w:pPr>
  </w:p>
  <w:p w14:paraId="425BC2F1" w14:textId="77777777" w:rsidR="00CF4FCC" w:rsidRDefault="00CF4FCC">
    <w:pPr>
      <w:pBdr>
        <w:top w:val="none" w:sz="0" w:space="0" w:color="000000"/>
        <w:left w:val="none" w:sz="0" w:space="0" w:color="000000"/>
        <w:bottom w:val="none" w:sz="0" w:space="0" w:color="000000"/>
        <w:right w:val="none" w:sz="0" w:space="0" w:color="000000"/>
        <w:between w:val="none" w:sz="0" w:space="0" w:color="000000"/>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348E7" w14:textId="77777777" w:rsidR="00F4107E" w:rsidRDefault="00F4107E">
      <w:pPr>
        <w:spacing w:line="240" w:lineRule="auto"/>
      </w:pPr>
      <w:r>
        <w:separator/>
      </w:r>
    </w:p>
  </w:footnote>
  <w:footnote w:type="continuationSeparator" w:id="0">
    <w:p w14:paraId="2D60D1BD" w14:textId="77777777" w:rsidR="00F4107E" w:rsidRDefault="00F410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154AB"/>
    <w:multiLevelType w:val="multilevel"/>
    <w:tmpl w:val="D2FEE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406139"/>
    <w:multiLevelType w:val="multilevel"/>
    <w:tmpl w:val="0F9C2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8D6FCC"/>
    <w:multiLevelType w:val="multilevel"/>
    <w:tmpl w:val="7F5A3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E458AA"/>
    <w:multiLevelType w:val="multilevel"/>
    <w:tmpl w:val="9214A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192DB7"/>
    <w:multiLevelType w:val="multilevel"/>
    <w:tmpl w:val="FC6C8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294129"/>
    <w:multiLevelType w:val="multilevel"/>
    <w:tmpl w:val="3F76E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1685756"/>
    <w:multiLevelType w:val="multilevel"/>
    <w:tmpl w:val="98F0A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E964EC"/>
    <w:multiLevelType w:val="multilevel"/>
    <w:tmpl w:val="F2D2FE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D45F8F"/>
    <w:multiLevelType w:val="multilevel"/>
    <w:tmpl w:val="8F10B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597947">
    <w:abstractNumId w:val="5"/>
  </w:num>
  <w:num w:numId="2" w16cid:durableId="2104448137">
    <w:abstractNumId w:val="4"/>
  </w:num>
  <w:num w:numId="3" w16cid:durableId="1885173013">
    <w:abstractNumId w:val="1"/>
  </w:num>
  <w:num w:numId="4" w16cid:durableId="1791973317">
    <w:abstractNumId w:val="0"/>
  </w:num>
  <w:num w:numId="5" w16cid:durableId="382679218">
    <w:abstractNumId w:val="7"/>
  </w:num>
  <w:num w:numId="6" w16cid:durableId="1864320396">
    <w:abstractNumId w:val="3"/>
  </w:num>
  <w:num w:numId="7" w16cid:durableId="1728844687">
    <w:abstractNumId w:val="6"/>
  </w:num>
  <w:num w:numId="8" w16cid:durableId="2138641521">
    <w:abstractNumId w:val="2"/>
  </w:num>
  <w:num w:numId="9" w16cid:durableId="115413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FCC"/>
    <w:rsid w:val="004227B3"/>
    <w:rsid w:val="00504C75"/>
    <w:rsid w:val="0077066F"/>
    <w:rsid w:val="007A4217"/>
    <w:rsid w:val="00CF4FCC"/>
    <w:rsid w:val="00D56B4B"/>
    <w:rsid w:val="00DE4C97"/>
    <w:rsid w:val="00F4107E"/>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4C9FA"/>
  <w15:docId w15:val="{9E58330D-E386-48F1-B299-4A217F1E1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bn-IN"/>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one" w:sz="0" w:space="0" w:color="000000"/>
        <w:left w:val="none" w:sz="0" w:space="0" w:color="000000"/>
        <w:bottom w:val="none" w:sz="0" w:space="0" w:color="000000"/>
        <w:right w:val="none" w:sz="0" w:space="0" w:color="000000"/>
        <w:between w:val="none" w:sz="0" w:space="0" w:color="000000"/>
      </w:pBdr>
      <w:spacing w:before="400" w:after="120"/>
      <w:outlineLvl w:val="0"/>
    </w:pPr>
    <w:rPr>
      <w:b/>
      <w:bCs/>
      <w:color w:val="000000"/>
    </w:rPr>
  </w:style>
  <w:style w:type="paragraph" w:styleId="Heading2">
    <w:name w:val="heading 2"/>
    <w:basedOn w:val="Normal"/>
    <w:next w:val="Normal"/>
    <w:link w:val="Heading2Char"/>
    <w:uiPriority w:val="9"/>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360" w:after="120"/>
      <w:outlineLvl w:val="1"/>
    </w:pPr>
    <w:rPr>
      <w:b/>
      <w:bCs/>
      <w:color w:val="000000"/>
    </w:rPr>
  </w:style>
  <w:style w:type="paragraph" w:styleId="Heading3">
    <w:name w:val="heading 3"/>
    <w:basedOn w:val="Normal"/>
    <w:next w:val="Normal"/>
    <w:uiPriority w:val="9"/>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280" w:after="80"/>
      <w:jc w:val="center"/>
      <w:outlineLvl w:val="3"/>
    </w:pPr>
    <w:rPr>
      <w:b/>
      <w:bCs/>
      <w:color w:val="000000"/>
    </w:rPr>
  </w:style>
  <w:style w:type="paragraph" w:styleId="Heading5">
    <w:name w:val="heading 5"/>
    <w:basedOn w:val="Normal"/>
    <w:next w:val="Normal"/>
    <w:uiPriority w:val="9"/>
    <w:unhideWhenUsed/>
    <w:qFormat/>
    <w:pPr>
      <w:pBdr>
        <w:top w:val="none" w:sz="0" w:space="0" w:color="000000"/>
        <w:left w:val="none" w:sz="0" w:space="0" w:color="000000"/>
        <w:bottom w:val="none" w:sz="0" w:space="0" w:color="000000"/>
        <w:right w:val="none" w:sz="0" w:space="0" w:color="000000"/>
        <w:between w:val="none" w:sz="0" w:space="0" w:color="000000"/>
      </w:pBdr>
      <w:spacing w:before="240" w:after="240"/>
      <w:jc w:val="center"/>
      <w:outlineLvl w:val="4"/>
    </w:pPr>
    <w:rPr>
      <w:b/>
      <w:bCs/>
      <w:color w:val="000000"/>
    </w:rPr>
  </w:style>
  <w:style w:type="paragraph" w:styleId="Heading6">
    <w:name w:val="heading 6"/>
    <w:basedOn w:val="Normal"/>
    <w:next w:val="Normal"/>
    <w:uiPriority w:val="9"/>
    <w:semiHidden/>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one" w:sz="0" w:space="0" w:color="000000"/>
        <w:left w:val="none" w:sz="0" w:space="0" w:color="000000"/>
        <w:bottom w:val="none" w:sz="0" w:space="0" w:color="000000"/>
        <w:right w:val="none" w:sz="0" w:space="0" w:color="000000"/>
        <w:between w:val="none" w:sz="0" w:space="0" w:color="000000"/>
      </w:pBdr>
      <w:spacing w:after="60"/>
    </w:pPr>
    <w:rPr>
      <w:color w:val="000000"/>
      <w:sz w:val="52"/>
      <w:szCs w:val="52"/>
    </w:rPr>
  </w:style>
  <w:style w:type="table" w:customStyle="1" w:styleId="TableNormal1">
    <w:name w:val="TableNormal"/>
    <w:rsid w:val="00B26317"/>
    <w:tblPr>
      <w:tblCellMar>
        <w:top w:w="100" w:type="dxa"/>
        <w:left w:w="100" w:type="dxa"/>
        <w:bottom w:w="100" w:type="dxa"/>
        <w:right w:w="100" w:type="dxa"/>
      </w:tblCellMar>
    </w:tblPr>
  </w:style>
  <w:style w:type="paragraph" w:customStyle="1" w:styleId="Normal1">
    <w:name w:val="Normal1"/>
    <w:rsid w:val="00B26317"/>
  </w:style>
  <w:style w:type="table" w:customStyle="1" w:styleId="TableNormal2">
    <w:name w:val="TableNormal"/>
    <w:rsid w:val="0087384B"/>
    <w:tblPr>
      <w:tblCellMar>
        <w:top w:w="100" w:type="dxa"/>
        <w:left w:w="100" w:type="dxa"/>
        <w:bottom w:w="100" w:type="dxa"/>
        <w:right w:w="100" w:type="dxa"/>
      </w:tblCellMar>
    </w:tblPr>
  </w:style>
  <w:style w:type="table" w:customStyle="1" w:styleId="a">
    <w:basedOn w:val="TableNormal2"/>
    <w:rsid w:val="0087384B"/>
    <w:tblPr>
      <w:tblStyleRowBandSize w:val="1"/>
      <w:tblStyleColBandSize w:val="1"/>
      <w:tblCellMar>
        <w:top w:w="0" w:type="dxa"/>
        <w:left w:w="115" w:type="dxa"/>
        <w:bottom w:w="0" w:type="dxa"/>
        <w:right w:w="115" w:type="dxa"/>
      </w:tblCellMar>
    </w:tblPr>
  </w:style>
  <w:style w:type="table" w:customStyle="1" w:styleId="a0">
    <w:basedOn w:val="TableNormal2"/>
    <w:rsid w:val="0087384B"/>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2"/>
    <w:rsid w:val="0087384B"/>
    <w:tblPr>
      <w:tblStyleRowBandSize w:val="1"/>
      <w:tblStyleColBandSize w:val="1"/>
    </w:tblPr>
  </w:style>
  <w:style w:type="paragraph" w:styleId="BalloonText">
    <w:name w:val="Balloon Text"/>
    <w:basedOn w:val="Normal1"/>
    <w:link w:val="BalloonTextChar"/>
    <w:uiPriority w:val="99"/>
    <w:semiHidden/>
    <w:unhideWhenUsed/>
    <w:rsid w:val="005D0BA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0BA4"/>
    <w:rPr>
      <w:rFonts w:ascii="Tahoma" w:hAnsi="Tahoma" w:cs="Tahoma"/>
      <w:sz w:val="16"/>
      <w:szCs w:val="16"/>
    </w:rPr>
  </w:style>
  <w:style w:type="paragraph" w:styleId="Header">
    <w:name w:val="header"/>
    <w:basedOn w:val="Normal1"/>
    <w:link w:val="HeaderChar"/>
    <w:uiPriority w:val="99"/>
    <w:unhideWhenUsed/>
    <w:rsid w:val="00922159"/>
    <w:pPr>
      <w:tabs>
        <w:tab w:val="center" w:pos="4513"/>
        <w:tab w:val="right" w:pos="9026"/>
      </w:tabs>
      <w:spacing w:line="240" w:lineRule="auto"/>
    </w:pPr>
  </w:style>
  <w:style w:type="character" w:customStyle="1" w:styleId="HeaderChar">
    <w:name w:val="Header Char"/>
    <w:basedOn w:val="DefaultParagraphFont"/>
    <w:link w:val="Header"/>
    <w:uiPriority w:val="99"/>
    <w:rsid w:val="00922159"/>
  </w:style>
  <w:style w:type="paragraph" w:styleId="Footer">
    <w:name w:val="footer"/>
    <w:basedOn w:val="Normal1"/>
    <w:link w:val="FooterChar"/>
    <w:uiPriority w:val="99"/>
    <w:unhideWhenUsed/>
    <w:rsid w:val="00922159"/>
    <w:pPr>
      <w:tabs>
        <w:tab w:val="center" w:pos="4513"/>
        <w:tab w:val="right" w:pos="9026"/>
      </w:tabs>
      <w:spacing w:line="240" w:lineRule="auto"/>
    </w:pPr>
  </w:style>
  <w:style w:type="character" w:customStyle="1" w:styleId="FooterChar">
    <w:name w:val="Footer Char"/>
    <w:basedOn w:val="DefaultParagraphFont"/>
    <w:link w:val="Footer"/>
    <w:uiPriority w:val="99"/>
    <w:rsid w:val="00922159"/>
  </w:style>
  <w:style w:type="character" w:customStyle="1" w:styleId="Heading2Char">
    <w:name w:val="Heading 2 Char"/>
    <w:basedOn w:val="DefaultParagraphFont"/>
    <w:link w:val="Heading2"/>
    <w:rsid w:val="00F17C39"/>
    <w:rPr>
      <w:b/>
      <w:bCs/>
      <w:color w:val="000000"/>
    </w:rPr>
  </w:style>
  <w:style w:type="character" w:customStyle="1" w:styleId="Heading1Char">
    <w:name w:val="Heading 1 Char"/>
    <w:link w:val="Heading1"/>
    <w:rsid w:val="00F17C39"/>
    <w:rPr>
      <w:b/>
      <w:bCs/>
      <w:color w:val="000000"/>
    </w:rPr>
  </w:style>
  <w:style w:type="paragraph" w:customStyle="1" w:styleId="Normal10">
    <w:name w:val="Normal1"/>
    <w:rsid w:val="00F17C39"/>
  </w:style>
  <w:style w:type="character" w:customStyle="1" w:styleId="Heading4Char">
    <w:name w:val="Heading 4 Char"/>
    <w:basedOn w:val="DefaultParagraphFont"/>
    <w:link w:val="Heading4"/>
    <w:rsid w:val="00F17C39"/>
    <w:rPr>
      <w:b/>
      <w:bCs/>
      <w:color w:val="000000"/>
    </w:rPr>
  </w:style>
  <w:style w:type="character" w:styleId="Hyperlink">
    <w:name w:val="Hyperlink"/>
    <w:basedOn w:val="DefaultParagraphFont"/>
    <w:uiPriority w:val="99"/>
    <w:unhideWhenUsed/>
    <w:rsid w:val="00F17C39"/>
    <w:rPr>
      <w:color w:val="0000FF" w:themeColor="hyperlink"/>
      <w:u w:val="single"/>
    </w:rPr>
  </w:style>
  <w:style w:type="table" w:customStyle="1" w:styleId="a2">
    <w:basedOn w:val="TableNormal"/>
    <w:rsid w:val="00B26317"/>
    <w:tblPr>
      <w:tblStyleRowBandSize w:val="1"/>
      <w:tblStyleColBandSize w:val="1"/>
      <w:tblCellMar>
        <w:left w:w="115" w:type="dxa"/>
        <w:right w:w="115" w:type="dxa"/>
      </w:tblCellMar>
    </w:tblPr>
  </w:style>
  <w:style w:type="table" w:customStyle="1" w:styleId="a3">
    <w:basedOn w:val="TableNormal"/>
    <w:rsid w:val="00B26317"/>
    <w:tblPr>
      <w:tblStyleRowBandSize w:val="1"/>
      <w:tblStyleColBandSize w:val="1"/>
    </w:tblPr>
  </w:style>
  <w:style w:type="table" w:customStyle="1" w:styleId="a4">
    <w:basedOn w:val="TableNormal"/>
    <w:rsid w:val="00B26317"/>
    <w:pPr>
      <w:spacing w:line="240" w:lineRule="auto"/>
    </w:pPr>
    <w:tblPr>
      <w:tblStyleRowBandSize w:val="1"/>
      <w:tblStyleColBandSize w:val="1"/>
    </w:tblPr>
  </w:style>
  <w:style w:type="table" w:customStyle="1" w:styleId="a5">
    <w:basedOn w:val="TableNormal"/>
    <w:rsid w:val="00B26317"/>
    <w:tblPr>
      <w:tblStyleRowBandSize w:val="1"/>
      <w:tblStyleColBandSize w:val="1"/>
    </w:tblPr>
  </w:style>
  <w:style w:type="table" w:customStyle="1" w:styleId="a6">
    <w:basedOn w:val="TableNormal"/>
    <w:rsid w:val="00B26317"/>
    <w:tblPr>
      <w:tblStyleRowBandSize w:val="1"/>
      <w:tblStyleColBandSize w:val="1"/>
    </w:tblPr>
  </w:style>
  <w:style w:type="table" w:customStyle="1" w:styleId="a7">
    <w:basedOn w:val="TableNormal"/>
    <w:rsid w:val="00B26317"/>
    <w:tblPr>
      <w:tblStyleRowBandSize w:val="1"/>
      <w:tblStyleColBandSize w:val="1"/>
    </w:tblPr>
  </w:style>
  <w:style w:type="paragraph" w:styleId="TOC1">
    <w:name w:val="toc 1"/>
    <w:basedOn w:val="Normal"/>
    <w:next w:val="Normal"/>
    <w:autoRedefine/>
    <w:uiPriority w:val="39"/>
    <w:unhideWhenUsed/>
    <w:rsid w:val="00F5473A"/>
    <w:pPr>
      <w:spacing w:after="100"/>
    </w:pPr>
  </w:style>
  <w:style w:type="paragraph" w:styleId="TOC2">
    <w:name w:val="toc 2"/>
    <w:basedOn w:val="Normal"/>
    <w:next w:val="Normal"/>
    <w:autoRedefine/>
    <w:uiPriority w:val="39"/>
    <w:unhideWhenUsed/>
    <w:rsid w:val="00F5473A"/>
    <w:pPr>
      <w:spacing w:after="100"/>
      <w:ind w:left="240"/>
    </w:pPr>
  </w:style>
  <w:style w:type="paragraph" w:styleId="TableofFigures">
    <w:name w:val="table of figures"/>
    <w:basedOn w:val="Normal"/>
    <w:next w:val="Normal"/>
    <w:uiPriority w:val="99"/>
    <w:unhideWhenUsed/>
    <w:rsid w:val="00FA2EAD"/>
  </w:style>
  <w:style w:type="paragraph" w:styleId="Subtitle">
    <w:name w:val="Subtitle"/>
    <w:basedOn w:val="Normal"/>
    <w:next w:val="Normal"/>
    <w:uiPriority w:val="11"/>
    <w:qFormat/>
    <w:pPr>
      <w:keepNext/>
      <w:keepLines/>
      <w:pBdr>
        <w:top w:val="none" w:sz="0" w:space="0" w:color="000000"/>
        <w:left w:val="none" w:sz="0" w:space="0" w:color="000000"/>
        <w:bottom w:val="none" w:sz="0" w:space="0" w:color="000000"/>
        <w:right w:val="none" w:sz="0" w:space="0" w:color="000000"/>
        <w:between w:val="none" w:sz="0" w:space="0" w:color="000000"/>
      </w:pBdr>
      <w:spacing w:after="320"/>
    </w:pPr>
    <w:rPr>
      <w:color w:val="666666"/>
      <w:sz w:val="30"/>
      <w:szCs w:val="30"/>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13676261.2025.2561936" TargetMode="External"/><Relationship Id="rId21" Type="http://schemas.openxmlformats.org/officeDocument/2006/relationships/image" Target="media/image13.png"/><Relationship Id="rId42" Type="http://schemas.openxmlformats.org/officeDocument/2006/relationships/hyperlink" Target="https://www.globaldata.com/store/report/automotive-aftermarket-analysis/" TargetMode="External"/><Relationship Id="rId47" Type="http://schemas.openxmlformats.org/officeDocument/2006/relationships/hyperlink" Target="https://doi.org/10.24294/jipd.v8i10.6637" TargetMode="External"/><Relationship Id="rId63" Type="http://schemas.openxmlformats.org/officeDocument/2006/relationships/hyperlink" Target="https://doi.org/10.71222/ck7kt549" TargetMode="External"/><Relationship Id="rId68" Type="http://schemas.openxmlformats.org/officeDocument/2006/relationships/hyperlink" Target="https://www.legislation.gov.uk/ukpga/2018/12/contents" TargetMode="External"/><Relationship Id="rId84" Type="http://schemas.openxmlformats.org/officeDocument/2006/relationships/hyperlink" Target="https://www.zebra.com/gb/en/about-zebra/newsroom/press-releases/2023/over-half-of-uk-automotive-industry-companies-now-using-ai-for-machine-vision.html" TargetMode="External"/><Relationship Id="rId89" Type="http://schemas.openxmlformats.org/officeDocument/2006/relationships/hyperlink" Target="https://link.springer.com/article/10.1007/s43545-023-00649-z" TargetMode="External"/><Relationship Id="rId16" Type="http://schemas.openxmlformats.org/officeDocument/2006/relationships/image" Target="media/image8.png"/><Relationship Id="rId107" Type="http://schemas.openxmlformats.org/officeDocument/2006/relationships/hyperlink" Target="https://www.forbes.com/councils/forbestechcouncil/2024/08/09/driving-the-future-how-the-blockchain-is-revolutionizing-the-automotive-industry/" TargetMode="External"/><Relationship Id="rId11" Type="http://schemas.openxmlformats.org/officeDocument/2006/relationships/image" Target="media/image3.png"/><Relationship Id="rId32" Type="http://schemas.openxmlformats.org/officeDocument/2006/relationships/hyperlink" Target="https://doi.org/10.30574/wjarr.2025.25.2.0574" TargetMode="External"/><Relationship Id="rId37" Type="http://schemas.openxmlformats.org/officeDocument/2006/relationships/hyperlink" Target="https://doi.org/10.1080/00207543.2023.2232050" TargetMode="External"/><Relationship Id="rId53" Type="http://schemas.openxmlformats.org/officeDocument/2006/relationships/hyperlink" Target="https://doi.org/10.3390/su162411265" TargetMode="External"/><Relationship Id="rId58" Type="http://schemas.openxmlformats.org/officeDocument/2006/relationships/hyperlink" Target="https://doi.org/10.1108/JMTM-09-2023-0431" TargetMode="External"/><Relationship Id="rId74" Type="http://schemas.openxmlformats.org/officeDocument/2006/relationships/hyperlink" Target="https://journals.sagepub.com/doi/pdf/10.1177/15586898221126816" TargetMode="External"/><Relationship Id="rId79" Type="http://schemas.openxmlformats.org/officeDocument/2006/relationships/hyperlink" Target="https://www.forbes.com/councils/forbestechcouncil/2024/08/09/driving-the-future-how-the-blockchain-is-revolutionizing-the-automotive-industry/" TargetMode="External"/><Relationship Id="rId102" Type="http://schemas.openxmlformats.org/officeDocument/2006/relationships/hyperlink" Target="https://www.rolls-royce.com/innovation/future-of-digital-and-ai.aspx" TargetMode="External"/><Relationship Id="rId5" Type="http://schemas.openxmlformats.org/officeDocument/2006/relationships/settings" Target="settings.xml"/><Relationship Id="rId90" Type="http://schemas.openxmlformats.org/officeDocument/2006/relationships/hyperlink" Target="https://www.landrover.in/explore-land-rover/news/jlr-trials-world-first-digital-supply-chain-for-leather-using-blockchain-technology.html" TargetMode="External"/><Relationship Id="rId95" Type="http://schemas.openxmlformats.org/officeDocument/2006/relationships/hyperlink" Target="https://www.rolls-royce.com/products-and-services/defence/digital-innovation.aspx" TargetMode="External"/><Relationship Id="rId22" Type="http://schemas.openxmlformats.org/officeDocument/2006/relationships/image" Target="media/image14.png"/><Relationship Id="rId27" Type="http://schemas.openxmlformats.org/officeDocument/2006/relationships/hyperlink" Target="https://doi.org/10.3389/frai.2024.1477044" TargetMode="External"/><Relationship Id="rId43" Type="http://schemas.openxmlformats.org/officeDocument/2006/relationships/hyperlink" Target="https://doi.org/10.47852/bonviewAIA42021814" TargetMode="External"/><Relationship Id="rId48" Type="http://schemas.openxmlformats.org/officeDocument/2006/relationships/hyperlink" Target="https://dx.doi.org/10.2139/ssrn.5204723" TargetMode="External"/><Relationship Id="rId64" Type="http://schemas.openxmlformats.org/officeDocument/2006/relationships/hyperlink" Target="https://doi.org/10.1108/MRR-11-2021-0790" TargetMode="External"/><Relationship Id="rId69" Type="http://schemas.openxmlformats.org/officeDocument/2006/relationships/hyperlink" Target="https://www.researchgate.net/profile/Masoud_Barati5/publication/392270380_Developing_a_Model_for_the_Adoption_of_the_Internet_of_Things_IoT_in_the_Supply_Chain_A_Case_Study_of_the_Iranian_Automotive_Industry/links/683be022c33afe388ac958ea/Developing-a-Model-for-the-Adoption-of-the-Internet-of-Things-IoT-in-the-Supply-Chain-A-Case-Study-of-the-Iranian-Automotive-Industry.pdf" TargetMode="External"/><Relationship Id="rId80" Type="http://schemas.openxmlformats.org/officeDocument/2006/relationships/hyperlink" Target="https://www.ibm.com/think/topics/ai-in-automotive-industry" TargetMode="External"/><Relationship Id="rId85" Type="http://schemas.openxmlformats.org/officeDocument/2006/relationships/hyperlink" Target="https://www.frontiersin.org/journals/medicine/articles/10.3389/fmed.2025.1616392/pdf"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hyperlink" Target="https://doi.org/10.54660/.IJMRGE.2021.2.1.759-771" TargetMode="External"/><Relationship Id="rId38" Type="http://schemas.openxmlformats.org/officeDocument/2006/relationships/hyperlink" Target="https://doi.org/10.1108/IJPPM-12-2020-0678" TargetMode="External"/><Relationship Id="rId59" Type="http://schemas.openxmlformats.org/officeDocument/2006/relationships/hyperlink" Target="https://doi.org/10.1108/JSIT-03-2025-0139" TargetMode="External"/><Relationship Id="rId103" Type="http://schemas.openxmlformats.org/officeDocument/2006/relationships/hyperlink" Target="https://www.ft.com/content/54306520-a9dd-4807-905e-b1b20d6fec9e?syn-25a6b1a6=1" TargetMode="External"/><Relationship Id="rId108" Type="http://schemas.openxmlformats.org/officeDocument/2006/relationships/hyperlink" Target="https://www.landrover.in/explore-land-rover/news/jlr-trials-world-first-digital-supply-chain-for-leather-using-blockchain-technology.html" TargetMode="External"/><Relationship Id="rId54" Type="http://schemas.openxmlformats.org/officeDocument/2006/relationships/hyperlink" Target="https://doi.org/10.58175/gjarr.2023.1.2.0064" TargetMode="External"/><Relationship Id="rId70" Type="http://schemas.openxmlformats.org/officeDocument/2006/relationships/hyperlink" Target="https://doi.org/10.1177/16094069221145849" TargetMode="External"/><Relationship Id="rId75" Type="http://schemas.openxmlformats.org/officeDocument/2006/relationships/hyperlink" Target="https://www.bbc.com/news/articles/cvgmp1prnv0o" TargetMode="External"/><Relationship Id="rId91" Type="http://schemas.openxmlformats.org/officeDocument/2006/relationships/hyperlink" Target="https://www.landrover.in/explore-land-rover/news/jlr-trials-world-first-digital-supply-chain-for-leather-using-blockchain-technology.html" TargetMode="External"/><Relationship Id="rId96" Type="http://schemas.openxmlformats.org/officeDocument/2006/relationships/hyperlink" Target="https://www.rolls-royce.com/innovation/digital/digital-twin.aspx"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16/j.seps.2024.101908" TargetMode="External"/><Relationship Id="rId28" Type="http://schemas.openxmlformats.org/officeDocument/2006/relationships/hyperlink" Target="https://doi.org/10.30574/wjarr.2024.21.2.0420" TargetMode="External"/><Relationship Id="rId36" Type="http://schemas.openxmlformats.org/officeDocument/2006/relationships/hyperlink" Target="https://doi.org/10.1007/s13198-021-01581-2" TargetMode="External"/><Relationship Id="rId49" Type="http://schemas.openxmlformats.org/officeDocument/2006/relationships/hyperlink" Target="https://doi.org/10.1109/IC3TES62412.2024.10877436" TargetMode="External"/><Relationship Id="rId57" Type="http://schemas.openxmlformats.org/officeDocument/2006/relationships/hyperlink" Target="https://doi.org/10.3389/frai.2024.1477044" TargetMode="External"/><Relationship Id="rId106" Type="http://schemas.openxmlformats.org/officeDocument/2006/relationships/hyperlink" Target="https://it.bentley.com/a-data-centric-approach-to-infrastructure-pdf/" TargetMode="External"/><Relationship Id="rId10" Type="http://schemas.openxmlformats.org/officeDocument/2006/relationships/image" Target="media/image2.png"/><Relationship Id="rId31" Type="http://schemas.openxmlformats.org/officeDocument/2006/relationships/hyperlink" Target="https://doi.org/10.47604/ijscm.2547" TargetMode="External"/><Relationship Id="rId44" Type="http://schemas.openxmlformats.org/officeDocument/2006/relationships/hyperlink" Target="https://doi.org/10.32996/jcsts.2025.7.1.1" TargetMode="External"/><Relationship Id="rId52" Type="http://schemas.openxmlformats.org/officeDocument/2006/relationships/hyperlink" Target="https://doi.org/10.1108/JKM-02-2023-0121" TargetMode="External"/><Relationship Id="rId60" Type="http://schemas.openxmlformats.org/officeDocument/2006/relationships/hyperlink" Target="https://doi.org/10.34218/IJCC_01_01_005" TargetMode="External"/><Relationship Id="rId65" Type="http://schemas.openxmlformats.org/officeDocument/2006/relationships/hyperlink" Target="https://doi.org/10.1108/ITP-04-2021-0254" TargetMode="External"/><Relationship Id="rId73" Type="http://schemas.openxmlformats.org/officeDocument/2006/relationships/hyperlink" Target="https://www.researchgate.net/profile/Christopher-Paapa-2/publication/395414447_A_critical_review_of_grounded_theory_and_thematic_analysis_in_qualitative_research_A_way_forward_for_qualitative_Researchers/links/68c320189534473a6d49d352/A-critical-review-of-grounded-theory-and-thematic-analysis-in-qualitative-research-A-way-forward-for-qualitative-Researchers.pdf" TargetMode="External"/><Relationship Id="rId78" Type="http://schemas.openxmlformats.org/officeDocument/2006/relationships/hyperlink" Target="https://www.ft.com/content/54306520-a9dd-4807-905e-b1b20d6fec9e?syn-25a6b1a6=1" TargetMode="External"/><Relationship Id="rId81" Type="http://schemas.openxmlformats.org/officeDocument/2006/relationships/hyperlink" Target="https://media.jaguarlandrover.com/news/2023/06/jlr-harnesses-power-ai-protect-and-strengthen-supply-chain" TargetMode="External"/><Relationship Id="rId86" Type="http://schemas.openxmlformats.org/officeDocument/2006/relationships/hyperlink" Target="https://www.frontiersin.org/journals/medicine/articles/10.3389/fmed.2025.1616392/pdf" TargetMode="External"/><Relationship Id="rId94" Type="http://schemas.openxmlformats.org/officeDocument/2006/relationships/hyperlink" Target="https://www.rolls-royce.com/products-and-services/defence/digital-innovation.aspx" TargetMode="External"/><Relationship Id="rId99" Type="http://schemas.openxmlformats.org/officeDocument/2006/relationships/hyperlink" Target="https://www.ibm.com/think/topics/ai-in-automotive-industry" TargetMode="External"/><Relationship Id="rId101" Type="http://schemas.openxmlformats.org/officeDocument/2006/relationships/hyperlink" Target="https://datanucleus.dev/manufacturing-industrial-automation/revolutionising-uk-manufacturing-the-strategic-integration-of-ai-machine-learning-iot-and-edge-computing"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71222/87hx3e81" TargetMode="External"/><Relationship Id="rId109" Type="http://schemas.openxmlformats.org/officeDocument/2006/relationships/footer" Target="footer1.xml"/><Relationship Id="rId34" Type="http://schemas.openxmlformats.org/officeDocument/2006/relationships/hyperlink" Target="https://doi.org/10.1108/JSTPM-05-2023-0064" TargetMode="External"/><Relationship Id="rId50" Type="http://schemas.openxmlformats.org/officeDocument/2006/relationships/hyperlink" Target="https://doi.org/10.5281/zenodo.15962586" TargetMode="External"/><Relationship Id="rId55" Type="http://schemas.openxmlformats.org/officeDocument/2006/relationships/hyperlink" Target="https://doi.org/10.4324/9781003469544" TargetMode="External"/><Relationship Id="rId76" Type="http://schemas.openxmlformats.org/officeDocument/2006/relationships/hyperlink" Target="https://it.bentley.com/a-data-centric-approach-to-infrastructure-pdf/" TargetMode="External"/><Relationship Id="rId97" Type="http://schemas.openxmlformats.org/officeDocument/2006/relationships/hyperlink" Target="https://www.rolls-royce.com/innovation/digital/digital-twin.aspx" TargetMode="External"/><Relationship Id="rId104" Type="http://schemas.openxmlformats.org/officeDocument/2006/relationships/hyperlink" Target="https://www.bbc.com/news/articles/cvgmp1prnv0o" TargetMode="External"/><Relationship Id="rId7" Type="http://schemas.openxmlformats.org/officeDocument/2006/relationships/footnotes" Target="footnotes.xml"/><Relationship Id="rId71" Type="http://schemas.openxmlformats.org/officeDocument/2006/relationships/hyperlink" Target="https://doi.org/10.1007/s10780-021-09447-z" TargetMode="External"/><Relationship Id="rId92" Type="http://schemas.openxmlformats.org/officeDocument/2006/relationships/hyperlink" Target="https://www.tandfonline.com/doi/abs/10.1080/13678868.2024.2401301" TargetMode="External"/><Relationship Id="rId2" Type="http://schemas.openxmlformats.org/officeDocument/2006/relationships/customXml" Target="../customXml/item2.xml"/><Relationship Id="rId29" Type="http://schemas.openxmlformats.org/officeDocument/2006/relationships/hyperlink" Target="https://www.theguardian.com/business/2022/aug/04/uk-new-car-sales-fell-9-per-cent-july-supply-chain-problems-chip-shortages" TargetMode="External"/><Relationship Id="rId24" Type="http://schemas.openxmlformats.org/officeDocument/2006/relationships/hyperlink" Target="https://www.globaldata.com/store/industry/automotive-market/" TargetMode="External"/><Relationship Id="rId40" Type="http://schemas.openxmlformats.org/officeDocument/2006/relationships/hyperlink" Target="https://doi.org/10.32996/jbms.2026.8.1.1" TargetMode="External"/><Relationship Id="rId45" Type="http://schemas.openxmlformats.org/officeDocument/2006/relationships/hyperlink" Target="https://www.ibisworld.com/united-kingdom/industry/motor-vehicle-manufacturing/1950/" TargetMode="External"/><Relationship Id="rId66" Type="http://schemas.openxmlformats.org/officeDocument/2006/relationships/hyperlink" Target="https://pasca.jurnalikhac.ac.id/index.php/cjotl/article/download/1345/462" TargetMode="External"/><Relationship Id="rId87" Type="http://schemas.openxmlformats.org/officeDocument/2006/relationships/hyperlink" Target="https://www.tandfonline.com/doi/abs/10.1080/00207543.2021.2002969" TargetMode="External"/><Relationship Id="rId110" Type="http://schemas.openxmlformats.org/officeDocument/2006/relationships/fontTable" Target="fontTable.xml"/><Relationship Id="rId61" Type="http://schemas.openxmlformats.org/officeDocument/2006/relationships/hyperlink" Target="https://doi.org/10.3390/atmos16060695" TargetMode="External"/><Relationship Id="rId82" Type="http://schemas.openxmlformats.org/officeDocument/2006/relationships/hyperlink" Target="https://www.landrover.in/explore-land-rover/news/jlr-trials-world-first-digital-supply-chain-for-leather-using-blockchain-technology.html"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doi.org/10.1051/e3sconf/202455601039" TargetMode="External"/><Relationship Id="rId35" Type="http://schemas.openxmlformats.org/officeDocument/2006/relationships/hyperlink" Target="https://www.automotivelogistics.media/supply-chain-planning/crafting-luxury-and-moving-with-precision-aston-martin-meets-the-challenges-of-low-volume-logistics-and-high-complexity-supply-chains/183405" TargetMode="External"/><Relationship Id="rId56" Type="http://schemas.openxmlformats.org/officeDocument/2006/relationships/hyperlink" Target="https://doi.org/10.61185/SMIJ" TargetMode="External"/><Relationship Id="rId77" Type="http://schemas.openxmlformats.org/officeDocument/2006/relationships/hyperlink" Target="https://datanucleus.dev/manufacturing-industrial-automation/revolutionising-uk-manufacturing-the-strategic-integration-of-ai-machine-learning-iot-and-edge-computing" TargetMode="External"/><Relationship Id="rId100" Type="http://schemas.openxmlformats.org/officeDocument/2006/relationships/hyperlink" Target="https://media.jaguarlandrover.com/news/2023/06/jlr-harnesses-power-ai-protect-and-strengthen-supply-chain" TargetMode="External"/><Relationship Id="rId105" Type="http://schemas.openxmlformats.org/officeDocument/2006/relationships/hyperlink" Target="https://www.zebra.com/gb/en/about-zebra/newsroom/press-releases/2023/over-half-of-uk-automotive-industry-companies-now-using-ai-for-machine-vision.html" TargetMode="External"/><Relationship Id="rId8" Type="http://schemas.openxmlformats.org/officeDocument/2006/relationships/endnotes" Target="endnotes.xml"/><Relationship Id="rId51" Type="http://schemas.openxmlformats.org/officeDocument/2006/relationships/hyperlink" Target="https://www.marketresearchfuture.com/reports/uk-automotive-industry-47036" TargetMode="External"/><Relationship Id="rId72" Type="http://schemas.openxmlformats.org/officeDocument/2006/relationships/hyperlink" Target="https://doi.org/10.47772/IJRISS.2023.7515" TargetMode="External"/><Relationship Id="rId93" Type="http://schemas.openxmlformats.org/officeDocument/2006/relationships/hyperlink" Target="https://www.sciencedirect.com/science/article/pii/S2452414X22000759" TargetMode="External"/><Relationship Id="rId98" Type="http://schemas.openxmlformats.org/officeDocument/2006/relationships/hyperlink" Target="https://www.smsjournals.com/index.php/SAMRIDDHI/article/download/3394/1720" TargetMode="External"/><Relationship Id="rId3" Type="http://schemas.openxmlformats.org/officeDocument/2006/relationships/numbering" Target="numbering.xml"/><Relationship Id="rId25" Type="http://schemas.openxmlformats.org/officeDocument/2006/relationships/hyperlink" Target="https://www.marketresearchfuture.com/reports/uk-automotive-industry-47036" TargetMode="External"/><Relationship Id="rId46" Type="http://schemas.openxmlformats.org/officeDocument/2006/relationships/hyperlink" Target="https://ieeexplore.ieee.org/document/11288013" TargetMode="External"/><Relationship Id="rId67" Type="http://schemas.openxmlformats.org/officeDocument/2006/relationships/hyperlink" Target="https://www.tandfonline.com/doi/pdf/10.1080/26895269.2022.2129597" TargetMode="External"/><Relationship Id="rId20" Type="http://schemas.openxmlformats.org/officeDocument/2006/relationships/image" Target="media/image12.png"/><Relationship Id="rId41" Type="http://schemas.openxmlformats.org/officeDocument/2006/relationships/hyperlink" Target="https://doi.org/10.32996/jcsts.2025.7.4.114" TargetMode="External"/><Relationship Id="rId62" Type="http://schemas.openxmlformats.org/officeDocument/2006/relationships/hyperlink" Target="https://doi.org/10.1109/TEM.2024.3525105" TargetMode="External"/><Relationship Id="rId83" Type="http://schemas.openxmlformats.org/officeDocument/2006/relationships/hyperlink" Target="https://www.rolls-royce.com/innovation/future-of-digital-and-ai.aspx" TargetMode="External"/><Relationship Id="rId88" Type="http://schemas.openxmlformats.org/officeDocument/2006/relationships/hyperlink" Target="https://link.springer.com/content/pdf/10.1007/s10798-023-09855-5.pdf" TargetMode="External"/><Relationship Id="rId111"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4jpBSlXMAoGcBNEbLeWrYbKzjg==">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6473DE0-A48B-46A0-B7C4-443B8DCE0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21173</Words>
  <Characters>120688</Characters>
  <DocSecurity>0</DocSecurity>
  <Lines>1005</Lines>
  <Paragraphs>283</Paragraphs>
  <ScaleCrop>false</ScaleCrop>
  <Company/>
  <LinksUpToDate>false</LinksUpToDate>
  <CharactersWithSpaces>141578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2026-07-02T12:00:00Z</dcterms:created>
  <dcterms:modified xsi:type="dcterms:W3CDTF">2026-09-14T11:22:00Z</dcterms:modified>
</cp:coreProperties>
</file>