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300" w:after="200"/>
      </w:pPr>
      <w:r>
        <w:rPr>
          <w:b/>
          <w:sz w:val="48"/>
          <w:color w:val="0F172A"/>
          <w:rFonts w:ascii="Calibri" w:hAnsi="Calibri"/>
        </w:rPr>
        <w:t>Complete ERP REST API Specification Guide</w:t>
      </w:r>
    </w:p>
    <w:p>
      <w:pPr>
        <w:jc w:val="center"/>
        <w:spacing w:before="100" w:after="400"/>
      </w:pPr>
      <w:r>
        <w:rPr>
          <w:sz w:val="24"/>
          <w:color w:val="475569"/>
          <w:rFonts w:ascii="Calibri" w:hAnsi="Calibri"/>
        </w:rPr>
        <w:t>Enterprise CRM (Leads, Deals), Sales, Purchase, and Inventory REST API Kits</w:t>
      </w:r>
    </w:p>
    <w:p>
      <w:pPr>
        <w:spacing w:before="400" w:after="160"/>
      </w:pPr>
      <w:r>
        <w:rPr>
          <w:b/>
          <w:sz w:val="34"/>
          <w:color w:val="1E40AF"/>
          <w:rFonts w:ascii="Calibri" w:hAnsi="Calibri"/>
        </w:rPr>
        <w:t>1. API Architecture &amp; Global Authentication</w:t>
      </w:r>
    </w:p>
    <w:p>
      <w:pPr>
        <w:spacing w:before="60" w:after="100"/>
        <w:rPr>
          <w:sz w:val="20"/>
          <w:rFonts w:ascii="Calibri" w:hAnsi="Calibri"/>
        </w:rPr>
      </w:pPr>
      <w:r>
        <w:rPr>
          <w:sz w:val="20"/>
          <w:rFonts w:ascii="Calibri" w:hAnsi="Calibri"/>
        </w:rPr>
        <w:t>All endpoints in this ERP kit are built upon Laravel Sanctum REST standards with full Multi-Tenant, Multi-Company, and Multi-Branch scoping.</w:t>
      </w:r>
    </w:p>
    <w:tbl>
      <w:tblPr>
        <w:tblW w:w="5000" w:type="pct"/>
        <w:tblBorders>
          <w:top w:val="single" w:sz="4" w:space="0" w:color="CBD5E1"/>
          <w:bottom w:val="single" w:sz="4" w:space="0" w:color="CBD5E1"/>
          <w:insideH w:val="single" w:sz="4" w:space="0" w:color="E2E8F0"/>
          <w:insideV w:val="none"/>
          <w:left w:val="none"/>
          <w:right w:val="none"/>
        </w:tblBorders>
        <w:tblCellMar>
          <w:top w:w="80" w:type="dxa"/>
          <w:bottom w:w="80" w:type="dxa"/>
          <w:left w:w="120" w:type="dxa"/>
          <w:right w:w="120" w:type="dxa"/>
        </w:tblCellMar>
      </w:tblPr>
      <w:tr>
        <w:trPr>
          <w:tblHeader/>
        </w:trPr>
        <w:tc>
          <w:tcPr>
            <w:shd w:val="clear" w:color="auto" w:fill="F1F5F9"/>
          </w:tcPr>
          <w:p>
            <w:pPr>
              <w:spacing w:before="60" w:after="60"/>
            </w:pPr>
            <w:r>
              <w:rPr>
                <w:b/>
                <w:sz w:val="19"/>
                <w:color w:val="0F172A"/>
              </w:rPr>
              <w:t>Header Name</w:t>
            </w:r>
          </w:p>
        </w:tc>
        <w:tc>
          <w:tcPr>
            <w:shd w:val="clear" w:color="auto" w:fill="F1F5F9"/>
          </w:tcPr>
          <w:p>
            <w:pPr>
              <w:spacing w:before="60" w:after="60"/>
            </w:pPr>
            <w:r>
              <w:rPr>
                <w:b/>
                <w:sz w:val="19"/>
                <w:color w:val="0F172A"/>
              </w:rPr>
              <w:t>Sample Value</w:t>
            </w:r>
          </w:p>
        </w:tc>
        <w:tc>
          <w:tcPr>
            <w:shd w:val="clear" w:color="auto" w:fill="F1F5F9"/>
          </w:tcPr>
          <w:p>
            <w:pPr>
              <w:spacing w:before="60" w:after="60"/>
            </w:pPr>
            <w:r>
              <w:rPr>
                <w:b/>
                <w:sz w:val="19"/>
                <w:color w:val="0F172A"/>
              </w:rPr>
              <w:t>Description</w:t>
            </w:r>
          </w:p>
        </w:tc>
      </w:tr>
      <w:tr>
        <w:tc>
          <w:p>
            <w:pPr>
              <w:spacing w:before="40" w:after="40"/>
            </w:pPr>
            <w:r>
              <w:rPr>
                <w:sz w:val="18"/>
                <w:color w:val="334155"/>
              </w:rPr>
              <w:t>Authorization</w:t>
            </w:r>
          </w:p>
        </w:tc>
        <w:tc>
          <w:p>
            <w:pPr>
              <w:spacing w:before="40" w:after="40"/>
            </w:pPr>
            <w:r>
              <w:rPr>
                <w:sz w:val="18"/>
                <w:color w:val="334155"/>
              </w:rPr>
              <w:t>Bearer 1|abc123xyz...</w:t>
            </w:r>
          </w:p>
        </w:tc>
        <w:tc>
          <w:p>
            <w:pPr>
              <w:spacing w:before="40" w:after="40"/>
            </w:pPr>
            <w:r>
              <w:rPr>
                <w:sz w:val="18"/>
                <w:color w:val="334155"/>
              </w:rPr>
              <w:t>Required. Sanctum Bearer API token obtained from /api/auth/login.</w:t>
            </w:r>
          </w:p>
        </w:tc>
      </w:tr>
      <w:tr>
        <w:tc>
          <w:p>
            <w:pPr>
              <w:spacing w:before="40" w:after="40"/>
            </w:pPr>
            <w:r>
              <w:rPr>
                <w:sz w:val="18"/>
                <w:color w:val="334155"/>
              </w:rPr>
              <w:t>Accept</w:t>
            </w:r>
          </w:p>
        </w:tc>
        <w:tc>
          <w:p>
            <w:pPr>
              <w:spacing w:before="40" w:after="40"/>
            </w:pPr>
            <w:r>
              <w:rPr>
                <w:sz w:val="18"/>
                <w:color w:val="334155"/>
              </w:rPr>
              <w:t>application/json</w:t>
            </w:r>
          </w:p>
        </w:tc>
        <w:tc>
          <w:p>
            <w:pPr>
              <w:spacing w:before="40" w:after="40"/>
            </w:pPr>
            <w:r>
              <w:rPr>
                <w:sz w:val="18"/>
                <w:color w:val="334155"/>
              </w:rPr>
              <w:t>Required. Enforces JSON responses and 422 error payloads.</w:t>
            </w:r>
          </w:p>
        </w:tc>
      </w:tr>
      <w:tr>
        <w:tc>
          <w:p>
            <w:pPr>
              <w:spacing w:before="40" w:after="40"/>
            </w:pPr>
            <w:r>
              <w:rPr>
                <w:sz w:val="18"/>
                <w:color w:val="334155"/>
              </w:rPr>
              <w:t>Content-Type</w:t>
            </w:r>
          </w:p>
        </w:tc>
        <w:tc>
          <w:p>
            <w:pPr>
              <w:spacing w:before="40" w:after="40"/>
            </w:pPr>
            <w:r>
              <w:rPr>
                <w:sz w:val="18"/>
                <w:color w:val="334155"/>
              </w:rPr>
              <w:t>application/json</w:t>
            </w:r>
          </w:p>
        </w:tc>
        <w:tc>
          <w:p>
            <w:pPr>
              <w:spacing w:before="40" w:after="40"/>
            </w:pPr>
            <w:r>
              <w:rPr>
                <w:sz w:val="18"/>
                <w:color w:val="334155"/>
              </w:rPr>
              <w:t>Required for POST, PUT, and PATCH requests.</w:t>
            </w:r>
          </w:p>
        </w:tc>
      </w:tr>
      <w:tr>
        <w:tc>
          <w:p>
            <w:pPr>
              <w:spacing w:before="40" w:after="40"/>
            </w:pPr>
            <w:r>
              <w:rPr>
                <w:sz w:val="18"/>
                <w:color w:val="334155"/>
              </w:rPr>
              <w:t>X-Company-Id</w:t>
            </w:r>
          </w:p>
        </w:tc>
        <w:tc>
          <w:p>
            <w:pPr>
              <w:spacing w:before="40" w:after="40"/>
            </w:pPr>
            <w:r>
              <w:rPr>
                <w:sz w:val="18"/>
                <w:color w:val="334155"/>
              </w:rPr>
              <w:t>1</w:t>
            </w:r>
          </w:p>
        </w:tc>
        <w:tc>
          <w:p>
            <w:pPr>
              <w:spacing w:before="40" w:after="40"/>
            </w:pPr>
            <w:r>
              <w:rPr>
                <w:sz w:val="18"/>
                <w:color w:val="334155"/>
              </w:rPr>
              <w:t>Optional. Overrides default active company context.</w:t>
            </w:r>
          </w:p>
        </w:tc>
      </w:tr>
      <w:tr>
        <w:tc>
          <w:p>
            <w:pPr>
              <w:spacing w:before="40" w:after="40"/>
            </w:pPr>
            <w:r>
              <w:rPr>
                <w:sz w:val="18"/>
                <w:color w:val="334155"/>
              </w:rPr>
              <w:t>X-Branch-Id</w:t>
            </w:r>
          </w:p>
        </w:tc>
        <w:tc>
          <w:p>
            <w:pPr>
              <w:spacing w:before="40" w:after="40"/>
            </w:pPr>
            <w:r>
              <w:rPr>
                <w:sz w:val="18"/>
                <w:color w:val="334155"/>
              </w:rPr>
              <w:t>1</w:t>
            </w:r>
          </w:p>
        </w:tc>
        <w:tc>
          <w:p>
            <w:pPr>
              <w:spacing w:before="40" w:after="40"/>
            </w:pPr>
            <w:r>
              <w:rPr>
                <w:sz w:val="18"/>
                <w:color w:val="334155"/>
              </w:rPr>
              <w:t>Optional. Scopes requests to a specific branch.</w:t>
            </w:r>
          </w:p>
        </w:tc>
      </w:tr>
    </w:tbl>
    <w:p>
      <w:pPr>
        <w:spacing w:after="120"/>
      </w:pPr>
    </w:p>
    <w:p>
      <w:pPr>
        <w:spacing w:before="400" w:after="160"/>
      </w:pPr>
      <w:r>
        <w:rPr>
          <w:b/>
          <w:sz w:val="34"/>
          <w:color w:val="1E40AF"/>
          <w:rFonts w:ascii="Calibri" w:hAnsi="Calibri"/>
        </w:rPr>
        <w:t>2. CRM Lead Management REST API Kit</w:t>
      </w:r>
    </w:p>
    <w:p>
      <w:pPr>
        <w:spacing w:before="160" w:after="80"/>
      </w:pPr>
      <w:r>
        <w:rPr>
          <w:b/>
          <w:sz w:val="20"/>
          <w:color w:val="FFFFFF"/>
          <w:highlight w:val="darkBlue"/>
        </w:rPr>
        <w:t> GET </w:t>
      </w:r>
      <w:r>
        <w:rPr>
          <w:b/>
          <w:sz w:val="22"/>
          <w:color w:val="059669"/>
        </w:rPr>
        <w:t>  /api/crm/leads</w:t>
      </w:r>
    </w:p>
    <w:p>
      <w:pPr>
        <w:spacing w:before="60" w:after="100"/>
        <w:rPr>
          <w:sz w:val="20"/>
          <w:rFonts w:ascii="Calibri" w:hAnsi="Calibri"/>
        </w:rPr>
      </w:pPr>
      <w:r>
        <w:rPr>
          <w:sz w:val="20"/>
          <w:rFonts w:ascii="Calibri" w:hAnsi="Calibri"/>
        </w:rPr>
        <w:t>List, search, filter, and paginate all leads.</w:t>
      </w:r>
    </w:p>
    <w:tbl>
      <w:tblPr>
        <w:tblW w:w="5000" w:type="pct"/>
        <w:tblBorders>
          <w:top w:val="single" w:sz="4" w:space="0" w:color="CBD5E1"/>
          <w:bottom w:val="single" w:sz="4" w:space="0" w:color="CBD5E1"/>
          <w:insideH w:val="single" w:sz="4" w:space="0" w:color="E2E8F0"/>
          <w:insideV w:val="none"/>
          <w:left w:val="none"/>
          <w:right w:val="none"/>
        </w:tblBorders>
        <w:tblCellMar>
          <w:top w:w="80" w:type="dxa"/>
          <w:bottom w:w="80" w:type="dxa"/>
          <w:left w:w="120" w:type="dxa"/>
          <w:right w:w="120" w:type="dxa"/>
        </w:tblCellMar>
      </w:tblPr>
      <w:tr>
        <w:trPr>
          <w:tblHeader/>
        </w:trPr>
        <w:tc>
          <w:tcPr>
            <w:shd w:val="clear" w:color="auto" w:fill="F1F5F9"/>
          </w:tcPr>
          <w:p>
            <w:pPr>
              <w:spacing w:before="60" w:after="60"/>
            </w:pPr>
            <w:r>
              <w:rPr>
                <w:b/>
                <w:sz w:val="19"/>
                <w:color w:val="0F172A"/>
              </w:rPr>
              <w:t>Parameter</w:t>
            </w:r>
          </w:p>
        </w:tc>
        <w:tc>
          <w:tcPr>
            <w:shd w:val="clear" w:color="auto" w:fill="F1F5F9"/>
          </w:tcPr>
          <w:p>
            <w:pPr>
              <w:spacing w:before="60" w:after="60"/>
            </w:pPr>
            <w:r>
              <w:rPr>
                <w:b/>
                <w:sz w:val="19"/>
                <w:color w:val="0F172A"/>
              </w:rPr>
              <w:t>Type</w:t>
            </w:r>
          </w:p>
        </w:tc>
        <w:tc>
          <w:tcPr>
            <w:shd w:val="clear" w:color="auto" w:fill="F1F5F9"/>
          </w:tcPr>
          <w:p>
            <w:pPr>
              <w:spacing w:before="60" w:after="60"/>
            </w:pPr>
            <w:r>
              <w:rPr>
                <w:b/>
                <w:sz w:val="19"/>
                <w:color w:val="0F172A"/>
              </w:rPr>
              <w:t>Required</w:t>
            </w:r>
          </w:p>
        </w:tc>
        <w:tc>
          <w:tcPr>
            <w:shd w:val="clear" w:color="auto" w:fill="F1F5F9"/>
          </w:tcPr>
          <w:p>
            <w:pPr>
              <w:spacing w:before="60" w:after="60"/>
            </w:pPr>
            <w:r>
              <w:rPr>
                <w:b/>
                <w:sz w:val="19"/>
                <w:color w:val="0F172A"/>
              </w:rPr>
              <w:t>Description</w:t>
            </w:r>
          </w:p>
        </w:tc>
      </w:tr>
      <w:tr>
        <w:tc>
          <w:p>
            <w:pPr>
              <w:spacing w:before="40" w:after="40"/>
            </w:pPr>
            <w:r>
              <w:rPr>
                <w:sz w:val="18"/>
                <w:color w:val="334155"/>
              </w:rPr>
              <w:t>search</w:t>
            </w:r>
          </w:p>
        </w:tc>
        <w:tc>
          <w:p>
            <w:pPr>
              <w:spacing w:before="40" w:after="40"/>
            </w:pPr>
            <w:r>
              <w:rPr>
                <w:sz w:val="18"/>
                <w:color w:val="334155"/>
              </w:rPr>
              <w:t>string</w:t>
            </w:r>
          </w:p>
        </w:tc>
        <w:tc>
          <w:p>
            <w:pPr>
              <w:spacing w:before="40" w:after="40"/>
            </w:pPr>
            <w:r>
              <w:rPr>
                <w:sz w:val="18"/>
                <w:color w:val="334155"/>
              </w:rPr>
              <w:t>No</w:t>
            </w:r>
          </w:p>
        </w:tc>
        <w:tc>
          <w:p>
            <w:pPr>
              <w:spacing w:before="40" w:after="40"/>
            </w:pPr>
            <w:r>
              <w:rPr>
                <w:sz w:val="18"/>
                <w:color w:val="334155"/>
              </w:rPr>
              <w:t>Searches lead name, company, email, phone, city.</w:t>
            </w:r>
          </w:p>
        </w:tc>
      </w:tr>
      <w:tr>
        <w:tc>
          <w:p>
            <w:pPr>
              <w:spacing w:before="40" w:after="40"/>
            </w:pPr>
            <w:r>
              <w:rPr>
                <w:sz w:val="18"/>
                <w:color w:val="334155"/>
              </w:rPr>
              <w:t>status_id</w:t>
            </w:r>
          </w:p>
        </w:tc>
        <w:tc>
          <w:p>
            <w:pPr>
              <w:spacing w:before="40" w:after="40"/>
            </w:pPr>
            <w:r>
              <w:rPr>
                <w:sz w:val="18"/>
                <w:color w:val="334155"/>
              </w:rPr>
              <w:t>integer</w:t>
            </w:r>
          </w:p>
        </w:tc>
        <w:tc>
          <w:p>
            <w:pPr>
              <w:spacing w:before="40" w:after="40"/>
            </w:pPr>
            <w:r>
              <w:rPr>
                <w:sz w:val="18"/>
                <w:color w:val="334155"/>
              </w:rPr>
              <w:t>No</w:t>
            </w:r>
          </w:p>
        </w:tc>
        <w:tc>
          <w:p>
            <w:pPr>
              <w:spacing w:before="40" w:after="40"/>
            </w:pPr>
            <w:r>
              <w:rPr>
                <w:sz w:val="18"/>
                <w:color w:val="334155"/>
              </w:rPr>
              <w:t>Filter by Lead Status Master ID.</w:t>
            </w:r>
          </w:p>
        </w:tc>
      </w:tr>
      <w:tr>
        <w:tc>
          <w:p>
            <w:pPr>
              <w:spacing w:before="40" w:after="40"/>
            </w:pPr>
            <w:r>
              <w:rPr>
                <w:sz w:val="18"/>
                <w:color w:val="334155"/>
              </w:rPr>
              <w:t>priority</w:t>
            </w:r>
          </w:p>
        </w:tc>
        <w:tc>
          <w:p>
            <w:pPr>
              <w:spacing w:before="40" w:after="40"/>
            </w:pPr>
            <w:r>
              <w:rPr>
                <w:sz w:val="18"/>
                <w:color w:val="334155"/>
              </w:rPr>
              <w:t>string</w:t>
            </w:r>
          </w:p>
        </w:tc>
        <w:tc>
          <w:p>
            <w:pPr>
              <w:spacing w:before="40" w:after="40"/>
            </w:pPr>
            <w:r>
              <w:rPr>
                <w:sz w:val="18"/>
                <w:color w:val="334155"/>
              </w:rPr>
              <w:t>No</w:t>
            </w:r>
          </w:p>
        </w:tc>
        <w:tc>
          <w:p>
            <w:pPr>
              <w:spacing w:before="40" w:after="40"/>
            </w:pPr>
            <w:r>
              <w:rPr>
                <w:sz w:val="18"/>
                <w:color w:val="334155"/>
              </w:rPr>
              <w:t>Filter by priority: low, medium, high, urgent.</w:t>
            </w:r>
          </w:p>
        </w:tc>
      </w:tr>
      <w:tr>
        <w:tc>
          <w:p>
            <w:pPr>
              <w:spacing w:before="40" w:after="40"/>
            </w:pPr>
            <w:r>
              <w:rPr>
                <w:sz w:val="18"/>
                <w:color w:val="334155"/>
              </w:rPr>
              <w:t>owner_id</w:t>
            </w:r>
          </w:p>
        </w:tc>
        <w:tc>
          <w:p>
            <w:pPr>
              <w:spacing w:before="40" w:after="40"/>
            </w:pPr>
            <w:r>
              <w:rPr>
                <w:sz w:val="18"/>
                <w:color w:val="334155"/>
              </w:rPr>
              <w:t>integer</w:t>
            </w:r>
          </w:p>
        </w:tc>
        <w:tc>
          <w:p>
            <w:pPr>
              <w:spacing w:before="40" w:after="40"/>
            </w:pPr>
            <w:r>
              <w:rPr>
                <w:sz w:val="18"/>
                <w:color w:val="334155"/>
              </w:rPr>
              <w:t>No</w:t>
            </w:r>
          </w:p>
        </w:tc>
        <w:tc>
          <w:p>
            <w:pPr>
              <w:spacing w:before="40" w:after="40"/>
            </w:pPr>
            <w:r>
              <w:rPr>
                <w:sz w:val="18"/>
                <w:color w:val="334155"/>
              </w:rPr>
              <w:t>Filter by assigned sales representative user ID.</w:t>
            </w:r>
          </w:p>
        </w:tc>
      </w:tr>
      <w:tr>
        <w:tc>
          <w:p>
            <w:pPr>
              <w:spacing w:before="40" w:after="40"/>
            </w:pPr>
            <w:r>
              <w:rPr>
                <w:sz w:val="18"/>
                <w:color w:val="334155"/>
              </w:rPr>
              <w:t>from_date</w:t>
            </w:r>
          </w:p>
        </w:tc>
        <w:tc>
          <w:p>
            <w:pPr>
              <w:spacing w:before="40" w:after="40"/>
            </w:pPr>
            <w:r>
              <w:rPr>
                <w:sz w:val="18"/>
                <w:color w:val="334155"/>
              </w:rPr>
              <w:t>date (Y-m-d)</w:t>
            </w:r>
          </w:p>
        </w:tc>
        <w:tc>
          <w:p>
            <w:pPr>
              <w:spacing w:before="40" w:after="40"/>
            </w:pPr>
            <w:r>
              <w:rPr>
                <w:sz w:val="18"/>
                <w:color w:val="334155"/>
              </w:rPr>
              <w:t>No</w:t>
            </w:r>
          </w:p>
        </w:tc>
        <w:tc>
          <w:p>
            <w:pPr>
              <w:spacing w:before="40" w:after="40"/>
            </w:pPr>
            <w:r>
              <w:rPr>
                <w:sz w:val="18"/>
                <w:color w:val="334155"/>
              </w:rPr>
              <w:t>Created on or after date.</w:t>
            </w:r>
          </w:p>
        </w:tc>
      </w:tr>
      <w:tr>
        <w:tc>
          <w:p>
            <w:pPr>
              <w:spacing w:before="40" w:after="40"/>
            </w:pPr>
            <w:r>
              <w:rPr>
                <w:sz w:val="18"/>
                <w:color w:val="334155"/>
              </w:rPr>
              <w:t>to_date</w:t>
            </w:r>
          </w:p>
        </w:tc>
        <w:tc>
          <w:p>
            <w:pPr>
              <w:spacing w:before="40" w:after="40"/>
            </w:pPr>
            <w:r>
              <w:rPr>
                <w:sz w:val="18"/>
                <w:color w:val="334155"/>
              </w:rPr>
              <w:t>date (Y-m-d)</w:t>
            </w:r>
          </w:p>
        </w:tc>
        <w:tc>
          <w:p>
            <w:pPr>
              <w:spacing w:before="40" w:after="40"/>
            </w:pPr>
            <w:r>
              <w:rPr>
                <w:sz w:val="18"/>
                <w:color w:val="334155"/>
              </w:rPr>
              <w:t>No</w:t>
            </w:r>
          </w:p>
        </w:tc>
        <w:tc>
          <w:p>
            <w:pPr>
              <w:spacing w:before="40" w:after="40"/>
            </w:pPr>
            <w:r>
              <w:rPr>
                <w:sz w:val="18"/>
                <w:color w:val="334155"/>
              </w:rPr>
              <w:t>Created on or before date.</w:t>
            </w:r>
          </w:p>
        </w:tc>
      </w:tr>
      <w:tr>
        <w:tc>
          <w:p>
            <w:pPr>
              <w:spacing w:before="40" w:after="40"/>
            </w:pPr>
            <w:r>
              <w:rPr>
                <w:sz w:val="18"/>
                <w:color w:val="334155"/>
              </w:rPr>
              <w:t>has_deal</w:t>
            </w:r>
          </w:p>
        </w:tc>
        <w:tc>
          <w:p>
            <w:pPr>
              <w:spacing w:before="40" w:after="40"/>
            </w:pPr>
            <w:r>
              <w:rPr>
                <w:sz w:val="18"/>
                <w:color w:val="334155"/>
              </w:rPr>
              <w:t>boolean</w:t>
            </w:r>
          </w:p>
        </w:tc>
        <w:tc>
          <w:p>
            <w:pPr>
              <w:spacing w:before="40" w:after="40"/>
            </w:pPr>
            <w:r>
              <w:rPr>
                <w:sz w:val="18"/>
                <w:color w:val="334155"/>
              </w:rPr>
              <w:t>No</w:t>
            </w:r>
          </w:p>
        </w:tc>
        <w:tc>
          <w:p>
            <w:pPr>
              <w:spacing w:before="40" w:after="40"/>
            </w:pPr>
            <w:r>
              <w:rPr>
                <w:sz w:val="18"/>
                <w:color w:val="334155"/>
              </w:rPr>
              <w:t>Pass 1 for converted leads, 0 for unconverted.</w:t>
            </w:r>
          </w:p>
        </w:tc>
      </w:tr>
      <w:tr>
        <w:tc>
          <w:p>
            <w:pPr>
              <w:spacing w:before="40" w:after="40"/>
            </w:pPr>
            <w:r>
              <w:rPr>
                <w:sz w:val="18"/>
                <w:color w:val="334155"/>
              </w:rPr>
              <w:t>sort_by</w:t>
            </w:r>
          </w:p>
        </w:tc>
        <w:tc>
          <w:p>
            <w:pPr>
              <w:spacing w:before="40" w:after="40"/>
            </w:pPr>
            <w:r>
              <w:rPr>
                <w:sz w:val="18"/>
                <w:color w:val="334155"/>
              </w:rPr>
              <w:t>string</w:t>
            </w:r>
          </w:p>
        </w:tc>
        <w:tc>
          <w:p>
            <w:pPr>
              <w:spacing w:before="40" w:after="40"/>
            </w:pPr>
            <w:r>
              <w:rPr>
                <w:sz w:val="18"/>
                <w:color w:val="334155"/>
              </w:rPr>
              <w:t>No</w:t>
            </w:r>
          </w:p>
        </w:tc>
        <w:tc>
          <w:p>
            <w:pPr>
              <w:spacing w:before="40" w:after="40"/>
            </w:pPr>
            <w:r>
              <w:rPr>
                <w:sz w:val="18"/>
                <w:color w:val="334155"/>
              </w:rPr>
              <w:t>Sort column: id, name, company_name, score, created_at.</w:t>
            </w:r>
          </w:p>
        </w:tc>
      </w:tr>
      <w:tr>
        <w:tc>
          <w:p>
            <w:pPr>
              <w:spacing w:before="40" w:after="40"/>
            </w:pPr>
            <w:r>
              <w:rPr>
                <w:sz w:val="18"/>
                <w:color w:val="334155"/>
              </w:rPr>
              <w:t>sort_direction</w:t>
            </w:r>
          </w:p>
        </w:tc>
        <w:tc>
          <w:p>
            <w:pPr>
              <w:spacing w:before="40" w:after="40"/>
            </w:pPr>
            <w:r>
              <w:rPr>
                <w:sz w:val="18"/>
                <w:color w:val="334155"/>
              </w:rPr>
              <w:t>string</w:t>
            </w:r>
          </w:p>
        </w:tc>
        <w:tc>
          <w:p>
            <w:pPr>
              <w:spacing w:before="40" w:after="40"/>
            </w:pPr>
            <w:r>
              <w:rPr>
                <w:sz w:val="18"/>
                <w:color w:val="334155"/>
              </w:rPr>
              <w:t>No</w:t>
            </w:r>
          </w:p>
        </w:tc>
        <w:tc>
          <w:p>
            <w:pPr>
              <w:spacing w:before="40" w:after="40"/>
            </w:pPr>
            <w:r>
              <w:rPr>
                <w:sz w:val="18"/>
                <w:color w:val="334155"/>
              </w:rPr>
              <w:t>asc or desc (default: desc).</w:t>
            </w:r>
          </w:p>
        </w:tc>
      </w:tr>
      <w:tr>
        <w:tc>
          <w:p>
            <w:pPr>
              <w:spacing w:before="40" w:after="40"/>
            </w:pPr>
            <w:r>
              <w:rPr>
                <w:sz w:val="18"/>
                <w:color w:val="334155"/>
              </w:rPr>
              <w:t>per_page</w:t>
            </w:r>
          </w:p>
        </w:tc>
        <w:tc>
          <w:p>
            <w:pPr>
              <w:spacing w:before="40" w:after="40"/>
            </w:pPr>
            <w:r>
              <w:rPr>
                <w:sz w:val="18"/>
                <w:color w:val="334155"/>
              </w:rPr>
              <w:t>integer</w:t>
            </w:r>
          </w:p>
        </w:tc>
        <w:tc>
          <w:p>
            <w:pPr>
              <w:spacing w:before="40" w:after="40"/>
            </w:pPr>
            <w:r>
              <w:rPr>
                <w:sz w:val="18"/>
                <w:color w:val="334155"/>
              </w:rPr>
              <w:t>No</w:t>
            </w:r>
          </w:p>
        </w:tc>
        <w:tc>
          <w:p>
            <w:pPr>
              <w:spacing w:before="40" w:after="40"/>
            </w:pPr>
            <w:r>
              <w:rPr>
                <w:sz w:val="18"/>
                <w:color w:val="334155"/>
              </w:rPr>
              <w:t>Number of records per page (default: 15, max: 100).</w:t>
            </w:r>
          </w:p>
        </w:tc>
      </w:tr>
    </w:tbl>
    <w:p>
      <w:pPr>
        <w:spacing w:after="120"/>
      </w:pPr>
    </w:p>
    <w:p>
      <w:pPr>
        <w:spacing w:before="160" w:after="80"/>
      </w:pPr>
      <w:r>
        <w:rPr>
          <w:b/>
          <w:sz w:val="20"/>
          <w:color w:val="FFFFFF"/>
          <w:highlight w:val="darkBlue"/>
        </w:rPr>
        <w:t> POST </w:t>
      </w:r>
      <w:r>
        <w:rPr>
          <w:b/>
          <w:sz w:val="22"/>
          <w:color w:val="2563EB"/>
        </w:rPr>
        <w:t>  /api/crm/leads</w:t>
      </w:r>
    </w:p>
    <w:p>
      <w:pPr>
        <w:spacing w:before="60" w:after="100"/>
        <w:rPr>
          <w:sz w:val="20"/>
          <w:rFonts w:ascii="Calibri" w:hAnsi="Calibri"/>
        </w:rPr>
      </w:pPr>
      <w:r>
        <w:rPr>
          <w:sz w:val="20"/>
          <w:rFonts w:ascii="Calibri" w:hAnsi="Calibri"/>
        </w:rPr>
        <w:t>Create a new CRM lead with full field validation &amp; auto-scoring.</w:t>
      </w:r>
    </w:p>
    <w:p>
      <w:pPr>
        <w:pBdr>
          <w:left w:val="single" w:sz="24" w:space="12" w:color="3B82F6"/>
          <w:top w:val="single" w:sz="6" w:space="8" w:color="E2E8F0"/>
          <w:right w:val="single" w:sz="6" w:space="8" w:color="E2E8F0"/>
          <w:bottom w:val="single" w:sz="6" w:space="8" w:color="E2E8F0"/>
        </w:pBdr>
        <w:shd w:val="clear" w:color="auto" w:fill="F8FAFC"/>
        <w:spacing w:before="100" w:after="140"/>
        <w:ind w:left="140" w:right="140"/>
      </w:pPr>
      <w:r>
        <w:rPr>
          <w:rFonts w:ascii="Consolas" w:hAnsi="Consolas"/>
          <w:sz w:val="18"/>
          <w:color w:val="1E293B"/>
        </w:rPr>
        <w:t xml:space="preserve">{</w:t>
      </w:r>
      <w:r>
        <w:br/>
      </w:r>
      <w:r>
        <w:rPr>
          <w:rFonts w:ascii="Consolas" w:hAnsi="Consolas"/>
          <w:sz w:val="18"/>
          <w:color w:val="1E293B"/>
        </w:rPr>
        <w:t xml:space="preserve">    "name": "Vikram Singhania",</w:t>
      </w:r>
      <w:r>
        <w:br/>
      </w:r>
      <w:r>
        <w:rPr>
          <w:rFonts w:ascii="Consolas" w:hAnsi="Consolas"/>
          <w:sz w:val="18"/>
          <w:color w:val="1E293B"/>
        </w:rPr>
        <w:t xml:space="preserve">    "company_name": "Singhania Industrial Corp",</w:t>
      </w:r>
      <w:r>
        <w:br/>
      </w:r>
      <w:r>
        <w:rPr>
          <w:rFonts w:ascii="Consolas" w:hAnsi="Consolas"/>
          <w:sz w:val="18"/>
          <w:color w:val="1E293B"/>
        </w:rPr>
        <w:t xml:space="preserve">    "email": "vikram@singhania.com",</w:t>
      </w:r>
      <w:r>
        <w:br/>
      </w:r>
      <w:r>
        <w:rPr>
          <w:rFonts w:ascii="Consolas" w:hAnsi="Consolas"/>
          <w:sz w:val="18"/>
          <w:color w:val="1E293B"/>
        </w:rPr>
        <w:t xml:space="preserve">    "phone": "+919876543210",</w:t>
      </w:r>
      <w:r>
        <w:br/>
      </w:r>
      <w:r>
        <w:rPr>
          <w:rFonts w:ascii="Consolas" w:hAnsi="Consolas"/>
          <w:sz w:val="18"/>
          <w:color w:val="1E293B"/>
        </w:rPr>
        <w:t xml:space="preserve">    "status_id": 1,</w:t>
      </w:r>
      <w:r>
        <w:br/>
      </w:r>
      <w:r>
        <w:rPr>
          <w:rFonts w:ascii="Consolas" w:hAnsi="Consolas"/>
          <w:sz w:val="18"/>
          <w:color w:val="1E293B"/>
        </w:rPr>
        <w:t xml:space="preserve">    "priority": "high",</w:t>
      </w:r>
      <w:r>
        <w:br/>
      </w:r>
      <w:r>
        <w:rPr>
          <w:rFonts w:ascii="Consolas" w:hAnsi="Consolas"/>
          <w:sz w:val="18"/>
          <w:color w:val="1E293B"/>
        </w:rPr>
        <w:t xml:space="preserve">    "lead_source": "Website",</w:t>
      </w:r>
      <w:r>
        <w:br/>
      </w:r>
      <w:r>
        <w:rPr>
          <w:rFonts w:ascii="Consolas" w:hAnsi="Consolas"/>
          <w:sz w:val="18"/>
          <w:color w:val="1E293B"/>
        </w:rPr>
        <w:t xml:space="preserve">    "estimated_value": 250000,</w:t>
      </w:r>
      <w:r>
        <w:br/>
      </w:r>
      <w:r>
        <w:rPr>
          <w:rFonts w:ascii="Consolas" w:hAnsi="Consolas"/>
          <w:sz w:val="18"/>
          <w:color w:val="1E293B"/>
        </w:rPr>
        <w:t xml:space="preserve">    "owner_id": 1,</w:t>
      </w:r>
      <w:r>
        <w:br/>
      </w:r>
      <w:r>
        <w:rPr>
          <w:rFonts w:ascii="Consolas" w:hAnsi="Consolas"/>
          <w:sz w:val="18"/>
          <w:color w:val="1E293B"/>
        </w:rPr>
        <w:t xml:space="preserve">    "city": "Mumbai",</w:t>
      </w:r>
      <w:r>
        <w:br/>
      </w:r>
      <w:r>
        <w:rPr>
          <w:rFonts w:ascii="Consolas" w:hAnsi="Consolas"/>
          <w:sz w:val="18"/>
          <w:color w:val="1E293B"/>
        </w:rPr>
        <w:t xml:space="preserve">    "state": "Maharashtra",</w:t>
      </w:r>
      <w:r>
        <w:br/>
      </w:r>
      <w:r>
        <w:rPr>
          <w:rFonts w:ascii="Consolas" w:hAnsi="Consolas"/>
          <w:sz w:val="18"/>
          <w:color w:val="1E293B"/>
        </w:rPr>
        <w:t xml:space="preserve">    "country": "India",</w:t>
      </w:r>
      <w:r>
        <w:br/>
      </w:r>
      <w:r>
        <w:rPr>
          <w:rFonts w:ascii="Consolas" w:hAnsi="Consolas"/>
          <w:sz w:val="18"/>
          <w:color w:val="1E293B"/>
        </w:rPr>
        <w:t xml:space="preserve">    "notes": "Inquired for 500 units of Finished Good A"</w:t>
      </w:r>
      <w:r>
        <w:br/>
      </w:r>
      <w:r>
        <w:rPr>
          <w:rFonts w:ascii="Consolas" w:hAnsi="Consolas"/>
          <w:sz w:val="18"/>
          <w:color w:val="1E293B"/>
        </w:rPr>
        <w:t xml:space="preserve">}</w:t>
      </w:r>
      <w:r>
        <w:br/>
      </w:r>
    </w:p>
    <w:p>
      <w:pPr>
        <w:spacing w:before="400" w:after="160"/>
      </w:pPr>
      <w:r>
        <w:rPr>
          <w:b/>
          <w:sz w:val="34"/>
          <w:color w:val="1E40AF"/>
          <w:rFonts w:ascii="Calibri" w:hAnsi="Calibri"/>
        </w:rPr>
        <w:t>3. CRM Deal Management REST API Kit</w:t>
      </w:r>
    </w:p>
    <w:p>
      <w:pPr>
        <w:spacing w:before="160" w:after="80"/>
      </w:pPr>
      <w:r>
        <w:rPr>
          <w:b/>
          <w:sz w:val="20"/>
          <w:color w:val="FFFFFF"/>
          <w:highlight w:val="darkBlue"/>
        </w:rPr>
        <w:t> GET </w:t>
      </w:r>
      <w:r>
        <w:rPr>
          <w:b/>
          <w:sz w:val="22"/>
          <w:color w:val="059669"/>
        </w:rPr>
        <w:t>  /api/crm/deals</w:t>
      </w:r>
    </w:p>
    <w:p>
      <w:pPr>
        <w:spacing w:before="60" w:after="100"/>
        <w:rPr>
          <w:sz w:val="20"/>
          <w:rFonts w:ascii="Calibri" w:hAnsi="Calibri"/>
        </w:rPr>
      </w:pPr>
      <w:r>
        <w:rPr>
          <w:sz w:val="20"/>
          <w:rFonts w:ascii="Calibri" w:hAnsi="Calibri"/>
        </w:rPr>
        <w:t>List deals with pipeline stage metrics, filters, and linked accounts.</w:t>
      </w:r>
    </w:p>
    <w:tbl>
      <w:tblPr>
        <w:tblW w:w="5000" w:type="pct"/>
        <w:tblBorders>
          <w:top w:val="single" w:sz="4" w:space="0" w:color="CBD5E1"/>
          <w:bottom w:val="single" w:sz="4" w:space="0" w:color="CBD5E1"/>
          <w:insideH w:val="single" w:sz="4" w:space="0" w:color="E2E8F0"/>
          <w:insideV w:val="none"/>
          <w:left w:val="none"/>
          <w:right w:val="none"/>
        </w:tblBorders>
        <w:tblCellMar>
          <w:top w:w="80" w:type="dxa"/>
          <w:bottom w:w="80" w:type="dxa"/>
          <w:left w:w="120" w:type="dxa"/>
          <w:right w:w="120" w:type="dxa"/>
        </w:tblCellMar>
      </w:tblPr>
      <w:tr>
        <w:trPr>
          <w:tblHeader/>
        </w:trPr>
        <w:tc>
          <w:tcPr>
            <w:shd w:val="clear" w:color="auto" w:fill="F1F5F9"/>
          </w:tcPr>
          <w:p>
            <w:pPr>
              <w:spacing w:before="60" w:after="60"/>
            </w:pPr>
            <w:r>
              <w:rPr>
                <w:b/>
                <w:sz w:val="19"/>
                <w:color w:val="0F172A"/>
              </w:rPr>
              <w:t>Parameter</w:t>
            </w:r>
          </w:p>
        </w:tc>
        <w:tc>
          <w:tcPr>
            <w:shd w:val="clear" w:color="auto" w:fill="F1F5F9"/>
          </w:tcPr>
          <w:p>
            <w:pPr>
              <w:spacing w:before="60" w:after="60"/>
            </w:pPr>
            <w:r>
              <w:rPr>
                <w:b/>
                <w:sz w:val="19"/>
                <w:color w:val="0F172A"/>
              </w:rPr>
              <w:t>Type</w:t>
            </w:r>
          </w:p>
        </w:tc>
        <w:tc>
          <w:tcPr>
            <w:shd w:val="clear" w:color="auto" w:fill="F1F5F9"/>
          </w:tcPr>
          <w:p>
            <w:pPr>
              <w:spacing w:before="60" w:after="60"/>
            </w:pPr>
            <w:r>
              <w:rPr>
                <w:b/>
                <w:sz w:val="19"/>
                <w:color w:val="0F172A"/>
              </w:rPr>
              <w:t>Required</w:t>
            </w:r>
          </w:p>
        </w:tc>
        <w:tc>
          <w:tcPr>
            <w:shd w:val="clear" w:color="auto" w:fill="F1F5F9"/>
          </w:tcPr>
          <w:p>
            <w:pPr>
              <w:spacing w:before="60" w:after="60"/>
            </w:pPr>
            <w:r>
              <w:rPr>
                <w:b/>
                <w:sz w:val="19"/>
                <w:color w:val="0F172A"/>
              </w:rPr>
              <w:t>Description</w:t>
            </w:r>
          </w:p>
        </w:tc>
      </w:tr>
      <w:tr>
        <w:tc>
          <w:p>
            <w:pPr>
              <w:spacing w:before="40" w:after="40"/>
            </w:pPr>
            <w:r>
              <w:rPr>
                <w:sz w:val="18"/>
                <w:color w:val="334155"/>
              </w:rPr>
              <w:t>search</w:t>
            </w:r>
          </w:p>
        </w:tc>
        <w:tc>
          <w:p>
            <w:pPr>
              <w:spacing w:before="40" w:after="40"/>
            </w:pPr>
            <w:r>
              <w:rPr>
                <w:sz w:val="18"/>
                <w:color w:val="334155"/>
              </w:rPr>
              <w:t>string</w:t>
            </w:r>
          </w:p>
        </w:tc>
        <w:tc>
          <w:p>
            <w:pPr>
              <w:spacing w:before="40" w:after="40"/>
            </w:pPr>
            <w:r>
              <w:rPr>
                <w:sz w:val="18"/>
                <w:color w:val="334155"/>
              </w:rPr>
              <w:t>No</w:t>
            </w:r>
          </w:p>
        </w:tc>
        <w:tc>
          <w:p>
            <w:pPr>
              <w:spacing w:before="40" w:after="40"/>
            </w:pPr>
            <w:r>
              <w:rPr>
                <w:sz w:val="18"/>
                <w:color w:val="334155"/>
              </w:rPr>
              <w:t>Search deal title, deal number, account name, contact name.</w:t>
            </w:r>
          </w:p>
        </w:tc>
      </w:tr>
      <w:tr>
        <w:tc>
          <w:p>
            <w:pPr>
              <w:spacing w:before="40" w:after="40"/>
            </w:pPr>
            <w:r>
              <w:rPr>
                <w:sz w:val="18"/>
                <w:color w:val="334155"/>
              </w:rPr>
              <w:t>status_id</w:t>
            </w:r>
          </w:p>
        </w:tc>
        <w:tc>
          <w:p>
            <w:pPr>
              <w:spacing w:before="40" w:after="40"/>
            </w:pPr>
            <w:r>
              <w:rPr>
                <w:sz w:val="18"/>
                <w:color w:val="334155"/>
              </w:rPr>
              <w:t>integer</w:t>
            </w:r>
          </w:p>
        </w:tc>
        <w:tc>
          <w:p>
            <w:pPr>
              <w:spacing w:before="40" w:after="40"/>
            </w:pPr>
            <w:r>
              <w:rPr>
                <w:sz w:val="18"/>
                <w:color w:val="334155"/>
              </w:rPr>
              <w:t>No</w:t>
            </w:r>
          </w:p>
        </w:tc>
        <w:tc>
          <w:p>
            <w:pPr>
              <w:spacing w:before="40" w:after="40"/>
            </w:pPr>
            <w:r>
              <w:rPr>
                <w:sz w:val="18"/>
                <w:color w:val="334155"/>
              </w:rPr>
              <w:t>Filter by Deal Pipeline Stage ID.</w:t>
            </w:r>
          </w:p>
        </w:tc>
      </w:tr>
      <w:tr>
        <w:tc>
          <w:p>
            <w:pPr>
              <w:spacing w:before="40" w:after="40"/>
            </w:pPr>
            <w:r>
              <w:rPr>
                <w:sz w:val="18"/>
                <w:color w:val="334155"/>
              </w:rPr>
              <w:t>owner_id</w:t>
            </w:r>
          </w:p>
        </w:tc>
        <w:tc>
          <w:p>
            <w:pPr>
              <w:spacing w:before="40" w:after="40"/>
            </w:pPr>
            <w:r>
              <w:rPr>
                <w:sz w:val="18"/>
                <w:color w:val="334155"/>
              </w:rPr>
              <w:t>integer</w:t>
            </w:r>
          </w:p>
        </w:tc>
        <w:tc>
          <w:p>
            <w:pPr>
              <w:spacing w:before="40" w:after="40"/>
            </w:pPr>
            <w:r>
              <w:rPr>
                <w:sz w:val="18"/>
                <w:color w:val="334155"/>
              </w:rPr>
              <w:t>No</w:t>
            </w:r>
          </w:p>
        </w:tc>
        <w:tc>
          <w:p>
            <w:pPr>
              <w:spacing w:before="40" w:after="40"/>
            </w:pPr>
            <w:r>
              <w:rPr>
                <w:sz w:val="18"/>
                <w:color w:val="334155"/>
              </w:rPr>
              <w:t>Filter by deal owner user ID.</w:t>
            </w:r>
          </w:p>
        </w:tc>
      </w:tr>
      <w:tr>
        <w:tc>
          <w:p>
            <w:pPr>
              <w:spacing w:before="40" w:after="40"/>
            </w:pPr>
            <w:r>
              <w:rPr>
                <w:sz w:val="18"/>
                <w:color w:val="334155"/>
              </w:rPr>
              <w:t>account_id</w:t>
            </w:r>
          </w:p>
        </w:tc>
        <w:tc>
          <w:p>
            <w:pPr>
              <w:spacing w:before="40" w:after="40"/>
            </w:pPr>
            <w:r>
              <w:rPr>
                <w:sz w:val="18"/>
                <w:color w:val="334155"/>
              </w:rPr>
              <w:t>integer</w:t>
            </w:r>
          </w:p>
        </w:tc>
        <w:tc>
          <w:p>
            <w:pPr>
              <w:spacing w:before="40" w:after="40"/>
            </w:pPr>
            <w:r>
              <w:rPr>
                <w:sz w:val="18"/>
                <w:color w:val="334155"/>
              </w:rPr>
              <w:t>No</w:t>
            </w:r>
          </w:p>
        </w:tc>
        <w:tc>
          <w:p>
            <w:pPr>
              <w:spacing w:before="40" w:after="40"/>
            </w:pPr>
            <w:r>
              <w:rPr>
                <w:sz w:val="18"/>
                <w:color w:val="334155"/>
              </w:rPr>
              <w:t>Filter by linked CRM Account ID.</w:t>
            </w:r>
          </w:p>
        </w:tc>
      </w:tr>
      <w:tr>
        <w:tc>
          <w:p>
            <w:pPr>
              <w:spacing w:before="40" w:after="40"/>
            </w:pPr>
            <w:r>
              <w:rPr>
                <w:sz w:val="18"/>
                <w:color w:val="334155"/>
              </w:rPr>
              <w:t>min_amount</w:t>
            </w:r>
          </w:p>
        </w:tc>
        <w:tc>
          <w:p>
            <w:pPr>
              <w:spacing w:before="40" w:after="40"/>
            </w:pPr>
            <w:r>
              <w:rPr>
                <w:sz w:val="18"/>
                <w:color w:val="334155"/>
              </w:rPr>
              <w:t>numeric</w:t>
            </w:r>
          </w:p>
        </w:tc>
        <w:tc>
          <w:p>
            <w:pPr>
              <w:spacing w:before="40" w:after="40"/>
            </w:pPr>
            <w:r>
              <w:rPr>
                <w:sz w:val="18"/>
                <w:color w:val="334155"/>
              </w:rPr>
              <w:t>No</w:t>
            </w:r>
          </w:p>
        </w:tc>
        <w:tc>
          <w:p>
            <w:pPr>
              <w:spacing w:before="40" w:after="40"/>
            </w:pPr>
            <w:r>
              <w:rPr>
                <w:sz w:val="18"/>
                <w:color w:val="334155"/>
              </w:rPr>
              <w:t>Minimum deal value.</w:t>
            </w:r>
          </w:p>
        </w:tc>
      </w:tr>
      <w:tr>
        <w:tc>
          <w:p>
            <w:pPr>
              <w:spacing w:before="40" w:after="40"/>
            </w:pPr>
            <w:r>
              <w:rPr>
                <w:sz w:val="18"/>
                <w:color w:val="334155"/>
              </w:rPr>
              <w:t>max_amount</w:t>
            </w:r>
          </w:p>
        </w:tc>
        <w:tc>
          <w:p>
            <w:pPr>
              <w:spacing w:before="40" w:after="40"/>
            </w:pPr>
            <w:r>
              <w:rPr>
                <w:sz w:val="18"/>
                <w:color w:val="334155"/>
              </w:rPr>
              <w:t>numeric</w:t>
            </w:r>
          </w:p>
        </w:tc>
        <w:tc>
          <w:p>
            <w:pPr>
              <w:spacing w:before="40" w:after="40"/>
            </w:pPr>
            <w:r>
              <w:rPr>
                <w:sz w:val="18"/>
                <w:color w:val="334155"/>
              </w:rPr>
              <w:t>No</w:t>
            </w:r>
          </w:p>
        </w:tc>
        <w:tc>
          <w:p>
            <w:pPr>
              <w:spacing w:before="40" w:after="40"/>
            </w:pPr>
            <w:r>
              <w:rPr>
                <w:sz w:val="18"/>
                <w:color w:val="334155"/>
              </w:rPr>
              <w:t>Maximum deal value.</w:t>
            </w:r>
          </w:p>
        </w:tc>
      </w:tr>
    </w:tbl>
    <w:p>
      <w:pPr>
        <w:spacing w:after="120"/>
      </w:pPr>
    </w:p>
    <w:p>
      <w:pPr>
        <w:spacing w:before="160" w:after="80"/>
      </w:pPr>
      <w:r>
        <w:rPr>
          <w:b/>
          <w:sz w:val="20"/>
          <w:color w:val="FFFFFF"/>
          <w:highlight w:val="darkBlue"/>
        </w:rPr>
        <w:t> POST </w:t>
      </w:r>
      <w:r>
        <w:rPr>
          <w:b/>
          <w:sz w:val="22"/>
          <w:color w:val="2563EB"/>
        </w:rPr>
        <w:t>  /api/crm/deals</w:t>
      </w:r>
    </w:p>
    <w:p>
      <w:pPr>
        <w:spacing w:before="60" w:after="100"/>
        <w:rPr>
          <w:sz w:val="20"/>
          <w:rFonts w:ascii="Calibri" w:hAnsi="Calibri"/>
        </w:rPr>
      </w:pPr>
      <w:r>
        <w:rPr>
          <w:sz w:val="20"/>
          <w:rFonts w:ascii="Calibri" w:hAnsi="Calibri"/>
        </w:rPr>
        <w:t>Create a new deal with products, probability, expected close date.</w:t>
      </w:r>
    </w:p>
    <w:p>
      <w:pPr>
        <w:pBdr>
          <w:left w:val="single" w:sz="24" w:space="12" w:color="3B82F6"/>
          <w:top w:val="single" w:sz="6" w:space="8" w:color="E2E8F0"/>
          <w:right w:val="single" w:sz="6" w:space="8" w:color="E2E8F0"/>
          <w:bottom w:val="single" w:sz="6" w:space="8" w:color="E2E8F0"/>
        </w:pBdr>
        <w:shd w:val="clear" w:color="auto" w:fill="F8FAFC"/>
        <w:spacing w:before="100" w:after="140"/>
        <w:ind w:left="140" w:right="140"/>
      </w:pPr>
      <w:r>
        <w:rPr>
          <w:rFonts w:ascii="Consolas" w:hAnsi="Consolas"/>
          <w:sz w:val="18"/>
          <w:color w:val="1E293B"/>
        </w:rPr>
        <w:t xml:space="preserve">{</w:t>
      </w:r>
      <w:r>
        <w:br/>
      </w:r>
      <w:r>
        <w:rPr>
          <w:rFonts w:ascii="Consolas" w:hAnsi="Consolas"/>
          <w:sz w:val="18"/>
          <w:color w:val="1E293B"/>
        </w:rPr>
        <w:t xml:space="preserve">    "title": "Enterprise Supply Agreement 2026",</w:t>
      </w:r>
      <w:r>
        <w:br/>
      </w:r>
      <w:r>
        <w:rPr>
          <w:rFonts w:ascii="Consolas" w:hAnsi="Consolas"/>
          <w:sz w:val="18"/>
          <w:color w:val="1E293B"/>
        </w:rPr>
        <w:t xml:space="preserve">    "deal_status_id": 2,</w:t>
      </w:r>
      <w:r>
        <w:br/>
      </w:r>
      <w:r>
        <w:rPr>
          <w:rFonts w:ascii="Consolas" w:hAnsi="Consolas"/>
          <w:sz w:val="18"/>
          <w:color w:val="1E293B"/>
        </w:rPr>
        <w:t xml:space="preserve">    "crm_account_id": 1,</w:t>
      </w:r>
      <w:r>
        <w:br/>
      </w:r>
      <w:r>
        <w:rPr>
          <w:rFonts w:ascii="Consolas" w:hAnsi="Consolas"/>
          <w:sz w:val="18"/>
          <w:color w:val="1E293B"/>
        </w:rPr>
        <w:t xml:space="preserve">    "crm_contact_id": 1,</w:t>
      </w:r>
      <w:r>
        <w:br/>
      </w:r>
      <w:r>
        <w:rPr>
          <w:rFonts w:ascii="Consolas" w:hAnsi="Consolas"/>
          <w:sz w:val="18"/>
          <w:color w:val="1E293B"/>
        </w:rPr>
        <w:t xml:space="preserve">    "amount": 750000,</w:t>
      </w:r>
      <w:r>
        <w:br/>
      </w:r>
      <w:r>
        <w:rPr>
          <w:rFonts w:ascii="Consolas" w:hAnsi="Consolas"/>
          <w:sz w:val="18"/>
          <w:color w:val="1E293B"/>
        </w:rPr>
        <w:t xml:space="preserve">    "probability": 70,</w:t>
      </w:r>
      <w:r>
        <w:br/>
      </w:r>
      <w:r>
        <w:rPr>
          <w:rFonts w:ascii="Consolas" w:hAnsi="Consolas"/>
          <w:sz w:val="18"/>
          <w:color w:val="1E293B"/>
        </w:rPr>
        <w:t xml:space="preserve">    "expected_close_date": "2026-10-31",</w:t>
      </w:r>
      <w:r>
        <w:br/>
      </w:r>
      <w:r>
        <w:rPr>
          <w:rFonts w:ascii="Consolas" w:hAnsi="Consolas"/>
          <w:sz w:val="18"/>
          <w:color w:val="1E293B"/>
        </w:rPr>
        <w:t xml:space="preserve">    "owner_id": 1,</w:t>
      </w:r>
      <w:r>
        <w:br/>
      </w:r>
      <w:r>
        <w:rPr>
          <w:rFonts w:ascii="Consolas" w:hAnsi="Consolas"/>
          <w:sz w:val="18"/>
          <w:color w:val="1E293B"/>
        </w:rPr>
        <w:t xml:space="preserve">    "source": "Referral",</w:t>
      </w:r>
      <w:r>
        <w:br/>
      </w:r>
      <w:r>
        <w:rPr>
          <w:rFonts w:ascii="Consolas" w:hAnsi="Consolas"/>
          <w:sz w:val="18"/>
          <w:color w:val="1E293B"/>
        </w:rPr>
        <w:t xml:space="preserve">    "notes": "Contract under legal review"</w:t>
      </w:r>
      <w:r>
        <w:br/>
      </w:r>
      <w:r>
        <w:rPr>
          <w:rFonts w:ascii="Consolas" w:hAnsi="Consolas"/>
          <w:sz w:val="18"/>
          <w:color w:val="1E293B"/>
        </w:rPr>
        <w:t xml:space="preserve">}</w:t>
      </w:r>
      <w:r>
        <w:br/>
      </w:r>
    </w:p>
    <w:p>
      <w:pPr>
        <w:spacing w:before="160" w:after="80"/>
      </w:pPr>
      <w:r>
        <w:rPr>
          <w:b/>
          <w:sz w:val="20"/>
          <w:color w:val="FFFFFF"/>
          <w:highlight w:val="darkBlue"/>
        </w:rPr>
        <w:t> PATCH </w:t>
      </w:r>
      <w:r>
        <w:rPr>
          <w:b/>
          <w:sz w:val="22"/>
          <w:color w:val="D97706"/>
        </w:rPr>
        <w:t>  /api/crm/deals/{id}/move-stage</w:t>
      </w:r>
    </w:p>
    <w:p>
      <w:pPr>
        <w:spacing w:before="60" w:after="100"/>
        <w:rPr>
          <w:sz w:val="20"/>
          <w:rFonts w:ascii="Calibri" w:hAnsi="Calibri"/>
        </w:rPr>
      </w:pPr>
      <w:r>
        <w:rPr>
          <w:sz w:val="20"/>
          <w:rFonts w:ascii="Calibri" w:hAnsi="Calibri"/>
        </w:rPr>
        <w:t>Move deal across Kanban pipeline stages.</w:t>
      </w:r>
    </w:p>
    <w:p>
      <w:pPr>
        <w:pBdr>
          <w:left w:val="single" w:sz="24" w:space="12" w:color="3B82F6"/>
          <w:top w:val="single" w:sz="6" w:space="8" w:color="E2E8F0"/>
          <w:right w:val="single" w:sz="6" w:space="8" w:color="E2E8F0"/>
          <w:bottom w:val="single" w:sz="6" w:space="8" w:color="E2E8F0"/>
        </w:pBdr>
        <w:shd w:val="clear" w:color="auto" w:fill="F8FAFC"/>
        <w:spacing w:before="100" w:after="140"/>
        <w:ind w:left="140" w:right="140"/>
      </w:pPr>
      <w:r>
        <w:rPr>
          <w:rFonts w:ascii="Consolas" w:hAnsi="Consolas"/>
          <w:sz w:val="18"/>
          <w:color w:val="1E293B"/>
        </w:rPr>
        <w:t xml:space="preserve">{</w:t>
      </w:r>
      <w:r>
        <w:br/>
      </w:r>
      <w:r>
        <w:rPr>
          <w:rFonts w:ascii="Consolas" w:hAnsi="Consolas"/>
          <w:sz w:val="18"/>
          <w:color w:val="1E293B"/>
        </w:rPr>
        <w:t xml:space="preserve">    "deal_status_id": 3,</w:t>
      </w:r>
      <w:r>
        <w:br/>
      </w:r>
      <w:r>
        <w:rPr>
          <w:rFonts w:ascii="Consolas" w:hAnsi="Consolas"/>
          <w:sz w:val="18"/>
          <w:color w:val="1E293B"/>
        </w:rPr>
        <w:t xml:space="preserve">    "probability": 85,</w:t>
      </w:r>
      <w:r>
        <w:br/>
      </w:r>
      <w:r>
        <w:rPr>
          <w:rFonts w:ascii="Consolas" w:hAnsi="Consolas"/>
          <w:sz w:val="18"/>
          <w:color w:val="1E293B"/>
        </w:rPr>
        <w:t xml:space="preserve">    "notes": "Moved to Negotiation stage after client feedback"</w:t>
      </w:r>
      <w:r>
        <w:br/>
      </w:r>
      <w:r>
        <w:rPr>
          <w:rFonts w:ascii="Consolas" w:hAnsi="Consolas"/>
          <w:sz w:val="18"/>
          <w:color w:val="1E293B"/>
        </w:rPr>
        <w:t xml:space="preserve">}</w:t>
      </w:r>
      <w:r>
        <w:br/>
      </w:r>
    </w:p>
    <w:p>
      <w:pPr>
        <w:spacing w:before="400" w:after="160"/>
      </w:pPr>
      <w:r>
        <w:rPr>
          <w:b/>
          <w:sz w:val="34"/>
          <w:color w:val="1E40AF"/>
          <w:rFonts w:ascii="Calibri" w:hAnsi="Calibri"/>
        </w:rPr>
        <w:t>4. Sales Module REST API Kit</w:t>
      </w:r>
    </w:p>
    <w:p>
      <w:pPr>
        <w:spacing w:before="260" w:after="120"/>
      </w:pPr>
      <w:r>
        <w:rPr>
          <w:b/>
          <w:sz w:val="26"/>
          <w:color w:val="0D9488"/>
          <w:rFonts w:ascii="Calibri" w:hAnsi="Calibri"/>
        </w:rPr>
        <w:t>4.1 Customers API</w:t>
      </w:r>
    </w:p>
    <w:p>
      <w:pPr>
        <w:spacing w:before="160" w:after="80"/>
      </w:pPr>
      <w:r>
        <w:rPr>
          <w:b/>
          <w:sz w:val="20"/>
          <w:color w:val="FFFFFF"/>
          <w:highlight w:val="darkBlue"/>
        </w:rPr>
        <w:t> GET </w:t>
      </w:r>
      <w:r>
        <w:rPr>
          <w:b/>
          <w:sz w:val="22"/>
          <w:color w:val="059669"/>
        </w:rPr>
        <w:t>  /api/sales/customers</w:t>
      </w:r>
    </w:p>
    <w:p>
      <w:pPr>
        <w:spacing w:before="60" w:after="100"/>
        <w:rPr>
          <w:sz w:val="20"/>
          <w:rFonts w:ascii="Calibri" w:hAnsi="Calibri"/>
        </w:rPr>
      </w:pPr>
      <w:r>
        <w:rPr>
          <w:sz w:val="20"/>
          <w:rFonts w:ascii="Calibri" w:hAnsi="Calibri"/>
        </w:rPr>
        <w:t>List customers with active sales order and invoice count metrics.</w:t>
      </w:r>
    </w:p>
    <w:p>
      <w:pPr>
        <w:spacing w:before="160" w:after="80"/>
      </w:pPr>
      <w:r>
        <w:rPr>
          <w:b/>
          <w:sz w:val="20"/>
          <w:color w:val="FFFFFF"/>
          <w:highlight w:val="darkBlue"/>
        </w:rPr>
        <w:t> POST </w:t>
      </w:r>
      <w:r>
        <w:rPr>
          <w:b/>
          <w:sz w:val="22"/>
          <w:color w:val="2563EB"/>
        </w:rPr>
        <w:t>  /api/sales/customers</w:t>
      </w:r>
    </w:p>
    <w:p>
      <w:pPr>
        <w:spacing w:before="60" w:after="100"/>
        <w:rPr>
          <w:sz w:val="20"/>
          <w:rFonts w:ascii="Calibri" w:hAnsi="Calibri"/>
        </w:rPr>
      </w:pPr>
      <w:r>
        <w:rPr>
          <w:sz w:val="20"/>
          <w:rFonts w:ascii="Calibri" w:hAnsi="Calibri"/>
        </w:rPr>
        <w:t>Create a new customer profile.</w:t>
      </w:r>
    </w:p>
    <w:p>
      <w:pPr>
        <w:pBdr>
          <w:left w:val="single" w:sz="24" w:space="12" w:color="3B82F6"/>
          <w:top w:val="single" w:sz="6" w:space="8" w:color="E2E8F0"/>
          <w:right w:val="single" w:sz="6" w:space="8" w:color="E2E8F0"/>
          <w:bottom w:val="single" w:sz="6" w:space="8" w:color="E2E8F0"/>
        </w:pBdr>
        <w:shd w:val="clear" w:color="auto" w:fill="F8FAFC"/>
        <w:spacing w:before="100" w:after="140"/>
        <w:ind w:left="140" w:right="140"/>
      </w:pPr>
      <w:r>
        <w:rPr>
          <w:rFonts w:ascii="Consolas" w:hAnsi="Consolas"/>
          <w:sz w:val="18"/>
          <w:color w:val="1E293B"/>
        </w:rPr>
        <w:t xml:space="preserve">{</w:t>
      </w:r>
      <w:r>
        <w:br/>
      </w:r>
      <w:r>
        <w:rPr>
          <w:rFonts w:ascii="Consolas" w:hAnsi="Consolas"/>
          <w:sz w:val="18"/>
          <w:color w:val="1E293B"/>
        </w:rPr>
        <w:t xml:space="preserve">    "name": "Apex Retail Solutions Ltd",</w:t>
      </w:r>
      <w:r>
        <w:br/>
      </w:r>
      <w:r>
        <w:rPr>
          <w:rFonts w:ascii="Consolas" w:hAnsi="Consolas"/>
          <w:sz w:val="18"/>
          <w:color w:val="1E293B"/>
        </w:rPr>
        <w:t xml:space="preserve">    "company_name": "Apex Retail",</w:t>
      </w:r>
      <w:r>
        <w:br/>
      </w:r>
      <w:r>
        <w:rPr>
          <w:rFonts w:ascii="Consolas" w:hAnsi="Consolas"/>
          <w:sz w:val="18"/>
          <w:color w:val="1E293B"/>
        </w:rPr>
        <w:t xml:space="preserve">    "email": "procurement@apexretail.in",</w:t>
      </w:r>
      <w:r>
        <w:br/>
      </w:r>
      <w:r>
        <w:rPr>
          <w:rFonts w:ascii="Consolas" w:hAnsi="Consolas"/>
          <w:sz w:val="18"/>
          <w:color w:val="1E293B"/>
        </w:rPr>
        <w:t xml:space="preserve">    "phone": "+919812345678",</w:t>
      </w:r>
      <w:r>
        <w:br/>
      </w:r>
      <w:r>
        <w:rPr>
          <w:rFonts w:ascii="Consolas" w:hAnsi="Consolas"/>
          <w:sz w:val="18"/>
          <w:color w:val="1E293B"/>
        </w:rPr>
        <w:t xml:space="preserve">    "gstin": "27AAAAA0000A1Z5",</w:t>
      </w:r>
      <w:r>
        <w:br/>
      </w:r>
      <w:r>
        <w:rPr>
          <w:rFonts w:ascii="Consolas" w:hAnsi="Consolas"/>
          <w:sz w:val="18"/>
          <w:color w:val="1E293B"/>
        </w:rPr>
        <w:t xml:space="preserve">    "status": "active",</w:t>
      </w:r>
      <w:r>
        <w:br/>
      </w:r>
      <w:r>
        <w:rPr>
          <w:rFonts w:ascii="Consolas" w:hAnsi="Consolas"/>
          <w:sz w:val="18"/>
          <w:color w:val="1E293B"/>
        </w:rPr>
        <w:t xml:space="preserve">    "billing_address": "Plot 45, Phase 2, MIDC, Andheri East, Mumbai 400093",</w:t>
      </w:r>
      <w:r>
        <w:br/>
      </w:r>
      <w:r>
        <w:rPr>
          <w:rFonts w:ascii="Consolas" w:hAnsi="Consolas"/>
          <w:sz w:val="18"/>
          <w:color w:val="1E293B"/>
        </w:rPr>
        <w:t xml:space="preserve">    "shipping_address": "Warehouse 12, Bhiwandi Logistics Park, Thane 421302",</w:t>
      </w:r>
      <w:r>
        <w:br/>
      </w:r>
      <w:r>
        <w:rPr>
          <w:rFonts w:ascii="Consolas" w:hAnsi="Consolas"/>
          <w:sz w:val="18"/>
          <w:color w:val="1E293B"/>
        </w:rPr>
        <w:t xml:space="preserve">    "opening_balance": 0</w:t>
      </w:r>
      <w:r>
        <w:br/>
      </w:r>
      <w:r>
        <w:rPr>
          <w:rFonts w:ascii="Consolas" w:hAnsi="Consolas"/>
          <w:sz w:val="18"/>
          <w:color w:val="1E293B"/>
        </w:rPr>
        <w:t xml:space="preserve">}</w:t>
      </w:r>
      <w:r>
        <w:br/>
      </w:r>
    </w:p>
    <w:p>
      <w:pPr>
        <w:spacing w:before="260" w:after="120"/>
      </w:pPr>
      <w:r>
        <w:rPr>
          <w:b/>
          <w:sz w:val="26"/>
          <w:color w:val="0D9488"/>
          <w:rFonts w:ascii="Calibri" w:hAnsi="Calibri"/>
        </w:rPr>
        <w:t>4.2 Sales Orders API</w:t>
      </w:r>
    </w:p>
    <w:p>
      <w:pPr>
        <w:spacing w:before="160" w:after="80"/>
      </w:pPr>
      <w:r>
        <w:rPr>
          <w:b/>
          <w:sz w:val="20"/>
          <w:color w:val="FFFFFF"/>
          <w:highlight w:val="darkBlue"/>
        </w:rPr>
        <w:t> POST </w:t>
      </w:r>
      <w:r>
        <w:rPr>
          <w:b/>
          <w:sz w:val="22"/>
          <w:color w:val="2563EB"/>
        </w:rPr>
        <w:t>  /api/sales/orders</w:t>
      </w:r>
    </w:p>
    <w:p>
      <w:pPr>
        <w:spacing w:before="60" w:after="100"/>
        <w:rPr>
          <w:sz w:val="20"/>
          <w:rFonts w:ascii="Calibri" w:hAnsi="Calibri"/>
        </w:rPr>
      </w:pPr>
      <w:r>
        <w:rPr>
          <w:sz w:val="20"/>
          <w:rFonts w:ascii="Calibri" w:hAnsi="Calibri"/>
        </w:rPr>
        <w:t>Create Sales Order with multi-line item calculations.</w:t>
      </w:r>
    </w:p>
    <w:p>
      <w:pPr>
        <w:pBdr>
          <w:left w:val="single" w:sz="24" w:space="12" w:color="3B82F6"/>
          <w:top w:val="single" w:sz="6" w:space="8" w:color="E2E8F0"/>
          <w:right w:val="single" w:sz="6" w:space="8" w:color="E2E8F0"/>
          <w:bottom w:val="single" w:sz="6" w:space="8" w:color="E2E8F0"/>
        </w:pBdr>
        <w:shd w:val="clear" w:color="auto" w:fill="F8FAFC"/>
        <w:spacing w:before="100" w:after="140"/>
        <w:ind w:left="140" w:right="140"/>
      </w:pPr>
      <w:r>
        <w:rPr>
          <w:rFonts w:ascii="Consolas" w:hAnsi="Consolas"/>
          <w:sz w:val="18"/>
          <w:color w:val="1E293B"/>
        </w:rPr>
        <w:t xml:space="preserve">{</w:t>
      </w:r>
      <w:r>
        <w:br/>
      </w:r>
      <w:r>
        <w:rPr>
          <w:rFonts w:ascii="Consolas" w:hAnsi="Consolas"/>
          <w:sz w:val="18"/>
          <w:color w:val="1E293B"/>
        </w:rPr>
        <w:t xml:space="preserve">    "customer_id": 1,</w:t>
      </w:r>
      <w:r>
        <w:br/>
      </w:r>
      <w:r>
        <w:rPr>
          <w:rFonts w:ascii="Consolas" w:hAnsi="Consolas"/>
          <w:sz w:val="18"/>
          <w:color w:val="1E293B"/>
        </w:rPr>
        <w:t xml:space="preserve">    "order_date": "2026-09-26",</w:t>
      </w:r>
      <w:r>
        <w:br/>
      </w:r>
      <w:r>
        <w:rPr>
          <w:rFonts w:ascii="Consolas" w:hAnsi="Consolas"/>
          <w:sz w:val="18"/>
          <w:color w:val="1E293B"/>
        </w:rPr>
        <w:t xml:space="preserve">    "shipment_date": "2026-10-05",</w:t>
      </w:r>
      <w:r>
        <w:br/>
      </w:r>
      <w:r>
        <w:rPr>
          <w:rFonts w:ascii="Consolas" w:hAnsi="Consolas"/>
          <w:sz w:val="18"/>
          <w:color w:val="1E293B"/>
        </w:rPr>
        <w:t xml:space="preserve">    "status": "Draft",</w:t>
      </w:r>
      <w:r>
        <w:br/>
      </w:r>
      <w:r>
        <w:rPr>
          <w:rFonts w:ascii="Consolas" w:hAnsi="Consolas"/>
          <w:sz w:val="18"/>
          <w:color w:val="1E293B"/>
        </w:rPr>
        <w:t xml:space="preserve">    "sales_person_id": 1,</w:t>
      </w:r>
      <w:r>
        <w:br/>
      </w:r>
      <w:r>
        <w:rPr>
          <w:rFonts w:ascii="Consolas" w:hAnsi="Consolas"/>
          <w:sz w:val="18"/>
          <w:color w:val="1E293B"/>
        </w:rPr>
        <w:t xml:space="preserve">    "payment_terms": "Net 30",</w:t>
      </w:r>
      <w:r>
        <w:br/>
      </w:r>
      <w:r>
        <w:rPr>
          <w:rFonts w:ascii="Consolas" w:hAnsi="Consolas"/>
          <w:sz w:val="18"/>
          <w:color w:val="1E293B"/>
        </w:rPr>
        <w:t xml:space="preserve">    "discount_type": "fixed",</w:t>
      </w:r>
      <w:r>
        <w:br/>
      </w:r>
      <w:r>
        <w:rPr>
          <w:rFonts w:ascii="Consolas" w:hAnsi="Consolas"/>
          <w:sz w:val="18"/>
          <w:color w:val="1E293B"/>
        </w:rPr>
        <w:t xml:space="preserve">    "tax_type": "exclusive",</w:t>
      </w:r>
      <w:r>
        <w:br/>
      </w:r>
      <w:r>
        <w:rPr>
          <w:rFonts w:ascii="Consolas" w:hAnsi="Consolas"/>
          <w:sz w:val="18"/>
          <w:color w:val="1E293B"/>
        </w:rPr>
        <w:t xml:space="preserve">    "gst_type": "cgst_sgst",</w:t>
      </w:r>
      <w:r>
        <w:br/>
      </w:r>
      <w:r>
        <w:rPr>
          <w:rFonts w:ascii="Consolas" w:hAnsi="Consolas"/>
          <w:sz w:val="18"/>
          <w:color w:val="1E293B"/>
        </w:rPr>
        <w:t xml:space="preserve">    "freight_amount": 1500,</w:t>
      </w:r>
      <w:r>
        <w:br/>
      </w:r>
      <w:r>
        <w:rPr>
          <w:rFonts w:ascii="Consolas" w:hAnsi="Consolas"/>
          <w:sz w:val="18"/>
          <w:color w:val="1E293B"/>
        </w:rPr>
        <w:t xml:space="preserve">    "shipping_charges": 500,</w:t>
      </w:r>
      <w:r>
        <w:br/>
      </w:r>
      <w:r>
        <w:rPr>
          <w:rFonts w:ascii="Consolas" w:hAnsi="Consolas"/>
          <w:sz w:val="18"/>
          <w:color w:val="1E293B"/>
        </w:rPr>
        <w:t xml:space="preserve">    "items": [</w:t>
      </w:r>
      <w:r>
        <w:br/>
      </w:r>
      <w:r>
        <w:rPr>
          <w:rFonts w:ascii="Consolas" w:hAnsi="Consolas"/>
          <w:sz w:val="18"/>
          <w:color w:val="1E293B"/>
        </w:rPr>
        <w:t xml:space="preserve">        {</w:t>
      </w:r>
      <w:r>
        <w:br/>
      </w:r>
      <w:r>
        <w:rPr>
          <w:rFonts w:ascii="Consolas" w:hAnsi="Consolas"/>
          <w:sz w:val="18"/>
          <w:color w:val="1E293B"/>
        </w:rPr>
        <w:t xml:space="preserve">            "product_id": 1,</w:t>
      </w:r>
      <w:r>
        <w:br/>
      </w:r>
      <w:r>
        <w:rPr>
          <w:rFonts w:ascii="Consolas" w:hAnsi="Consolas"/>
          <w:sz w:val="18"/>
          <w:color w:val="1E293B"/>
        </w:rPr>
        <w:t xml:space="preserve">            "warehouse_id": 1,</w:t>
      </w:r>
      <w:r>
        <w:br/>
      </w:r>
      <w:r>
        <w:rPr>
          <w:rFonts w:ascii="Consolas" w:hAnsi="Consolas"/>
          <w:sz w:val="18"/>
          <w:color w:val="1E293B"/>
        </w:rPr>
        <w:t xml:space="preserve">            "item_name": "Industrial Hydraulic Valve 50mm",</w:t>
      </w:r>
      <w:r>
        <w:br/>
      </w:r>
      <w:r>
        <w:rPr>
          <w:rFonts w:ascii="Consolas" w:hAnsi="Consolas"/>
          <w:sz w:val="18"/>
          <w:color w:val="1E293B"/>
        </w:rPr>
        <w:t xml:space="preserve">            "quantity": 10,</w:t>
      </w:r>
      <w:r>
        <w:br/>
      </w:r>
      <w:r>
        <w:rPr>
          <w:rFonts w:ascii="Consolas" w:hAnsi="Consolas"/>
          <w:sz w:val="18"/>
          <w:color w:val="1E293B"/>
        </w:rPr>
        <w:t xml:space="preserve">            "unit_price": 4500,</w:t>
      </w:r>
      <w:r>
        <w:br/>
      </w:r>
      <w:r>
        <w:rPr>
          <w:rFonts w:ascii="Consolas" w:hAnsi="Consolas"/>
          <w:sz w:val="18"/>
          <w:color w:val="1E293B"/>
        </w:rPr>
        <w:t xml:space="preserve">            "tax_rate": 18,</w:t>
      </w:r>
      <w:r>
        <w:br/>
      </w:r>
      <w:r>
        <w:rPr>
          <w:rFonts w:ascii="Consolas" w:hAnsi="Consolas"/>
          <w:sz w:val="18"/>
          <w:color w:val="1E293B"/>
        </w:rPr>
        <w:t xml:space="preserve">            "discount": 500,</w:t>
      </w:r>
      <w:r>
        <w:br/>
      </w:r>
      <w:r>
        <w:rPr>
          <w:rFonts w:ascii="Consolas" w:hAnsi="Consolas"/>
          <w:sz w:val="18"/>
          <w:color w:val="1E293B"/>
        </w:rPr>
        <w:t xml:space="preserve">            "description": "Heavy duty cast iron valve"</w:t>
      </w:r>
      <w:r>
        <w:br/>
      </w:r>
      <w:r>
        <w:rPr>
          <w:rFonts w:ascii="Consolas" w:hAnsi="Consolas"/>
          <w:sz w:val="18"/>
          <w:color w:val="1E293B"/>
        </w:rPr>
        <w:t xml:space="preserve">        }</w:t>
      </w:r>
      <w:r>
        <w:br/>
      </w:r>
      <w:r>
        <w:rPr>
          <w:rFonts w:ascii="Consolas" w:hAnsi="Consolas"/>
          <w:sz w:val="18"/>
          <w:color w:val="1E293B"/>
        </w:rPr>
        <w:t xml:space="preserve">    ]</w:t>
      </w:r>
      <w:r>
        <w:br/>
      </w:r>
      <w:r>
        <w:rPr>
          <w:rFonts w:ascii="Consolas" w:hAnsi="Consolas"/>
          <w:sz w:val="18"/>
          <w:color w:val="1E293B"/>
        </w:rPr>
        <w:t xml:space="preserve">}</w:t>
      </w:r>
      <w:r>
        <w:br/>
      </w:r>
    </w:p>
    <w:p>
      <w:pPr>
        <w:spacing w:before="160" w:after="80"/>
      </w:pPr>
      <w:r>
        <w:rPr>
          <w:b/>
          <w:sz w:val="20"/>
          <w:color w:val="FFFFFF"/>
          <w:highlight w:val="darkBlue"/>
        </w:rPr>
        <w:t> POST </w:t>
      </w:r>
      <w:r>
        <w:rPr>
          <w:b/>
          <w:sz w:val="22"/>
          <w:color w:val="2563EB"/>
        </w:rPr>
        <w:t>  /api/sales/orders/{id}/convert-to-invoice</w:t>
      </w:r>
    </w:p>
    <w:p>
      <w:pPr>
        <w:spacing w:before="60" w:after="100"/>
        <w:rPr>
          <w:sz w:val="20"/>
          <w:rFonts w:ascii="Calibri" w:hAnsi="Calibri"/>
        </w:rPr>
      </w:pPr>
      <w:r>
        <w:rPr>
          <w:sz w:val="20"/>
          <w:rFonts w:ascii="Calibri" w:hAnsi="Calibri"/>
        </w:rPr>
        <w:t>1-Click convert Sales Order into Tax Invoice.</w:t>
      </w:r>
    </w:p>
    <w:p>
      <w:pPr>
        <w:spacing w:before="160" w:after="80"/>
      </w:pPr>
      <w:r>
        <w:rPr>
          <w:b/>
          <w:sz w:val="20"/>
          <w:color w:val="FFFFFF"/>
          <w:highlight w:val="darkBlue"/>
        </w:rPr>
        <w:t> POST </w:t>
      </w:r>
      <w:r>
        <w:rPr>
          <w:b/>
          <w:sz w:val="22"/>
          <w:color w:val="2563EB"/>
        </w:rPr>
        <w:t>  /api/sales/orders/{id}/convert-to-dispatch</w:t>
      </w:r>
    </w:p>
    <w:p>
      <w:pPr>
        <w:spacing w:before="60" w:after="100"/>
        <w:rPr>
          <w:sz w:val="20"/>
          <w:rFonts w:ascii="Calibri" w:hAnsi="Calibri"/>
        </w:rPr>
      </w:pPr>
      <w:r>
        <w:rPr>
          <w:sz w:val="20"/>
          <w:rFonts w:ascii="Calibri" w:hAnsi="Calibri"/>
        </w:rPr>
        <w:t>1-Click generate Delivery Challan / Dispatch Order from Sales Order.</w:t>
      </w:r>
    </w:p>
    <w:p>
      <w:pPr>
        <w:spacing w:before="260" w:after="120"/>
      </w:pPr>
      <w:r>
        <w:rPr>
          <w:b/>
          <w:sz w:val="26"/>
          <w:color w:val="0D9488"/>
          <w:rFonts w:ascii="Calibri" w:hAnsi="Calibri"/>
        </w:rPr>
        <w:t>4.3 Invoices &amp; Customer Payments API</w:t>
      </w:r>
    </w:p>
    <w:p>
      <w:pPr>
        <w:spacing w:before="160" w:after="80"/>
      </w:pPr>
      <w:r>
        <w:rPr>
          <w:b/>
          <w:sz w:val="20"/>
          <w:color w:val="FFFFFF"/>
          <w:highlight w:val="darkBlue"/>
        </w:rPr>
        <w:t> POST </w:t>
      </w:r>
      <w:r>
        <w:rPr>
          <w:b/>
          <w:sz w:val="22"/>
          <w:color w:val="2563EB"/>
        </w:rPr>
        <w:t>  /api/sales/invoices</w:t>
      </w:r>
    </w:p>
    <w:p>
      <w:pPr>
        <w:spacing w:before="60" w:after="100"/>
        <w:rPr>
          <w:sz w:val="20"/>
          <w:rFonts w:ascii="Calibri" w:hAnsi="Calibri"/>
        </w:rPr>
      </w:pPr>
      <w:r>
        <w:rPr>
          <w:sz w:val="20"/>
          <w:rFonts w:ascii="Calibri" w:hAnsi="Calibri"/>
        </w:rPr>
        <w:t>Create Tax Invoice directly.</w:t>
      </w:r>
    </w:p>
    <w:p>
      <w:pPr>
        <w:spacing w:before="160" w:after="80"/>
      </w:pPr>
      <w:r>
        <w:rPr>
          <w:b/>
          <w:sz w:val="20"/>
          <w:color w:val="FFFFFF"/>
          <w:highlight w:val="darkBlue"/>
        </w:rPr>
        <w:t> POST </w:t>
      </w:r>
      <w:r>
        <w:rPr>
          <w:b/>
          <w:sz w:val="22"/>
          <w:color w:val="2563EB"/>
        </w:rPr>
        <w:t>  /api/sales/payments</w:t>
      </w:r>
    </w:p>
    <w:p>
      <w:pPr>
        <w:spacing w:before="60" w:after="100"/>
        <w:rPr>
          <w:sz w:val="20"/>
          <w:rFonts w:ascii="Calibri" w:hAnsi="Calibri"/>
        </w:rPr>
      </w:pPr>
      <w:r>
        <w:rPr>
          <w:sz w:val="20"/>
          <w:rFonts w:ascii="Calibri" w:hAnsi="Calibri"/>
        </w:rPr>
        <w:t>Record customer payment and auto-allocate balance to invoices.</w:t>
      </w:r>
    </w:p>
    <w:p>
      <w:pPr>
        <w:pBdr>
          <w:left w:val="single" w:sz="24" w:space="12" w:color="3B82F6"/>
          <w:top w:val="single" w:sz="6" w:space="8" w:color="E2E8F0"/>
          <w:right w:val="single" w:sz="6" w:space="8" w:color="E2E8F0"/>
          <w:bottom w:val="single" w:sz="6" w:space="8" w:color="E2E8F0"/>
        </w:pBdr>
        <w:shd w:val="clear" w:color="auto" w:fill="F8FAFC"/>
        <w:spacing w:before="100" w:after="140"/>
        <w:ind w:left="140" w:right="140"/>
      </w:pPr>
      <w:r>
        <w:rPr>
          <w:rFonts w:ascii="Consolas" w:hAnsi="Consolas"/>
          <w:sz w:val="18"/>
          <w:color w:val="1E293B"/>
        </w:rPr>
        <w:t xml:space="preserve">{</w:t>
      </w:r>
      <w:r>
        <w:br/>
      </w:r>
      <w:r>
        <w:rPr>
          <w:rFonts w:ascii="Consolas" w:hAnsi="Consolas"/>
          <w:sz w:val="18"/>
          <w:color w:val="1E293B"/>
        </w:rPr>
        <w:t xml:space="preserve">    "customer_id": 1,</w:t>
      </w:r>
      <w:r>
        <w:br/>
      </w:r>
      <w:r>
        <w:rPr>
          <w:rFonts w:ascii="Consolas" w:hAnsi="Consolas"/>
          <w:sz w:val="18"/>
          <w:color w:val="1E293B"/>
        </w:rPr>
        <w:t xml:space="preserve">    "payment_date": "2026-09-26",</w:t>
      </w:r>
      <w:r>
        <w:br/>
      </w:r>
      <w:r>
        <w:rPr>
          <w:rFonts w:ascii="Consolas" w:hAnsi="Consolas"/>
          <w:sz w:val="18"/>
          <w:color w:val="1E293B"/>
        </w:rPr>
        <w:t xml:space="preserve">    "amount": 52500,</w:t>
      </w:r>
      <w:r>
        <w:br/>
      </w:r>
      <w:r>
        <w:rPr>
          <w:rFonts w:ascii="Consolas" w:hAnsi="Consolas"/>
          <w:sz w:val="18"/>
          <w:color w:val="1E293B"/>
        </w:rPr>
        <w:t xml:space="preserve">    "payment_method": "Bank Transfer",</w:t>
      </w:r>
      <w:r>
        <w:br/>
      </w:r>
      <w:r>
        <w:rPr>
          <w:rFonts w:ascii="Consolas" w:hAnsi="Consolas"/>
          <w:sz w:val="18"/>
          <w:color w:val="1E293B"/>
        </w:rPr>
        <w:t xml:space="preserve">    "reference_no": "HDFC-NEFT-9847291",</w:t>
      </w:r>
      <w:r>
        <w:br/>
      </w:r>
      <w:r>
        <w:rPr>
          <w:rFonts w:ascii="Consolas" w:hAnsi="Consolas"/>
          <w:sz w:val="18"/>
          <w:color w:val="1E293B"/>
        </w:rPr>
        <w:t xml:space="preserve">    "notes": "Payment received against Invoice INV-00001",</w:t>
      </w:r>
      <w:r>
        <w:br/>
      </w:r>
      <w:r>
        <w:rPr>
          <w:rFonts w:ascii="Consolas" w:hAnsi="Consolas"/>
          <w:sz w:val="18"/>
          <w:color w:val="1E293B"/>
        </w:rPr>
        <w:t xml:space="preserve">    "allocations": [</w:t>
      </w:r>
      <w:r>
        <w:br/>
      </w:r>
      <w:r>
        <w:rPr>
          <w:rFonts w:ascii="Consolas" w:hAnsi="Consolas"/>
          <w:sz w:val="18"/>
          <w:color w:val="1E293B"/>
        </w:rPr>
        <w:t xml:space="preserve">        {</w:t>
      </w:r>
      <w:r>
        <w:br/>
      </w:r>
      <w:r>
        <w:rPr>
          <w:rFonts w:ascii="Consolas" w:hAnsi="Consolas"/>
          <w:sz w:val="18"/>
          <w:color w:val="1E293B"/>
        </w:rPr>
        <w:t xml:space="preserve">            "invoice_id": 1,</w:t>
      </w:r>
      <w:r>
        <w:br/>
      </w:r>
      <w:r>
        <w:rPr>
          <w:rFonts w:ascii="Consolas" w:hAnsi="Consolas"/>
          <w:sz w:val="18"/>
          <w:color w:val="1E293B"/>
        </w:rPr>
        <w:t xml:space="preserve">            "amount": 52500</w:t>
      </w:r>
      <w:r>
        <w:br/>
      </w:r>
      <w:r>
        <w:rPr>
          <w:rFonts w:ascii="Consolas" w:hAnsi="Consolas"/>
          <w:sz w:val="18"/>
          <w:color w:val="1E293B"/>
        </w:rPr>
        <w:t xml:space="preserve">        }</w:t>
      </w:r>
      <w:r>
        <w:br/>
      </w:r>
      <w:r>
        <w:rPr>
          <w:rFonts w:ascii="Consolas" w:hAnsi="Consolas"/>
          <w:sz w:val="18"/>
          <w:color w:val="1E293B"/>
        </w:rPr>
        <w:t xml:space="preserve">    ]</w:t>
      </w:r>
      <w:r>
        <w:br/>
      </w:r>
      <w:r>
        <w:rPr>
          <w:rFonts w:ascii="Consolas" w:hAnsi="Consolas"/>
          <w:sz w:val="18"/>
          <w:color w:val="1E293B"/>
        </w:rPr>
        <w:t xml:space="preserve">}</w:t>
      </w:r>
      <w:r>
        <w:br/>
      </w:r>
    </w:p>
    <w:p>
      <w:pPr>
        <w:spacing w:before="400" w:after="160"/>
      </w:pPr>
      <w:r>
        <w:rPr>
          <w:b/>
          <w:sz w:val="34"/>
          <w:color w:val="1E40AF"/>
          <w:rFonts w:ascii="Calibri" w:hAnsi="Calibri"/>
        </w:rPr>
        <w:t>5. Purchase Module REST API Kit</w:t>
      </w:r>
    </w:p>
    <w:p>
      <w:pPr>
        <w:spacing w:before="260" w:after="120"/>
      </w:pPr>
      <w:r>
        <w:rPr>
          <w:b/>
          <w:sz w:val="26"/>
          <w:color w:val="0D9488"/>
          <w:rFonts w:ascii="Calibri" w:hAnsi="Calibri"/>
        </w:rPr>
        <w:t>5.1 Vendors API</w:t>
      </w:r>
    </w:p>
    <w:p>
      <w:pPr>
        <w:spacing w:before="160" w:after="80"/>
      </w:pPr>
      <w:r>
        <w:rPr>
          <w:b/>
          <w:sz w:val="20"/>
          <w:color w:val="FFFFFF"/>
          <w:highlight w:val="darkBlue"/>
        </w:rPr>
        <w:t> POST </w:t>
      </w:r>
      <w:r>
        <w:rPr>
          <w:b/>
          <w:sz w:val="22"/>
          <w:color w:val="2563EB"/>
        </w:rPr>
        <w:t>  /api/purchase/vendors</w:t>
      </w:r>
    </w:p>
    <w:p>
      <w:pPr>
        <w:pBdr>
          <w:left w:val="single" w:sz="24" w:space="12" w:color="3B82F6"/>
          <w:top w:val="single" w:sz="6" w:space="8" w:color="E2E8F0"/>
          <w:right w:val="single" w:sz="6" w:space="8" w:color="E2E8F0"/>
          <w:bottom w:val="single" w:sz="6" w:space="8" w:color="E2E8F0"/>
        </w:pBdr>
        <w:shd w:val="clear" w:color="auto" w:fill="F8FAFC"/>
        <w:spacing w:before="100" w:after="140"/>
        <w:ind w:left="140" w:right="140"/>
      </w:pPr>
      <w:r>
        <w:rPr>
          <w:rFonts w:ascii="Consolas" w:hAnsi="Consolas"/>
          <w:sz w:val="18"/>
          <w:color w:val="1E293B"/>
        </w:rPr>
        <w:t xml:space="preserve">{</w:t>
      </w:r>
      <w:r>
        <w:br/>
      </w:r>
      <w:r>
        <w:rPr>
          <w:rFonts w:ascii="Consolas" w:hAnsi="Consolas"/>
          <w:sz w:val="18"/>
          <w:color w:val="1E293B"/>
        </w:rPr>
        <w:t xml:space="preserve">    "name": "National Steel &amp; Alloy Suppliers",</w:t>
      </w:r>
      <w:r>
        <w:br/>
      </w:r>
      <w:r>
        <w:rPr>
          <w:rFonts w:ascii="Consolas" w:hAnsi="Consolas"/>
          <w:sz w:val="18"/>
          <w:color w:val="1E293B"/>
        </w:rPr>
        <w:t xml:space="preserve">    "company_name": "National Steel Ltd",</w:t>
      </w:r>
      <w:r>
        <w:br/>
      </w:r>
      <w:r>
        <w:rPr>
          <w:rFonts w:ascii="Consolas" w:hAnsi="Consolas"/>
          <w:sz w:val="18"/>
          <w:color w:val="1E293B"/>
        </w:rPr>
        <w:t xml:space="preserve">    "email": "sales@nationalsteel.com",</w:t>
      </w:r>
      <w:r>
        <w:br/>
      </w:r>
      <w:r>
        <w:rPr>
          <w:rFonts w:ascii="Consolas" w:hAnsi="Consolas"/>
          <w:sz w:val="18"/>
          <w:color w:val="1E293B"/>
        </w:rPr>
        <w:t xml:space="preserve">    "phone": "+919822334455",</w:t>
      </w:r>
      <w:r>
        <w:br/>
      </w:r>
      <w:r>
        <w:rPr>
          <w:rFonts w:ascii="Consolas" w:hAnsi="Consolas"/>
          <w:sz w:val="18"/>
          <w:color w:val="1E293B"/>
        </w:rPr>
        <w:t xml:space="preserve">    "gstin": "27BBBBB1111B1Z2",</w:t>
      </w:r>
      <w:r>
        <w:br/>
      </w:r>
      <w:r>
        <w:rPr>
          <w:rFonts w:ascii="Consolas" w:hAnsi="Consolas"/>
          <w:sz w:val="18"/>
          <w:color w:val="1E293B"/>
        </w:rPr>
        <w:t xml:space="preserve">    "pan": "BBBBB1111B",</w:t>
      </w:r>
      <w:r>
        <w:br/>
      </w:r>
      <w:r>
        <w:rPr>
          <w:rFonts w:ascii="Consolas" w:hAnsi="Consolas"/>
          <w:sz w:val="18"/>
          <w:color w:val="1E293B"/>
        </w:rPr>
        <w:t xml:space="preserve">    "status": "active",</w:t>
      </w:r>
      <w:r>
        <w:br/>
      </w:r>
      <w:r>
        <w:rPr>
          <w:rFonts w:ascii="Consolas" w:hAnsi="Consolas"/>
          <w:sz w:val="18"/>
          <w:color w:val="1E293B"/>
        </w:rPr>
        <w:t xml:space="preserve">    "payment_terms": "Net 45",</w:t>
      </w:r>
      <w:r>
        <w:br/>
      </w:r>
      <w:r>
        <w:rPr>
          <w:rFonts w:ascii="Consolas" w:hAnsi="Consolas"/>
          <w:sz w:val="18"/>
          <w:color w:val="1E293B"/>
        </w:rPr>
        <w:t xml:space="preserve">    "billing_address": "Plot 101, Industrial Estate, Pune 411019"</w:t>
      </w:r>
      <w:r>
        <w:br/>
      </w:r>
      <w:r>
        <w:rPr>
          <w:rFonts w:ascii="Consolas" w:hAnsi="Consolas"/>
          <w:sz w:val="18"/>
          <w:color w:val="1E293B"/>
        </w:rPr>
        <w:t xml:space="preserve">}</w:t>
      </w:r>
      <w:r>
        <w:br/>
      </w:r>
    </w:p>
    <w:p>
      <w:pPr>
        <w:spacing w:before="260" w:after="120"/>
      </w:pPr>
      <w:r>
        <w:rPr>
          <w:b/>
          <w:sz w:val="26"/>
          <w:color w:val="0D9488"/>
          <w:rFonts w:ascii="Calibri" w:hAnsi="Calibri"/>
        </w:rPr>
        <w:t>5.2 Purchase Orders &amp; GRN</w:t>
      </w:r>
    </w:p>
    <w:p>
      <w:pPr>
        <w:spacing w:before="160" w:after="80"/>
      </w:pPr>
      <w:r>
        <w:rPr>
          <w:b/>
          <w:sz w:val="20"/>
          <w:color w:val="FFFFFF"/>
          <w:highlight w:val="darkBlue"/>
        </w:rPr>
        <w:t> POST </w:t>
      </w:r>
      <w:r>
        <w:rPr>
          <w:b/>
          <w:sz w:val="22"/>
          <w:color w:val="2563EB"/>
        </w:rPr>
        <w:t>  /api/purchase/orders</w:t>
      </w:r>
    </w:p>
    <w:p>
      <w:pPr>
        <w:pBdr>
          <w:left w:val="single" w:sz="24" w:space="12" w:color="3B82F6"/>
          <w:top w:val="single" w:sz="6" w:space="8" w:color="E2E8F0"/>
          <w:right w:val="single" w:sz="6" w:space="8" w:color="E2E8F0"/>
          <w:bottom w:val="single" w:sz="6" w:space="8" w:color="E2E8F0"/>
        </w:pBdr>
        <w:shd w:val="clear" w:color="auto" w:fill="F8FAFC"/>
        <w:spacing w:before="100" w:after="140"/>
        <w:ind w:left="140" w:right="140"/>
      </w:pPr>
      <w:r>
        <w:rPr>
          <w:rFonts w:ascii="Consolas" w:hAnsi="Consolas"/>
          <w:sz w:val="18"/>
          <w:color w:val="1E293B"/>
        </w:rPr>
        <w:t xml:space="preserve">{</w:t>
      </w:r>
      <w:r>
        <w:br/>
      </w:r>
      <w:r>
        <w:rPr>
          <w:rFonts w:ascii="Consolas" w:hAnsi="Consolas"/>
          <w:sz w:val="18"/>
          <w:color w:val="1E293B"/>
        </w:rPr>
        <w:t xml:space="preserve">    "vendor_id": 1,</w:t>
      </w:r>
      <w:r>
        <w:br/>
      </w:r>
      <w:r>
        <w:rPr>
          <w:rFonts w:ascii="Consolas" w:hAnsi="Consolas"/>
          <w:sz w:val="18"/>
          <w:color w:val="1E293B"/>
        </w:rPr>
        <w:t xml:space="preserve">    "date": "2026-09-26",</w:t>
      </w:r>
      <w:r>
        <w:br/>
      </w:r>
      <w:r>
        <w:rPr>
          <w:rFonts w:ascii="Consolas" w:hAnsi="Consolas"/>
          <w:sz w:val="18"/>
          <w:color w:val="1E293B"/>
        </w:rPr>
        <w:t xml:space="preserve">    "delivery_date": "2026-10-10",</w:t>
      </w:r>
      <w:r>
        <w:br/>
      </w:r>
      <w:r>
        <w:rPr>
          <w:rFonts w:ascii="Consolas" w:hAnsi="Consolas"/>
          <w:sz w:val="18"/>
          <w:color w:val="1E293B"/>
        </w:rPr>
        <w:t xml:space="preserve">    "status": "Draft",</w:t>
      </w:r>
      <w:r>
        <w:br/>
      </w:r>
      <w:r>
        <w:rPr>
          <w:rFonts w:ascii="Consolas" w:hAnsi="Consolas"/>
          <w:sz w:val="18"/>
          <w:color w:val="1E293B"/>
        </w:rPr>
        <w:t xml:space="preserve">    "reference": "RFQ-2026-089",</w:t>
      </w:r>
      <w:r>
        <w:br/>
      </w:r>
      <w:r>
        <w:rPr>
          <w:rFonts w:ascii="Consolas" w:hAnsi="Consolas"/>
          <w:sz w:val="18"/>
          <w:color w:val="1E293B"/>
        </w:rPr>
        <w:t xml:space="preserve">    "supplier_quotation_number": "SQN-5542",</w:t>
      </w:r>
      <w:r>
        <w:br/>
      </w:r>
      <w:r>
        <w:rPr>
          <w:rFonts w:ascii="Consolas" w:hAnsi="Consolas"/>
          <w:sz w:val="18"/>
          <w:color w:val="1E293B"/>
        </w:rPr>
        <w:t xml:space="preserve">    "items": [</w:t>
      </w:r>
      <w:r>
        <w:br/>
      </w:r>
      <w:r>
        <w:rPr>
          <w:rFonts w:ascii="Consolas" w:hAnsi="Consolas"/>
          <w:sz w:val="18"/>
          <w:color w:val="1E293B"/>
        </w:rPr>
        <w:t xml:space="preserve">        {</w:t>
      </w:r>
      <w:r>
        <w:br/>
      </w:r>
      <w:r>
        <w:rPr>
          <w:rFonts w:ascii="Consolas" w:hAnsi="Consolas"/>
          <w:sz w:val="18"/>
          <w:color w:val="1E293B"/>
        </w:rPr>
        <w:t xml:space="preserve">            "product_id": 1,</w:t>
      </w:r>
      <w:r>
        <w:br/>
      </w:r>
      <w:r>
        <w:rPr>
          <w:rFonts w:ascii="Consolas" w:hAnsi="Consolas"/>
          <w:sz w:val="18"/>
          <w:color w:val="1E293B"/>
        </w:rPr>
        <w:t xml:space="preserve">            "warehouse_id": 1,</w:t>
      </w:r>
      <w:r>
        <w:br/>
      </w:r>
      <w:r>
        <w:rPr>
          <w:rFonts w:ascii="Consolas" w:hAnsi="Consolas"/>
          <w:sz w:val="18"/>
          <w:color w:val="1E293B"/>
        </w:rPr>
        <w:t xml:space="preserve">            "quantity": 100,</w:t>
      </w:r>
      <w:r>
        <w:br/>
      </w:r>
      <w:r>
        <w:rPr>
          <w:rFonts w:ascii="Consolas" w:hAnsi="Consolas"/>
          <w:sz w:val="18"/>
          <w:color w:val="1E293B"/>
        </w:rPr>
        <w:t xml:space="preserve">            "unit_price": 3200,</w:t>
      </w:r>
      <w:r>
        <w:br/>
      </w:r>
      <w:r>
        <w:rPr>
          <w:rFonts w:ascii="Consolas" w:hAnsi="Consolas"/>
          <w:sz w:val="18"/>
          <w:color w:val="1E293B"/>
        </w:rPr>
        <w:t xml:space="preserve">            "tax_rate": 18,</w:t>
      </w:r>
      <w:r>
        <w:br/>
      </w:r>
      <w:r>
        <w:rPr>
          <w:rFonts w:ascii="Consolas" w:hAnsi="Consolas"/>
          <w:sz w:val="18"/>
          <w:color w:val="1E293B"/>
        </w:rPr>
        <w:t xml:space="preserve">            "discount": 0,</w:t>
      </w:r>
      <w:r>
        <w:br/>
      </w:r>
      <w:r>
        <w:rPr>
          <w:rFonts w:ascii="Consolas" w:hAnsi="Consolas"/>
          <w:sz w:val="18"/>
          <w:color w:val="1E293B"/>
        </w:rPr>
        <w:t xml:space="preserve">            "description": "Grade 304 Stainless Steel Rods"</w:t>
      </w:r>
      <w:r>
        <w:br/>
      </w:r>
      <w:r>
        <w:rPr>
          <w:rFonts w:ascii="Consolas" w:hAnsi="Consolas"/>
          <w:sz w:val="18"/>
          <w:color w:val="1E293B"/>
        </w:rPr>
        <w:t xml:space="preserve">        }</w:t>
      </w:r>
      <w:r>
        <w:br/>
      </w:r>
      <w:r>
        <w:rPr>
          <w:rFonts w:ascii="Consolas" w:hAnsi="Consolas"/>
          <w:sz w:val="18"/>
          <w:color w:val="1E293B"/>
        </w:rPr>
        <w:t xml:space="preserve">    ]</w:t>
      </w:r>
      <w:r>
        <w:br/>
      </w:r>
      <w:r>
        <w:rPr>
          <w:rFonts w:ascii="Consolas" w:hAnsi="Consolas"/>
          <w:sz w:val="18"/>
          <w:color w:val="1E293B"/>
        </w:rPr>
        <w:t xml:space="preserve">}</w:t>
      </w:r>
      <w:r>
        <w:br/>
      </w:r>
    </w:p>
    <w:p>
      <w:pPr>
        <w:spacing w:before="160" w:after="80"/>
      </w:pPr>
      <w:r>
        <w:rPr>
          <w:b/>
          <w:sz w:val="20"/>
          <w:color w:val="FFFFFF"/>
          <w:highlight w:val="darkBlue"/>
        </w:rPr>
        <w:t> POST </w:t>
      </w:r>
      <w:r>
        <w:rPr>
          <w:b/>
          <w:sz w:val="22"/>
          <w:color w:val="2563EB"/>
        </w:rPr>
        <w:t>  /api/purchase/orders/{id}/convert-to-grn</w:t>
      </w:r>
    </w:p>
    <w:p>
      <w:pPr>
        <w:spacing w:before="60" w:after="100"/>
        <w:rPr>
          <w:sz w:val="20"/>
          <w:rFonts w:ascii="Calibri" w:hAnsi="Calibri"/>
        </w:rPr>
      </w:pPr>
      <w:r>
        <w:rPr>
          <w:sz w:val="20"/>
          <w:rFonts w:ascii="Calibri" w:hAnsi="Calibri"/>
        </w:rPr>
        <w:t>Convert Purchase Order into Goods Receipt Note (GRN) upon physical arrival.</w:t>
      </w:r>
    </w:p>
    <w:p>
      <w:pPr>
        <w:spacing w:before="160" w:after="80"/>
      </w:pPr>
      <w:r>
        <w:rPr>
          <w:b/>
          <w:sz w:val="20"/>
          <w:color w:val="FFFFFF"/>
          <w:highlight w:val="darkBlue"/>
        </w:rPr>
        <w:t> POST </w:t>
      </w:r>
      <w:r>
        <w:rPr>
          <w:b/>
          <w:sz w:val="22"/>
          <w:color w:val="2563EB"/>
        </w:rPr>
        <w:t>  /api/purchase/bills</w:t>
      </w:r>
    </w:p>
    <w:p>
      <w:pPr>
        <w:spacing w:before="60" w:after="100"/>
        <w:rPr>
          <w:sz w:val="20"/>
          <w:rFonts w:ascii="Calibri" w:hAnsi="Calibri"/>
        </w:rPr>
      </w:pPr>
      <w:r>
        <w:rPr>
          <w:sz w:val="20"/>
          <w:rFonts w:ascii="Calibri" w:hAnsi="Calibri"/>
        </w:rPr>
        <w:t>Create Vendor Bill and allocate payments.</w:t>
      </w:r>
    </w:p>
    <w:p>
      <w:pPr>
        <w:spacing w:before="160" w:after="80"/>
      </w:pPr>
      <w:r>
        <w:rPr>
          <w:b/>
          <w:sz w:val="20"/>
          <w:color w:val="FFFFFF"/>
          <w:highlight w:val="darkBlue"/>
        </w:rPr>
        <w:t> POST </w:t>
      </w:r>
      <w:r>
        <w:rPr>
          <w:b/>
          <w:sz w:val="22"/>
          <w:color w:val="2563EB"/>
        </w:rPr>
        <w:t>  /api/purchase/payments</w:t>
      </w:r>
    </w:p>
    <w:p>
      <w:pPr>
        <w:spacing w:before="60" w:after="100"/>
        <w:rPr>
          <w:sz w:val="20"/>
          <w:rFonts w:ascii="Calibri" w:hAnsi="Calibri"/>
        </w:rPr>
      </w:pPr>
      <w:r>
        <w:rPr>
          <w:sz w:val="20"/>
          <w:rFonts w:ascii="Calibri" w:hAnsi="Calibri"/>
        </w:rPr>
        <w:t>Record outgoing Vendor Payment and reconcile vendor ledger.</w:t>
      </w:r>
    </w:p>
    <w:p>
      <w:pPr>
        <w:spacing w:before="400" w:after="160"/>
      </w:pPr>
      <w:r>
        <w:rPr>
          <w:b/>
          <w:sz w:val="34"/>
          <w:color w:val="1E40AF"/>
          <w:rFonts w:ascii="Calibri" w:hAnsi="Calibri"/>
        </w:rPr>
        <w:t>6. Inventory Module REST API Kit</w:t>
      </w:r>
    </w:p>
    <w:p>
      <w:pPr>
        <w:spacing w:before="260" w:after="120"/>
      </w:pPr>
      <w:r>
        <w:rPr>
          <w:b/>
          <w:sz w:val="26"/>
          <w:color w:val="0D9488"/>
          <w:rFonts w:ascii="Calibri" w:hAnsi="Calibri"/>
        </w:rPr>
        <w:t>6.1 Products &amp; Warehouses API</w:t>
      </w:r>
    </w:p>
    <w:p>
      <w:pPr>
        <w:spacing w:before="160" w:after="80"/>
      </w:pPr>
      <w:r>
        <w:rPr>
          <w:b/>
          <w:sz w:val="20"/>
          <w:color w:val="FFFFFF"/>
          <w:highlight w:val="darkBlue"/>
        </w:rPr>
        <w:t> GET </w:t>
      </w:r>
      <w:r>
        <w:rPr>
          <w:b/>
          <w:sz w:val="22"/>
          <w:color w:val="059669"/>
        </w:rPr>
        <w:t>  /api/inventory/products/export</w:t>
      </w:r>
    </w:p>
    <w:p>
      <w:pPr>
        <w:spacing w:before="60" w:after="100"/>
        <w:rPr>
          <w:sz w:val="20"/>
          <w:rFonts w:ascii="Calibri" w:hAnsi="Calibri"/>
        </w:rPr>
      </w:pPr>
      <w:r>
        <w:rPr>
          <w:sz w:val="20"/>
          <w:rFonts w:ascii="Calibri" w:hAnsi="Calibri"/>
        </w:rPr>
        <w:t>Full product catalog export with variants, barcodes, stock levels, images, and pricing.</w:t>
      </w:r>
    </w:p>
    <w:p>
      <w:pPr>
        <w:spacing w:before="160" w:after="80"/>
      </w:pPr>
      <w:r>
        <w:rPr>
          <w:b/>
          <w:sz w:val="20"/>
          <w:color w:val="FFFFFF"/>
          <w:highlight w:val="darkBlue"/>
        </w:rPr>
        <w:t> POST </w:t>
      </w:r>
      <w:r>
        <w:rPr>
          <w:b/>
          <w:sz w:val="22"/>
          <w:color w:val="2563EB"/>
        </w:rPr>
        <w:t>  /api/inventory/warehouses</w:t>
      </w:r>
    </w:p>
    <w:p>
      <w:pPr>
        <w:pBdr>
          <w:left w:val="single" w:sz="24" w:space="12" w:color="3B82F6"/>
          <w:top w:val="single" w:sz="6" w:space="8" w:color="E2E8F0"/>
          <w:right w:val="single" w:sz="6" w:space="8" w:color="E2E8F0"/>
          <w:bottom w:val="single" w:sz="6" w:space="8" w:color="E2E8F0"/>
        </w:pBdr>
        <w:shd w:val="clear" w:color="auto" w:fill="F8FAFC"/>
        <w:spacing w:before="100" w:after="140"/>
        <w:ind w:left="140" w:right="140"/>
      </w:pPr>
      <w:r>
        <w:rPr>
          <w:rFonts w:ascii="Consolas" w:hAnsi="Consolas"/>
          <w:sz w:val="18"/>
          <w:color w:val="1E293B"/>
        </w:rPr>
        <w:t xml:space="preserve">{</w:t>
      </w:r>
      <w:r>
        <w:br/>
      </w:r>
      <w:r>
        <w:rPr>
          <w:rFonts w:ascii="Consolas" w:hAnsi="Consolas"/>
          <w:sz w:val="18"/>
          <w:color w:val="1E293B"/>
        </w:rPr>
        <w:t xml:space="preserve">    "name": "Central Finished Goods Warehouse",</w:t>
      </w:r>
      <w:r>
        <w:br/>
      </w:r>
      <w:r>
        <w:rPr>
          <w:rFonts w:ascii="Consolas" w:hAnsi="Consolas"/>
          <w:sz w:val="18"/>
          <w:color w:val="1E293B"/>
        </w:rPr>
        <w:t xml:space="preserve">    "code": "WH-CENTRAL-01",</w:t>
      </w:r>
      <w:r>
        <w:br/>
      </w:r>
      <w:r>
        <w:rPr>
          <w:rFonts w:ascii="Consolas" w:hAnsi="Consolas"/>
          <w:sz w:val="18"/>
          <w:color w:val="1E293B"/>
        </w:rPr>
        <w:t xml:space="preserve">    "address": "Sector 8, Logistics Hub",</w:t>
      </w:r>
      <w:r>
        <w:br/>
      </w:r>
      <w:r>
        <w:rPr>
          <w:rFonts w:ascii="Consolas" w:hAnsi="Consolas"/>
          <w:sz w:val="18"/>
          <w:color w:val="1E293B"/>
        </w:rPr>
        <w:t xml:space="preserve">    "city": "Navi Mumbai",</w:t>
      </w:r>
      <w:r>
        <w:br/>
      </w:r>
      <w:r>
        <w:rPr>
          <w:rFonts w:ascii="Consolas" w:hAnsi="Consolas"/>
          <w:sz w:val="18"/>
          <w:color w:val="1E293B"/>
        </w:rPr>
        <w:t xml:space="preserve">    "state": "Maharashtra",</w:t>
      </w:r>
      <w:r>
        <w:br/>
      </w:r>
      <w:r>
        <w:rPr>
          <w:rFonts w:ascii="Consolas" w:hAnsi="Consolas"/>
          <w:sz w:val="18"/>
          <w:color w:val="1E293B"/>
        </w:rPr>
        <w:t xml:space="preserve">    "pincode": "400705",</w:t>
      </w:r>
      <w:r>
        <w:br/>
      </w:r>
      <w:r>
        <w:rPr>
          <w:rFonts w:ascii="Consolas" w:hAnsi="Consolas"/>
          <w:sz w:val="18"/>
          <w:color w:val="1E293B"/>
        </w:rPr>
        <w:t xml:space="preserve">    "contact_person": "Rajesh Sharma",</w:t>
      </w:r>
      <w:r>
        <w:br/>
      </w:r>
      <w:r>
        <w:rPr>
          <w:rFonts w:ascii="Consolas" w:hAnsi="Consolas"/>
          <w:sz w:val="18"/>
          <w:color w:val="1E293B"/>
        </w:rPr>
        <w:t xml:space="preserve">    "phone": "+919988776655",</w:t>
      </w:r>
      <w:r>
        <w:br/>
      </w:r>
      <w:r>
        <w:rPr>
          <w:rFonts w:ascii="Consolas" w:hAnsi="Consolas"/>
          <w:sz w:val="18"/>
          <w:color w:val="1E293B"/>
        </w:rPr>
        <w:t xml:space="preserve">    "status": "active",</w:t>
      </w:r>
      <w:r>
        <w:br/>
      </w:r>
      <w:r>
        <w:rPr>
          <w:rFonts w:ascii="Consolas" w:hAnsi="Consolas"/>
          <w:sz w:val="18"/>
          <w:color w:val="1E293B"/>
        </w:rPr>
        <w:t xml:space="preserve">    "is_default": true</w:t>
      </w:r>
      <w:r>
        <w:br/>
      </w:r>
      <w:r>
        <w:rPr>
          <w:rFonts w:ascii="Consolas" w:hAnsi="Consolas"/>
          <w:sz w:val="18"/>
          <w:color w:val="1E293B"/>
        </w:rPr>
        <w:t xml:space="preserve">}</w:t>
      </w:r>
      <w:r>
        <w:br/>
      </w:r>
    </w:p>
    <w:p>
      <w:pPr>
        <w:spacing w:before="260" w:after="120"/>
      </w:pPr>
      <w:r>
        <w:rPr>
          <w:b/>
          <w:sz w:val="26"/>
          <w:color w:val="0D9488"/>
          <w:rFonts w:ascii="Calibri" w:hAnsi="Calibri"/>
        </w:rPr>
        <w:t>6.2 Stock Transfers (Inter-Warehouse)</w:t>
      </w:r>
    </w:p>
    <w:p>
      <w:pPr>
        <w:spacing w:before="160" w:after="80"/>
      </w:pPr>
      <w:r>
        <w:rPr>
          <w:b/>
          <w:sz w:val="20"/>
          <w:color w:val="FFFFFF"/>
          <w:highlight w:val="darkBlue"/>
        </w:rPr>
        <w:t> POST </w:t>
      </w:r>
      <w:r>
        <w:rPr>
          <w:b/>
          <w:sz w:val="22"/>
          <w:color w:val="2563EB"/>
        </w:rPr>
        <w:t>  /api/inventory/transfers</w:t>
      </w:r>
    </w:p>
    <w:p>
      <w:pPr>
        <w:spacing w:before="60" w:after="100"/>
        <w:rPr>
          <w:sz w:val="20"/>
          <w:rFonts w:ascii="Calibri" w:hAnsi="Calibri"/>
        </w:rPr>
      </w:pPr>
      <w:r>
        <w:rPr>
          <w:sz w:val="20"/>
          <w:rFonts w:ascii="Calibri" w:hAnsi="Calibri"/>
        </w:rPr>
        <w:t>Create stock transfer between two warehouses.</w:t>
      </w:r>
    </w:p>
    <w:p>
      <w:pPr>
        <w:pBdr>
          <w:left w:val="single" w:sz="24" w:space="12" w:color="3B82F6"/>
          <w:top w:val="single" w:sz="6" w:space="8" w:color="E2E8F0"/>
          <w:right w:val="single" w:sz="6" w:space="8" w:color="E2E8F0"/>
          <w:bottom w:val="single" w:sz="6" w:space="8" w:color="E2E8F0"/>
        </w:pBdr>
        <w:shd w:val="clear" w:color="auto" w:fill="F8FAFC"/>
        <w:spacing w:before="100" w:after="140"/>
        <w:ind w:left="140" w:right="140"/>
      </w:pPr>
      <w:r>
        <w:rPr>
          <w:rFonts w:ascii="Consolas" w:hAnsi="Consolas"/>
          <w:sz w:val="18"/>
          <w:color w:val="1E293B"/>
        </w:rPr>
        <w:t xml:space="preserve">{</w:t>
      </w:r>
      <w:r>
        <w:br/>
      </w:r>
      <w:r>
        <w:rPr>
          <w:rFonts w:ascii="Consolas" w:hAnsi="Consolas"/>
          <w:sz w:val="18"/>
          <w:color w:val="1E293B"/>
        </w:rPr>
        <w:t xml:space="preserve">    "from_warehouse_id": 1,</w:t>
      </w:r>
      <w:r>
        <w:br/>
      </w:r>
      <w:r>
        <w:rPr>
          <w:rFonts w:ascii="Consolas" w:hAnsi="Consolas"/>
          <w:sz w:val="18"/>
          <w:color w:val="1E293B"/>
        </w:rPr>
        <w:t xml:space="preserve">    "to_warehouse_id": 2,</w:t>
      </w:r>
      <w:r>
        <w:br/>
      </w:r>
      <w:r>
        <w:rPr>
          <w:rFonts w:ascii="Consolas" w:hAnsi="Consolas"/>
          <w:sz w:val="18"/>
          <w:color w:val="1E293B"/>
        </w:rPr>
        <w:t xml:space="preserve">    "transfer_date": "2026-09-26",</w:t>
      </w:r>
      <w:r>
        <w:br/>
      </w:r>
      <w:r>
        <w:rPr>
          <w:rFonts w:ascii="Consolas" w:hAnsi="Consolas"/>
          <w:sz w:val="18"/>
          <w:color w:val="1E293B"/>
        </w:rPr>
        <w:t xml:space="preserve">    "status": "In Transit",</w:t>
      </w:r>
      <w:r>
        <w:br/>
      </w:r>
      <w:r>
        <w:rPr>
          <w:rFonts w:ascii="Consolas" w:hAnsi="Consolas"/>
          <w:sz w:val="18"/>
          <w:color w:val="1E293B"/>
        </w:rPr>
        <w:t xml:space="preserve">    "notes": "Stock replenishment for Branch 2",</w:t>
      </w:r>
      <w:r>
        <w:br/>
      </w:r>
      <w:r>
        <w:rPr>
          <w:rFonts w:ascii="Consolas" w:hAnsi="Consolas"/>
          <w:sz w:val="18"/>
          <w:color w:val="1E293B"/>
        </w:rPr>
        <w:t xml:space="preserve">    "items": [</w:t>
      </w:r>
      <w:r>
        <w:br/>
      </w:r>
      <w:r>
        <w:rPr>
          <w:rFonts w:ascii="Consolas" w:hAnsi="Consolas"/>
          <w:sz w:val="18"/>
          <w:color w:val="1E293B"/>
        </w:rPr>
        <w:t xml:space="preserve">        {</w:t>
      </w:r>
      <w:r>
        <w:br/>
      </w:r>
      <w:r>
        <w:rPr>
          <w:rFonts w:ascii="Consolas" w:hAnsi="Consolas"/>
          <w:sz w:val="18"/>
          <w:color w:val="1E293B"/>
        </w:rPr>
        <w:t xml:space="preserve">            "product_id": 1,</w:t>
      </w:r>
      <w:r>
        <w:br/>
      </w:r>
      <w:r>
        <w:rPr>
          <w:rFonts w:ascii="Consolas" w:hAnsi="Consolas"/>
          <w:sz w:val="18"/>
          <w:color w:val="1E293B"/>
        </w:rPr>
        <w:t xml:space="preserve">            "quantity": 25</w:t>
      </w:r>
      <w:r>
        <w:br/>
      </w:r>
      <w:r>
        <w:rPr>
          <w:rFonts w:ascii="Consolas" w:hAnsi="Consolas"/>
          <w:sz w:val="18"/>
          <w:color w:val="1E293B"/>
        </w:rPr>
        <w:t xml:space="preserve">        }</w:t>
      </w:r>
      <w:r>
        <w:br/>
      </w:r>
      <w:r>
        <w:rPr>
          <w:rFonts w:ascii="Consolas" w:hAnsi="Consolas"/>
          <w:sz w:val="18"/>
          <w:color w:val="1E293B"/>
        </w:rPr>
        <w:t xml:space="preserve">    ]</w:t>
      </w:r>
      <w:r>
        <w:br/>
      </w:r>
      <w:r>
        <w:rPr>
          <w:rFonts w:ascii="Consolas" w:hAnsi="Consolas"/>
          <w:sz w:val="18"/>
          <w:color w:val="1E293B"/>
        </w:rPr>
        <w:t xml:space="preserve">}</w:t>
      </w:r>
      <w:r>
        <w:br/>
      </w:r>
    </w:p>
    <w:p>
      <w:pPr>
        <w:spacing w:before="260" w:after="120"/>
      </w:pPr>
      <w:r>
        <w:rPr>
          <w:b/>
          <w:sz w:val="26"/>
          <w:color w:val="0D9488"/>
          <w:rFonts w:ascii="Calibri" w:hAnsi="Calibri"/>
        </w:rPr>
        <w:t>6.3 Stock Adjustments &amp; Physical Count</w:t>
      </w:r>
    </w:p>
    <w:p>
      <w:pPr>
        <w:spacing w:before="160" w:after="80"/>
      </w:pPr>
      <w:r>
        <w:rPr>
          <w:b/>
          <w:sz w:val="20"/>
          <w:color w:val="FFFFFF"/>
          <w:highlight w:val="darkBlue"/>
        </w:rPr>
        <w:t> POST </w:t>
      </w:r>
      <w:r>
        <w:rPr>
          <w:b/>
          <w:sz w:val="22"/>
          <w:color w:val="2563EB"/>
        </w:rPr>
        <w:t>  /api/inventory/adjustments</w:t>
      </w:r>
    </w:p>
    <w:p>
      <w:pPr>
        <w:spacing w:before="60" w:after="100"/>
        <w:rPr>
          <w:sz w:val="20"/>
          <w:rFonts w:ascii="Calibri" w:hAnsi="Calibri"/>
        </w:rPr>
      </w:pPr>
      <w:r>
        <w:rPr>
          <w:sz w:val="20"/>
          <w:rFonts w:ascii="Calibri" w:hAnsi="Calibri"/>
        </w:rPr>
        <w:t>Record positive or negative inventory adjustments.</w:t>
      </w:r>
    </w:p>
    <w:p>
      <w:pPr>
        <w:pBdr>
          <w:left w:val="single" w:sz="24" w:space="12" w:color="3B82F6"/>
          <w:top w:val="single" w:sz="6" w:space="8" w:color="E2E8F0"/>
          <w:right w:val="single" w:sz="6" w:space="8" w:color="E2E8F0"/>
          <w:bottom w:val="single" w:sz="6" w:space="8" w:color="E2E8F0"/>
        </w:pBdr>
        <w:shd w:val="clear" w:color="auto" w:fill="F8FAFC"/>
        <w:spacing w:before="100" w:after="140"/>
        <w:ind w:left="140" w:right="140"/>
      </w:pPr>
      <w:r>
        <w:rPr>
          <w:rFonts w:ascii="Consolas" w:hAnsi="Consolas"/>
          <w:sz w:val="18"/>
          <w:color w:val="1E293B"/>
        </w:rPr>
        <w:t xml:space="preserve">{</w:t>
      </w:r>
      <w:r>
        <w:br/>
      </w:r>
      <w:r>
        <w:rPr>
          <w:rFonts w:ascii="Consolas" w:hAnsi="Consolas"/>
          <w:sz w:val="18"/>
          <w:color w:val="1E293B"/>
        </w:rPr>
        <w:t xml:space="preserve">    "warehouse_id": 1,</w:t>
      </w:r>
      <w:r>
        <w:br/>
      </w:r>
      <w:r>
        <w:rPr>
          <w:rFonts w:ascii="Consolas" w:hAnsi="Consolas"/>
          <w:sz w:val="18"/>
          <w:color w:val="1E293B"/>
        </w:rPr>
        <w:t xml:space="preserve">    "adjustment_date": "2026-09-26",</w:t>
      </w:r>
      <w:r>
        <w:br/>
      </w:r>
      <w:r>
        <w:rPr>
          <w:rFonts w:ascii="Consolas" w:hAnsi="Consolas"/>
          <w:sz w:val="18"/>
          <w:color w:val="1E293B"/>
        </w:rPr>
        <w:t xml:space="preserve">    "reason": "Quarterly Physical Audit Discrepancy",</w:t>
      </w:r>
      <w:r>
        <w:br/>
      </w:r>
      <w:r>
        <w:rPr>
          <w:rFonts w:ascii="Consolas" w:hAnsi="Consolas"/>
          <w:sz w:val="18"/>
          <w:color w:val="1E293B"/>
        </w:rPr>
        <w:t xml:space="preserve">    "items": [</w:t>
      </w:r>
      <w:r>
        <w:br/>
      </w:r>
      <w:r>
        <w:rPr>
          <w:rFonts w:ascii="Consolas" w:hAnsi="Consolas"/>
          <w:sz w:val="18"/>
          <w:color w:val="1E293B"/>
        </w:rPr>
        <w:t xml:space="preserve">        {</w:t>
      </w:r>
      <w:r>
        <w:br/>
      </w:r>
      <w:r>
        <w:rPr>
          <w:rFonts w:ascii="Consolas" w:hAnsi="Consolas"/>
          <w:sz w:val="18"/>
          <w:color w:val="1E293B"/>
        </w:rPr>
        <w:t xml:space="preserve">            "product_id": 1,</w:t>
      </w:r>
      <w:r>
        <w:br/>
      </w:r>
      <w:r>
        <w:rPr>
          <w:rFonts w:ascii="Consolas" w:hAnsi="Consolas"/>
          <w:sz w:val="18"/>
          <w:color w:val="1E293B"/>
        </w:rPr>
        <w:t xml:space="preserve">            "type": "increase",</w:t>
      </w:r>
      <w:r>
        <w:br/>
      </w:r>
      <w:r>
        <w:rPr>
          <w:rFonts w:ascii="Consolas" w:hAnsi="Consolas"/>
          <w:sz w:val="18"/>
          <w:color w:val="1E293B"/>
        </w:rPr>
        <w:t xml:space="preserve">            "quantity": 5,</w:t>
      </w:r>
      <w:r>
        <w:br/>
      </w:r>
      <w:r>
        <w:rPr>
          <w:rFonts w:ascii="Consolas" w:hAnsi="Consolas"/>
          <w:sz w:val="18"/>
          <w:color w:val="1E293B"/>
        </w:rPr>
        <w:t xml:space="preserve">            "unit_cost": 3200</w:t>
      </w:r>
      <w:r>
        <w:br/>
      </w:r>
      <w:r>
        <w:rPr>
          <w:rFonts w:ascii="Consolas" w:hAnsi="Consolas"/>
          <w:sz w:val="18"/>
          <w:color w:val="1E293B"/>
        </w:rPr>
        <w:t xml:space="preserve">        }</w:t>
      </w:r>
      <w:r>
        <w:br/>
      </w:r>
      <w:r>
        <w:rPr>
          <w:rFonts w:ascii="Consolas" w:hAnsi="Consolas"/>
          <w:sz w:val="18"/>
          <w:color w:val="1E293B"/>
        </w:rPr>
        <w:t xml:space="preserve">    ]</w:t>
      </w:r>
      <w:r>
        <w:br/>
      </w:r>
      <w:r>
        <w:rPr>
          <w:rFonts w:ascii="Consolas" w:hAnsi="Consolas"/>
          <w:sz w:val="18"/>
          <w:color w:val="1E293B"/>
        </w:rPr>
        <w:t xml:space="preserve">}</w:t>
      </w:r>
      <w:r>
        <w:br/>
      </w:r>
    </w:p>
    <w:p>
      <w:pPr>
        <w:spacing w:before="260" w:after="120"/>
      </w:pPr>
      <w:r>
        <w:rPr>
          <w:b/>
          <w:sz w:val="26"/>
          <w:color w:val="0D9488"/>
          <w:rFonts w:ascii="Calibri" w:hAnsi="Calibri"/>
        </w:rPr>
        <w:t>6.4 Batch &amp; Serial Number Tracking</w:t>
      </w:r>
    </w:p>
    <w:p>
      <w:pPr>
        <w:spacing w:before="160" w:after="80"/>
      </w:pPr>
      <w:r>
        <w:rPr>
          <w:b/>
          <w:sz w:val="20"/>
          <w:color w:val="FFFFFF"/>
          <w:highlight w:val="darkBlue"/>
        </w:rPr>
        <w:t> POST </w:t>
      </w:r>
      <w:r>
        <w:rPr>
          <w:b/>
          <w:sz w:val="22"/>
          <w:color w:val="2563EB"/>
        </w:rPr>
        <w:t>  /api/inventory/batches</w:t>
      </w:r>
    </w:p>
    <w:p>
      <w:pPr>
        <w:spacing w:before="60" w:after="100"/>
        <w:rPr>
          <w:sz w:val="20"/>
          <w:rFonts w:ascii="Calibri" w:hAnsi="Calibri"/>
        </w:rPr>
      </w:pPr>
      <w:r>
        <w:rPr>
          <w:sz w:val="20"/>
          <w:rFonts w:ascii="Calibri" w:hAnsi="Calibri"/>
        </w:rPr>
        <w:t>Create and track manufacturing batches with expiry dates.</w:t>
      </w:r>
    </w:p>
    <w:p>
      <w:pPr>
        <w:pBdr>
          <w:left w:val="single" w:sz="24" w:space="12" w:color="3B82F6"/>
          <w:top w:val="single" w:sz="6" w:space="8" w:color="E2E8F0"/>
          <w:right w:val="single" w:sz="6" w:space="8" w:color="E2E8F0"/>
          <w:bottom w:val="single" w:sz="6" w:space="8" w:color="E2E8F0"/>
        </w:pBdr>
        <w:shd w:val="clear" w:color="auto" w:fill="F8FAFC"/>
        <w:spacing w:before="100" w:after="140"/>
        <w:ind w:left="140" w:right="140"/>
      </w:pPr>
      <w:r>
        <w:rPr>
          <w:rFonts w:ascii="Consolas" w:hAnsi="Consolas"/>
          <w:sz w:val="18"/>
          <w:color w:val="1E293B"/>
        </w:rPr>
        <w:t xml:space="preserve">{</w:t>
      </w:r>
      <w:r>
        <w:br/>
      </w:r>
      <w:r>
        <w:rPr>
          <w:rFonts w:ascii="Consolas" w:hAnsi="Consolas"/>
          <w:sz w:val="18"/>
          <w:color w:val="1E293B"/>
        </w:rPr>
        <w:t xml:space="preserve">    "product_id": 1,</w:t>
      </w:r>
      <w:r>
        <w:br/>
      </w:r>
      <w:r>
        <w:rPr>
          <w:rFonts w:ascii="Consolas" w:hAnsi="Consolas"/>
          <w:sz w:val="18"/>
          <w:color w:val="1E293B"/>
        </w:rPr>
        <w:t xml:space="preserve">    "warehouse_id": 1,</w:t>
      </w:r>
      <w:r>
        <w:br/>
      </w:r>
      <w:r>
        <w:rPr>
          <w:rFonts w:ascii="Consolas" w:hAnsi="Consolas"/>
          <w:sz w:val="18"/>
          <w:color w:val="1E293B"/>
        </w:rPr>
        <w:t xml:space="preserve">    "batch_number": "BATCH-2026-SEP-01",</w:t>
      </w:r>
      <w:r>
        <w:br/>
      </w:r>
      <w:r>
        <w:rPr>
          <w:rFonts w:ascii="Consolas" w:hAnsi="Consolas"/>
          <w:sz w:val="18"/>
          <w:color w:val="1E293B"/>
        </w:rPr>
        <w:t xml:space="preserve">    "quantity": 500,</w:t>
      </w:r>
      <w:r>
        <w:br/>
      </w:r>
      <w:r>
        <w:rPr>
          <w:rFonts w:ascii="Consolas" w:hAnsi="Consolas"/>
          <w:sz w:val="18"/>
          <w:color w:val="1E293B"/>
        </w:rPr>
        <w:t xml:space="preserve">    "manufacturing_date": "2026-09-01",</w:t>
      </w:r>
      <w:r>
        <w:br/>
      </w:r>
      <w:r>
        <w:rPr>
          <w:rFonts w:ascii="Consolas" w:hAnsi="Consolas"/>
          <w:sz w:val="18"/>
          <w:color w:val="1E293B"/>
        </w:rPr>
        <w:t xml:space="preserve">    "expiry_date": "2028-08-31"</w:t>
      </w:r>
      <w:r>
        <w:br/>
      </w:r>
      <w:r>
        <w:rPr>
          <w:rFonts w:ascii="Consolas" w:hAnsi="Consolas"/>
          <w:sz w:val="18"/>
          <w:color w:val="1E293B"/>
        </w:rPr>
        <w:t xml:space="preserve">}</w:t>
      </w:r>
      <w:r>
        <w:br/>
      </w:r>
    </w:p>
    <w:p>
      <w:pPr>
        <w:spacing w:before="160" w:after="80"/>
      </w:pPr>
      <w:r>
        <w:rPr>
          <w:b/>
          <w:sz w:val="20"/>
          <w:color w:val="FFFFFF"/>
          <w:highlight w:val="darkBlue"/>
        </w:rPr>
        <w:t> POST </w:t>
      </w:r>
      <w:r>
        <w:rPr>
          <w:b/>
          <w:sz w:val="22"/>
          <w:color w:val="2563EB"/>
        </w:rPr>
        <w:t>  /api/inventory/serials</w:t>
      </w:r>
    </w:p>
    <w:p>
      <w:pPr>
        <w:spacing w:before="60" w:after="100"/>
        <w:rPr>
          <w:sz w:val="20"/>
          <w:rFonts w:ascii="Calibri" w:hAnsi="Calibri"/>
        </w:rPr>
      </w:pPr>
      <w:r>
        <w:rPr>
          <w:sz w:val="20"/>
          <w:rFonts w:ascii="Calibri" w:hAnsi="Calibri"/>
        </w:rPr>
        <w:t>Track individual item serial numbers with life-cycle statuses.</w:t>
      </w:r>
    </w:p>
    <w:p>
      <w:pPr>
        <w:pBdr>
          <w:left w:val="single" w:sz="24" w:space="12" w:color="3B82F6"/>
          <w:top w:val="single" w:sz="6" w:space="8" w:color="E2E8F0"/>
          <w:right w:val="single" w:sz="6" w:space="8" w:color="E2E8F0"/>
          <w:bottom w:val="single" w:sz="6" w:space="8" w:color="E2E8F0"/>
        </w:pBdr>
        <w:shd w:val="clear" w:color="auto" w:fill="F8FAFC"/>
        <w:spacing w:before="100" w:after="140"/>
        <w:ind w:left="140" w:right="140"/>
      </w:pPr>
      <w:r>
        <w:rPr>
          <w:rFonts w:ascii="Consolas" w:hAnsi="Consolas"/>
          <w:sz w:val="18"/>
          <w:color w:val="1E293B"/>
        </w:rPr>
        <w:t xml:space="preserve">{</w:t>
      </w:r>
      <w:r>
        <w:br/>
      </w:r>
      <w:r>
        <w:rPr>
          <w:rFonts w:ascii="Consolas" w:hAnsi="Consolas"/>
          <w:sz w:val="18"/>
          <w:color w:val="1E293B"/>
        </w:rPr>
        <w:t xml:space="preserve">    "product_id": 1,</w:t>
      </w:r>
      <w:r>
        <w:br/>
      </w:r>
      <w:r>
        <w:rPr>
          <w:rFonts w:ascii="Consolas" w:hAnsi="Consolas"/>
          <w:sz w:val="18"/>
          <w:color w:val="1E293B"/>
        </w:rPr>
        <w:t xml:space="preserve">    "warehouse_id": 1,</w:t>
      </w:r>
      <w:r>
        <w:br/>
      </w:r>
      <w:r>
        <w:rPr>
          <w:rFonts w:ascii="Consolas" w:hAnsi="Consolas"/>
          <w:sz w:val="18"/>
          <w:color w:val="1E293B"/>
        </w:rPr>
        <w:t xml:space="preserve">    "batch_id": 1,</w:t>
      </w:r>
      <w:r>
        <w:br/>
      </w:r>
      <w:r>
        <w:rPr>
          <w:rFonts w:ascii="Consolas" w:hAnsi="Consolas"/>
          <w:sz w:val="18"/>
          <w:color w:val="1E293B"/>
        </w:rPr>
        <w:t xml:space="preserve">    "serial_number": "SRN-2026-009182",</w:t>
      </w:r>
      <w:r>
        <w:br/>
      </w:r>
      <w:r>
        <w:rPr>
          <w:rFonts w:ascii="Consolas" w:hAnsi="Consolas"/>
          <w:sz w:val="18"/>
          <w:color w:val="1E293B"/>
        </w:rPr>
        <w:t xml:space="preserve">    "purchase_rate": 3200,</w:t>
      </w:r>
      <w:r>
        <w:br/>
      </w:r>
      <w:r>
        <w:rPr>
          <w:rFonts w:ascii="Consolas" w:hAnsi="Consolas"/>
          <w:sz w:val="18"/>
          <w:color w:val="1E293B"/>
        </w:rPr>
        <w:t xml:space="preserve">    "status": "Available"</w:t>
      </w:r>
      <w:r>
        <w:br/>
      </w:r>
      <w:r>
        <w:rPr>
          <w:rFonts w:ascii="Consolas" w:hAnsi="Consolas"/>
          <w:sz w:val="18"/>
          <w:color w:val="1E293B"/>
        </w:rPr>
        <w:t xml:space="preserve">}</w:t>
      </w:r>
      <w:r>
        <w:br/>
      </w:r>
    </w:p>
    <w:p>
      <w:pPr>
        <w:spacing w:before="260" w:after="120"/>
      </w:pPr>
      <w:r>
        <w:rPr>
          <w:b/>
          <w:sz w:val="26"/>
          <w:color w:val="0D9488"/>
          <w:rFonts w:ascii="Calibri" w:hAnsi="Calibri"/>
        </w:rPr>
        <w:t>6.5 Stock Transaction Ledger</w:t>
      </w:r>
    </w:p>
    <w:p>
      <w:pPr>
        <w:spacing w:before="160" w:after="80"/>
      </w:pPr>
      <w:r>
        <w:rPr>
          <w:b/>
          <w:sz w:val="20"/>
          <w:color w:val="FFFFFF"/>
          <w:highlight w:val="darkBlue"/>
        </w:rPr>
        <w:t> GET </w:t>
      </w:r>
      <w:r>
        <w:rPr>
          <w:b/>
          <w:sz w:val="22"/>
          <w:color w:val="059669"/>
        </w:rPr>
        <w:t>  /api/inventory/ledger</w:t>
      </w:r>
    </w:p>
    <w:p>
      <w:pPr>
        <w:spacing w:before="60" w:after="100"/>
        <w:rPr>
          <w:sz w:val="20"/>
          <w:rFonts w:ascii="Calibri" w:hAnsi="Calibri"/>
        </w:rPr>
      </w:pPr>
      <w:r>
        <w:rPr>
          <w:sz w:val="20"/>
          <w:rFonts w:ascii="Calibri" w:hAnsi="Calibri"/>
        </w:rPr>
        <w:t>Query full audit trail of stock movements (IN/OUT, GRN, Invoices, Adjustments, Transfers) with running balance.</w:t>
      </w:r>
    </w:p>
    <w:tbl>
      <w:tblPr>
        <w:tblW w:w="5000" w:type="pct"/>
        <w:tblBorders>
          <w:top w:val="single" w:sz="4" w:space="0" w:color="CBD5E1"/>
          <w:bottom w:val="single" w:sz="4" w:space="0" w:color="CBD5E1"/>
          <w:insideH w:val="single" w:sz="4" w:space="0" w:color="E2E8F0"/>
          <w:insideV w:val="none"/>
          <w:left w:val="none"/>
          <w:right w:val="none"/>
        </w:tblBorders>
        <w:tblCellMar>
          <w:top w:w="80" w:type="dxa"/>
          <w:bottom w:w="80" w:type="dxa"/>
          <w:left w:w="120" w:type="dxa"/>
          <w:right w:w="120" w:type="dxa"/>
        </w:tblCellMar>
      </w:tblPr>
      <w:tr>
        <w:trPr>
          <w:tblHeader/>
        </w:trPr>
        <w:tc>
          <w:tcPr>
            <w:shd w:val="clear" w:color="auto" w:fill="F1F5F9"/>
          </w:tcPr>
          <w:p>
            <w:pPr>
              <w:spacing w:before="60" w:after="60"/>
            </w:pPr>
            <w:r>
              <w:rPr>
                <w:b/>
                <w:sz w:val="19"/>
                <w:color w:val="0F172A"/>
              </w:rPr>
              <w:t>Parameter</w:t>
            </w:r>
          </w:p>
        </w:tc>
        <w:tc>
          <w:tcPr>
            <w:shd w:val="clear" w:color="auto" w:fill="F1F5F9"/>
          </w:tcPr>
          <w:p>
            <w:pPr>
              <w:spacing w:before="60" w:after="60"/>
            </w:pPr>
            <w:r>
              <w:rPr>
                <w:b/>
                <w:sz w:val="19"/>
                <w:color w:val="0F172A"/>
              </w:rPr>
              <w:t>Type</w:t>
            </w:r>
          </w:p>
        </w:tc>
        <w:tc>
          <w:tcPr>
            <w:shd w:val="clear" w:color="auto" w:fill="F1F5F9"/>
          </w:tcPr>
          <w:p>
            <w:pPr>
              <w:spacing w:before="60" w:after="60"/>
            </w:pPr>
            <w:r>
              <w:rPr>
                <w:b/>
                <w:sz w:val="19"/>
                <w:color w:val="0F172A"/>
              </w:rPr>
              <w:t>Required</w:t>
            </w:r>
          </w:p>
        </w:tc>
        <w:tc>
          <w:tcPr>
            <w:shd w:val="clear" w:color="auto" w:fill="F1F5F9"/>
          </w:tcPr>
          <w:p>
            <w:pPr>
              <w:spacing w:before="60" w:after="60"/>
            </w:pPr>
            <w:r>
              <w:rPr>
                <w:b/>
                <w:sz w:val="19"/>
                <w:color w:val="0F172A"/>
              </w:rPr>
              <w:t>Description</w:t>
            </w:r>
          </w:p>
        </w:tc>
      </w:tr>
      <w:tr>
        <w:tc>
          <w:p>
            <w:pPr>
              <w:spacing w:before="40" w:after="40"/>
            </w:pPr>
            <w:r>
              <w:rPr>
                <w:sz w:val="18"/>
                <w:color w:val="334155"/>
              </w:rPr>
              <w:t>product_id</w:t>
            </w:r>
          </w:p>
        </w:tc>
        <w:tc>
          <w:p>
            <w:pPr>
              <w:spacing w:before="40" w:after="40"/>
            </w:pPr>
            <w:r>
              <w:rPr>
                <w:sz w:val="18"/>
                <w:color w:val="334155"/>
              </w:rPr>
              <w:t>integer</w:t>
            </w:r>
          </w:p>
        </w:tc>
        <w:tc>
          <w:p>
            <w:pPr>
              <w:spacing w:before="40" w:after="40"/>
            </w:pPr>
            <w:r>
              <w:rPr>
                <w:sz w:val="18"/>
                <w:color w:val="334155"/>
              </w:rPr>
              <w:t>No</w:t>
            </w:r>
          </w:p>
        </w:tc>
        <w:tc>
          <w:p>
            <w:pPr>
              <w:spacing w:before="40" w:after="40"/>
            </w:pPr>
            <w:r>
              <w:rPr>
                <w:sz w:val="18"/>
                <w:color w:val="334155"/>
              </w:rPr>
              <w:t>Filter stock transactions for a single product.</w:t>
            </w:r>
          </w:p>
        </w:tc>
      </w:tr>
      <w:tr>
        <w:tc>
          <w:p>
            <w:pPr>
              <w:spacing w:before="40" w:after="40"/>
            </w:pPr>
            <w:r>
              <w:rPr>
                <w:sz w:val="18"/>
                <w:color w:val="334155"/>
              </w:rPr>
              <w:t>warehouse_id</w:t>
            </w:r>
          </w:p>
        </w:tc>
        <w:tc>
          <w:p>
            <w:pPr>
              <w:spacing w:before="40" w:after="40"/>
            </w:pPr>
            <w:r>
              <w:rPr>
                <w:sz w:val="18"/>
                <w:color w:val="334155"/>
              </w:rPr>
              <w:t>integer</w:t>
            </w:r>
          </w:p>
        </w:tc>
        <w:tc>
          <w:p>
            <w:pPr>
              <w:spacing w:before="40" w:after="40"/>
            </w:pPr>
            <w:r>
              <w:rPr>
                <w:sz w:val="18"/>
                <w:color w:val="334155"/>
              </w:rPr>
              <w:t>No</w:t>
            </w:r>
          </w:p>
        </w:tc>
        <w:tc>
          <w:p>
            <w:pPr>
              <w:spacing w:before="40" w:after="40"/>
            </w:pPr>
            <w:r>
              <w:rPr>
                <w:sz w:val="18"/>
                <w:color w:val="334155"/>
              </w:rPr>
              <w:t>Filter transactions in a specific warehouse.</w:t>
            </w:r>
          </w:p>
        </w:tc>
      </w:tr>
      <w:tr>
        <w:tc>
          <w:p>
            <w:pPr>
              <w:spacing w:before="40" w:after="40"/>
            </w:pPr>
            <w:r>
              <w:rPr>
                <w:sz w:val="18"/>
                <w:color w:val="334155"/>
              </w:rPr>
              <w:t>type</w:t>
            </w:r>
          </w:p>
        </w:tc>
        <w:tc>
          <w:p>
            <w:pPr>
              <w:spacing w:before="40" w:after="40"/>
            </w:pPr>
            <w:r>
              <w:rPr>
                <w:sz w:val="18"/>
                <w:color w:val="334155"/>
              </w:rPr>
              <w:t>string</w:t>
            </w:r>
          </w:p>
        </w:tc>
        <w:tc>
          <w:p>
            <w:pPr>
              <w:spacing w:before="40" w:after="40"/>
            </w:pPr>
            <w:r>
              <w:rPr>
                <w:sz w:val="18"/>
                <w:color w:val="334155"/>
              </w:rPr>
              <w:t>No</w:t>
            </w:r>
          </w:p>
        </w:tc>
        <w:tc>
          <w:p>
            <w:pPr>
              <w:spacing w:before="40" w:after="40"/>
            </w:pPr>
            <w:r>
              <w:rPr>
                <w:sz w:val="18"/>
                <w:color w:val="334155"/>
              </w:rPr>
              <w:t>IN or OUT.</w:t>
            </w:r>
          </w:p>
        </w:tc>
      </w:tr>
      <w:tr>
        <w:tc>
          <w:p>
            <w:pPr>
              <w:spacing w:before="40" w:after="40"/>
            </w:pPr>
            <w:r>
              <w:rPr>
                <w:sz w:val="18"/>
                <w:color w:val="334155"/>
              </w:rPr>
              <w:t>reference_type</w:t>
            </w:r>
          </w:p>
        </w:tc>
        <w:tc>
          <w:p>
            <w:pPr>
              <w:spacing w:before="40" w:after="40"/>
            </w:pPr>
            <w:r>
              <w:rPr>
                <w:sz w:val="18"/>
                <w:color w:val="334155"/>
              </w:rPr>
              <w:t>string</w:t>
            </w:r>
          </w:p>
        </w:tc>
        <w:tc>
          <w:p>
            <w:pPr>
              <w:spacing w:before="40" w:after="40"/>
            </w:pPr>
            <w:r>
              <w:rPr>
                <w:sz w:val="18"/>
                <w:color w:val="334155"/>
              </w:rPr>
              <w:t>No</w:t>
            </w:r>
          </w:p>
        </w:tc>
        <w:tc>
          <w:p>
            <w:pPr>
              <w:spacing w:before="40" w:after="40"/>
            </w:pPr>
            <w:r>
              <w:rPr>
                <w:sz w:val="18"/>
                <w:color w:val="334155"/>
              </w:rPr>
              <w:t>GRN, Invoice, Stock Adjustment, Transfer, Manufacturing.</w:t>
            </w:r>
          </w:p>
        </w:tc>
      </w:tr>
      <w:tr>
        <w:tc>
          <w:p>
            <w:pPr>
              <w:spacing w:before="40" w:after="40"/>
            </w:pPr>
            <w:r>
              <w:rPr>
                <w:sz w:val="18"/>
                <w:color w:val="334155"/>
              </w:rPr>
              <w:t>from_date</w:t>
            </w:r>
          </w:p>
        </w:tc>
        <w:tc>
          <w:p>
            <w:pPr>
              <w:spacing w:before="40" w:after="40"/>
            </w:pPr>
            <w:r>
              <w:rPr>
                <w:sz w:val="18"/>
                <w:color w:val="334155"/>
              </w:rPr>
              <w:t>date (Y-m-d)</w:t>
            </w:r>
          </w:p>
        </w:tc>
        <w:tc>
          <w:p>
            <w:pPr>
              <w:spacing w:before="40" w:after="40"/>
            </w:pPr>
            <w:r>
              <w:rPr>
                <w:sz w:val="18"/>
                <w:color w:val="334155"/>
              </w:rPr>
              <w:t>No</w:t>
            </w:r>
          </w:p>
        </w:tc>
        <w:tc>
          <w:p>
            <w:pPr>
              <w:spacing w:before="40" w:after="40"/>
            </w:pPr>
            <w:r>
              <w:rPr>
                <w:sz w:val="18"/>
                <w:color w:val="334155"/>
              </w:rPr>
              <w:t>Transactions on or after date.</w:t>
            </w:r>
          </w:p>
        </w:tc>
      </w:tr>
      <w:tr>
        <w:tc>
          <w:p>
            <w:pPr>
              <w:spacing w:before="40" w:after="40"/>
            </w:pPr>
            <w:r>
              <w:rPr>
                <w:sz w:val="18"/>
                <w:color w:val="334155"/>
              </w:rPr>
              <w:t>to_date</w:t>
            </w:r>
          </w:p>
        </w:tc>
        <w:tc>
          <w:p>
            <w:pPr>
              <w:spacing w:before="40" w:after="40"/>
            </w:pPr>
            <w:r>
              <w:rPr>
                <w:sz w:val="18"/>
                <w:color w:val="334155"/>
              </w:rPr>
              <w:t>date (Y-m-d)</w:t>
            </w:r>
          </w:p>
        </w:tc>
        <w:tc>
          <w:p>
            <w:pPr>
              <w:spacing w:before="40" w:after="40"/>
            </w:pPr>
            <w:r>
              <w:rPr>
                <w:sz w:val="18"/>
                <w:color w:val="334155"/>
              </w:rPr>
              <w:t>No</w:t>
            </w:r>
          </w:p>
        </w:tc>
        <w:tc>
          <w:p>
            <w:pPr>
              <w:spacing w:before="40" w:after="40"/>
            </w:pPr>
            <w:r>
              <w:rPr>
                <w:sz w:val="18"/>
                <w:color w:val="334155"/>
              </w:rPr>
              <w:t>Transactions on or before date.</w:t>
            </w:r>
          </w:p>
        </w:tc>
      </w:tr>
    </w:tbl>
    <w:p>
      <w:pPr>
        <w:spacing w:after="120"/>
      </w:pPr>
    </w:p>
    <w:sectPr>
      <w:pgSz w:w="11906" w:h="16838"/>
      <w:pgMar w:top="1134" w:right="1134" w:bottom="1134" w:left="1134"/>
    </w:sectPr>
  </w:body>
</w:document>
</file>

<file path=word/_rels/document.xml.rels><?xml version="1.0" encoding="UTF-8" standalone="yes"?><Relationships xmlns="http://schemas.openxmlformats.org/package/2006/relationships"/>
</file>