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 w:eastAsiaTheme="minorEastAsia"/>
          <w:lang w:eastAsia="zh-CN"/>
        </w:rPr>
      </w:pPr>
      <w:r>
        <w:rPr>
          <w:rFonts w:hint="eastAsia"/>
        </w:rPr>
        <w:t>封面：华硕ROG绝杀XG259CMS</w:t>
      </w:r>
      <w:r>
        <w:rPr>
          <w:rFonts w:hint="eastAsia"/>
          <w:lang w:val="en-US" w:eastAsia="zh-CN"/>
        </w:rPr>
        <w:t xml:space="preserve">   </w:t>
      </w:r>
      <w:r>
        <w:rPr>
          <w:rFonts w:hint="eastAsia"/>
        </w:rPr>
        <w:t>FPS玩家狂喜的310Hz电竞神器！</w:t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</w:rPr>
        <w:t>简介：</w:t>
      </w:r>
      <w:r>
        <w:rPr>
          <w:rFonts w:hint="eastAsia"/>
          <w:lang w:val="en-US" w:eastAsia="zh-CN"/>
        </w:rPr>
        <w:t>好的电竞显示器该具备哪些要素？我说三个</w:t>
      </w:r>
    </w:p>
    <w:p/>
    <w:p/>
    <w:p>
      <w:r>
        <w:rPr>
          <w:rFonts w:hint="eastAsia"/>
        </w:rPr>
        <w:t>一款优秀的</w:t>
      </w:r>
      <w:r>
        <w:rPr>
          <w:rFonts w:hint="eastAsia"/>
          <w:lang w:val="en-US" w:eastAsia="zh-CN"/>
        </w:rPr>
        <w:t>电竞</w:t>
      </w:r>
      <w:r>
        <w:rPr>
          <w:rFonts w:hint="eastAsia"/>
        </w:rPr>
        <w:t>显示器</w:t>
      </w:r>
      <w:r>
        <w:rPr>
          <w:rFonts w:hint="eastAsia"/>
          <w:lang w:val="en-US" w:eastAsia="zh-CN"/>
        </w:rPr>
        <w:t>应该</w:t>
      </w:r>
      <w:r>
        <w:rPr>
          <w:rFonts w:hint="eastAsia"/>
        </w:rPr>
        <w:t>具备哪些要素呢</w:t>
      </w:r>
    </w:p>
    <w:p>
      <w:pPr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我说三个：</w:t>
      </w:r>
    </w:p>
    <w:p>
      <w:r>
        <w:rPr>
          <w:rFonts w:hint="eastAsia"/>
        </w:rPr>
        <w:t>24寸黄金比例、</w:t>
      </w:r>
      <w:r>
        <w:rPr>
          <w:rFonts w:hint="eastAsia"/>
          <w:lang w:val="en-US" w:eastAsia="zh-CN"/>
        </w:rPr>
        <w:t>300hz以上的超</w:t>
      </w:r>
      <w:r>
        <w:rPr>
          <w:rFonts w:hint="eastAsia"/>
        </w:rPr>
        <w:t>高刷以及FAST-IPS面板缺一不可</w:t>
      </w:r>
    </w:p>
    <w:p>
      <w:commentRangeStart w:id="0"/>
      <w:r>
        <w:rPr>
          <w:rFonts w:hint="eastAsia"/>
          <w:lang w:val="en-US" w:eastAsia="zh-CN"/>
        </w:rPr>
        <w:t>比如这台来自</w:t>
      </w:r>
      <w:r>
        <w:t>华硕ROG</w:t>
      </w:r>
      <w:r>
        <w:rPr>
          <w:rFonts w:hint="eastAsia"/>
          <w:lang w:val="en-US" w:eastAsia="zh-CN"/>
        </w:rPr>
        <w:t>的</w:t>
      </w:r>
      <w:r>
        <w:t>绝杀</w:t>
      </w:r>
      <w:r>
        <w:rPr>
          <w:rFonts w:hint="eastAsia"/>
          <w:lang w:val="en-US" w:eastAsia="zh-CN"/>
        </w:rPr>
        <w:t>25（</w:t>
      </w:r>
      <w:r>
        <w:t>XG259CMS</w:t>
      </w:r>
      <w:r>
        <w:rPr>
          <w:rFonts w:hint="eastAsia"/>
          <w:lang w:eastAsia="zh-CN"/>
        </w:rPr>
        <w:t>）</w:t>
      </w:r>
      <w:commentRangeEnd w:id="0"/>
      <w:r>
        <w:commentReference w:id="0"/>
      </w:r>
      <w:r>
        <w:rPr>
          <w:rFonts w:hint="eastAsia"/>
          <w:lang w:eastAsia="zh-CN"/>
        </w:rPr>
        <w:t>，</w:t>
      </w:r>
      <w:commentRangeStart w:id="1"/>
      <w:r>
        <w:rPr>
          <w:rFonts w:hint="eastAsia"/>
          <w:lang w:val="en-US" w:eastAsia="zh-CN"/>
        </w:rPr>
        <w:t>应该就是千</w:t>
      </w:r>
      <w:r>
        <w:t>元档的真香战神！</w:t>
      </w:r>
      <w:commentRangeEnd w:id="1"/>
      <w:r>
        <w:commentReference w:id="1"/>
      </w:r>
    </w:p>
    <w:p>
      <w:pPr>
        <w:rPr>
          <w:rFonts w:hint="eastAsia"/>
          <w:lang w:val="en-US" w:eastAsia="zh-CN"/>
        </w:rPr>
      </w:pPr>
      <w:commentRangeStart w:id="2"/>
      <w:r>
        <w:rPr>
          <w:rFonts w:hint="eastAsia"/>
          <w:lang w:val="en-US" w:eastAsia="zh-CN"/>
        </w:rPr>
        <w:t>平时小两千，618捡漏一千小几就能入手</w:t>
      </w:r>
      <w:commentRangeEnd w:id="2"/>
      <w:r>
        <w:commentReference w:id="2"/>
      </w:r>
    </w:p>
    <w:p>
      <w:pPr>
        <w:rPr>
          <w:rFonts w:hint="default"/>
          <w:lang w:val="en-US" w:eastAsia="zh-CN"/>
        </w:rPr>
      </w:pPr>
      <w:commentRangeStart w:id="3"/>
      <w:r>
        <w:rPr>
          <w:rFonts w:hint="eastAsia"/>
          <w:lang w:val="en-US" w:eastAsia="zh-CN"/>
        </w:rPr>
        <w:t>而且性能也足够满足9.9成的Fps玩家</w:t>
      </w:r>
      <w:commentRangeEnd w:id="3"/>
      <w:r>
        <w:commentReference w:id="3"/>
      </w:r>
    </w:p>
    <w:p>
      <w:pPr>
        <w:rPr>
          <w:rFonts w:hint="default"/>
          <w:lang w:val="en-US" w:eastAsia="zh-CN"/>
        </w:rPr>
      </w:pPr>
      <w:commentRangeStart w:id="4"/>
      <w:r>
        <w:rPr>
          <w:rFonts w:hint="eastAsia"/>
          <w:lang w:val="en-US" w:eastAsia="zh-CN"/>
        </w:rPr>
        <w:t>24.5（英寸）FPS黄金尺寸，无需转头，整个屏幕就能一览无余，不会漏看关键信息</w:t>
      </w:r>
      <w:commentRangeEnd w:id="4"/>
      <w:r>
        <w:commentReference w:id="4"/>
      </w:r>
    </w:p>
    <w:p>
      <w:pPr>
        <w:rPr>
          <w:rFonts w:hint="eastAsia"/>
          <w:lang w:val="en-US" w:eastAsia="zh-CN"/>
        </w:rPr>
      </w:pPr>
      <w:commentRangeStart w:id="5"/>
      <w:r>
        <w:rPr>
          <w:rFonts w:hint="eastAsia"/>
          <w:lang w:val="en-US" w:eastAsia="zh-CN"/>
        </w:rPr>
        <w:t>而1080p以及310hz的超高刷也是搭配的恰到好处</w:t>
      </w:r>
      <w:commentRangeEnd w:id="5"/>
      <w:r>
        <w:commentReference w:id="5"/>
      </w:r>
    </w:p>
    <w:p>
      <w:pPr>
        <w:rPr>
          <w:rFonts w:hint="eastAsia"/>
          <w:lang w:val="en-US" w:eastAsia="zh-CN"/>
        </w:rPr>
      </w:pPr>
      <w:commentRangeStart w:id="6"/>
      <w:r>
        <w:rPr>
          <w:rFonts w:hint="eastAsia"/>
          <w:lang w:val="en-US" w:eastAsia="zh-CN"/>
        </w:rPr>
        <w:t>4060以上的显卡都能在网游中发挥出它该有的实力。</w:t>
      </w:r>
      <w:commentRangeEnd w:id="6"/>
      <w:r>
        <w:commentReference w:id="6"/>
      </w:r>
    </w:p>
    <w:p>
      <w:pPr>
        <w:rPr>
          <w:rFonts w:hint="eastAsia"/>
          <w:lang w:val="en-US" w:eastAsia="zh-CN"/>
        </w:rPr>
      </w:pPr>
      <w:commentRangeStart w:id="7"/>
      <w:r>
        <w:rPr>
          <w:rFonts w:hint="eastAsia"/>
          <w:lang w:val="en-US" w:eastAsia="zh-CN"/>
        </w:rPr>
        <w:t>有着FAST-IPS面板的加持</w:t>
      </w:r>
      <w:commentRangeEnd w:id="7"/>
      <w:r>
        <w:commentReference w:id="7"/>
      </w:r>
      <w:r>
        <w:rPr>
          <w:rFonts w:hint="eastAsia"/>
          <w:lang w:val="en-US" w:eastAsia="zh-CN"/>
        </w:rPr>
        <w:t>（花字：GTG响应时间：1ms）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它也是做到了在硬件层面上让延迟更低</w:t>
      </w:r>
    </w:p>
    <w:p>
      <w:pPr>
        <w:rPr>
          <w:rFonts w:hint="default"/>
          <w:lang w:val="en-US" w:eastAsia="zh-CN"/>
        </w:rPr>
      </w:pPr>
      <w:commentRangeStart w:id="8"/>
      <w:r>
        <w:rPr>
          <w:rFonts w:hint="eastAsia"/>
          <w:lang w:val="en-US" w:eastAsia="zh-CN"/>
        </w:rPr>
        <w:t>Cs2以及APEX这类枪战游戏画面零拖影</w:t>
      </w:r>
      <w:commentRangeEnd w:id="8"/>
      <w:r>
        <w:commentReference w:id="8"/>
      </w:r>
      <w:r>
        <w:rPr>
          <w:rFonts w:hint="eastAsia"/>
          <w:lang w:val="en-US" w:eastAsia="zh-CN"/>
        </w:rPr>
        <w:t>，</w:t>
      </w:r>
      <w:commentRangeStart w:id="9"/>
      <w:r>
        <w:rPr>
          <w:rFonts w:hint="eastAsia"/>
          <w:lang w:val="en-US" w:eastAsia="zh-CN"/>
        </w:rPr>
        <w:t>大角度拉枪定位以及跟枪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彷佛都变得简单了很多</w:t>
      </w:r>
      <w:commentRangeEnd w:id="9"/>
      <w:r>
        <w:commentReference w:id="9"/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就更别说华硕还在软件优化方面为它搭载了海量黑科技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ELMB SYNC动态同步技术，进一步消灭残影和画面撕裂，高速移动的敌人依然清晰</w:t>
      </w:r>
    </w:p>
    <w:p>
      <w:bookmarkStart w:id="0" w:name="_GoBack"/>
      <w:r>
        <w:rPr>
          <w:rFonts w:hint="eastAsia"/>
          <w:lang w:val="en-US" w:eastAsia="zh-CN"/>
        </w:rPr>
        <w:t>同时支持的G-S</w:t>
      </w:r>
      <w:bookmarkEnd w:id="0"/>
      <w:r>
        <w:rPr>
          <w:rFonts w:hint="eastAsia"/>
          <w:lang w:val="en-US" w:eastAsia="zh-CN"/>
        </w:rPr>
        <w:t>ync以及FreeSync，则</w:t>
      </w:r>
      <w:r>
        <w:t>无论N卡A卡都能</w:t>
      </w:r>
      <w:r>
        <w:rPr>
          <w:rFonts w:hint="eastAsia"/>
          <w:lang w:val="en-US" w:eastAsia="zh-CN"/>
        </w:rPr>
        <w:t>做到</w:t>
      </w:r>
      <w:r>
        <w:t>丝滑同步</w:t>
      </w:r>
    </w:p>
    <w:p>
      <w:r>
        <w:t>彻底告别卡顿抽帧</w:t>
      </w:r>
    </w:p>
    <w:p>
      <w:pPr>
        <w:rPr>
          <w:rFonts w:hint="default" w:eastAsiaTheme="minorEastAsia"/>
          <w:lang w:val="en-US" w:eastAsia="zh-CN"/>
        </w:rPr>
      </w:pPr>
      <w:commentRangeStart w:id="10"/>
      <w:r>
        <w:rPr>
          <w:rFonts w:hint="eastAsia"/>
          <w:lang w:val="en-US" w:eastAsia="zh-CN"/>
        </w:rPr>
        <w:t>虽然定位电竞，但它依然给到了110% 的srgb广色域和HDR400</w:t>
      </w:r>
      <w:commentRangeEnd w:id="10"/>
      <w:r>
        <w:commentReference w:id="10"/>
      </w:r>
    </w:p>
    <w:p>
      <w:pPr>
        <w:rPr>
          <w:rFonts w:hint="default" w:eastAsiaTheme="minorEastAsia"/>
          <w:b w:val="0"/>
          <w:bCs w:val="0"/>
          <w:lang w:val="en-US" w:eastAsia="zh-CN"/>
        </w:rPr>
      </w:pPr>
      <w:commentRangeStart w:id="11"/>
      <w:r>
        <w:rPr>
          <w:rFonts w:hint="eastAsia"/>
          <w:b w:val="0"/>
          <w:bCs w:val="0"/>
          <w:lang w:val="en-US" w:eastAsia="zh-CN"/>
        </w:rPr>
        <w:t>3A、观影党照样能有很不错的体验</w:t>
      </w:r>
      <w:commentRangeEnd w:id="11"/>
      <w:r>
        <w:commentReference w:id="11"/>
      </w:r>
    </w:p>
    <w:p>
      <w:pPr>
        <w:rPr>
          <w:rFonts w:hint="eastAsia"/>
          <w:lang w:val="en-US" w:eastAsia="zh-CN"/>
        </w:rPr>
      </w:pPr>
      <w:commentRangeStart w:id="12"/>
      <w:r>
        <w:rPr>
          <w:rFonts w:hint="eastAsia"/>
          <w:lang w:val="en-US" w:eastAsia="zh-CN"/>
        </w:rPr>
        <w:t>因此</w:t>
      </w:r>
      <w:r>
        <w:t>如果你是FPS狂热玩家，又想要兼顾品牌信仰</w:t>
      </w:r>
      <w:r>
        <w:rPr>
          <w:rFonts w:hint="eastAsia"/>
          <w:lang w:val="en-US" w:eastAsia="zh-CN"/>
        </w:rPr>
        <w:t>以及性价比</w:t>
      </w:r>
      <w:commentRangeEnd w:id="12"/>
      <w:r>
        <w:commentReference w:id="12"/>
      </w:r>
    </w:p>
    <w:p>
      <w:pPr>
        <w:rPr>
          <w:rFonts w:hint="eastAsia"/>
          <w:lang w:val="en-US" w:eastAsia="zh-CN"/>
        </w:rPr>
      </w:pPr>
      <w:commentRangeStart w:id="13"/>
      <w:r>
        <w:rPr>
          <w:rFonts w:hint="eastAsia"/>
          <w:lang w:val="en-US" w:eastAsia="zh-CN"/>
        </w:rPr>
        <w:t>那这款绝杀25真就不容错过</w:t>
      </w:r>
      <w:commentRangeEnd w:id="13"/>
      <w:r>
        <w:commentReference w:id="13"/>
      </w:r>
    </w:p>
    <w:p>
      <w:r>
        <w:rPr>
          <w:rFonts w:hint="eastAsia"/>
          <w:lang w:val="en-US" w:eastAsia="zh-CN"/>
        </w:rPr>
        <w:t>性价比拉满，而且还有大牌加持+狂暴性能，</w:t>
      </w:r>
      <w:r>
        <w:t>这波</w:t>
      </w:r>
      <w:r>
        <w:rPr>
          <w:rFonts w:hint="eastAsia"/>
          <w:lang w:val="en-US" w:eastAsia="zh-CN"/>
        </w:rPr>
        <w:t>入手</w:t>
      </w:r>
      <w:r>
        <w:t>真不</w:t>
      </w:r>
      <w:r>
        <w:rPr>
          <w:rFonts w:hint="eastAsia"/>
          <w:lang w:eastAsia="zh-CN"/>
        </w:rPr>
        <w:t>“</w:t>
      </w:r>
      <w:r>
        <w:t>败家</w:t>
      </w:r>
      <w:r>
        <w:rPr>
          <w:rFonts w:hint="eastAsia"/>
          <w:lang w:eastAsia="zh-CN"/>
        </w:rPr>
        <w:t>”</w:t>
      </w:r>
      <w:r>
        <w:t>！</w:t>
      </w:r>
    </w:p>
    <w:p>
      <w:pPr>
        <w:rPr>
          <w:rFonts w:hint="eastAsia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comment w:id="0" w:author="小王业务繁忙" w:date="2025-05-08T14:55:01Z" w:initials="">
    <w:p w14:paraId="59826EB1">
      <w:pPr>
        <w:pStyle w:val="11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壁纸空镜</w:t>
      </w:r>
    </w:p>
  </w:comment>
  <w:comment w:id="1" w:author="小王业务繁忙" w:date="2025-05-08T15:01:13Z" w:initials="">
    <w:p w14:paraId="4EF70670">
      <w:pPr>
        <w:pStyle w:val="11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Logo特写</w:t>
      </w:r>
    </w:p>
  </w:comment>
  <w:comment w:id="2" w:author="小王业务繁忙" w:date="2025-05-08T14:55:35Z" w:initials="">
    <w:p w14:paraId="1A7B011A">
      <w:pPr>
        <w:pStyle w:val="11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壁纸空镜</w:t>
      </w:r>
    </w:p>
  </w:comment>
  <w:comment w:id="3" w:author="小王业务繁忙" w:date="2025-05-08T14:55:45Z" w:initials="">
    <w:p w14:paraId="05F90630">
      <w:pPr>
        <w:pStyle w:val="11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游戏空镜</w:t>
      </w:r>
    </w:p>
  </w:comment>
  <w:comment w:id="4" w:author="小王业务繁忙" w:date="2025-05-08T14:56:40Z" w:initials="">
    <w:p w14:paraId="2AD23E93">
      <w:pPr>
        <w:pStyle w:val="11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左侧 打游戏画面 不转头</w:t>
      </w:r>
    </w:p>
  </w:comment>
  <w:comment w:id="5" w:author="小王业务繁忙" w:date="2025-05-08T14:57:16Z" w:initials="">
    <w:p w14:paraId="0D7D2A22">
      <w:pPr>
        <w:pStyle w:val="11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分辨率特写</w:t>
      </w:r>
    </w:p>
  </w:comment>
  <w:comment w:id="6" w:author="小王业务繁忙" w:date="2025-05-08T14:57:52Z" w:initials="">
    <w:p w14:paraId="177A773C">
      <w:pPr>
        <w:pStyle w:val="11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打游戏画面 右侧</w:t>
      </w:r>
    </w:p>
  </w:comment>
  <w:comment w:id="7" w:author="小王业务繁忙" w:date="2025-05-08T14:58:21Z" w:initials="">
    <w:p w14:paraId="69AB137E">
      <w:pPr>
        <w:pStyle w:val="11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游戏空镜</w:t>
      </w:r>
    </w:p>
  </w:comment>
  <w:comment w:id="8" w:author="小王业务繁忙" w:date="2025-05-08T14:58:56Z" w:initials="">
    <w:p w14:paraId="1283272B">
      <w:pPr>
        <w:pStyle w:val="11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屏幕人物特写</w:t>
      </w:r>
    </w:p>
  </w:comment>
  <w:comment w:id="9" w:author="小王业务繁忙" w:date="2025-05-08T14:59:14Z" w:initials="">
    <w:p w14:paraId="4EB47924">
      <w:pPr>
        <w:pStyle w:val="11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游戏画面</w:t>
      </w:r>
    </w:p>
  </w:comment>
  <w:comment w:id="10" w:author="小王业务繁忙" w:date="2025-05-08T14:59:59Z" w:initials="">
    <w:p w14:paraId="703F675E">
      <w:pPr>
        <w:pStyle w:val="11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色彩鲜艳视频</w:t>
      </w:r>
    </w:p>
  </w:comment>
  <w:comment w:id="11" w:author="小王业务繁忙" w:date="2025-05-08T15:00:10Z" w:initials="">
    <w:p w14:paraId="27134030">
      <w:pPr>
        <w:pStyle w:val="11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3A游戏</w:t>
      </w:r>
    </w:p>
  </w:comment>
  <w:comment w:id="12" w:author="小王业务繁忙" w:date="2025-05-08T15:00:44Z" w:initials="">
    <w:p w14:paraId="7FA36AF4">
      <w:pPr>
        <w:pStyle w:val="11"/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壁纸空镜</w:t>
      </w:r>
    </w:p>
  </w:comment>
  <w:comment w:id="13" w:author="小王业务繁忙" w:date="2025-05-08T15:00:54Z" w:initials="">
    <w:p w14:paraId="4F1302CF">
      <w:pPr>
        <w:pStyle w:val="11"/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壁纸空镜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15:commentEx w15:paraId="59826EB1" w15:done="1"/>
  <w15:commentEx w15:paraId="4EF70670" w15:done="1"/>
  <w15:commentEx w15:paraId="1A7B011A" w15:done="1"/>
  <w15:commentEx w15:paraId="05F90630" w15:done="1"/>
  <w15:commentEx w15:paraId="2AD23E93" w15:done="1"/>
  <w15:commentEx w15:paraId="0D7D2A22" w15:done="1"/>
  <w15:commentEx w15:paraId="177A773C" w15:done="1"/>
  <w15:commentEx w15:paraId="69AB137E" w15:done="1"/>
  <w15:commentEx w15:paraId="1283272B" w15:done="1"/>
  <w15:commentEx w15:paraId="4EB47924" w15:done="1"/>
  <w15:commentEx w15:paraId="703F675E" w15:done="1"/>
  <w15:commentEx w15:paraId="27134030" w15:done="1"/>
  <w15:commentEx w15:paraId="7FA36AF4" w15:done="1"/>
  <w15:commentEx w15:paraId="4F1302CF" w15:done="1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15:person w15:author="小王业务繁忙">
    <w15:presenceInfo w15:providerId="WPS Office" w15:userId="508258396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3"/>
  <w:doNotDisplayPageBoundaries w:val="1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0252"/>
    <w:rsid w:val="000D3054"/>
    <w:rsid w:val="00373473"/>
    <w:rsid w:val="003E37F1"/>
    <w:rsid w:val="00491274"/>
    <w:rsid w:val="005B5026"/>
    <w:rsid w:val="00A90252"/>
    <w:rsid w:val="00C84FD3"/>
    <w:rsid w:val="00F16CCF"/>
    <w:rsid w:val="1FC6710C"/>
    <w:rsid w:val="30436D3A"/>
    <w:rsid w:val="3DB00BDC"/>
    <w:rsid w:val="77A77D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qFormat="1"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after="160" w:line="278" w:lineRule="auto"/>
    </w:pPr>
    <w:rPr>
      <w:rFonts w:asciiTheme="minorHAnsi" w:hAnsiTheme="minorHAnsi" w:eastAsiaTheme="minorEastAsia" w:cstheme="minorBidi"/>
      <w:kern w:val="2"/>
      <w:sz w:val="28"/>
      <w:szCs w:val="24"/>
      <w:lang w:val="en-US" w:eastAsia="zh-CN" w:bidi="ar-SA"/>
      <w14:ligatures w14:val="standardContextual"/>
    </w:rPr>
  </w:style>
  <w:style w:type="paragraph" w:styleId="2">
    <w:name w:val="heading 1"/>
    <w:basedOn w:val="1"/>
    <w:next w:val="1"/>
    <w:link w:val="17"/>
    <w:qFormat/>
    <w:uiPriority w:val="9"/>
    <w:pPr>
      <w:keepNext/>
      <w:keepLines/>
      <w:spacing w:before="480" w:after="80"/>
      <w:outlineLvl w:val="0"/>
    </w:pPr>
    <w:rPr>
      <w:rFonts w:asciiTheme="majorHAnsi" w:hAnsiTheme="majorHAnsi" w:eastAsiaTheme="majorEastAsia" w:cstheme="majorBidi"/>
      <w:color w:val="2F5597" w:themeColor="accent1" w:themeShade="BF"/>
      <w:sz w:val="48"/>
      <w:szCs w:val="48"/>
    </w:rPr>
  </w:style>
  <w:style w:type="paragraph" w:styleId="3">
    <w:name w:val="heading 2"/>
    <w:basedOn w:val="1"/>
    <w:next w:val="1"/>
    <w:link w:val="18"/>
    <w:semiHidden/>
    <w:unhideWhenUsed/>
    <w:qFormat/>
    <w:uiPriority w:val="9"/>
    <w:pPr>
      <w:keepNext/>
      <w:keepLines/>
      <w:spacing w:before="160" w:after="80"/>
      <w:outlineLvl w:val="1"/>
    </w:pPr>
    <w:rPr>
      <w:rFonts w:asciiTheme="majorHAnsi" w:hAnsiTheme="majorHAnsi" w:eastAsiaTheme="majorEastAsia" w:cstheme="majorBidi"/>
      <w:color w:val="2F5597" w:themeColor="accent1" w:themeShade="BF"/>
      <w:sz w:val="40"/>
      <w:szCs w:val="40"/>
    </w:rPr>
  </w:style>
  <w:style w:type="paragraph" w:styleId="4">
    <w:name w:val="heading 3"/>
    <w:basedOn w:val="1"/>
    <w:next w:val="1"/>
    <w:link w:val="19"/>
    <w:semiHidden/>
    <w:unhideWhenUsed/>
    <w:qFormat/>
    <w:uiPriority w:val="9"/>
    <w:pPr>
      <w:keepNext/>
      <w:keepLines/>
      <w:spacing w:before="160" w:after="80"/>
      <w:outlineLvl w:val="2"/>
    </w:pPr>
    <w:rPr>
      <w:rFonts w:asciiTheme="majorHAnsi" w:hAnsiTheme="majorHAnsi" w:eastAsiaTheme="majorEastAsia" w:cstheme="majorBidi"/>
      <w:color w:val="2F5597" w:themeColor="accent1" w:themeShade="BF"/>
      <w:sz w:val="32"/>
      <w:szCs w:val="32"/>
    </w:rPr>
  </w:style>
  <w:style w:type="paragraph" w:styleId="5">
    <w:name w:val="heading 4"/>
    <w:basedOn w:val="1"/>
    <w:next w:val="1"/>
    <w:link w:val="20"/>
    <w:semiHidden/>
    <w:unhideWhenUsed/>
    <w:qFormat/>
    <w:uiPriority w:val="9"/>
    <w:pPr>
      <w:keepNext/>
      <w:keepLines/>
      <w:spacing w:before="80" w:after="40"/>
      <w:outlineLvl w:val="3"/>
    </w:pPr>
    <w:rPr>
      <w:rFonts w:cstheme="majorBidi"/>
      <w:color w:val="2F5597" w:themeColor="accent1" w:themeShade="BF"/>
      <w:szCs w:val="28"/>
    </w:rPr>
  </w:style>
  <w:style w:type="paragraph" w:styleId="6">
    <w:name w:val="heading 5"/>
    <w:basedOn w:val="1"/>
    <w:next w:val="1"/>
    <w:link w:val="21"/>
    <w:semiHidden/>
    <w:unhideWhenUsed/>
    <w:qFormat/>
    <w:uiPriority w:val="9"/>
    <w:pPr>
      <w:keepNext/>
      <w:keepLines/>
      <w:spacing w:before="80" w:after="40"/>
      <w:outlineLvl w:val="4"/>
    </w:pPr>
    <w:rPr>
      <w:rFonts w:cstheme="majorBidi"/>
      <w:color w:val="2F5597" w:themeColor="accent1" w:themeShade="BF"/>
      <w:sz w:val="24"/>
    </w:rPr>
  </w:style>
  <w:style w:type="paragraph" w:styleId="7">
    <w:name w:val="heading 6"/>
    <w:basedOn w:val="1"/>
    <w:next w:val="1"/>
    <w:link w:val="22"/>
    <w:semiHidden/>
    <w:unhideWhenUsed/>
    <w:qFormat/>
    <w:uiPriority w:val="9"/>
    <w:pPr>
      <w:keepNext/>
      <w:keepLines/>
      <w:spacing w:before="40" w:after="0"/>
      <w:outlineLvl w:val="5"/>
    </w:pPr>
    <w:rPr>
      <w:rFonts w:cstheme="majorBidi"/>
      <w:b/>
      <w:bCs/>
      <w:color w:val="2F5597" w:themeColor="accent1" w:themeShade="BF"/>
    </w:rPr>
  </w:style>
  <w:style w:type="paragraph" w:styleId="8">
    <w:name w:val="heading 7"/>
    <w:basedOn w:val="1"/>
    <w:next w:val="1"/>
    <w:link w:val="23"/>
    <w:semiHidden/>
    <w:unhideWhenUsed/>
    <w:qFormat/>
    <w:uiPriority w:val="9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9">
    <w:name w:val="heading 8"/>
    <w:basedOn w:val="1"/>
    <w:next w:val="1"/>
    <w:link w:val="24"/>
    <w:semiHidden/>
    <w:unhideWhenUsed/>
    <w:qFormat/>
    <w:uiPriority w:val="9"/>
    <w:pPr>
      <w:keepNext/>
      <w:keepLines/>
      <w:spacing w:after="0"/>
      <w:outlineLvl w:val="7"/>
    </w:pPr>
    <w:rPr>
      <w:rFonts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0">
    <w:name w:val="heading 9"/>
    <w:basedOn w:val="1"/>
    <w:next w:val="1"/>
    <w:link w:val="25"/>
    <w:semiHidden/>
    <w:unhideWhenUsed/>
    <w:qFormat/>
    <w:uiPriority w:val="9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default="1" w:styleId="14">
    <w:name w:val="Default Paragraph Font"/>
    <w:unhideWhenUsed/>
    <w:qFormat/>
    <w:uiPriority w:val="1"/>
  </w:style>
  <w:style w:type="table" w:default="1" w:styleId="16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annotation text"/>
    <w:basedOn w:val="1"/>
    <w:semiHidden/>
    <w:unhideWhenUsed/>
    <w:qFormat/>
    <w:uiPriority w:val="99"/>
    <w:pPr>
      <w:jc w:val="left"/>
    </w:pPr>
  </w:style>
  <w:style w:type="paragraph" w:styleId="12">
    <w:name w:val="Subtitle"/>
    <w:basedOn w:val="1"/>
    <w:next w:val="1"/>
    <w:link w:val="27"/>
    <w:qFormat/>
    <w:uiPriority w:val="11"/>
    <w:pPr>
      <w:jc w:val="center"/>
    </w:pPr>
    <w:rPr>
      <w:rFonts w:asciiTheme="majorHAnsi" w:hAnsiTheme="majorHAnsi" w:eastAsiaTheme="majorEastAsia" w:cstheme="majorBidi"/>
      <w:color w:val="595959" w:themeColor="text1" w:themeTint="A6"/>
      <w:spacing w:val="15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3">
    <w:name w:val="Title"/>
    <w:basedOn w:val="1"/>
    <w:next w:val="1"/>
    <w:link w:val="26"/>
    <w:qFormat/>
    <w:uiPriority w:val="10"/>
    <w:pPr>
      <w:spacing w:after="80" w:line="240" w:lineRule="auto"/>
      <w:contextualSpacing/>
      <w:jc w:val="center"/>
    </w:pPr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character" w:styleId="15">
    <w:name w:val="Strong"/>
    <w:basedOn w:val="14"/>
    <w:qFormat/>
    <w:uiPriority w:val="22"/>
    <w:rPr>
      <w:b/>
    </w:rPr>
  </w:style>
  <w:style w:type="character" w:customStyle="1" w:styleId="17">
    <w:name w:val="标题 1 字符"/>
    <w:basedOn w:val="14"/>
    <w:link w:val="2"/>
    <w:qFormat/>
    <w:uiPriority w:val="9"/>
    <w:rPr>
      <w:rFonts w:asciiTheme="majorHAnsi" w:hAnsiTheme="majorHAnsi" w:eastAsiaTheme="majorEastAsia" w:cstheme="majorBidi"/>
      <w:color w:val="2F5597" w:themeColor="accent1" w:themeShade="BF"/>
      <w:sz w:val="48"/>
      <w:szCs w:val="48"/>
    </w:rPr>
  </w:style>
  <w:style w:type="character" w:customStyle="1" w:styleId="18">
    <w:name w:val="标题 2 字符"/>
    <w:basedOn w:val="14"/>
    <w:link w:val="3"/>
    <w:semiHidden/>
    <w:qFormat/>
    <w:uiPriority w:val="9"/>
    <w:rPr>
      <w:rFonts w:asciiTheme="majorHAnsi" w:hAnsiTheme="majorHAnsi" w:eastAsiaTheme="majorEastAsia" w:cstheme="majorBidi"/>
      <w:color w:val="2F5597" w:themeColor="accent1" w:themeShade="BF"/>
      <w:sz w:val="40"/>
      <w:szCs w:val="40"/>
    </w:rPr>
  </w:style>
  <w:style w:type="character" w:customStyle="1" w:styleId="19">
    <w:name w:val="标题 3 字符"/>
    <w:basedOn w:val="14"/>
    <w:link w:val="4"/>
    <w:semiHidden/>
    <w:uiPriority w:val="9"/>
    <w:rPr>
      <w:rFonts w:asciiTheme="majorHAnsi" w:hAnsiTheme="majorHAnsi" w:eastAsiaTheme="majorEastAsia" w:cstheme="majorBidi"/>
      <w:color w:val="2F5597" w:themeColor="accent1" w:themeShade="BF"/>
      <w:sz w:val="32"/>
      <w:szCs w:val="32"/>
    </w:rPr>
  </w:style>
  <w:style w:type="character" w:customStyle="1" w:styleId="20">
    <w:name w:val="标题 4 字符"/>
    <w:basedOn w:val="14"/>
    <w:link w:val="5"/>
    <w:semiHidden/>
    <w:qFormat/>
    <w:uiPriority w:val="9"/>
    <w:rPr>
      <w:rFonts w:cstheme="majorBidi"/>
      <w:color w:val="2F5597" w:themeColor="accent1" w:themeShade="BF"/>
      <w:szCs w:val="28"/>
    </w:rPr>
  </w:style>
  <w:style w:type="character" w:customStyle="1" w:styleId="21">
    <w:name w:val="标题 5 字符"/>
    <w:basedOn w:val="14"/>
    <w:link w:val="6"/>
    <w:semiHidden/>
    <w:qFormat/>
    <w:uiPriority w:val="9"/>
    <w:rPr>
      <w:rFonts w:cstheme="majorBidi"/>
      <w:color w:val="2F5597" w:themeColor="accent1" w:themeShade="BF"/>
      <w:sz w:val="24"/>
    </w:rPr>
  </w:style>
  <w:style w:type="character" w:customStyle="1" w:styleId="22">
    <w:name w:val="标题 6 字符"/>
    <w:basedOn w:val="14"/>
    <w:link w:val="7"/>
    <w:semiHidden/>
    <w:qFormat/>
    <w:uiPriority w:val="9"/>
    <w:rPr>
      <w:rFonts w:cstheme="majorBidi"/>
      <w:b/>
      <w:bCs/>
      <w:color w:val="2F5597" w:themeColor="accent1" w:themeShade="BF"/>
    </w:rPr>
  </w:style>
  <w:style w:type="character" w:customStyle="1" w:styleId="23">
    <w:name w:val="标题 7 字符"/>
    <w:basedOn w:val="14"/>
    <w:link w:val="8"/>
    <w:semiHidden/>
    <w:qFormat/>
    <w:uiPriority w:val="9"/>
    <w:rPr>
      <w:rFonts w:cstheme="majorBidi"/>
      <w:b/>
      <w:b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4">
    <w:name w:val="标题 8 字符"/>
    <w:basedOn w:val="14"/>
    <w:link w:val="9"/>
    <w:semiHidden/>
    <w:qFormat/>
    <w:uiPriority w:val="9"/>
    <w:rPr>
      <w:rFonts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5">
    <w:name w:val="标题 9 字符"/>
    <w:basedOn w:val="14"/>
    <w:link w:val="10"/>
    <w:semiHidden/>
    <w:uiPriority w:val="9"/>
    <w:rPr>
      <w:rFonts w:eastAsiaTheme="majorEastAsia"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6">
    <w:name w:val="标题 字符"/>
    <w:basedOn w:val="14"/>
    <w:link w:val="13"/>
    <w:uiPriority w:val="10"/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character" w:customStyle="1" w:styleId="27">
    <w:name w:val="副标题 字符"/>
    <w:basedOn w:val="14"/>
    <w:link w:val="12"/>
    <w:qFormat/>
    <w:uiPriority w:val="11"/>
    <w:rPr>
      <w:rFonts w:asciiTheme="majorHAnsi" w:hAnsiTheme="majorHAnsi" w:eastAsiaTheme="majorEastAsia" w:cstheme="majorBidi"/>
      <w:color w:val="595959" w:themeColor="text1" w:themeTint="A6"/>
      <w:spacing w:val="15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28">
    <w:name w:val="Quote"/>
    <w:basedOn w:val="1"/>
    <w:next w:val="1"/>
    <w:link w:val="29"/>
    <w:qFormat/>
    <w:uiPriority w:val="29"/>
    <w:pPr>
      <w:spacing w:before="160"/>
      <w:jc w:val="center"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29">
    <w:name w:val="引用 字符"/>
    <w:basedOn w:val="14"/>
    <w:link w:val="28"/>
    <w:qFormat/>
    <w:uiPriority w:val="29"/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30">
    <w:name w:val="List Paragraph"/>
    <w:basedOn w:val="1"/>
    <w:qFormat/>
    <w:uiPriority w:val="34"/>
    <w:pPr>
      <w:ind w:left="720"/>
      <w:contextualSpacing/>
    </w:pPr>
  </w:style>
  <w:style w:type="character" w:customStyle="1" w:styleId="31">
    <w:name w:val="Intense Emphasis"/>
    <w:basedOn w:val="14"/>
    <w:qFormat/>
    <w:uiPriority w:val="21"/>
    <w:rPr>
      <w:i/>
      <w:iCs/>
      <w:color w:val="2F5597" w:themeColor="accent1" w:themeShade="BF"/>
    </w:rPr>
  </w:style>
  <w:style w:type="paragraph" w:styleId="32">
    <w:name w:val="Intense Quote"/>
    <w:basedOn w:val="1"/>
    <w:next w:val="1"/>
    <w:link w:val="33"/>
    <w:qFormat/>
    <w:uiPriority w:val="30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597" w:themeColor="accent1" w:themeShade="BF"/>
    </w:rPr>
  </w:style>
  <w:style w:type="character" w:customStyle="1" w:styleId="33">
    <w:name w:val="明显引用 字符"/>
    <w:basedOn w:val="14"/>
    <w:link w:val="32"/>
    <w:qFormat/>
    <w:uiPriority w:val="30"/>
    <w:rPr>
      <w:i/>
      <w:iCs/>
      <w:color w:val="2F5597" w:themeColor="accent1" w:themeShade="BF"/>
    </w:rPr>
  </w:style>
  <w:style w:type="character" w:customStyle="1" w:styleId="34">
    <w:name w:val="Intense Reference"/>
    <w:basedOn w:val="14"/>
    <w:qFormat/>
    <w:uiPriority w:val="32"/>
    <w:rPr>
      <w:b/>
      <w:bCs/>
      <w:smallCaps/>
      <w:color w:val="2F5597" w:themeColor="accent1" w:themeShade="BF"/>
      <w:spacing w:val="5"/>
    </w:rPr>
  </w:style>
</w:style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7" Type="http://schemas.openxmlformats.org/officeDocument/2006/relationships/fontTable" Target="fontTable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microsoft.com/office/2011/relationships/commentsExtended" Target="commentsExtended.xml"/><Relationship Id="rId3" Type="http://schemas.openxmlformats.org/officeDocument/2006/relationships/comments" Target="comment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2</Pages>
  <Words>763</Words>
  <Characters>939</Characters>
  <Lines>6</Lines>
  <Paragraphs>1</Paragraphs>
  <TotalTime>92</TotalTime>
  <ScaleCrop>false</ScaleCrop>
  <LinksUpToDate>false</LinksUpToDate>
  <CharactersWithSpaces>950</CharactersWithSpaces>
  <Application>WPS Office_11.8.2.8053_F1E327BC-269C-435d-A152-05C5408002CA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2025-05-08T03:52:00Z</dcterms:created>
  <dc:creator>Achilles Wang</dc:creator>
  <cp:lastModifiedBy>小王业务繁忙</cp:lastModifiedBy>
  <dcterms:modified xsi:type="dcterms:W3CDTF">2025-05-08T08:41:51Z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eyJoZGlkIjoiYjFiZTI3NjAzZjc1OGRlMjMwNTkwNmM3ZWJjMTg5MTgiLCJ1c2VySWQiOiI1NjM4NDYwNTAifQ==</vt:lpwstr>
  </property>
  <property fmtid="{D5CDD505-2E9C-101B-9397-08002B2CF9AE}" pid="3" name="KSOProductBuildVer">
    <vt:lpwstr>2052-11.8.2.8053</vt:lpwstr>
  </property>
  <property fmtid="{D5CDD505-2E9C-101B-9397-08002B2CF9AE}" pid="4" name="ICV">
    <vt:lpwstr>310DA3F4171A489495E052BEE0DC8994_12</vt:lpwstr>
  </property>
</Properties>
</file>