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  <w:shd w:val="clear" w:color="auto" w:fill="FFFF00"/>
        </w:rPr>
      </w:pPr>
      <w:bookmarkStart w:id="0" w:name="_GoBack"/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  <w:shd w:val="clear" w:color="auto" w:fill="FFFF00"/>
        </w:rPr>
        <w:t xml:space="preserve">封面：RTX5050本能不能入手？  </w:t>
      </w:r>
      <w:r>
        <w:rPr>
          <w:rFonts w:hint="default" w:ascii="微软雅黑" w:hAnsi="微软雅黑" w:eastAsia="微软雅黑" w:cs="微软雅黑"/>
          <w:i w:val="0"/>
          <w:strike w:val="0"/>
          <w:color w:val="000000"/>
          <w:sz w:val="28"/>
          <w:u w:val="none"/>
          <w:shd w:val="clear" w:color="auto" w:fill="FFFF00"/>
          <w:lang w:val="en-US"/>
        </w:rPr>
        <w:t>机械革命旷世X</w:t>
      </w:r>
      <w:del w:id="0" w:author="小王业务繁忙" w:date="2025-12-22T15:28:50Z">
        <w:r>
          <w:rPr>
            <w:rFonts w:ascii="微软雅黑" w:hAnsi="微软雅黑" w:eastAsia="微软雅黑" w:cs="微软雅黑"/>
            <w:i w:val="0"/>
            <w:strike w:val="0"/>
            <w:color w:val="000000"/>
            <w:sz w:val="28"/>
            <w:u w:val="none"/>
            <w:shd w:val="clear" w:color="auto" w:fill="FFFF00"/>
          </w:rPr>
          <w:delText xml:space="preserve">  </w:delText>
        </w:r>
      </w:del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  <w:shd w:val="clear" w:color="auto" w:fill="FFFF00"/>
        </w:rPr>
        <w:t>用实力说话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  <w:shd w:val="clear" w:color="auto" w:fill="FFFF00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  <w:shd w:val="clear" w:color="auto" w:fill="FFFF00"/>
        </w:rPr>
        <w:t>简介：用这台旷世x实测RTX5050本是否值得入手</w:t>
      </w:r>
    </w:p>
    <w:bookmarkEnd w:id="0"/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 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 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RTX5050的本子能不能买？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先说答案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对那些只有轻薄本预算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但却不满足于只能办公，还想有一个不错游戏体验的小伙伴来说，它可能是当下为数不多的一个选择。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这期我们就用“新晋御三家”机械革命的这台旷世</w:t>
      </w:r>
      <w:ins w:id="1" w:author="周正溢" w:date="2025-12-17T21:46:00Z">
        <w:r>
          <w:rPr>
            <w:rFonts w:hint="eastAsia"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t>X</w:t>
        </w:r>
      </w:ins>
      <w:del w:id="2" w:author="周正溢" w:date="2025-12-17T21:46:00Z">
        <w:r>
          <w:rPr>
            <w:rFonts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delText>x</w:delText>
        </w:r>
      </w:del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，实测给大家分析一下，当下时间点它究竟值不值得买。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补后到手还不到五千，但给的配置却很有诚意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commentRangeStart w:id="0"/>
      <w:commentRangeStart w:id="1"/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 xml:space="preserve">CPU是英特尔 酷睿 i5 14450HX 处理器 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10核16线程，最大睿频频率4.8Ghz</w:t>
      </w:r>
    </w:p>
    <w:p>
      <w:pPr>
        <w:snapToGrid/>
        <w:spacing w:before="0" w:after="0" w:line="240" w:lineRule="auto"/>
        <w:ind w:left="0" w:right="0"/>
        <w:jc w:val="both"/>
        <w:rPr>
          <w:ins w:id="3" w:author="Perseus" w:date="2025-12-18T17:26:00Z"/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作为</w:t>
      </w:r>
      <w:ins w:id="4" w:author="周正溢" w:date="2025-12-17T21:48:00Z">
        <w:r>
          <w:rPr>
            <w:rFonts w:hint="eastAsia"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t>I</w:t>
        </w:r>
      </w:ins>
      <w:del w:id="5" w:author="周正溢" w:date="2025-12-17T21:48:00Z">
        <w:r>
          <w:rPr>
            <w:rFonts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delText>i</w:delText>
        </w:r>
      </w:del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ntel移动端处理器的中端型号，它可以说很好的兼顾了性能和能耗。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  <w:rPrChange w:id="6" w:author="Perseus" w:date="2025-12-18T17:26:00Z">
            <w:rPr>
              <w:rFonts w:ascii="微软雅黑" w:hAnsi="微软雅黑" w:eastAsia="微软雅黑" w:cs="微软雅黑"/>
            </w:rPr>
          </w:rPrChange>
        </w:rPr>
      </w:pPr>
      <w:ins w:id="7" w:author="Perseus" w:date="2025-12-18T17:27:00Z">
        <w:r>
          <w:rPr>
            <w:rFonts w:hint="eastAsia"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t>很轻松的，就能让我们的游戏战力再+1</w:t>
        </w:r>
      </w:ins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对日常的剪辑需求以及大部分游戏来说，它都</w:t>
      </w:r>
      <w:del w:id="8" w:author="Perseus" w:date="2025-12-18T17:28:00Z">
        <w:r>
          <w:rPr>
            <w:rFonts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delText>是</w:delText>
        </w:r>
      </w:del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可以胜任</w:t>
      </w:r>
      <w:del w:id="9" w:author="Perseus" w:date="2025-12-18T17:28:00Z">
        <w:r>
          <w:rPr>
            <w:rFonts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delText>的</w:delText>
        </w:r>
        <w:commentRangeEnd w:id="0"/>
      </w:del>
      <w:r>
        <w:commentReference w:id="0"/>
      </w:r>
      <w:commentRangeEnd w:id="1"/>
      <w:r>
        <w:commentReference w:id="1"/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显卡没啥好说的，RTX5050，而且还是115W满功耗的版本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屏幕和存储也给了我一个惊喜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2.5k 180hz的高色域屏</w:t>
      </w:r>
      <w:r>
        <w:rPr>
          <w:rFonts w:ascii="微软雅黑" w:hAnsi="微软雅黑" w:eastAsia="微软雅黑" w:cs="微软雅黑"/>
          <w:i w:val="0"/>
          <w:strike w:val="0"/>
          <w:color w:val="0000FF"/>
          <w:sz w:val="28"/>
          <w:u w:val="none"/>
        </w:rPr>
        <w:t>（2.5k 180hz 500尼特 100%srgb）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以及16G DDR5内存条和512G 固态</w:t>
      </w:r>
      <w:r>
        <w:rPr>
          <w:rFonts w:ascii="微软雅黑" w:hAnsi="微软雅黑" w:eastAsia="微软雅黑" w:cs="微软雅黑"/>
          <w:i w:val="0"/>
          <w:strike w:val="0"/>
          <w:color w:val="0000FF"/>
          <w:sz w:val="28"/>
          <w:u w:val="none"/>
        </w:rPr>
        <w:t>（1*16G DDR5 5600Mhz/512G 固态硬盘）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整机的配置可以说相当均衡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并没有因为价格不高或定位</w:t>
      </w:r>
      <w:ins w:id="10" w:author="周正溢" w:date="2025-12-17T21:48:00Z">
        <w:r>
          <w:rPr>
            <w:rFonts w:hint="eastAsia"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t>主流级</w:t>
        </w:r>
      </w:ins>
      <w:del w:id="11" w:author="周正溢" w:date="2025-12-17T21:48:00Z">
        <w:r>
          <w:rPr>
            <w:rFonts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delText>中低端</w:delText>
        </w:r>
      </w:del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，就在某些方面有所缩水，好评。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不过话虽如此，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具体的性能表现，我们还得看实测：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CPUZ单核跑分七百多：</w:t>
      </w:r>
      <w:r>
        <w:rPr>
          <w:rFonts w:ascii="微软雅黑" w:hAnsi="微软雅黑" w:eastAsia="微软雅黑" w:cs="微软雅黑"/>
          <w:i w:val="0"/>
          <w:strike w:val="0"/>
          <w:color w:val="0000FF"/>
          <w:sz w:val="28"/>
          <w:u w:val="none"/>
        </w:rPr>
        <w:t>（719）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多核也有六千七百多分</w:t>
      </w:r>
      <w:r>
        <w:rPr>
          <w:rFonts w:ascii="微软雅黑" w:hAnsi="微软雅黑" w:eastAsia="微软雅黑" w:cs="微软雅黑"/>
          <w:i w:val="0"/>
          <w:strike w:val="0"/>
          <w:color w:val="0000FF"/>
          <w:sz w:val="28"/>
          <w:u w:val="none"/>
        </w:rPr>
        <w:t>（6795）</w:t>
      </w:r>
    </w:p>
    <w:p>
      <w:pPr>
        <w:snapToGrid/>
        <w:spacing w:before="0" w:after="0" w:line="240" w:lineRule="auto"/>
        <w:ind w:left="0" w:right="0"/>
        <w:jc w:val="both"/>
        <w:rPr>
          <w:ins w:id="12" w:author="Perseus" w:date="2025-12-18T17:28:00Z"/>
          <w:rFonts w:hint="eastAsia" w:ascii="微软雅黑" w:hAnsi="微软雅黑" w:eastAsia="微软雅黑" w:cs="微软雅黑"/>
          <w:i w:val="0"/>
          <w:strike w:val="0"/>
          <w:color w:val="000000"/>
          <w:sz w:val="28"/>
          <w:u w:val="none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其实单从跑分就能看出，</w:t>
      </w:r>
      <w:ins w:id="13" w:author="Perseus" w:date="2025-12-18T17:28:00Z">
        <w:r>
          <w:rPr>
            <w:rFonts w:hint="eastAsia"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t>它拿捏当下大多数游戏都是简简单单的</w:t>
        </w:r>
      </w:ins>
    </w:p>
    <w:p>
      <w:pPr>
        <w:snapToGrid/>
        <w:spacing w:before="0" w:after="0" w:line="240" w:lineRule="auto"/>
        <w:ind w:left="0" w:right="0"/>
        <w:jc w:val="both"/>
        <w:rPr>
          <w:del w:id="14" w:author="Perseus" w:date="2025-12-18T17:28:00Z"/>
          <w:rFonts w:ascii="微软雅黑" w:hAnsi="微软雅黑" w:eastAsia="微软雅黑" w:cs="微软雅黑"/>
        </w:rPr>
      </w:pPr>
      <w:del w:id="15" w:author="Perseus" w:date="2025-12-18T17:28:00Z">
        <w:r>
          <w:rPr>
            <w:rFonts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delText>它应对当下大部分的游戏都是没问题的</w:delText>
        </w:r>
      </w:del>
      <w:del w:id="16" w:author="Perseus" w:date="2025-12-18T17:28:00Z">
        <w:r>
          <w:rPr/>
          <w:commentReference w:id="2"/>
        </w:r>
      </w:del>
      <w:del w:id="17" w:author="Perseus" w:date="2025-12-18T17:28:00Z">
        <w:r>
          <w:rPr/>
          <w:commentReference w:id="3"/>
        </w:r>
      </w:del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而接下来的游戏测试也证明了</w:t>
      </w:r>
      <w:del w:id="18" w:author="小王业务繁忙" w:date="2025-12-19T17:07:02Z">
        <w:r>
          <w:rPr>
            <w:rFonts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delText>我</w:delText>
        </w:r>
      </w:del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这点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2.5K、中高画质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Cs、粥都能跑到一百帧出头</w:t>
      </w:r>
      <w:r>
        <w:rPr>
          <w:rFonts w:ascii="微软雅黑" w:hAnsi="微软雅黑" w:eastAsia="微软雅黑" w:cs="微软雅黑"/>
          <w:i w:val="0"/>
          <w:strike w:val="0"/>
          <w:color w:val="0000FF"/>
          <w:sz w:val="28"/>
          <w:u w:val="none"/>
        </w:rPr>
        <w:t>（CS2:131帧/粥：103帧）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瓦甚至能随便跑个两三百帧</w:t>
      </w:r>
      <w:r>
        <w:rPr>
          <w:rFonts w:ascii="微软雅黑" w:hAnsi="微软雅黑" w:eastAsia="微软雅黑" w:cs="微软雅黑"/>
          <w:i w:val="0"/>
          <w:strike w:val="0"/>
          <w:color w:val="0000FF"/>
          <w:sz w:val="28"/>
          <w:u w:val="none"/>
        </w:rPr>
        <w:t>（无畏契约：297帧）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追求高帧的，甚至还能把画质、分辨率的降一降，吃满这块180hz的屏幕也不会是什么大问题。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结合售价，这台旷世x的综合表现确实很难挑出毛病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大家担心的售后，其实对现在的机械革命来说也不是问题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它在全国有6大服务中心以及超过100家</w:t>
      </w:r>
      <w:ins w:id="19" w:author="周正溢" w:date="2025-12-17T21:49:00Z">
        <w:r>
          <w:rPr>
            <w:rFonts w:hint="eastAsia"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t>销服一体</w:t>
        </w:r>
      </w:ins>
      <w:del w:id="20" w:author="周正溢" w:date="2025-12-17T21:49:00Z">
        <w:r>
          <w:rPr>
            <w:rFonts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delText>的售后服务</w:delText>
        </w:r>
      </w:del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门店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大部分地区都能做到寄出次日达，再加上两年的质保</w:t>
      </w:r>
      <w:ins w:id="21" w:author="周正溢" w:date="2025-12-17T21:49:00Z">
        <w:r>
          <w:rPr>
            <w:rFonts w:hint="eastAsia"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t>，</w:t>
        </w:r>
      </w:ins>
      <w:del w:id="22" w:author="周正溢" w:date="2025-12-17T21:49:00Z">
        <w:r>
          <w:rPr>
            <w:rFonts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delText>,</w:delText>
        </w:r>
      </w:del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时效、政策啥的，还是足够让人安心的。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有一说一，别再担心RTX5050本能不能买了</w:t>
      </w:r>
    </w:p>
    <w:p>
      <w:pPr>
        <w:snapToGrid/>
        <w:spacing w:before="0" w:after="0" w:line="240" w:lineRule="auto"/>
        <w:ind w:left="0" w:right="0"/>
        <w:jc w:val="both"/>
        <w:rPr>
          <w:rFonts w:ascii="微软雅黑" w:hAnsi="微软雅黑" w:eastAsia="微软雅黑" w:cs="微软雅黑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什么都是假的，只有亲身体验到自己的机械革命才是真的</w:t>
      </w:r>
    </w:p>
    <w:p>
      <w:pPr>
        <w:snapToGrid/>
        <w:spacing w:before="0" w:after="0" w:line="240" w:lineRule="auto"/>
        <w:ind w:left="0" w:right="0"/>
        <w:jc w:val="both"/>
        <w:rPr>
          <w:del w:id="23" w:author="Perseus" w:date="2025-12-18T17:31:00Z"/>
          <w:rFonts w:hint="default" w:ascii="微软雅黑" w:hAnsi="微软雅黑" w:eastAsia="微软雅黑" w:cs="微软雅黑"/>
          <w:lang w:val="en-US"/>
        </w:rPr>
      </w:pPr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作为一</w:t>
      </w:r>
      <w:ins w:id="24" w:author="Perseus" w:date="2025-12-18T17:30:00Z">
        <w:r>
          <w:rPr>
            <w:rFonts w:hint="eastAsia"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t>台补前</w:t>
        </w:r>
      </w:ins>
      <w:del w:id="25" w:author="Perseus" w:date="2025-12-18T17:30:00Z">
        <w:r>
          <w:rPr>
            <w:rFonts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delText>款</w:delText>
        </w:r>
      </w:del>
      <w:ins w:id="26" w:author="Perseus" w:date="2025-12-18T17:30:00Z">
        <w:r>
          <w:rPr>
            <w:rFonts w:hint="eastAsia"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t>6000价位段的游戏本</w:t>
        </w:r>
      </w:ins>
      <w:del w:id="27" w:author="Perseus" w:date="2025-12-18T17:30:00Z">
        <w:r>
          <w:rPr>
            <w:rFonts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delText>入门本</w:delText>
        </w:r>
      </w:del>
      <w:r>
        <w:rPr>
          <w:rFonts w:ascii="微软雅黑" w:hAnsi="微软雅黑" w:eastAsia="微软雅黑" w:cs="微软雅黑"/>
          <w:i w:val="0"/>
          <w:strike w:val="0"/>
          <w:color w:val="000000"/>
          <w:sz w:val="28"/>
          <w:u w:val="none"/>
        </w:rPr>
        <w:t>，这台旷世</w:t>
      </w:r>
      <w:ins w:id="28" w:author="周正溢" w:date="2025-12-17T21:49:00Z">
        <w:r>
          <w:rPr>
            <w:rFonts w:hint="eastAsia"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t xml:space="preserve">X </w:t>
        </w:r>
      </w:ins>
      <w:del w:id="29" w:author="周正溢" w:date="2025-12-17T21:49:00Z">
        <w:r>
          <w:rPr>
            <w:rFonts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delText>x</w:delText>
        </w:r>
      </w:del>
      <w:ins w:id="30" w:author="Perseus" w:date="2025-12-18T17:31:00Z">
        <w:r>
          <w:rPr>
            <w:rFonts w:hint="eastAsia"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t>，基本是同价位里</w:t>
        </w:r>
      </w:ins>
      <w:ins w:id="31" w:author="小王业务繁忙" w:date="2025-12-19T16:56:59Z">
        <w:r>
          <w:rPr>
            <w:rFonts w:hint="eastAsia" w:ascii="微软雅黑" w:hAnsi="微软雅黑" w:cs="微软雅黑"/>
            <w:i w:val="0"/>
            <w:strike w:val="0"/>
            <w:color w:val="000000"/>
            <w:sz w:val="28"/>
            <w:u w:val="none"/>
            <w:lang w:eastAsia="zh-CN"/>
          </w:rPr>
          <w:t>特别</w:t>
        </w:r>
      </w:ins>
      <w:ins w:id="32" w:author="Perseus" w:date="2025-12-18T17:31:00Z">
        <w:del w:id="33" w:author="小王业务繁忙" w:date="2025-12-19T16:56:54Z">
          <w:r>
            <w:rPr>
              <w:rFonts w:hint="eastAsia" w:ascii="微软雅黑" w:hAnsi="微软雅黑" w:eastAsia="微软雅黑" w:cs="微软雅黑"/>
              <w:i w:val="0"/>
              <w:strike w:val="0"/>
              <w:color w:val="000000"/>
              <w:sz w:val="28"/>
              <w:u w:val="none"/>
            </w:rPr>
            <w:delText>最</w:delText>
          </w:r>
        </w:del>
      </w:ins>
      <w:ins w:id="34" w:author="Perseus" w:date="2025-12-18T17:31:00Z">
        <w:r>
          <w:rPr>
            <w:rFonts w:hint="eastAsia"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t>值得入手的。</w:t>
        </w:r>
      </w:ins>
      <w:del w:id="35" w:author="Perseus" w:date="2025-12-18T17:31:00Z">
        <w:r>
          <w:rPr>
            <w:rFonts w:ascii="微软雅黑" w:hAnsi="微软雅黑" w:eastAsia="微软雅黑" w:cs="微软雅黑"/>
            <w:i w:val="0"/>
            <w:strike w:val="0"/>
            <w:color w:val="000000"/>
            <w:sz w:val="28"/>
            <w:u w:val="none"/>
          </w:rPr>
          <w:delText>确实还挺值得推荐的。</w:delText>
        </w:r>
      </w:del>
      <w:del w:id="36" w:author="Perseus" w:date="2025-12-18T17:31:00Z">
        <w:r>
          <w:rPr/>
          <w:commentReference w:id="4"/>
        </w:r>
      </w:del>
      <w:del w:id="37" w:author="Perseus" w:date="2025-12-18T17:31:00Z">
        <w:r>
          <w:rPr/>
          <w:commentReference w:id="5"/>
        </w:r>
      </w:del>
      <w:ins w:id="38" w:author="小王业务繁忙" w:date="2025-12-19T17:00:32Z">
        <w:r>
          <w:rPr>
            <w:rFonts w:hint="eastAsia"/>
            <w:lang w:val="en-US" w:eastAsia="zh-CN"/>
          </w:rPr>
          <w:t xml:space="preserve"> </w:t>
        </w:r>
      </w:ins>
    </w:p>
    <w:p>
      <w:pPr>
        <w:rPr>
          <w:rFonts w:ascii="微软雅黑" w:hAnsi="微软雅黑" w:eastAsia="微软雅黑" w:cs="微软雅黑"/>
        </w:rPr>
      </w:pPr>
    </w:p>
    <w:sectPr>
      <w:pgSz w:w="11906" w:h="16838"/>
      <w:pgMar w:top="1440" w:right="1797" w:bottom="1440" w:left="1797" w:header="851" w:footer="992" w:gutter="0"/>
      <w:cols w:space="0" w:num="1"/>
      <w:docGrid w:type="lines" w:linePitch="387" w:charSpace="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comment w:id="0" w:author="倔强的小红军sky" w:date="2025-12-16T17:37:23Z" w:initials="">
    <w:p w14:paraId="695E37B4">
      <w:r>
        <w:t>融入下 战力再加一的部分</w:t>
      </w:r>
    </w:p>
  </w:comment>
  <w:comment w:id="1" w:author="Perseus" w:date="2025-12-18T17:29:17Z" w:initials="">
    <w:p w14:paraId="09334AB0">
      <w:r>
        <w:t>已修改</w:t>
      </w:r>
    </w:p>
  </w:comment>
  <w:comment w:id="2" w:author="倔强的小红军sky" w:date="2025-12-16T17:38:07Z" w:initials="">
    <w:p w14:paraId="07CA15F4">
      <w:r>
        <w:t>这个可以再正向些</w:t>
      </w:r>
    </w:p>
  </w:comment>
  <w:comment w:id="3" w:author="Perseus" w:date="2025-12-18T17:29:10Z" w:initials="">
    <w:p w14:paraId="72CC572C">
      <w:r>
        <w:t>已修改</w:t>
      </w:r>
    </w:p>
  </w:comment>
  <w:comment w:id="4" w:author="倔强的小红军sky" w:date="2025-12-17T14:20:59Z" w:initials="">
    <w:p w14:paraId="35A4594A">
      <w:r>
        <w:t>开头或结尾 老师补充一个观点“新一年6000价位（国补前）段最值得购买的笔记本”话术自行优化</w:t>
      </w:r>
    </w:p>
  </w:comment>
  <w:comment w:id="5" w:author="Perseus" w:date="2025-12-18T17:32:07Z" w:initials="">
    <w:p w14:paraId="2BBE7D46">
      <w:r>
        <w:t>已修改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15:commentEx w15:paraId="695E37B4" w15:done="0"/>
  <w15:commentEx w15:paraId="09334AB0" w15:done="0"/>
  <w15:commentEx w15:paraId="07CA15F4" w15:done="0"/>
  <w15:commentEx w15:paraId="72CC572C" w15:done="0"/>
  <w15:commentEx w15:paraId="35A4594A" w15:done="0"/>
  <w15:commentEx w15:paraId="2BBE7D46" w15:done="0"/>
</w15:commentsEx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微软雅黑">
    <w:panose1 w:val="020B0503020204020204"/>
    <w:charset w:val="86"/>
    <w:family w:val="swiss"/>
    <w:pitch w:val="default"/>
    <w:sig w:usb0="80000287" w:usb1="2ACF3C50" w:usb2="00000016" w:usb3="00000000" w:csb0="0004001F" w:csb1="00000000"/>
  </w:font>
  <w:font w:name="Monaco">
    <w:altName w:val="Courier New"/>
    <w:panose1 w:val="00000000000000000000"/>
    <w:charset w:val="00"/>
    <w:family w:val="auto"/>
    <w:pitch w:val="default"/>
    <w:sig w:usb0="00000000" w:usb1="00000000" w:usb2="00000000" w:usb3="00000000" w:csb0="00000197" w:csb1="00000000"/>
  </w:font>
</w:fonts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15:person w15:author="小王业务繁忙">
    <w15:presenceInfo w15:providerId="WPS Office" w15:userId="5082583963"/>
  </w15:person>
  <w15:person w15:author="周正溢">
    <w15:presenceInfo w15:providerId="None" w15:userId="周正溢"/>
  </w15:person>
  <w15:person w15:author="Perseus">
    <w15:presenceInfo w15:providerId="None" w15:userId="Perseus"/>
  </w15:person>
  <w15:person w15:author="倔强的小红军sky">
    <w15:presenceInfo w15:providerId="None" w15:userId="倔强的小红军sky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9"/>
  <w:doNotDisplayPageBoundaries w:val="1"/>
  <w:embedSystemFonts/>
  <w:bordersDoNotSurroundHeader w:val="1"/>
  <w:bordersDoNotSurroundFooter w:val="1"/>
  <w:trackRevisions w:val="1"/>
  <w:documentProtection w:enforcement="0"/>
  <w:defaultTabStop w:val="420"/>
  <w:drawingGridHorizontalSpacing w:val="220"/>
  <w:drawingGridVerticalSpacing w:val="387"/>
  <w:displayHorizontalDrawingGridEvery w:val="0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1AA24D9F"/>
    <w:rsid w:val="000B62CA"/>
    <w:rsid w:val="002A53AA"/>
    <w:rsid w:val="005C35DE"/>
    <w:rsid w:val="00626AA2"/>
    <w:rsid w:val="0068574D"/>
    <w:rsid w:val="006E696F"/>
    <w:rsid w:val="0071681D"/>
    <w:rsid w:val="007C7A70"/>
    <w:rsid w:val="00890FE1"/>
    <w:rsid w:val="0090731C"/>
    <w:rsid w:val="009E7FC9"/>
    <w:rsid w:val="00A85D95"/>
    <w:rsid w:val="00AB1D25"/>
    <w:rsid w:val="00AD3D80"/>
    <w:rsid w:val="00B727BA"/>
    <w:rsid w:val="00BE0D57"/>
    <w:rsid w:val="00F50C8B"/>
    <w:rsid w:val="07011CC2"/>
    <w:rsid w:val="07644792"/>
    <w:rsid w:val="09284798"/>
    <w:rsid w:val="0F2B6FD9"/>
    <w:rsid w:val="183C240D"/>
    <w:rsid w:val="1AA24D9F"/>
    <w:rsid w:val="27FBD2E2"/>
    <w:rsid w:val="28DA2E89"/>
    <w:rsid w:val="2A4254F9"/>
    <w:rsid w:val="2D1F32F4"/>
    <w:rsid w:val="323B4D81"/>
    <w:rsid w:val="34B70380"/>
    <w:rsid w:val="3AE174A3"/>
    <w:rsid w:val="43446334"/>
    <w:rsid w:val="44A84E71"/>
    <w:rsid w:val="477DCE1E"/>
    <w:rsid w:val="573E1E21"/>
    <w:rsid w:val="5B487E91"/>
    <w:rsid w:val="5CF9550F"/>
    <w:rsid w:val="5EFEBDE8"/>
    <w:rsid w:val="689B62CA"/>
    <w:rsid w:val="68CA2609"/>
    <w:rsid w:val="68CC1AED"/>
    <w:rsid w:val="69BB0F42"/>
    <w:rsid w:val="6A637494"/>
    <w:rsid w:val="6BCF62E6"/>
    <w:rsid w:val="6CD3A16D"/>
    <w:rsid w:val="6D535020"/>
    <w:rsid w:val="6E5F49A6"/>
    <w:rsid w:val="6FFF37D2"/>
    <w:rsid w:val="70DE2EF1"/>
    <w:rsid w:val="7C5F4108"/>
    <w:rsid w:val="7F79C282"/>
    <w:rsid w:val="7F7B6CAE"/>
    <w:rsid w:val="7FBF6DD0"/>
    <w:rsid w:val="7FCD17FE"/>
    <w:rsid w:val="7FD7E9A0"/>
    <w:rsid w:val="7FE9FBB2"/>
    <w:rsid w:val="8FFFA67E"/>
    <w:rsid w:val="A97F623E"/>
    <w:rsid w:val="AFBF8780"/>
    <w:rsid w:val="BEEFCB4B"/>
    <w:rsid w:val="BFE6F841"/>
    <w:rsid w:val="BFFBDBCA"/>
    <w:rsid w:val="D5DE8897"/>
    <w:rsid w:val="E7FE3684"/>
    <w:rsid w:val="E95E2A0D"/>
    <w:rsid w:val="EFFF70E4"/>
    <w:rsid w:val="F7EEC240"/>
    <w:rsid w:val="FBF75102"/>
    <w:rsid w:val="FDDC5620"/>
    <w:rsid w:val="FDEA700A"/>
    <w:rsid w:val="FFBFCE42"/>
    <w:rsid w:val="FFFF40C2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doNotAutoCompressPictures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Arial" w:hAnsi="Arial" w:eastAsia="微软雅黑" w:cs="Arial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qFormat="1" w:unhideWhenUsed="0" w:uiPriority="0" w:semiHidden="0" w:name="heading 3"/>
    <w:lsdException w:qFormat="1" w:unhideWhenUsed="0" w:uiPriority="0" w:semiHidden="0" w:name="heading 4"/>
    <w:lsdException w:qFormat="1" w:unhideWhenUsed="0" w:uiPriority="0" w:semiHidden="0" w:name="heading 5"/>
    <w:lsdException w:qFormat="1" w:unhideWhenUsed="0" w:uiPriority="0" w:semiHidden="0" w:name="heading 6"/>
    <w:lsdException w:qFormat="1" w:uiPriority="0" w:semiHidden="0" w:name="heading 7"/>
    <w:lsdException w:qFormat="1" w:uiPriority="0" w:semiHidden="0" w:name="heading 8"/>
    <w:lsdException w:qFormat="1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99" w:semiHidden="0" w:name="toc 1"/>
    <w:lsdException w:unhideWhenUsed="0" w:uiPriority="99" w:semiHidden="0" w:name="toc 2"/>
    <w:lsdException w:unhideWhenUsed="0" w:uiPriority="99" w:semiHidden="0" w:name="toc 3"/>
    <w:lsdException w:unhideWhenUsed="0" w:uiPriority="99" w:semiHidden="0" w:name="toc 4"/>
    <w:lsdException w:unhideWhenUsed="0" w:uiPriority="99" w:semiHidden="0" w:name="toc 5"/>
    <w:lsdException w:unhideWhenUsed="0" w:uiPriority="99" w:semiHidden="0" w:name="toc 6"/>
    <w:lsdException w:unhideWhenUsed="0" w:uiPriority="99" w:semiHidden="0" w:name="toc 7"/>
    <w:lsdException w:qFormat="1" w:unhideWhenUsed="0" w:uiPriority="99" w:semiHidden="0" w:name="toc 8"/>
    <w:lsdException w:unhideWhenUsed="0" w:uiPriority="99" w:semiHidden="0" w:name="toc 9"/>
    <w:lsdException w:unhideWhenUsed="0" w:uiPriority="0" w:semiHidden="0" w:name="Normal Indent"/>
    <w:lsdException w:uiPriority="99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iPriority="99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99" w:semiHidden="0" w:name="HTML Acronym"/>
    <w:lsdException w:unhideWhenUsed="0" w:uiPriority="99" w:semiHidden="0" w:name="HTML Address"/>
    <w:lsdException w:unhideWhenUsed="0" w:uiPriority="99" w:semiHidden="0" w:name="HTML Cite"/>
    <w:lsdException w:unhideWhenUsed="0" w:uiPriority="99" w:semiHidden="0" w:name="HTML Code"/>
    <w:lsdException w:unhideWhenUsed="0" w:uiPriority="99" w:semiHidden="0" w:name="HTML Definition"/>
    <w:lsdException w:unhideWhenUsed="0" w:uiPriority="99" w:semiHidden="0" w:name="HTML Keyboard"/>
    <w:lsdException w:unhideWhenUsed="0" w:uiPriority="99" w:semiHidden="0" w:name="HTML Preformatted"/>
    <w:lsdException w:unhideWhenUsed="0" w:uiPriority="99" w:semiHidden="0" w:name="HTML Sample"/>
    <w:lsdException w:unhideWhenUsed="0" w:uiPriority="99" w:semiHidden="0" w:name="HTML Typewriter"/>
    <w:lsdException w:unhideWhenUsed="0" w:uiPriority="99" w:semiHidden="0" w:name="HTML Variable"/>
    <w:lsdException w:qFormat="1" w:uiPriority="99" w:name="Normal Table"/>
    <w:lsdException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unhideWhenUsed="0" w:uiPriority="0" w:semiHidden="0" w:name="Balloon Text"/>
    <w:lsdException w:qFormat="1"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before="60" w:after="60"/>
      <w:jc w:val="both"/>
    </w:pPr>
    <w:rPr>
      <w:rFonts w:ascii="Arial" w:hAnsi="Arial" w:eastAsia="微软雅黑" w:cs="Arial"/>
      <w:color w:val="333333"/>
      <w:kern w:val="2"/>
      <w:sz w:val="22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outlineLvl w:val="0"/>
    </w:pPr>
    <w:rPr>
      <w:b/>
      <w:kern w:val="44"/>
      <w:sz w:val="36"/>
    </w:rPr>
  </w:style>
  <w:style w:type="paragraph" w:styleId="3">
    <w:name w:val="heading 2"/>
    <w:basedOn w:val="1"/>
    <w:next w:val="1"/>
    <w:qFormat/>
    <w:uiPriority w:val="0"/>
    <w:pPr>
      <w:keepNext/>
      <w:keepLines/>
      <w:outlineLvl w:val="1"/>
    </w:pPr>
    <w:rPr>
      <w:b/>
      <w:sz w:val="32"/>
    </w:rPr>
  </w:style>
  <w:style w:type="paragraph" w:styleId="4">
    <w:name w:val="heading 3"/>
    <w:basedOn w:val="1"/>
    <w:next w:val="1"/>
    <w:qFormat/>
    <w:uiPriority w:val="0"/>
    <w:pPr>
      <w:keepNext/>
      <w:keepLines/>
      <w:outlineLvl w:val="2"/>
    </w:pPr>
    <w:rPr>
      <w:b/>
      <w:sz w:val="28"/>
    </w:rPr>
  </w:style>
  <w:style w:type="paragraph" w:styleId="5">
    <w:name w:val="heading 4"/>
    <w:basedOn w:val="1"/>
    <w:next w:val="1"/>
    <w:qFormat/>
    <w:uiPriority w:val="0"/>
    <w:pPr>
      <w:keepNext/>
      <w:keepLines/>
      <w:outlineLvl w:val="3"/>
    </w:pPr>
    <w:rPr>
      <w:b/>
      <w:sz w:val="24"/>
    </w:rPr>
  </w:style>
  <w:style w:type="paragraph" w:styleId="6">
    <w:name w:val="heading 5"/>
    <w:basedOn w:val="1"/>
    <w:next w:val="1"/>
    <w:qFormat/>
    <w:uiPriority w:val="0"/>
    <w:pPr>
      <w:keepNext/>
      <w:keepLines/>
      <w:spacing w:line="480" w:lineRule="auto"/>
      <w:outlineLvl w:val="4"/>
    </w:pPr>
    <w:rPr>
      <w:b/>
    </w:rPr>
  </w:style>
  <w:style w:type="paragraph" w:styleId="7">
    <w:name w:val="heading 6"/>
    <w:basedOn w:val="1"/>
    <w:next w:val="1"/>
    <w:qFormat/>
    <w:uiPriority w:val="0"/>
    <w:pPr>
      <w:keepNext/>
      <w:keepLines/>
      <w:spacing w:line="480" w:lineRule="auto"/>
      <w:outlineLvl w:val="5"/>
    </w:pPr>
    <w:rPr>
      <w:b/>
    </w:rPr>
  </w:style>
  <w:style w:type="paragraph" w:styleId="8">
    <w:name w:val="heading 7"/>
    <w:basedOn w:val="1"/>
    <w:next w:val="1"/>
    <w:unhideWhenUsed/>
    <w:qFormat/>
    <w:uiPriority w:val="0"/>
    <w:pPr>
      <w:keepNext/>
      <w:keepLines/>
      <w:spacing w:line="480" w:lineRule="auto"/>
      <w:outlineLvl w:val="6"/>
    </w:pPr>
    <w:rPr>
      <w:b/>
    </w:rPr>
  </w:style>
  <w:style w:type="paragraph" w:styleId="9">
    <w:name w:val="heading 8"/>
    <w:basedOn w:val="1"/>
    <w:next w:val="1"/>
    <w:unhideWhenUsed/>
    <w:qFormat/>
    <w:uiPriority w:val="0"/>
    <w:pPr>
      <w:keepNext/>
      <w:keepLines/>
      <w:spacing w:line="480" w:lineRule="auto"/>
      <w:outlineLvl w:val="7"/>
    </w:pPr>
    <w:rPr>
      <w:b/>
    </w:rPr>
  </w:style>
  <w:style w:type="paragraph" w:styleId="10">
    <w:name w:val="heading 9"/>
    <w:basedOn w:val="1"/>
    <w:next w:val="1"/>
    <w:unhideWhenUsed/>
    <w:qFormat/>
    <w:uiPriority w:val="0"/>
    <w:pPr>
      <w:keepNext/>
      <w:keepLines/>
      <w:spacing w:line="480" w:lineRule="auto"/>
      <w:outlineLvl w:val="8"/>
    </w:pPr>
    <w:rPr>
      <w:b/>
    </w:rPr>
  </w:style>
  <w:style w:type="character" w:default="1" w:styleId="16">
    <w:name w:val="Default Paragraph Font"/>
    <w:semiHidden/>
    <w:unhideWhenUsed/>
    <w:qFormat/>
    <w:uiPriority w:val="1"/>
  </w:style>
  <w:style w:type="table" w:default="1" w:styleId="18">
    <w:name w:val="Normal Table"/>
    <w:semiHidden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11">
    <w:name w:val="toc 8"/>
    <w:basedOn w:val="1"/>
    <w:next w:val="1"/>
    <w:qFormat/>
    <w:uiPriority w:val="99"/>
    <w:pPr>
      <w:ind w:left="2940" w:leftChars="1400"/>
    </w:pPr>
  </w:style>
  <w:style w:type="paragraph" w:styleId="12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3">
    <w:name w:val="header"/>
    <w:basedOn w:val="1"/>
    <w:qFormat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4">
    <w:name w:val="Subtitle"/>
    <w:basedOn w:val="1"/>
    <w:next w:val="1"/>
    <w:link w:val="21"/>
    <w:qFormat/>
    <w:uiPriority w:val="0"/>
    <w:pPr>
      <w:jc w:val="center"/>
      <w:outlineLvl w:val="1"/>
    </w:pPr>
    <w:rPr>
      <w:rFonts w:cstheme="minorBidi"/>
      <w:b/>
      <w:bCs/>
      <w:kern w:val="28"/>
      <w:sz w:val="44"/>
      <w:szCs w:val="32"/>
    </w:rPr>
  </w:style>
  <w:style w:type="paragraph" w:styleId="15">
    <w:name w:val="Title"/>
    <w:basedOn w:val="1"/>
    <w:next w:val="1"/>
    <w:link w:val="20"/>
    <w:qFormat/>
    <w:uiPriority w:val="0"/>
    <w:pPr>
      <w:jc w:val="center"/>
      <w:outlineLvl w:val="0"/>
    </w:pPr>
    <w:rPr>
      <w:rFonts w:cstheme="majorBidi"/>
      <w:b/>
      <w:bCs/>
      <w:sz w:val="48"/>
      <w:szCs w:val="32"/>
    </w:rPr>
  </w:style>
  <w:style w:type="character" w:styleId="17">
    <w:name w:val="Hyperlink"/>
    <w:basedOn w:val="16"/>
    <w:qFormat/>
    <w:uiPriority w:val="0"/>
    <w:rPr>
      <w:color w:val="1E6FFF"/>
      <w:u w:val="single"/>
    </w:rPr>
  </w:style>
  <w:style w:type="table" w:styleId="19">
    <w:name w:val="Table Grid"/>
    <w:basedOn w:val="18"/>
    <w:qFormat/>
    <w:uiPriority w:val="0"/>
    <w:tblPr>
      <w:tblBorders>
        <w:top w:val="single" w:color="CBCDD1" w:sz="6" w:space="0"/>
        <w:left w:val="single" w:color="CBCDD1" w:sz="6" w:space="0"/>
        <w:bottom w:val="single" w:color="CBCDD1" w:sz="6" w:space="0"/>
        <w:right w:val="single" w:color="CBCDD1" w:sz="6" w:space="0"/>
        <w:insideH w:val="single" w:color="CBCDD1" w:sz="6" w:space="0"/>
        <w:insideV w:val="single" w:color="CBCDD1" w:sz="6" w:space="0"/>
      </w:tblBorders>
      <w:tblLayout w:type="fixed"/>
    </w:tblPr>
    <w:tcPr>
      <w:vAlign w:val="center"/>
    </w:tcPr>
  </w:style>
  <w:style w:type="character" w:customStyle="1" w:styleId="20">
    <w:name w:val="标题 字符"/>
    <w:basedOn w:val="16"/>
    <w:link w:val="15"/>
    <w:qFormat/>
    <w:uiPriority w:val="0"/>
    <w:rPr>
      <w:rFonts w:ascii="Arial" w:hAnsi="Arial" w:eastAsia="微软雅黑" w:cstheme="majorBidi"/>
      <w:b/>
      <w:bCs/>
      <w:kern w:val="2"/>
      <w:sz w:val="48"/>
      <w:szCs w:val="32"/>
    </w:rPr>
  </w:style>
  <w:style w:type="character" w:customStyle="1" w:styleId="21">
    <w:name w:val="副标题 字符"/>
    <w:basedOn w:val="16"/>
    <w:link w:val="14"/>
    <w:qFormat/>
    <w:uiPriority w:val="0"/>
    <w:rPr>
      <w:rFonts w:ascii="Arial" w:hAnsi="Arial" w:eastAsia="微软雅黑" w:cstheme="minorBidi"/>
      <w:b/>
      <w:bCs/>
      <w:kern w:val="28"/>
      <w:sz w:val="44"/>
      <w:szCs w:val="32"/>
    </w:rPr>
  </w:style>
  <w:style w:type="character" w:customStyle="1" w:styleId="22">
    <w:name w:val="melo-codeblock-Base-theme-char"/>
    <w:qFormat/>
    <w:uiPriority w:val="99"/>
    <w:rPr>
      <w:rFonts w:ascii="Monaco" w:hAnsi="Monaco" w:eastAsia="Monaco" w:cs="Monaco"/>
      <w:color w:val="000000"/>
      <w:sz w:val="21"/>
    </w:rPr>
  </w:style>
  <w:style w:type="paragraph" w:customStyle="1" w:styleId="23">
    <w:name w:val="melo-codeblock-Base-theme-para"/>
    <w:qFormat/>
    <w:uiPriority w:val="99"/>
    <w:pPr>
      <w:snapToGrid w:val="0"/>
      <w:spacing w:line="360" w:lineRule="auto"/>
    </w:pPr>
    <w:rPr>
      <w:rFonts w:ascii="Monaco" w:hAnsi="Monaco" w:eastAsia="Monaco" w:cs="Monaco"/>
      <w:color w:val="000000"/>
      <w:sz w:val="21"/>
      <w:lang w:val="en-US" w:eastAsia="zh-CN" w:bidi="ar-SA"/>
    </w:rPr>
  </w:style>
</w:style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7" Type="http://schemas.openxmlformats.org/officeDocument/2006/relationships/fontTable" Target="fontTable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microsoft.com/office/2011/relationships/commentsExtended" Target="commentsExtended.xml"/><Relationship Id="rId3" Type="http://schemas.openxmlformats.org/officeDocument/2006/relationships/comments" Target="comment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1E6FFF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微软雅黑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微软雅黑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otalTime>1396</TotalTime>
  <ScaleCrop>false</ScaleCrop>
  <LinksUpToDate>false</LinksUpToDate>
  <Application>WPS Office_11.8.2.8053_F1E327BC-269C-435d-A152-05C5408002CA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2025-12-18T17:49:00Z</dcterms:created>
  <dc:creator>千九岁</dc:creator>
  <cp:lastModifiedBy>小王业务繁忙</cp:lastModifiedBy>
  <dcterms:modified xsi:type="dcterms:W3CDTF">2025-12-22T07:33:17Z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2052-11.8.2.8053</vt:lpwstr>
  </property>
</Properties>
</file>