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封面：千元磁轴同款性能！迈从ace68超竞版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简介：两百多买到千元磁轴的性能，一步到位还得看迈从。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啥？两百块就能薅到千元磁轴的同款性能！？</w:t>
      </w:r>
      <w:commentRangeEnd w:id="0"/>
      <w:r>
        <w:commentReference w:id="0"/>
      </w:r>
    </w:p>
    <w:p>
      <w:pPr>
        <w:rPr>
          <w:rFonts w:hint="default"/>
          <w:lang w:val="en-US" w:eastAsia="zh-CN"/>
        </w:rPr>
      </w:pPr>
      <w:commentRangeStart w:id="1"/>
      <w:r>
        <w:rPr>
          <w:rFonts w:hint="eastAsia"/>
          <w:lang w:val="en-US" w:eastAsia="zh-CN"/>
        </w:rPr>
        <w:t>更新后的迈从ace68超竞版，着实有点东西！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这次拿到的，</w:t>
      </w:r>
      <w:commentRangeStart w:id="2"/>
      <w:r>
        <w:rPr>
          <w:rFonts w:hint="eastAsia"/>
          <w:lang w:val="en-US" w:eastAsia="zh-CN"/>
        </w:rPr>
        <w:t>是那个骚断腿的浆果红配色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从线材、到飘带以及本体，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哪怕外包装都是亮眼的粉红色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再就是开头提到的炸裂性能。</w:t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新版本的ace68超竞版，将磁轴的性能做了进一步的释放升级</w:t>
      </w:r>
      <w:commentRangeEnd w:id="4"/>
      <w:r>
        <w:commentReference w:id="4"/>
      </w:r>
    </w:p>
    <w:p>
      <w:pPr>
        <w:rPr>
          <w:rFonts w:hint="eastAsia"/>
          <w:color w:val="0000FF"/>
          <w:lang w:val="en-US" w:eastAsia="zh-CN"/>
        </w:rPr>
      </w:pPr>
      <w:commentRangeStart w:id="5"/>
      <w:r>
        <w:rPr>
          <w:rFonts w:hint="eastAsia"/>
          <w:lang w:val="en-US" w:eastAsia="zh-CN"/>
        </w:rPr>
        <w:t>不用换轴体，开启“鸡血模式”后</w:t>
      </w:r>
      <w:commentRangeEnd w:id="5"/>
      <w:r>
        <w:commentReference w:id="5"/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0000FF"/>
          <w:lang w:val="en-US" w:eastAsia="zh-CN"/>
        </w:rPr>
        <w:t>（花字：狂暴模式2.0）</w:t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就能稳定实现0.005mm的RT</w:t>
      </w:r>
      <w:commentRangeEnd w:id="6"/>
      <w:r>
        <w:commentReference w:id="6"/>
      </w:r>
    </w:p>
    <w:p>
      <w:pPr>
        <w:rPr>
          <w:rFonts w:hint="default"/>
          <w:lang w:val="en-US" w:eastAsia="zh-CN"/>
        </w:rPr>
      </w:pPr>
      <w:commentRangeStart w:id="7"/>
      <w:r>
        <w:rPr>
          <w:rFonts w:hint="eastAsia"/>
          <w:lang w:val="en-US" w:eastAsia="zh-CN"/>
        </w:rPr>
        <w:t>这个算法甚至能支持到0.001mm</w:t>
      </w:r>
      <w:commentRangeEnd w:id="7"/>
      <w:r>
        <w:commentReference w:id="7"/>
      </w:r>
    </w:p>
    <w:p>
      <w:pPr>
        <w:rPr>
          <w:rFonts w:hint="eastAsia"/>
          <w:color w:val="0000FF"/>
          <w:lang w:val="en-US" w:eastAsia="zh-CN"/>
        </w:rPr>
      </w:pPr>
      <w:commentRangeStart w:id="8"/>
      <w:r>
        <w:rPr>
          <w:rFonts w:hint="eastAsia"/>
          <w:lang w:val="en-US" w:eastAsia="zh-CN"/>
        </w:rPr>
        <w:t>加上额外的三大金刚加持</w:t>
      </w:r>
      <w:commentRangeEnd w:id="8"/>
      <w:r>
        <w:commentReference w:id="8"/>
      </w:r>
      <w:r>
        <w:rPr>
          <w:rFonts w:hint="eastAsia"/>
          <w:color w:val="0000FF"/>
          <w:lang w:val="en-US" w:eastAsia="zh-CN"/>
        </w:rPr>
        <w:t>（花字：8k回报率、256k扫描率、0.08ms低延迟）</w:t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别说同级，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哪怕千元的产品，也不过如此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全新搭载的星环磁轴更是嘎嘎稳定，还不断触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上亿次的使用寿命，33g的触发力度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实测带这套参数也完全没问题</w:t>
      </w:r>
      <w:commentRangeEnd w:id="12"/>
      <w:r>
        <w:commentReference w:id="12"/>
      </w:r>
    </w:p>
    <w:p>
      <w:pPr>
        <w:rPr>
          <w:rFonts w:hint="default"/>
          <w:lang w:val="en-US" w:eastAsia="zh-CN"/>
        </w:rPr>
      </w:pPr>
      <w:commentRangeStart w:id="13"/>
      <w:r>
        <w:rPr>
          <w:rFonts w:hint="eastAsia"/>
          <w:lang w:val="en-US" w:eastAsia="zh-CN"/>
        </w:rPr>
        <w:t>真就两百预算闭眼冲，低价高配的ACE68超竞版属实很香啊</w:t>
      </w:r>
      <w:commentRangeEnd w:id="13"/>
      <w:r>
        <w:commentReference w:id="13"/>
      </w:r>
    </w:p>
    <w:p>
      <w:pPr>
        <w:pStyle w:val="2"/>
        <w:bidi w:val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7-07T10:47:46Z" w:initials="">
    <w:p w14:paraId="56001923"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" w:author="小王业务繁忙" w:date="2025-07-07T10:48:13Z" w:initials="">
    <w:p w14:paraId="4BC011FC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盒照</w:t>
      </w:r>
    </w:p>
  </w:comment>
  <w:comment w:id="2" w:author="小王业务繁忙" w:date="2025-07-07T10:48:40Z" w:initials="">
    <w:p w14:paraId="56A744FA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特写logo</w:t>
      </w:r>
    </w:p>
  </w:comment>
  <w:comment w:id="3" w:author="小王业务繁忙" w:date="2025-07-07T10:49:04Z" w:initials="">
    <w:p w14:paraId="6F7316C4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空镜展示粉色</w:t>
      </w:r>
    </w:p>
  </w:comment>
  <w:comment w:id="4" w:author="小王业务繁忙" w:date="2025-07-07T10:49:39Z" w:initials="">
    <w:p w14:paraId="05697103"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5" w:author="小王业务繁忙" w:date="2025-07-07T10:50:31Z" w:initials="">
    <w:p w14:paraId="568C0927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驱动设置</w:t>
      </w:r>
    </w:p>
  </w:comment>
  <w:comment w:id="6" w:author="小王业务繁忙" w:date="2025-07-07T10:50:41Z" w:initials="">
    <w:p w14:paraId="2AC1522F"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7" w:author="小王业务繁忙" w:date="2025-07-07T10:50:51Z" w:initials="">
    <w:p w14:paraId="10FF19C5"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</w:p>
  </w:comment>
  <w:comment w:id="8" w:author="小王业务繁忙" w:date="2025-07-07T10:51:02Z" w:initials="">
    <w:p w14:paraId="76F0132F"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按键</w:t>
      </w:r>
      <w:bookmarkStart w:id="0" w:name="_GoBack"/>
      <w:bookmarkEnd w:id="0"/>
    </w:p>
  </w:comment>
  <w:comment w:id="9" w:author="小王业务繁忙" w:date="2025-07-07T10:51:23Z" w:initials="">
    <w:p w14:paraId="76B366EB"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10" w:author="小王业务繁忙" w:date="2025-07-07T10:51:30Z" w:initials="">
    <w:p w14:paraId="53A053E5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轴体空镜</w:t>
      </w:r>
    </w:p>
  </w:comment>
  <w:comment w:id="11" w:author="小王业务繁忙" w:date="2025-07-07T10:51:45Z" w:initials="">
    <w:p w14:paraId="263E17AC">
      <w:pPr>
        <w:pStyle w:val="3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轴体特写</w:t>
      </w:r>
    </w:p>
  </w:comment>
  <w:comment w:id="12" w:author="小王业务繁忙" w:date="2025-07-07T10:52:18Z" w:initials="">
    <w:p w14:paraId="78C83D18"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打字</w:t>
      </w:r>
    </w:p>
  </w:comment>
  <w:comment w:id="13" w:author="小王业务繁忙" w:date="2025-07-07T10:52:13Z" w:initials="">
    <w:p w14:paraId="60F12D33">
      <w:pPr>
        <w:pStyle w:val="3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6001923" w15:done="1"/>
  <w15:commentEx w15:paraId="4BC011FC" w15:done="1"/>
  <w15:commentEx w15:paraId="56A744FA" w15:done="1"/>
  <w15:commentEx w15:paraId="6F7316C4" w15:done="1"/>
  <w15:commentEx w15:paraId="05697103" w15:done="1"/>
  <w15:commentEx w15:paraId="568C0927" w15:done="1"/>
  <w15:commentEx w15:paraId="2AC1522F" w15:done="1"/>
  <w15:commentEx w15:paraId="10FF19C5" w15:done="1"/>
  <w15:commentEx w15:paraId="76F0132F" w15:done="1"/>
  <w15:commentEx w15:paraId="76B366EB" w15:done="1"/>
  <w15:commentEx w15:paraId="53A053E5" w15:done="1"/>
  <w15:commentEx w15:paraId="263E17AC" w15:done="1"/>
  <w15:commentEx w15:paraId="78C83D18" w15:done="1"/>
  <w15:commentEx w15:paraId="60F12D3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5376D8"/>
    <w:rsid w:val="01B409D1"/>
    <w:rsid w:val="085376D8"/>
    <w:rsid w:val="18DF0BF1"/>
    <w:rsid w:val="39CB1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115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2025-07-04T07:33:00Z</dcterms:created>
  <dc:creator>故事如烟</dc:creator>
  <cp:lastModifiedBy>小王业务繁忙</cp:lastModifiedBy>
  <dcterms:modified xsi:type="dcterms:W3CDTF">2025-07-07T04:37:35Z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F3ECDFA9AE9B4AE88B67CDC3B6D1EC08_11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