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13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封面：2000元档屠榜U！</w:t>
      </w:r>
      <w:bookmarkStart w:id="0" w:name="_GoBack"/>
      <w:r>
        <w:rPr>
          <w:rFonts w:hint="eastAsia"/>
          <w:lang w:val="en-US" w:eastAsia="zh-CN"/>
        </w:rPr>
        <w:t>intel Ultra7 265K</w:t>
      </w:r>
    </w:p>
    <w:bookmarkEnd w:id="0"/>
    <w:p w14:paraId="11CB52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简介：分析+实测，什么两千档推荐U7 265K</w:t>
      </w:r>
    </w:p>
    <w:p w14:paraId="3742E6F5">
      <w:pPr>
        <w:rPr>
          <w:rFonts w:hint="eastAsia"/>
          <w:lang w:val="en-US" w:eastAsia="zh-CN"/>
        </w:rPr>
      </w:pPr>
    </w:p>
    <w:p w14:paraId="5314BE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如果你在找一款性能强劲、全能好用的处理器</w:t>
      </w:r>
    </w:p>
    <w:p w14:paraId="2B2C2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那intel Ultra7 265k一定是绕不开的热门选择</w:t>
      </w:r>
    </w:p>
    <w:p w14:paraId="28EBE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不仅更“多”更“快”，</w:t>
      </w:r>
    </w:p>
    <w:p w14:paraId="36484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而且还有着直降一千多后的超高性价比，</w:t>
      </w:r>
    </w:p>
    <w:p w14:paraId="38830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这期就跟大家一起实测+分析，它为啥是两千档毫无争议的真香神U。</w:t>
      </w:r>
    </w:p>
    <w:p w14:paraId="18AA41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首先就是核心多，缓存大，IPC更快</w:t>
      </w:r>
    </w:p>
    <w:p w14:paraId="1D0662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20核设计，包含8个P核+12个E核，二级缓存也来到了36MB</w:t>
      </w:r>
    </w:p>
    <w:p w14:paraId="42A944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再加上P核以及E核的IPC均有提升</w:t>
      </w:r>
      <w:r>
        <w:rPr>
          <w:rFonts w:hint="eastAsia"/>
          <w:color w:val="2E54A1" w:themeColor="accent1" w:themeShade="BF"/>
          <w:lang w:val="en-US" w:eastAsia="zh-CN"/>
        </w:rPr>
        <w:t>（花字：P核IPC提升约9%/E核IPC提升约32%）</w:t>
      </w:r>
    </w:p>
    <w:p w14:paraId="0373D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因此即使放弃了超线程，</w:t>
      </w:r>
    </w:p>
    <w:p w14:paraId="6ECCDA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Ultra 7 265K依然拥有比以往更出色的性能和用户体验</w:t>
      </w:r>
    </w:p>
    <w:p w14:paraId="447BD191">
      <w:pPr>
        <w:rPr>
          <w:rFonts w:hint="default"/>
          <w:color w:val="2E54A1" w:themeColor="accent1" w:themeShade="BF"/>
          <w:lang w:val="en-US" w:eastAsia="zh-CN"/>
        </w:rPr>
      </w:pPr>
      <w:r>
        <w:rPr>
          <w:rFonts w:hint="eastAsia"/>
          <w:lang w:val="en-US" w:eastAsia="zh-CN"/>
        </w:rPr>
        <w:t>具体表现</w:t>
      </w:r>
      <w:r>
        <w:rPr>
          <w:rFonts w:hint="eastAsia"/>
          <w:i w:val="0"/>
          <w:iCs w:val="0"/>
          <w:lang w:val="en-US" w:eastAsia="zh-CN"/>
        </w:rPr>
        <w:t>为：CPUZ多核跑分16022，</w:t>
      </w:r>
      <w:r>
        <w:rPr>
          <w:rFonts w:hint="eastAsia"/>
          <w:lang w:val="en-US" w:eastAsia="zh-CN"/>
        </w:rPr>
        <w:t>比上代14700KF明显提高</w:t>
      </w:r>
      <w:r>
        <w:rPr>
          <w:rFonts w:hint="eastAsia"/>
          <w:color w:val="2E54A1" w:themeColor="accent1" w:themeShade="BF"/>
          <w:lang w:val="en-US" w:eastAsia="zh-CN"/>
        </w:rPr>
        <w:t>（15025）</w:t>
      </w:r>
    </w:p>
    <w:p w14:paraId="2DFCB2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Cinebench R23的三万六千多分</w:t>
      </w:r>
      <w:r>
        <w:rPr>
          <w:rFonts w:hint="eastAsia"/>
          <w:color w:val="2E54A1" w:themeColor="accent1" w:themeShade="BF"/>
          <w:lang w:val="en-US" w:eastAsia="zh-CN"/>
        </w:rPr>
        <w:t>（多核：36301）</w:t>
      </w:r>
      <w:r>
        <w:rPr>
          <w:rFonts w:hint="eastAsia"/>
          <w:lang w:val="en-US" w:eastAsia="zh-CN"/>
        </w:rPr>
        <w:t>，也同样有着17%以上的提升</w:t>
      </w:r>
      <w:r>
        <w:rPr>
          <w:rFonts w:hint="eastAsia"/>
          <w:color w:val="2E54A1" w:themeColor="accent1" w:themeShade="BF"/>
          <w:lang w:val="en-US" w:eastAsia="zh-CN"/>
        </w:rPr>
        <w:t>（14700kf：多核31027）</w:t>
      </w:r>
    </w:p>
    <w:p w14:paraId="094DCC57">
      <w:pPr>
        <w:rPr>
          <w:rFonts w:hint="eastAsia"/>
          <w:lang w:val="en-US" w:eastAsia="zh-CN"/>
        </w:rPr>
      </w:pPr>
    </w:p>
    <w:p w14:paraId="0A3FA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再就是Ultra系列的精髓：AI性能</w:t>
      </w:r>
    </w:p>
    <w:p w14:paraId="079621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265k区别于前代，它采用了</w:t>
      </w:r>
      <w:r>
        <w:rPr>
          <w:rFonts w:hint="default"/>
          <w:lang w:val="en-US" w:eastAsia="zh-CN"/>
        </w:rPr>
        <w:t>CPU+GPU+NPU三兄弟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协同作战</w:t>
      </w:r>
      <w:r>
        <w:rPr>
          <w:rFonts w:hint="eastAsia"/>
          <w:lang w:val="en-US" w:eastAsia="zh-CN"/>
        </w:rPr>
        <w:t>”的全新设计，各司其职</w:t>
      </w:r>
    </w:p>
    <w:p w14:paraId="37A6E7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CPU</w:t>
      </w:r>
      <w:r>
        <w:rPr>
          <w:rFonts w:hint="eastAsia"/>
          <w:lang w:val="en-US" w:eastAsia="zh-CN"/>
        </w:rPr>
        <w:t>负责</w:t>
      </w:r>
      <w:r>
        <w:rPr>
          <w:rFonts w:hint="default"/>
          <w:lang w:val="en-US" w:eastAsia="zh-CN"/>
        </w:rPr>
        <w:t>快速响应</w:t>
      </w:r>
      <w:r>
        <w:rPr>
          <w:rFonts w:hint="eastAsia"/>
          <w:lang w:val="en-US" w:eastAsia="zh-CN"/>
        </w:rPr>
        <w:t>，比如</w:t>
      </w:r>
      <w:r>
        <w:rPr>
          <w:rFonts w:hint="default"/>
          <w:lang w:val="en-US" w:eastAsia="zh-CN"/>
        </w:rPr>
        <w:t>实时语音降噪</w:t>
      </w:r>
      <w:r>
        <w:rPr>
          <w:rFonts w:hint="eastAsia"/>
          <w:lang w:val="en-US" w:eastAsia="zh-CN"/>
        </w:rPr>
        <w:t>延迟更低</w:t>
      </w:r>
    </w:p>
    <w:p w14:paraId="49F0BE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GPU</w:t>
      </w:r>
      <w:r>
        <w:rPr>
          <w:rFonts w:hint="eastAsia"/>
          <w:lang w:val="en-US" w:eastAsia="zh-CN"/>
        </w:rPr>
        <w:t>则负责协助搞定</w:t>
      </w:r>
      <w:r>
        <w:rPr>
          <w:rFonts w:hint="default"/>
          <w:lang w:val="en-US" w:eastAsia="zh-CN"/>
        </w:rPr>
        <w:t>大负载图形处理。</w:t>
      </w:r>
    </w:p>
    <w:p w14:paraId="7368F38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NPU</w:t>
      </w:r>
      <w:r>
        <w:rPr>
          <w:rFonts w:hint="eastAsia"/>
          <w:lang w:val="en-US" w:eastAsia="zh-CN"/>
        </w:rPr>
        <w:t>还额外提供了13TOPS算力。</w:t>
      </w:r>
    </w:p>
    <w:p w14:paraId="6A4D93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本地部属AI模型也因此会变得更加安全高效，这也是其他处理器不具备的</w:t>
      </w:r>
    </w:p>
    <w:p w14:paraId="6FA6C600">
      <w:pPr>
        <w:rPr>
          <w:rFonts w:hint="default"/>
          <w:lang w:val="en-US" w:eastAsia="zh-CN"/>
        </w:rPr>
      </w:pPr>
    </w:p>
    <w:p w14:paraId="4E921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最后就是省钱了，主要体现在两个方面</w:t>
      </w:r>
    </w:p>
    <w:p w14:paraId="321D0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本身价格香，同物理核心数量的处理器，同价位难找</w:t>
      </w:r>
    </w:p>
    <w:p w14:paraId="3E117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另一个就是更省电，且对散热要求不高</w:t>
      </w:r>
    </w:p>
    <w:p w14:paraId="6908D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同性能下，功耗基本只有上代i7的不到60%，</w:t>
      </w:r>
    </w:p>
    <w:p w14:paraId="42AD5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对散热以及电源要求更低，省出的好几百甚至能让其他硬件再上一个档次，同样很香</w:t>
      </w:r>
    </w:p>
    <w:p w14:paraId="45FFC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能效暴打、生产力出众，哪怕游戏性能也完全不输</w:t>
      </w:r>
    </w:p>
    <w:p w14:paraId="0E39E4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两千档追求既要有要，确实没有比它更均衡好用的处理器了</w:t>
      </w:r>
    </w:p>
    <w:p w14:paraId="03E36BCC">
      <w:pPr>
        <w:rPr>
          <w:rFonts w:hint="default"/>
          <w:lang w:val="en-US" w:eastAsia="zh-CN"/>
        </w:rPr>
      </w:pPr>
    </w:p>
    <w:p w14:paraId="1CF71B0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132BF9"/>
    <w:rsid w:val="01B409D1"/>
    <w:rsid w:val="5913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2025-06-13T06:09:00Z</dcterms:created>
  <dc:creator>故事如烟</dc:creator>
  <cp:lastModifiedBy>故事如烟</cp:lastModifiedBy>
  <dcterms:modified xsi:type="dcterms:W3CDTF">2025-06-13T09:38:23Z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B952DB952B214226A8603B207D046BD6_11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