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4E" w:rsidRDefault="00B84B68" w:rsidP="00F11BA8">
      <w:pPr>
        <w:pStyle w:val="Nagwek1"/>
        <w:tabs>
          <w:tab w:val="left" w:pos="5135"/>
        </w:tabs>
      </w:pPr>
      <w:r>
        <w:t xml:space="preserve">Lekcja </w:t>
      </w:r>
      <w:r w:rsidR="00761F06">
        <w:t>3 godz.</w:t>
      </w:r>
    </w:p>
    <w:p w:rsidR="0091058E" w:rsidRDefault="00B84B68" w:rsidP="00B84B68">
      <w:pPr>
        <w:pStyle w:val="Nagwek2"/>
      </w:pPr>
      <w:r>
        <w:t xml:space="preserve">Temat: </w:t>
      </w:r>
      <w:r w:rsidR="00C01879">
        <w:t>Instrukcja select</w:t>
      </w:r>
    </w:p>
    <w:p w:rsidR="0089413C" w:rsidRPr="0089413C" w:rsidRDefault="0089413C" w:rsidP="0089413C">
      <w:r>
        <w:t>Instrukcja SELECT służy do pobierania informacji z bazy. Możemy do niej podawać różne warunki.</w:t>
      </w:r>
    </w:p>
    <w:p w:rsidR="00761F06" w:rsidRDefault="0089413C" w:rsidP="0089413C">
      <w:pPr>
        <w:pStyle w:val="Nagwek3"/>
      </w:pPr>
      <w:r>
        <w:t>Składnia instrukcji select</w:t>
      </w:r>
    </w:p>
    <w:p w:rsidR="0089413C" w:rsidRDefault="0089413C" w:rsidP="0089413C">
      <w:r>
        <w:t>Najprostsza składnia to:</w:t>
      </w:r>
    </w:p>
    <w:p w:rsidR="0089413C" w:rsidRPr="0089413C" w:rsidRDefault="00E91955" w:rsidP="0089413C">
      <w:r>
        <w:t>SELECT * FROM tabela</w:t>
      </w:r>
    </w:p>
    <w:p w:rsidR="00C01879" w:rsidRDefault="0089413C" w:rsidP="007847C5">
      <w:r>
        <w:t>Wybierze wszyst</w:t>
      </w:r>
      <w:r w:rsidR="00E91955">
        <w:t>kie wiersze z tabeli tabela</w:t>
      </w:r>
    </w:p>
    <w:p w:rsidR="00E91955" w:rsidRDefault="00E91955" w:rsidP="00E91955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1</w:t>
        </w:r>
      </w:fldSimple>
    </w:p>
    <w:p w:rsidR="00E91955" w:rsidRDefault="00E91955" w:rsidP="00E91955">
      <w:r>
        <w:t>SELECT * FROM rejestracja</w:t>
      </w:r>
    </w:p>
    <w:p w:rsidR="00E91955" w:rsidRDefault="00E91955" w:rsidP="00E91955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2</w:t>
        </w:r>
      </w:fldSimple>
    </w:p>
    <w:p w:rsidR="006E03A1" w:rsidRPr="006E03A1" w:rsidRDefault="006E03A1" w:rsidP="006E03A1">
      <w:r>
        <w:t xml:space="preserve">Chcemy sprawdzić czy login jest taki sam jak </w:t>
      </w:r>
      <w:proofErr w:type="spellStart"/>
      <w:r>
        <w:t>imie</w:t>
      </w:r>
      <w:proofErr w:type="spellEnd"/>
      <w:r>
        <w:t>. Możemy wydać zapytanie:</w:t>
      </w:r>
    </w:p>
    <w:p w:rsidR="00E91955" w:rsidRDefault="00E91955" w:rsidP="00E91955">
      <w:r>
        <w:t xml:space="preserve">SELECT </w:t>
      </w:r>
      <w:proofErr w:type="spellStart"/>
      <w:r w:rsidR="006E03A1">
        <w:t>imie</w:t>
      </w:r>
      <w:proofErr w:type="spellEnd"/>
      <w:r w:rsidR="006E03A1">
        <w:t xml:space="preserve">, </w:t>
      </w:r>
      <w:r>
        <w:t>login FROM rejestracja</w:t>
      </w:r>
    </w:p>
    <w:p w:rsidR="009F332F" w:rsidRDefault="009F332F" w:rsidP="007847C5"/>
    <w:p w:rsidR="00AA74F9" w:rsidRDefault="00AA74F9" w:rsidP="007847C5">
      <w:r>
        <w:t xml:space="preserve">Do instrukcji </w:t>
      </w:r>
      <w:proofErr w:type="spellStart"/>
      <w:r>
        <w:t>select</w:t>
      </w:r>
      <w:proofErr w:type="spellEnd"/>
      <w:r>
        <w:t xml:space="preserve"> możemy dodawać warunki i różne klauzule, które pozwolą nam uzyskać pożądany wynik.</w:t>
      </w:r>
    </w:p>
    <w:p w:rsidR="0089413C" w:rsidRDefault="00AA74F9" w:rsidP="007847C5">
      <w:r>
        <w:t>Pełna składnia instrukcji znajduje się w dokumentacji:</w:t>
      </w:r>
    </w:p>
    <w:p w:rsidR="00AA74F9" w:rsidRDefault="00032BCA" w:rsidP="007847C5">
      <w:hyperlink r:id="rId9" w:history="1">
        <w:r w:rsidR="00AA74F9" w:rsidRPr="00BE59D3">
          <w:rPr>
            <w:rStyle w:val="Hipercze"/>
          </w:rPr>
          <w:t>https://dev.mysql.com/doc/refman/8.0/en</w:t>
        </w:r>
      </w:hyperlink>
    </w:p>
    <w:p w:rsidR="00AA74F9" w:rsidRDefault="00836013" w:rsidP="00836013">
      <w:pPr>
        <w:pStyle w:val="Nagwek3"/>
      </w:pPr>
      <w:r>
        <w:t>Klauzula Distinct</w:t>
      </w:r>
    </w:p>
    <w:p w:rsidR="00836013" w:rsidRDefault="00836013" w:rsidP="00836013">
      <w:r>
        <w:t>Jeżeli chcemy z wyświetlania usunąć powtarzające się wartości</w:t>
      </w:r>
    </w:p>
    <w:p w:rsidR="00836013" w:rsidRDefault="00836013" w:rsidP="00836013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3</w:t>
        </w:r>
      </w:fldSimple>
    </w:p>
    <w:p w:rsidR="00836013" w:rsidRDefault="00836013" w:rsidP="00836013">
      <w:r w:rsidRPr="00836013">
        <w:t xml:space="preserve">SELECT DISTINCT </w:t>
      </w:r>
      <w:proofErr w:type="spellStart"/>
      <w:r w:rsidRPr="00836013">
        <w:t>imie</w:t>
      </w:r>
      <w:proofErr w:type="spellEnd"/>
      <w:r w:rsidRPr="00836013">
        <w:t xml:space="preserve"> FROM rejestracja;</w:t>
      </w:r>
    </w:p>
    <w:p w:rsidR="00836013" w:rsidRDefault="00836013" w:rsidP="00836013">
      <w:r>
        <w:t>Wynik:</w:t>
      </w:r>
    </w:p>
    <w:p w:rsidR="00836013" w:rsidRDefault="00836013" w:rsidP="00836013">
      <w:r>
        <w:rPr>
          <w:noProof/>
          <w:lang w:eastAsia="pl-PL"/>
        </w:rPr>
        <w:drawing>
          <wp:inline distT="0" distB="0" distL="0" distR="0">
            <wp:extent cx="862330" cy="9747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13" w:rsidRPr="00836013" w:rsidRDefault="00052681" w:rsidP="00052681">
      <w:pPr>
        <w:pStyle w:val="Nagwek3"/>
      </w:pPr>
      <w:r>
        <w:t>Wyrażenia w instrukcji select</w:t>
      </w:r>
    </w:p>
    <w:p w:rsidR="009F332F" w:rsidRDefault="00812F5C" w:rsidP="007847C5">
      <w:r>
        <w:t>Wyrażenia konstruujemy z nazw kolumn, funkcji systemowych, stałych i operatorów tak by zwracały pojedyncze wartości</w:t>
      </w:r>
    </w:p>
    <w:p w:rsidR="00812F5C" w:rsidRDefault="00812F5C" w:rsidP="00812F5C">
      <w:pPr>
        <w:pStyle w:val="Legenda"/>
      </w:pPr>
      <w:r>
        <w:lastRenderedPageBreak/>
        <w:t xml:space="preserve">Przykład </w:t>
      </w:r>
      <w:fldSimple w:instr=" SEQ Przykład \* ARABIC ">
        <w:r w:rsidR="00EB026E">
          <w:rPr>
            <w:noProof/>
          </w:rPr>
          <w:t>4</w:t>
        </w:r>
      </w:fldSimple>
    </w:p>
    <w:p w:rsidR="00812F5C" w:rsidRPr="00812F5C" w:rsidRDefault="00812F5C" w:rsidP="00812F5C">
      <w:r>
        <w:t>Chcemy wyświetlić imię i nazwisko użytkowników jako jedną kolumnę</w:t>
      </w:r>
    </w:p>
    <w:p w:rsidR="00812F5C" w:rsidRDefault="00812F5C" w:rsidP="00812F5C">
      <w:r w:rsidRPr="00812F5C">
        <w:t>SELECT CONCAT(nazwisko," ",</w:t>
      </w:r>
      <w:proofErr w:type="spellStart"/>
      <w:r w:rsidRPr="00812F5C">
        <w:t>imie</w:t>
      </w:r>
      <w:proofErr w:type="spellEnd"/>
      <w:r w:rsidRPr="00812F5C">
        <w:t xml:space="preserve">) AS </w:t>
      </w:r>
      <w:proofErr w:type="spellStart"/>
      <w:r w:rsidRPr="00812F5C">
        <w:t>uzytkownik</w:t>
      </w:r>
      <w:proofErr w:type="spellEnd"/>
      <w:r w:rsidRPr="00812F5C">
        <w:t xml:space="preserve"> from rejestracja;</w:t>
      </w:r>
    </w:p>
    <w:p w:rsidR="00106E22" w:rsidRDefault="00106E22" w:rsidP="00106E22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5</w:t>
        </w:r>
      </w:fldSimple>
    </w:p>
    <w:p w:rsidR="00106E22" w:rsidRPr="008A1E4B" w:rsidRDefault="00106E22" w:rsidP="00106E22">
      <w:r w:rsidRPr="008A1E4B">
        <w:t xml:space="preserve">Do tabeli </w:t>
      </w:r>
      <w:proofErr w:type="spellStart"/>
      <w:r w:rsidRPr="008A1E4B">
        <w:t>artykul</w:t>
      </w:r>
      <w:proofErr w:type="spellEnd"/>
      <w:r w:rsidRPr="008A1E4B">
        <w:t xml:space="preserve"> dodajemy pole tantiema</w:t>
      </w:r>
    </w:p>
    <w:p w:rsidR="00106E22" w:rsidRPr="008A1E4B" w:rsidRDefault="00106E22" w:rsidP="00106E22">
      <w:pPr>
        <w:rPr>
          <w:lang w:val="sv-SE"/>
        </w:rPr>
      </w:pPr>
      <w:r w:rsidRPr="008A1E4B">
        <w:rPr>
          <w:lang w:val="sv-SE"/>
        </w:rPr>
        <w:t>ALTER TABLE artykul</w:t>
      </w:r>
    </w:p>
    <w:p w:rsidR="00106E22" w:rsidRPr="008A1E4B" w:rsidRDefault="00106E22" w:rsidP="00106E22">
      <w:pPr>
        <w:rPr>
          <w:lang w:val="sv-SE"/>
        </w:rPr>
      </w:pPr>
      <w:r w:rsidRPr="008A1E4B">
        <w:rPr>
          <w:lang w:val="sv-SE"/>
        </w:rPr>
        <w:t>ADD COLUMN tantiema DECIMAL(5,2);</w:t>
      </w:r>
    </w:p>
    <w:p w:rsidR="00764BBA" w:rsidRPr="008A1E4B" w:rsidRDefault="00764BBA" w:rsidP="00106E22">
      <w:r w:rsidRPr="008A1E4B">
        <w:t>Musimy uzupełnić dane dla wierszy</w:t>
      </w:r>
      <w:r w:rsidR="00CE15D2" w:rsidRPr="008A1E4B">
        <w:t>.</w:t>
      </w:r>
    </w:p>
    <w:p w:rsidR="00106E22" w:rsidRDefault="00106E22" w:rsidP="00106E22">
      <w:r w:rsidRPr="008A1E4B">
        <w:t xml:space="preserve">Następnie wybieramy </w:t>
      </w:r>
      <w:r w:rsidR="008A1E4B" w:rsidRPr="008A1E4B">
        <w:t>tantiema i mnożymy przez wartość</w:t>
      </w:r>
    </w:p>
    <w:p w:rsidR="008A1E4B" w:rsidRDefault="008A1E4B" w:rsidP="008A1E4B">
      <w:r>
        <w:t>SELECT tantiema*0.8 AS Kwota</w:t>
      </w:r>
    </w:p>
    <w:p w:rsidR="008A1E4B" w:rsidRPr="008A1E4B" w:rsidRDefault="008A1E4B" w:rsidP="008A1E4B">
      <w:r>
        <w:t xml:space="preserve">FROM </w:t>
      </w:r>
      <w:proofErr w:type="spellStart"/>
      <w:r>
        <w:t>artykuly.artykul</w:t>
      </w:r>
      <w:proofErr w:type="spellEnd"/>
      <w:r>
        <w:t>;</w:t>
      </w:r>
    </w:p>
    <w:p w:rsidR="008A1E4B" w:rsidRDefault="008A1E4B" w:rsidP="008A1E4B">
      <w:pPr>
        <w:pStyle w:val="Nagwek3"/>
      </w:pPr>
      <w:r>
        <w:t>Sortowanie</w:t>
      </w:r>
    </w:p>
    <w:p w:rsidR="008A1E4B" w:rsidRDefault="008A1E4B" w:rsidP="008A1E4B">
      <w:r>
        <w:t>Do posortowania danych będzie służyła klauzula ORDER BY</w:t>
      </w:r>
    </w:p>
    <w:p w:rsidR="008A1E4B" w:rsidRDefault="008A1E4B" w:rsidP="008A1E4B">
      <w:pPr>
        <w:pStyle w:val="Legenda"/>
      </w:pPr>
      <w:r>
        <w:t xml:space="preserve">Przykład </w:t>
      </w:r>
      <w:r w:rsidR="00032BCA">
        <w:fldChar w:fldCharType="begin"/>
      </w:r>
      <w:r w:rsidR="00032BCA">
        <w:instrText xml:space="preserve"> SEQ Przykład \* ARABIC </w:instrText>
      </w:r>
      <w:r w:rsidR="00032BCA">
        <w:fldChar w:fldCharType="separate"/>
      </w:r>
      <w:r w:rsidR="00EB026E">
        <w:rPr>
          <w:noProof/>
        </w:rPr>
        <w:t>6</w:t>
      </w:r>
      <w:r w:rsidR="00032BCA">
        <w:rPr>
          <w:noProof/>
        </w:rPr>
        <w:fldChar w:fldCharType="end"/>
      </w:r>
    </w:p>
    <w:p w:rsidR="008A1E4B" w:rsidRDefault="008A1E4B" w:rsidP="008A1E4B">
      <w:r>
        <w:t>Chcemy wyświetlić wszystkich użytkowników z rejestracji w kolejności alfabetycznej ich nazwisk</w:t>
      </w:r>
    </w:p>
    <w:p w:rsidR="008A1E4B" w:rsidRDefault="008A1E4B" w:rsidP="008A1E4B">
      <w:r>
        <w:t xml:space="preserve">SELECT nazwisko, </w:t>
      </w:r>
      <w:proofErr w:type="spellStart"/>
      <w:r>
        <w:t>imie</w:t>
      </w:r>
      <w:proofErr w:type="spellEnd"/>
      <w:r>
        <w:t xml:space="preserve"> FROM rejestracja</w:t>
      </w:r>
    </w:p>
    <w:p w:rsidR="008A1E4B" w:rsidRDefault="008A1E4B" w:rsidP="008A1E4B">
      <w:r>
        <w:t>GROUP BY nazwisko;</w:t>
      </w:r>
    </w:p>
    <w:p w:rsidR="00764BBA" w:rsidRDefault="008A1E4B" w:rsidP="008A1E4B">
      <w:pPr>
        <w:pStyle w:val="Legenda"/>
      </w:pPr>
      <w:r>
        <w:t xml:space="preserve">Przykład </w:t>
      </w:r>
      <w:r w:rsidR="00032BCA">
        <w:fldChar w:fldCharType="begin"/>
      </w:r>
      <w:r w:rsidR="00032BCA">
        <w:instrText xml:space="preserve"> SEQ Przykład \* ARABIC </w:instrText>
      </w:r>
      <w:r w:rsidR="00032BCA">
        <w:fldChar w:fldCharType="separate"/>
      </w:r>
      <w:r w:rsidR="00EB026E">
        <w:rPr>
          <w:noProof/>
        </w:rPr>
        <w:t>7</w:t>
      </w:r>
      <w:r w:rsidR="00032BCA">
        <w:rPr>
          <w:noProof/>
        </w:rPr>
        <w:fldChar w:fldCharType="end"/>
      </w:r>
    </w:p>
    <w:p w:rsidR="008A1E4B" w:rsidRDefault="008A1E4B" w:rsidP="008A1E4B">
      <w:r>
        <w:t>Chcemy wyświetlić wszystkie dane z tabeli rejestracja ale posortowane według trzeciej kolumny</w:t>
      </w:r>
      <w:r w:rsidR="0028624D">
        <w:t xml:space="preserve"> (tam gdzie są nazwiska).</w:t>
      </w:r>
    </w:p>
    <w:p w:rsidR="008A1E4B" w:rsidRPr="008A1E4B" w:rsidRDefault="0028624D" w:rsidP="008A1E4B">
      <w:r w:rsidRPr="0028624D">
        <w:t>SELECT * FROM `rejestracja` ORDER BY 3;</w:t>
      </w:r>
    </w:p>
    <w:p w:rsidR="00812F5C" w:rsidRDefault="00832D0C" w:rsidP="00832D0C">
      <w:pPr>
        <w:pStyle w:val="Legenda"/>
      </w:pPr>
      <w:r>
        <w:t xml:space="preserve">Przykład </w:t>
      </w:r>
      <w:r w:rsidR="00032BCA">
        <w:fldChar w:fldCharType="begin"/>
      </w:r>
      <w:r w:rsidR="00032BCA">
        <w:instrText xml:space="preserve"> SEQ Przykład \* ARABIC </w:instrText>
      </w:r>
      <w:r w:rsidR="00032BCA">
        <w:fldChar w:fldCharType="separate"/>
      </w:r>
      <w:r w:rsidR="00EB026E">
        <w:rPr>
          <w:noProof/>
        </w:rPr>
        <w:t>8</w:t>
      </w:r>
      <w:r w:rsidR="00032BCA">
        <w:rPr>
          <w:noProof/>
        </w:rPr>
        <w:fldChar w:fldCharType="end"/>
      </w:r>
    </w:p>
    <w:p w:rsidR="00832D0C" w:rsidRDefault="00696084" w:rsidP="00832D0C">
      <w:r>
        <w:t>Chcemy wyświetlić tantiemy artystów od największego do najmniejszego:</w:t>
      </w:r>
    </w:p>
    <w:p w:rsidR="00696084" w:rsidRDefault="00696084" w:rsidP="00832D0C">
      <w:r w:rsidRPr="00696084">
        <w:t xml:space="preserve">SELECT </w:t>
      </w:r>
      <w:proofErr w:type="spellStart"/>
      <w:r w:rsidRPr="00696084">
        <w:t>tytul_artykulu</w:t>
      </w:r>
      <w:proofErr w:type="spellEnd"/>
      <w:r w:rsidRPr="00696084">
        <w:t xml:space="preserve">, tantiema FROM </w:t>
      </w:r>
      <w:proofErr w:type="spellStart"/>
      <w:r w:rsidRPr="00696084">
        <w:t>artykul</w:t>
      </w:r>
      <w:proofErr w:type="spellEnd"/>
      <w:r w:rsidRPr="00696084">
        <w:t xml:space="preserve"> ORDER BY tantiema DESC;</w:t>
      </w:r>
    </w:p>
    <w:p w:rsidR="00696084" w:rsidRDefault="00696084" w:rsidP="00832D0C">
      <w:r>
        <w:t>DESC – ustawia dane malejąco</w:t>
      </w:r>
    </w:p>
    <w:p w:rsidR="00696084" w:rsidRDefault="00696084" w:rsidP="00832D0C">
      <w:r>
        <w:t>ASC – ustawia dane rosnąco</w:t>
      </w:r>
    </w:p>
    <w:p w:rsidR="000035DA" w:rsidRDefault="000035DA" w:rsidP="000035DA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9</w:t>
        </w:r>
      </w:fldSimple>
    </w:p>
    <w:p w:rsidR="000035DA" w:rsidRDefault="000035DA" w:rsidP="00832D0C">
      <w:r>
        <w:t>Chcemy wyświetlić, artykuły od najstarszego do najnowszego:</w:t>
      </w:r>
    </w:p>
    <w:p w:rsidR="000035DA" w:rsidRDefault="000035DA" w:rsidP="00832D0C">
      <w:r w:rsidRPr="000035DA">
        <w:t xml:space="preserve">SELECT </w:t>
      </w:r>
      <w:proofErr w:type="spellStart"/>
      <w:r w:rsidRPr="000035DA">
        <w:t>tytul_artykulu</w:t>
      </w:r>
      <w:proofErr w:type="spellEnd"/>
      <w:r w:rsidRPr="000035DA">
        <w:t xml:space="preserve">, </w:t>
      </w:r>
      <w:proofErr w:type="spellStart"/>
      <w:r w:rsidRPr="000035DA">
        <w:t>data_publikacji</w:t>
      </w:r>
      <w:proofErr w:type="spellEnd"/>
      <w:r w:rsidRPr="000035DA">
        <w:t xml:space="preserve"> FROM </w:t>
      </w:r>
      <w:proofErr w:type="spellStart"/>
      <w:r w:rsidRPr="000035DA">
        <w:t>artykul</w:t>
      </w:r>
      <w:proofErr w:type="spellEnd"/>
      <w:r w:rsidRPr="000035DA">
        <w:t xml:space="preserve"> ORDER BY </w:t>
      </w:r>
      <w:proofErr w:type="spellStart"/>
      <w:r w:rsidRPr="000035DA">
        <w:t>data_publikacji</w:t>
      </w:r>
      <w:proofErr w:type="spellEnd"/>
      <w:r w:rsidRPr="000035DA">
        <w:t xml:space="preserve"> ASC;</w:t>
      </w:r>
    </w:p>
    <w:p w:rsidR="007E7AB2" w:rsidRDefault="00855B92" w:rsidP="00855B92">
      <w:pPr>
        <w:pStyle w:val="Nagwek3"/>
      </w:pPr>
      <w:r>
        <w:t>Klauzula where</w:t>
      </w:r>
    </w:p>
    <w:p w:rsidR="00855B92" w:rsidRDefault="00855B92" w:rsidP="00855B92">
      <w:r>
        <w:lastRenderedPageBreak/>
        <w:t xml:space="preserve">Klauzula </w:t>
      </w:r>
      <w:proofErr w:type="spellStart"/>
      <w:r>
        <w:t>where</w:t>
      </w:r>
      <w:proofErr w:type="spellEnd"/>
      <w:r>
        <w:t xml:space="preserve"> pozwala wybrać rekordy z bazy danych ograniczone do naszych wymagań, które określamy we wspomnianej klauzuli.</w:t>
      </w:r>
    </w:p>
    <w:p w:rsidR="00855B92" w:rsidRDefault="00855B92" w:rsidP="00855B92">
      <w:pPr>
        <w:pStyle w:val="Legenda"/>
      </w:pPr>
      <w:r>
        <w:t xml:space="preserve">Przykład </w:t>
      </w:r>
      <w:r w:rsidR="00032BCA">
        <w:fldChar w:fldCharType="begin"/>
      </w:r>
      <w:r w:rsidR="00032BCA">
        <w:instrText xml:space="preserve"> SEQ Przykład \* ARABIC </w:instrText>
      </w:r>
      <w:r w:rsidR="00032BCA">
        <w:fldChar w:fldCharType="separate"/>
      </w:r>
      <w:r w:rsidR="00EB026E">
        <w:rPr>
          <w:noProof/>
        </w:rPr>
        <w:t>10</w:t>
      </w:r>
      <w:r w:rsidR="00032BCA">
        <w:rPr>
          <w:noProof/>
        </w:rPr>
        <w:fldChar w:fldCharType="end"/>
      </w:r>
    </w:p>
    <w:p w:rsidR="00855B92" w:rsidRDefault="00855B92" w:rsidP="00855B92">
      <w:r>
        <w:t>Chcemy sprawdzić czy mamy jakiś Janów wśród autorów</w:t>
      </w:r>
    </w:p>
    <w:p w:rsidR="008E0B54" w:rsidRDefault="008E0B54" w:rsidP="008E0B54">
      <w:r>
        <w:t xml:space="preserve">SELECT </w:t>
      </w:r>
      <w:proofErr w:type="spellStart"/>
      <w:r>
        <w:t>imie</w:t>
      </w:r>
      <w:proofErr w:type="spellEnd"/>
      <w:r>
        <w:t>, nazwisko FROM rejestracja</w:t>
      </w:r>
    </w:p>
    <w:p w:rsidR="008E0B54" w:rsidRDefault="008E0B54" w:rsidP="008E0B54">
      <w:r>
        <w:t xml:space="preserve">WHERE </w:t>
      </w:r>
      <w:proofErr w:type="spellStart"/>
      <w:r>
        <w:t>imie</w:t>
      </w:r>
      <w:proofErr w:type="spellEnd"/>
      <w:r>
        <w:t>='Jan';</w:t>
      </w:r>
    </w:p>
    <w:p w:rsidR="0099398C" w:rsidRDefault="0099398C" w:rsidP="008E0B54">
      <w:r>
        <w:t>Lub</w:t>
      </w:r>
    </w:p>
    <w:p w:rsidR="0099398C" w:rsidRDefault="0099398C" w:rsidP="0099398C">
      <w:r>
        <w:t xml:space="preserve">SELECT DISTINCT </w:t>
      </w:r>
      <w:proofErr w:type="spellStart"/>
      <w:r>
        <w:t>imie</w:t>
      </w:r>
      <w:proofErr w:type="spellEnd"/>
      <w:r>
        <w:t xml:space="preserve"> FROM rejestracja</w:t>
      </w:r>
    </w:p>
    <w:p w:rsidR="0099398C" w:rsidRDefault="0099398C" w:rsidP="0099398C">
      <w:r>
        <w:t xml:space="preserve">WHERE </w:t>
      </w:r>
      <w:proofErr w:type="spellStart"/>
      <w:r>
        <w:t>imie</w:t>
      </w:r>
      <w:proofErr w:type="spellEnd"/>
      <w:r>
        <w:t>='Jan';</w:t>
      </w:r>
    </w:p>
    <w:p w:rsidR="000675E6" w:rsidRDefault="000675E6" w:rsidP="000675E6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11</w:t>
        </w:r>
      </w:fldSimple>
    </w:p>
    <w:p w:rsidR="000675E6" w:rsidRDefault="000675E6" w:rsidP="000675E6">
      <w:r>
        <w:t>Chcemy sprawdzić czy zarejestrowały się osoby, których nazwisko zaczyna się na literę K</w:t>
      </w:r>
      <w:r w:rsidR="008D2B95">
        <w:t>. Procent zastępuję dowolny ciąg znaków</w:t>
      </w:r>
    </w:p>
    <w:p w:rsidR="000675E6" w:rsidRDefault="000675E6" w:rsidP="000675E6">
      <w:r>
        <w:t xml:space="preserve">SELECT nazwisko, </w:t>
      </w:r>
      <w:proofErr w:type="spellStart"/>
      <w:r>
        <w:t>imie</w:t>
      </w:r>
      <w:proofErr w:type="spellEnd"/>
      <w:r>
        <w:t xml:space="preserve"> FROM rejestracja</w:t>
      </w:r>
    </w:p>
    <w:p w:rsidR="000675E6" w:rsidRDefault="000675E6" w:rsidP="000675E6">
      <w:r>
        <w:t>WHERE nazwisko LIKE 'K%';</w:t>
      </w:r>
    </w:p>
    <w:p w:rsidR="000675E6" w:rsidRDefault="00F273BE" w:rsidP="00F273BE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12</w:t>
        </w:r>
      </w:fldSimple>
    </w:p>
    <w:p w:rsidR="00F273BE" w:rsidRDefault="00F273BE" w:rsidP="00F273BE">
      <w:r>
        <w:t>Chcemy sprawdzić czy ktoś pobiera tantiemy między 20 a 40 zł.</w:t>
      </w:r>
    </w:p>
    <w:p w:rsidR="00F273BE" w:rsidRDefault="00F273BE" w:rsidP="00F273BE">
      <w:r>
        <w:t xml:space="preserve">SELECT tantiema FROM </w:t>
      </w:r>
      <w:proofErr w:type="spellStart"/>
      <w:r>
        <w:t>artykul</w:t>
      </w:r>
      <w:proofErr w:type="spellEnd"/>
    </w:p>
    <w:p w:rsidR="00F273BE" w:rsidRDefault="00F273BE" w:rsidP="00F273BE">
      <w:r>
        <w:t>WHERE tantiema BETWEEN 20 AND 40;</w:t>
      </w:r>
    </w:p>
    <w:p w:rsidR="004600F1" w:rsidRDefault="004600F1" w:rsidP="004600F1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13</w:t>
        </w:r>
      </w:fldSimple>
    </w:p>
    <w:p w:rsidR="004600F1" w:rsidRDefault="004600F1" w:rsidP="004600F1">
      <w:r>
        <w:t>Chcemy sprawdzić, kto z zarejestrowanych użytkowników nie podał imienia przy rejestracji.</w:t>
      </w:r>
    </w:p>
    <w:p w:rsidR="004600F1" w:rsidRDefault="004600F1" w:rsidP="004600F1">
      <w:r>
        <w:t>SELECT login FROM rejestracja</w:t>
      </w:r>
    </w:p>
    <w:p w:rsidR="004600F1" w:rsidRDefault="004600F1" w:rsidP="004600F1">
      <w:r>
        <w:t xml:space="preserve">WHERE </w:t>
      </w:r>
      <w:proofErr w:type="spellStart"/>
      <w:r>
        <w:t>imie</w:t>
      </w:r>
      <w:proofErr w:type="spellEnd"/>
      <w:r>
        <w:t xml:space="preserve"> IS NULL;</w:t>
      </w:r>
    </w:p>
    <w:p w:rsidR="00C157A7" w:rsidRDefault="00C157A7" w:rsidP="00C157A7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14</w:t>
        </w:r>
      </w:fldSimple>
    </w:p>
    <w:p w:rsidR="00C157A7" w:rsidRDefault="00C157A7" w:rsidP="00C157A7">
      <w:r>
        <w:t>Chcemy znaleźć artykuł, którego tytuł zaczyna się na literę L lub K</w:t>
      </w:r>
    </w:p>
    <w:p w:rsidR="00C157A7" w:rsidRDefault="00C157A7" w:rsidP="00C157A7">
      <w:r>
        <w:t xml:space="preserve">SELECT </w:t>
      </w:r>
      <w:proofErr w:type="spellStart"/>
      <w:r>
        <w:t>tytul_artykulu</w:t>
      </w:r>
      <w:proofErr w:type="spellEnd"/>
      <w:r>
        <w:t xml:space="preserve"> FROM </w:t>
      </w:r>
      <w:proofErr w:type="spellStart"/>
      <w:r>
        <w:t>artykul</w:t>
      </w:r>
      <w:proofErr w:type="spellEnd"/>
    </w:p>
    <w:p w:rsidR="00C157A7" w:rsidRDefault="00C157A7" w:rsidP="00C157A7">
      <w:r>
        <w:t xml:space="preserve">WHERE </w:t>
      </w:r>
      <w:proofErr w:type="spellStart"/>
      <w:r>
        <w:t>tytul_artykulu</w:t>
      </w:r>
      <w:proofErr w:type="spellEnd"/>
      <w:r>
        <w:t xml:space="preserve"> LIKE 'L%' OR </w:t>
      </w:r>
      <w:proofErr w:type="spellStart"/>
      <w:r>
        <w:t>tytul_artykulu</w:t>
      </w:r>
      <w:proofErr w:type="spellEnd"/>
      <w:r>
        <w:t xml:space="preserve"> LIKE 'K%';</w:t>
      </w:r>
    </w:p>
    <w:p w:rsidR="00C157A7" w:rsidRDefault="00C157A7" w:rsidP="00C157A7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15</w:t>
        </w:r>
      </w:fldSimple>
    </w:p>
    <w:p w:rsidR="00C157A7" w:rsidRDefault="00C157A7" w:rsidP="00C157A7">
      <w:r>
        <w:t>Chcemy znaleźć artykuł, którego tytuł zaczyna się na literę L i jednocześnie tantiemy dla niego są mniejsze od 35 zł.</w:t>
      </w:r>
    </w:p>
    <w:p w:rsidR="00C157A7" w:rsidRDefault="00C157A7" w:rsidP="00C157A7">
      <w:r>
        <w:t xml:space="preserve">SELECT </w:t>
      </w:r>
      <w:proofErr w:type="spellStart"/>
      <w:r>
        <w:t>tytul_artykulu</w:t>
      </w:r>
      <w:proofErr w:type="spellEnd"/>
      <w:r>
        <w:t xml:space="preserve">, tantiema FROM </w:t>
      </w:r>
      <w:proofErr w:type="spellStart"/>
      <w:r>
        <w:t>artykul</w:t>
      </w:r>
      <w:proofErr w:type="spellEnd"/>
    </w:p>
    <w:p w:rsidR="00C157A7" w:rsidRDefault="00C157A7" w:rsidP="00C157A7">
      <w:pPr>
        <w:rPr>
          <w:lang w:val="sv-SE"/>
        </w:rPr>
      </w:pPr>
      <w:r w:rsidRPr="00C157A7">
        <w:rPr>
          <w:lang w:val="sv-SE"/>
        </w:rPr>
        <w:t>WHERE tytul_artykulu LIKE 'L%' AND tantiema&lt;35;</w:t>
      </w:r>
    </w:p>
    <w:p w:rsidR="00BD09A6" w:rsidRDefault="00BD09A6" w:rsidP="00BD09A6">
      <w:pPr>
        <w:pStyle w:val="Nagwek3"/>
        <w:rPr>
          <w:lang w:val="sv-SE"/>
        </w:rPr>
      </w:pPr>
      <w:r>
        <w:rPr>
          <w:lang w:val="sv-SE"/>
        </w:rPr>
        <w:lastRenderedPageBreak/>
        <w:t>Klauzula top</w:t>
      </w:r>
      <w:r w:rsidR="00017D15">
        <w:rPr>
          <w:lang w:val="sv-SE"/>
        </w:rPr>
        <w:t xml:space="preserve"> i limit</w:t>
      </w:r>
    </w:p>
    <w:p w:rsidR="00BD09A6" w:rsidRDefault="00BD09A6" w:rsidP="00BD09A6">
      <w:r w:rsidRPr="00BD09A6">
        <w:t xml:space="preserve">Klauzula Top służy do wybierania określonej liczby wierszy </w:t>
      </w:r>
      <w:r>
        <w:t>podanej liczbowo lub procentowo.</w:t>
      </w:r>
    </w:p>
    <w:p w:rsidR="00017D15" w:rsidRDefault="00017D15" w:rsidP="00BD09A6">
      <w:r>
        <w:t>Uwaga! Nie wszystkie bazy danych pozwalają na użycie tej komendy, zamiast tego można  używać klauzuli limit</w:t>
      </w:r>
    </w:p>
    <w:p w:rsidR="00017D15" w:rsidRDefault="00017D15" w:rsidP="00017D15">
      <w:pPr>
        <w:pStyle w:val="Legenda"/>
      </w:pPr>
      <w:r>
        <w:t xml:space="preserve">Przykład </w:t>
      </w:r>
      <w:fldSimple w:instr=" SEQ Przykład \* ARABIC ">
        <w:r w:rsidR="00EB026E">
          <w:rPr>
            <w:noProof/>
          </w:rPr>
          <w:t>16</w:t>
        </w:r>
      </w:fldSimple>
    </w:p>
    <w:p w:rsidR="00150FEC" w:rsidRPr="00150FEC" w:rsidRDefault="00150FEC" w:rsidP="00150FEC">
      <w:r>
        <w:t>Chcemy wyszukać dwa rekordy</w:t>
      </w:r>
      <w:r w:rsidR="00EB026E">
        <w:t xml:space="preserve"> z tabeli </w:t>
      </w:r>
      <w:proofErr w:type="spellStart"/>
      <w:r w:rsidR="00EB026E">
        <w:t>artykul</w:t>
      </w:r>
      <w:proofErr w:type="spellEnd"/>
      <w:r w:rsidR="00EB026E">
        <w:t xml:space="preserve"> </w:t>
      </w:r>
      <w:r>
        <w:t xml:space="preserve"> o najwyższej wartości </w:t>
      </w:r>
      <w:r w:rsidR="00EB026E">
        <w:t>tantiem.</w:t>
      </w:r>
    </w:p>
    <w:p w:rsidR="00150FEC" w:rsidRDefault="00150FEC" w:rsidP="00150FEC">
      <w:r>
        <w:t xml:space="preserve">SELECT TOP 2 </w:t>
      </w:r>
      <w:r>
        <w:t xml:space="preserve">* FROM </w:t>
      </w:r>
      <w:proofErr w:type="spellStart"/>
      <w:r>
        <w:t>artykul</w:t>
      </w:r>
      <w:proofErr w:type="spellEnd"/>
    </w:p>
    <w:p w:rsidR="00017D15" w:rsidRDefault="00150FEC" w:rsidP="00150FEC">
      <w:r>
        <w:t>ORDER BY tantiema</w:t>
      </w:r>
      <w:r w:rsidR="00401B1F">
        <w:t xml:space="preserve"> DESC</w:t>
      </w:r>
      <w:r>
        <w:t>;</w:t>
      </w:r>
    </w:p>
    <w:p w:rsidR="00150FEC" w:rsidRDefault="00150FEC" w:rsidP="00150FEC">
      <w:r>
        <w:t>Lub</w:t>
      </w:r>
      <w:r w:rsidR="00401B1F">
        <w:t xml:space="preserve"> jeśli top nie działa:</w:t>
      </w:r>
    </w:p>
    <w:p w:rsidR="00401B1F" w:rsidRDefault="00401B1F" w:rsidP="00401B1F">
      <w:r>
        <w:t xml:space="preserve">SELECT * FROM </w:t>
      </w:r>
      <w:proofErr w:type="spellStart"/>
      <w:r>
        <w:t>artykul</w:t>
      </w:r>
      <w:proofErr w:type="spellEnd"/>
    </w:p>
    <w:p w:rsidR="00401B1F" w:rsidRDefault="00401B1F" w:rsidP="00401B1F">
      <w:r>
        <w:t>ORDER BY tantiema DESC</w:t>
      </w:r>
    </w:p>
    <w:p w:rsidR="00150FEC" w:rsidRDefault="00401B1F" w:rsidP="00401B1F">
      <w:r>
        <w:t>LIMIT 2;</w:t>
      </w:r>
    </w:p>
    <w:p w:rsidR="00401B1F" w:rsidRDefault="00EB026E" w:rsidP="00EB026E">
      <w:pPr>
        <w:pStyle w:val="Legenda"/>
      </w:pPr>
      <w:r>
        <w:t xml:space="preserve">Przykład </w:t>
      </w:r>
      <w:fldSimple w:instr=" SEQ Przykład \* ARABIC ">
        <w:r>
          <w:rPr>
            <w:noProof/>
          </w:rPr>
          <w:t>17</w:t>
        </w:r>
      </w:fldSimple>
    </w:p>
    <w:p w:rsidR="00B77172" w:rsidRDefault="00EB026E" w:rsidP="00EB026E">
      <w:r>
        <w:t xml:space="preserve">Chcemy wyszukać tylko jednego użytkownika, który nie ma uzupełnionego pola </w:t>
      </w:r>
      <w:proofErr w:type="spellStart"/>
      <w:r w:rsidR="00B77172">
        <w:t>imie</w:t>
      </w:r>
      <w:proofErr w:type="spellEnd"/>
    </w:p>
    <w:p w:rsidR="00B77172" w:rsidRDefault="00B77172" w:rsidP="00B77172">
      <w:r>
        <w:t>SELECT login FROM rejestracja</w:t>
      </w:r>
    </w:p>
    <w:p w:rsidR="00B77172" w:rsidRDefault="00B77172" w:rsidP="00B77172">
      <w:r>
        <w:t xml:space="preserve">WHERE </w:t>
      </w:r>
      <w:proofErr w:type="spellStart"/>
      <w:r>
        <w:t>imie</w:t>
      </w:r>
      <w:proofErr w:type="spellEnd"/>
      <w:r>
        <w:t xml:space="preserve"> IS NULL</w:t>
      </w:r>
    </w:p>
    <w:p w:rsidR="00EB026E" w:rsidRDefault="00B77172" w:rsidP="00B77172">
      <w:r>
        <w:t>LIMIT 1;</w:t>
      </w:r>
      <w:r w:rsidR="00EB026E">
        <w:t>.</w:t>
      </w:r>
    </w:p>
    <w:p w:rsidR="00EB026E" w:rsidRPr="00EB026E" w:rsidRDefault="00EB026E" w:rsidP="00EB026E"/>
    <w:p w:rsidR="00AD103A" w:rsidRDefault="00AD103A" w:rsidP="00AD103A">
      <w:pPr>
        <w:pStyle w:val="Nagwek3"/>
      </w:pPr>
      <w:r>
        <w:t>Zadania</w:t>
      </w:r>
    </w:p>
    <w:p w:rsidR="00AD103A" w:rsidRDefault="00AD103A" w:rsidP="00AD103A">
      <w:pPr>
        <w:pStyle w:val="Legenda"/>
      </w:pPr>
      <w:r>
        <w:t xml:space="preserve">Zadanie </w:t>
      </w:r>
      <w:r w:rsidR="00032BCA">
        <w:fldChar w:fldCharType="begin"/>
      </w:r>
      <w:r w:rsidR="00032BCA">
        <w:instrText xml:space="preserve"> SEQ Zadanie \* ARABIC </w:instrText>
      </w:r>
      <w:r w:rsidR="00032BCA">
        <w:fldChar w:fldCharType="separate"/>
      </w:r>
      <w:r>
        <w:rPr>
          <w:noProof/>
        </w:rPr>
        <w:t>1</w:t>
      </w:r>
      <w:r w:rsidR="00032BCA">
        <w:rPr>
          <w:noProof/>
        </w:rPr>
        <w:fldChar w:fldCharType="end"/>
      </w:r>
    </w:p>
    <w:p w:rsidR="00AD103A" w:rsidRDefault="00AD103A" w:rsidP="00AD103A">
      <w:r>
        <w:t>Proszę wybrać bazę danych faktury.</w:t>
      </w:r>
    </w:p>
    <w:p w:rsidR="00AD103A" w:rsidRDefault="00AD103A" w:rsidP="00AD103A">
      <w:pPr>
        <w:pStyle w:val="Akapitzlist"/>
        <w:numPr>
          <w:ilvl w:val="0"/>
          <w:numId w:val="6"/>
        </w:numPr>
      </w:pPr>
      <w:r>
        <w:t>Proszę wyświetlić całą zawartość tabeli z Klienci posortowane według kolumny nazwisko/nazwa</w:t>
      </w:r>
    </w:p>
    <w:p w:rsidR="00AD103A" w:rsidRDefault="00AD103A" w:rsidP="00AD103A">
      <w:pPr>
        <w:pStyle w:val="Akapitzlist"/>
        <w:numPr>
          <w:ilvl w:val="0"/>
          <w:numId w:val="6"/>
        </w:numPr>
      </w:pPr>
      <w:r>
        <w:t xml:space="preserve">Proszę policzyć wartość zamówienia na podstawie tabeli </w:t>
      </w:r>
      <w:proofErr w:type="spellStart"/>
      <w:r>
        <w:t>szczególy_faktury</w:t>
      </w:r>
      <w:proofErr w:type="spellEnd"/>
      <w:r>
        <w:t xml:space="preserve">, wyliczona wartość powinna być utworzona jako nowe pole </w:t>
      </w:r>
      <w:proofErr w:type="spellStart"/>
      <w:r>
        <w:t>wartosc_zamowienia</w:t>
      </w:r>
      <w:proofErr w:type="spellEnd"/>
      <w:r>
        <w:t>.</w:t>
      </w:r>
    </w:p>
    <w:p w:rsidR="00AD103A" w:rsidRDefault="00AD103A" w:rsidP="00AD103A">
      <w:pPr>
        <w:pStyle w:val="Akapitzlist"/>
        <w:numPr>
          <w:ilvl w:val="0"/>
          <w:numId w:val="6"/>
        </w:numPr>
      </w:pPr>
      <w:r>
        <w:t xml:space="preserve">Proszę wyświetlić zawartość tabeli Towary taki sposób by kolumny </w:t>
      </w:r>
      <w:proofErr w:type="spellStart"/>
      <w:r>
        <w:t>kod_towaru</w:t>
      </w:r>
      <w:proofErr w:type="spellEnd"/>
      <w:r>
        <w:t xml:space="preserve"> i </w:t>
      </w:r>
      <w:proofErr w:type="spellStart"/>
      <w:r>
        <w:t>nazwa_towaru</w:t>
      </w:r>
      <w:proofErr w:type="spellEnd"/>
      <w:r>
        <w:t xml:space="preserve">  były wyświetlone jako jedna kolumna oraz kolumny: </w:t>
      </w:r>
      <w:proofErr w:type="spellStart"/>
      <w:r>
        <w:t>jednostka_miary</w:t>
      </w:r>
      <w:proofErr w:type="spellEnd"/>
      <w:r>
        <w:t xml:space="preserve">  i </w:t>
      </w:r>
      <w:proofErr w:type="spellStart"/>
      <w:r>
        <w:t>ilosc_w_opakowaniu</w:t>
      </w:r>
      <w:proofErr w:type="spellEnd"/>
      <w:r>
        <w:t xml:space="preserve"> również były wyświetlone jako jedna kolumna</w:t>
      </w:r>
    </w:p>
    <w:p w:rsidR="00AD103A" w:rsidRDefault="00AD103A" w:rsidP="00AD103A">
      <w:pPr>
        <w:pStyle w:val="Akapitzlist"/>
        <w:numPr>
          <w:ilvl w:val="0"/>
          <w:numId w:val="6"/>
        </w:numPr>
      </w:pPr>
      <w:r>
        <w:t>Proszę napisać zapytanie, które pozwoli nam uzyskać imiona klientów ale nie powtarzające się.</w:t>
      </w:r>
    </w:p>
    <w:p w:rsidR="007E7AB2" w:rsidRDefault="007E7AB2" w:rsidP="00AD103A">
      <w:pPr>
        <w:pStyle w:val="Akapitzlist"/>
        <w:numPr>
          <w:ilvl w:val="0"/>
          <w:numId w:val="6"/>
        </w:numPr>
      </w:pPr>
      <w:r>
        <w:t>Proszę wykonać zapytanie, które pozwoli nam uzyskać jakie są wszystkie sposoby płatności.</w:t>
      </w:r>
    </w:p>
    <w:p w:rsidR="00F273BE" w:rsidRDefault="00F273BE" w:rsidP="00AD103A">
      <w:pPr>
        <w:pStyle w:val="Akapitzlist"/>
        <w:numPr>
          <w:ilvl w:val="0"/>
          <w:numId w:val="6"/>
        </w:numPr>
      </w:pPr>
      <w:r>
        <w:t>Proszę sprawdzić dla których produktów vat zawiera się między 7 a 10%</w:t>
      </w:r>
    </w:p>
    <w:p w:rsidR="00F273BE" w:rsidRDefault="00F273BE" w:rsidP="00AD103A">
      <w:pPr>
        <w:pStyle w:val="Akapitzlist"/>
        <w:numPr>
          <w:ilvl w:val="0"/>
          <w:numId w:val="6"/>
        </w:numPr>
      </w:pPr>
      <w:r>
        <w:t xml:space="preserve">Proszę sprawdzić czy są </w:t>
      </w:r>
      <w:r w:rsidR="00BC20F1">
        <w:t>jacyś klienci, których nazwisko kończy się na literę A.</w:t>
      </w:r>
    </w:p>
    <w:p w:rsidR="00BC20F1" w:rsidRDefault="00BC20F1" w:rsidP="00AD103A">
      <w:pPr>
        <w:pStyle w:val="Akapitzlist"/>
        <w:numPr>
          <w:ilvl w:val="0"/>
          <w:numId w:val="6"/>
        </w:numPr>
      </w:pPr>
      <w:r>
        <w:t>Proszę wyświetlić tylko te faktury dla których sposób płatności to gotówka.</w:t>
      </w:r>
    </w:p>
    <w:p w:rsidR="00BC20F1" w:rsidRDefault="00810535" w:rsidP="00AD103A">
      <w:pPr>
        <w:pStyle w:val="Akapitzlist"/>
        <w:numPr>
          <w:ilvl w:val="0"/>
          <w:numId w:val="6"/>
        </w:numPr>
      </w:pPr>
      <w:r>
        <w:t>Proszę wyświetlić towary, których nazwa zaczyna się na Z i kończy na A.</w:t>
      </w:r>
    </w:p>
    <w:p w:rsidR="00F42177" w:rsidRDefault="00F42177" w:rsidP="00AD103A">
      <w:pPr>
        <w:pStyle w:val="Akapitzlist"/>
        <w:numPr>
          <w:ilvl w:val="0"/>
          <w:numId w:val="6"/>
        </w:numPr>
      </w:pPr>
      <w:r>
        <w:t>Proszę znaleźć towary, których ilość w opakowaniu wynosi 4 lub 8.</w:t>
      </w:r>
    </w:p>
    <w:p w:rsidR="00F42177" w:rsidRDefault="00F42177" w:rsidP="00870831">
      <w:pPr>
        <w:pStyle w:val="Akapitzlist"/>
        <w:numPr>
          <w:ilvl w:val="0"/>
          <w:numId w:val="6"/>
        </w:numPr>
      </w:pPr>
      <w:r>
        <w:t>Proszę znaleźć towary, których ilość w opakowaniu wynosi 5 i dla których nazwa towaru kończy się na A.</w:t>
      </w:r>
    </w:p>
    <w:p w:rsidR="00870831" w:rsidRDefault="00870831" w:rsidP="00870831">
      <w:pPr>
        <w:pStyle w:val="Akapitzlist"/>
        <w:numPr>
          <w:ilvl w:val="0"/>
          <w:numId w:val="6"/>
        </w:numPr>
      </w:pPr>
      <w:r>
        <w:lastRenderedPageBreak/>
        <w:t>Proszę wybrać dwie najstarsze faktury,</w:t>
      </w:r>
    </w:p>
    <w:p w:rsidR="00870831" w:rsidRDefault="00D17EAB" w:rsidP="00870831">
      <w:pPr>
        <w:pStyle w:val="Akapitzlist"/>
        <w:numPr>
          <w:ilvl w:val="0"/>
          <w:numId w:val="6"/>
        </w:numPr>
      </w:pPr>
      <w:r>
        <w:t>Proszę wybrać 3 produkty o najmniejszej ilości w opakowaniu.</w:t>
      </w:r>
    </w:p>
    <w:p w:rsidR="007E7AB2" w:rsidRPr="00AD103A" w:rsidRDefault="007E7AB2" w:rsidP="007E7AB2">
      <w:pPr>
        <w:ind w:left="360"/>
      </w:pPr>
      <w:bookmarkStart w:id="0" w:name="_GoBack"/>
      <w:bookmarkEnd w:id="0"/>
    </w:p>
    <w:p w:rsidR="00906E55" w:rsidRDefault="00B0682A" w:rsidP="00B0682A">
      <w:pPr>
        <w:pStyle w:val="Nagwek2"/>
      </w:pPr>
      <w:r>
        <w:t>Bibliografia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 xml:space="preserve">Tomasz Klekot, Krzysztof Pytel, </w:t>
      </w:r>
      <w:proofErr w:type="spellStart"/>
      <w:r>
        <w:t>Repetytorium+Testy</w:t>
      </w:r>
      <w:proofErr w:type="spellEnd"/>
      <w:r>
        <w:t xml:space="preserve"> Egzamin zawodowy, Kwalifikacja E.14 Tworzenie aplikacji internetowych i baz danych oraz administrowanie bazami, WSiP, Warszawa 2015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>Tomasz Klekot, Krzysztof Pytel, Pracownia aplikacji internetowych, WSiP, Warszawa 2016</w:t>
      </w:r>
    </w:p>
    <w:p w:rsidR="00B45F79" w:rsidRDefault="00032BCA" w:rsidP="00B0682A">
      <w:pPr>
        <w:pStyle w:val="Akapitzlist"/>
        <w:numPr>
          <w:ilvl w:val="0"/>
          <w:numId w:val="4"/>
        </w:numPr>
      </w:pPr>
      <w:hyperlink r:id="rId11" w:history="1">
        <w:r w:rsidR="00B45F79" w:rsidRPr="00B45F79">
          <w:t>Jolanta Pokorska</w:t>
        </w:r>
      </w:hyperlink>
      <w:r w:rsidR="00B45F79">
        <w:t>,  Kwalifikacja E14. Część 2. Tworzenie baz danych i administrowanie bazami. Podręcznik do nauki zawodu technik informatyk, Helion Edukacja, Gliwice 2013</w:t>
      </w:r>
    </w:p>
    <w:p w:rsidR="00BF22A0" w:rsidRDefault="00BF22A0" w:rsidP="00BF22A0">
      <w:pPr>
        <w:pStyle w:val="Akapitzlist"/>
        <w:numPr>
          <w:ilvl w:val="0"/>
          <w:numId w:val="4"/>
        </w:numPr>
      </w:pPr>
      <w:r>
        <w:t xml:space="preserve">Dokumentacja MySQL, </w:t>
      </w:r>
      <w:hyperlink r:id="rId12" w:history="1">
        <w:r w:rsidRPr="007B5011">
          <w:rPr>
            <w:rStyle w:val="Hipercze"/>
          </w:rPr>
          <w:t>https://dev.mysql.com/doc/refman/8.0/en/create-database.html</w:t>
        </w:r>
      </w:hyperlink>
      <w:r>
        <w:t>, data dostępu: 16.09.2018</w:t>
      </w:r>
    </w:p>
    <w:p w:rsidR="00BB54E6" w:rsidRPr="00B45F79" w:rsidRDefault="00BB54E6" w:rsidP="00BF22A0">
      <w:pPr>
        <w:pStyle w:val="Akapitzlist"/>
        <w:numPr>
          <w:ilvl w:val="0"/>
          <w:numId w:val="4"/>
        </w:numPr>
      </w:pPr>
      <w:r>
        <w:t xml:space="preserve">Tutorial SQL W3schools, </w:t>
      </w:r>
      <w:hyperlink r:id="rId13" w:history="1">
        <w:r w:rsidRPr="00D169DF">
          <w:rPr>
            <w:rStyle w:val="Hipercze"/>
          </w:rPr>
          <w:t>https://www.w3schools.com</w:t>
        </w:r>
      </w:hyperlink>
      <w:r>
        <w:t>, data dostępu: 17.09.2018</w:t>
      </w:r>
    </w:p>
    <w:sectPr w:rsidR="00BB54E6" w:rsidRPr="00B45F79" w:rsidSect="00053E4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BCA" w:rsidRDefault="00032BCA" w:rsidP="00B45F79">
      <w:pPr>
        <w:spacing w:before="0" w:after="0" w:line="240" w:lineRule="auto"/>
      </w:pPr>
      <w:r>
        <w:separator/>
      </w:r>
    </w:p>
  </w:endnote>
  <w:endnote w:type="continuationSeparator" w:id="0">
    <w:p w:rsidR="00032BCA" w:rsidRDefault="00032BCA" w:rsidP="00B45F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620473"/>
      <w:docPartObj>
        <w:docPartGallery w:val="Page Numbers (Bottom of Page)"/>
        <w:docPartUnique/>
      </w:docPartObj>
    </w:sdtPr>
    <w:sdtEndPr/>
    <w:sdtContent>
      <w:p w:rsidR="00B45F79" w:rsidRDefault="00B45F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58E">
          <w:rPr>
            <w:noProof/>
          </w:rPr>
          <w:t>1</w:t>
        </w:r>
        <w:r>
          <w:fldChar w:fldCharType="end"/>
        </w:r>
      </w:p>
    </w:sdtContent>
  </w:sdt>
  <w:p w:rsidR="00B45F79" w:rsidRDefault="00B45F79">
    <w:pPr>
      <w:pStyle w:val="Stopka"/>
    </w:pPr>
    <w:r>
      <w:t>Opracowanie: Urszula Gałązka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BCA" w:rsidRDefault="00032BCA" w:rsidP="00B45F79">
      <w:pPr>
        <w:spacing w:before="0" w:after="0" w:line="240" w:lineRule="auto"/>
      </w:pPr>
      <w:r>
        <w:separator/>
      </w:r>
    </w:p>
  </w:footnote>
  <w:footnote w:type="continuationSeparator" w:id="0">
    <w:p w:rsidR="00032BCA" w:rsidRDefault="00032BCA" w:rsidP="00B45F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ED6"/>
    <w:multiLevelType w:val="hybridMultilevel"/>
    <w:tmpl w:val="EB6AF982"/>
    <w:lvl w:ilvl="0" w:tplc="CF604E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73A78"/>
    <w:multiLevelType w:val="hybridMultilevel"/>
    <w:tmpl w:val="B56C82F8"/>
    <w:lvl w:ilvl="0" w:tplc="118452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C256A"/>
    <w:multiLevelType w:val="hybridMultilevel"/>
    <w:tmpl w:val="319697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B7B42"/>
    <w:multiLevelType w:val="hybridMultilevel"/>
    <w:tmpl w:val="534602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856FE5"/>
    <w:multiLevelType w:val="hybridMultilevel"/>
    <w:tmpl w:val="8D567F14"/>
    <w:lvl w:ilvl="0" w:tplc="BB9CD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9398B"/>
    <w:multiLevelType w:val="hybridMultilevel"/>
    <w:tmpl w:val="B6F08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5F"/>
    <w:rsid w:val="000035DA"/>
    <w:rsid w:val="00017D15"/>
    <w:rsid w:val="00022745"/>
    <w:rsid w:val="00023493"/>
    <w:rsid w:val="00032BCA"/>
    <w:rsid w:val="00042152"/>
    <w:rsid w:val="00052681"/>
    <w:rsid w:val="00053E41"/>
    <w:rsid w:val="000675E6"/>
    <w:rsid w:val="000955BB"/>
    <w:rsid w:val="000A20E5"/>
    <w:rsid w:val="000A3372"/>
    <w:rsid w:val="000B4432"/>
    <w:rsid w:val="000D4AF9"/>
    <w:rsid w:val="000E1746"/>
    <w:rsid w:val="000F0B7C"/>
    <w:rsid w:val="000F16D3"/>
    <w:rsid w:val="00106E22"/>
    <w:rsid w:val="001100B5"/>
    <w:rsid w:val="00113100"/>
    <w:rsid w:val="0011458E"/>
    <w:rsid w:val="00150FEC"/>
    <w:rsid w:val="00160712"/>
    <w:rsid w:val="00172046"/>
    <w:rsid w:val="001A0D5F"/>
    <w:rsid w:val="001A5A3C"/>
    <w:rsid w:val="001C03CD"/>
    <w:rsid w:val="001D4A96"/>
    <w:rsid w:val="001E0B33"/>
    <w:rsid w:val="001F24D2"/>
    <w:rsid w:val="001F5DBB"/>
    <w:rsid w:val="001F6EA6"/>
    <w:rsid w:val="00217F78"/>
    <w:rsid w:val="00225E46"/>
    <w:rsid w:val="0023146F"/>
    <w:rsid w:val="00234064"/>
    <w:rsid w:val="00246559"/>
    <w:rsid w:val="002532E2"/>
    <w:rsid w:val="00267257"/>
    <w:rsid w:val="002745D4"/>
    <w:rsid w:val="0028624D"/>
    <w:rsid w:val="00287FDF"/>
    <w:rsid w:val="00293235"/>
    <w:rsid w:val="002B1C03"/>
    <w:rsid w:val="002C1123"/>
    <w:rsid w:val="002C4EAA"/>
    <w:rsid w:val="002E146E"/>
    <w:rsid w:val="002E3C36"/>
    <w:rsid w:val="002F71D2"/>
    <w:rsid w:val="00312F3E"/>
    <w:rsid w:val="003215D5"/>
    <w:rsid w:val="0033518E"/>
    <w:rsid w:val="00335AE0"/>
    <w:rsid w:val="0035180B"/>
    <w:rsid w:val="003629CD"/>
    <w:rsid w:val="00365F54"/>
    <w:rsid w:val="003806C1"/>
    <w:rsid w:val="003824D5"/>
    <w:rsid w:val="0039392C"/>
    <w:rsid w:val="003A0064"/>
    <w:rsid w:val="003A4D13"/>
    <w:rsid w:val="003C2528"/>
    <w:rsid w:val="00401B1F"/>
    <w:rsid w:val="004051FD"/>
    <w:rsid w:val="00416BAD"/>
    <w:rsid w:val="00447883"/>
    <w:rsid w:val="00450B76"/>
    <w:rsid w:val="004600F1"/>
    <w:rsid w:val="00460B77"/>
    <w:rsid w:val="004A1E01"/>
    <w:rsid w:val="004A219D"/>
    <w:rsid w:val="004D51AC"/>
    <w:rsid w:val="004D7B2A"/>
    <w:rsid w:val="00511C15"/>
    <w:rsid w:val="00515A92"/>
    <w:rsid w:val="00543928"/>
    <w:rsid w:val="00544DBE"/>
    <w:rsid w:val="0056481F"/>
    <w:rsid w:val="00584022"/>
    <w:rsid w:val="00592CAC"/>
    <w:rsid w:val="0059788B"/>
    <w:rsid w:val="005D6DAD"/>
    <w:rsid w:val="005D7EB3"/>
    <w:rsid w:val="006113CA"/>
    <w:rsid w:val="00621E84"/>
    <w:rsid w:val="00625F4C"/>
    <w:rsid w:val="006745A1"/>
    <w:rsid w:val="00674EB5"/>
    <w:rsid w:val="00680607"/>
    <w:rsid w:val="00684855"/>
    <w:rsid w:val="00696084"/>
    <w:rsid w:val="006A1004"/>
    <w:rsid w:val="006B1260"/>
    <w:rsid w:val="006C6E01"/>
    <w:rsid w:val="006E03A1"/>
    <w:rsid w:val="006E209E"/>
    <w:rsid w:val="006F5FDF"/>
    <w:rsid w:val="00721078"/>
    <w:rsid w:val="007538DA"/>
    <w:rsid w:val="00753B26"/>
    <w:rsid w:val="00753CAF"/>
    <w:rsid w:val="0075579D"/>
    <w:rsid w:val="00761F06"/>
    <w:rsid w:val="0076236F"/>
    <w:rsid w:val="00762CBD"/>
    <w:rsid w:val="00764BBA"/>
    <w:rsid w:val="00771A30"/>
    <w:rsid w:val="00782743"/>
    <w:rsid w:val="007847C5"/>
    <w:rsid w:val="00785DE3"/>
    <w:rsid w:val="007954BE"/>
    <w:rsid w:val="007A7A96"/>
    <w:rsid w:val="007B0693"/>
    <w:rsid w:val="007B1D88"/>
    <w:rsid w:val="007E7AB2"/>
    <w:rsid w:val="0080697F"/>
    <w:rsid w:val="00810535"/>
    <w:rsid w:val="00812F5C"/>
    <w:rsid w:val="00822EB5"/>
    <w:rsid w:val="00826873"/>
    <w:rsid w:val="00832D0C"/>
    <w:rsid w:val="00836013"/>
    <w:rsid w:val="00844CC5"/>
    <w:rsid w:val="00853947"/>
    <w:rsid w:val="00855B92"/>
    <w:rsid w:val="00863673"/>
    <w:rsid w:val="00864E87"/>
    <w:rsid w:val="00870831"/>
    <w:rsid w:val="00871077"/>
    <w:rsid w:val="0089413C"/>
    <w:rsid w:val="0089690E"/>
    <w:rsid w:val="0089772F"/>
    <w:rsid w:val="008A1E4B"/>
    <w:rsid w:val="008B5EDD"/>
    <w:rsid w:val="008D1610"/>
    <w:rsid w:val="008D2B95"/>
    <w:rsid w:val="008D3D53"/>
    <w:rsid w:val="008E0B54"/>
    <w:rsid w:val="0090289A"/>
    <w:rsid w:val="00906E55"/>
    <w:rsid w:val="009100AC"/>
    <w:rsid w:val="0091058E"/>
    <w:rsid w:val="00913CF6"/>
    <w:rsid w:val="009500B7"/>
    <w:rsid w:val="009509E3"/>
    <w:rsid w:val="0099398C"/>
    <w:rsid w:val="00993DD0"/>
    <w:rsid w:val="00995CDE"/>
    <w:rsid w:val="009B084E"/>
    <w:rsid w:val="009C591E"/>
    <w:rsid w:val="009F332F"/>
    <w:rsid w:val="00A02144"/>
    <w:rsid w:val="00A352DD"/>
    <w:rsid w:val="00A73B90"/>
    <w:rsid w:val="00A96744"/>
    <w:rsid w:val="00AA74F9"/>
    <w:rsid w:val="00AB54E6"/>
    <w:rsid w:val="00AB5769"/>
    <w:rsid w:val="00AC5327"/>
    <w:rsid w:val="00AD103A"/>
    <w:rsid w:val="00B0301D"/>
    <w:rsid w:val="00B034C3"/>
    <w:rsid w:val="00B0682A"/>
    <w:rsid w:val="00B10B6D"/>
    <w:rsid w:val="00B45F79"/>
    <w:rsid w:val="00B738E2"/>
    <w:rsid w:val="00B77172"/>
    <w:rsid w:val="00B84B68"/>
    <w:rsid w:val="00BA2369"/>
    <w:rsid w:val="00BB1CE3"/>
    <w:rsid w:val="00BB54E6"/>
    <w:rsid w:val="00BC20F1"/>
    <w:rsid w:val="00BD09A6"/>
    <w:rsid w:val="00BE7697"/>
    <w:rsid w:val="00BF22A0"/>
    <w:rsid w:val="00C01879"/>
    <w:rsid w:val="00C02986"/>
    <w:rsid w:val="00C10120"/>
    <w:rsid w:val="00C11B10"/>
    <w:rsid w:val="00C157A7"/>
    <w:rsid w:val="00C36FD4"/>
    <w:rsid w:val="00C7568D"/>
    <w:rsid w:val="00C95D2D"/>
    <w:rsid w:val="00CE15D2"/>
    <w:rsid w:val="00D05CA1"/>
    <w:rsid w:val="00D13FC7"/>
    <w:rsid w:val="00D17EAB"/>
    <w:rsid w:val="00D41051"/>
    <w:rsid w:val="00D550CE"/>
    <w:rsid w:val="00D81BE8"/>
    <w:rsid w:val="00DA55AA"/>
    <w:rsid w:val="00DD642D"/>
    <w:rsid w:val="00DF7CC4"/>
    <w:rsid w:val="00E1205B"/>
    <w:rsid w:val="00E31228"/>
    <w:rsid w:val="00E83367"/>
    <w:rsid w:val="00E8792D"/>
    <w:rsid w:val="00E914D4"/>
    <w:rsid w:val="00E91955"/>
    <w:rsid w:val="00E92FB3"/>
    <w:rsid w:val="00E96AA8"/>
    <w:rsid w:val="00EB026E"/>
    <w:rsid w:val="00EC3708"/>
    <w:rsid w:val="00F03BB6"/>
    <w:rsid w:val="00F11BA8"/>
    <w:rsid w:val="00F273BE"/>
    <w:rsid w:val="00F40A22"/>
    <w:rsid w:val="00F40E6C"/>
    <w:rsid w:val="00F42177"/>
    <w:rsid w:val="00FB06FB"/>
    <w:rsid w:val="00FE24DF"/>
    <w:rsid w:val="00FF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  <w:style w:type="character" w:customStyle="1" w:styleId="cm-keyword">
    <w:name w:val="cm-keyword"/>
    <w:basedOn w:val="Domylnaczcionkaakapitu"/>
    <w:rsid w:val="00D05CA1"/>
  </w:style>
  <w:style w:type="character" w:customStyle="1" w:styleId="cm-variable-2">
    <w:name w:val="cm-variable-2"/>
    <w:basedOn w:val="Domylnaczcionkaakapitu"/>
    <w:rsid w:val="00D05CA1"/>
  </w:style>
  <w:style w:type="character" w:customStyle="1" w:styleId="cm-builtin">
    <w:name w:val="cm-builtin"/>
    <w:basedOn w:val="Domylnaczcionkaakapitu"/>
    <w:rsid w:val="00D05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  <w:style w:type="character" w:customStyle="1" w:styleId="cm-keyword">
    <w:name w:val="cm-keyword"/>
    <w:basedOn w:val="Domylnaczcionkaakapitu"/>
    <w:rsid w:val="00D05CA1"/>
  </w:style>
  <w:style w:type="character" w:customStyle="1" w:styleId="cm-variable-2">
    <w:name w:val="cm-variable-2"/>
    <w:basedOn w:val="Domylnaczcionkaakapitu"/>
    <w:rsid w:val="00D05CA1"/>
  </w:style>
  <w:style w:type="character" w:customStyle="1" w:styleId="cm-builtin">
    <w:name w:val="cm-builtin"/>
    <w:basedOn w:val="Domylnaczcionkaakapitu"/>
    <w:rsid w:val="00D0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.mysql.com/doc/refman/8.0/en/create-databas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ion.pl/autorzy/jolanta-pokorsk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ev.mysql.com/doc/refman/8.0/e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FC2EF-7B26-4577-BF1A-5F5E2142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924</Words>
  <Characters>5550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jakula</dc:creator>
  <cp:lastModifiedBy>jakula</cp:lastModifiedBy>
  <cp:revision>41</cp:revision>
  <dcterms:created xsi:type="dcterms:W3CDTF">2018-09-17T11:44:00Z</dcterms:created>
  <dcterms:modified xsi:type="dcterms:W3CDTF">2018-09-18T11:09:00Z</dcterms:modified>
</cp:coreProperties>
</file>