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3B31DD9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6913B69E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e 3" style="position:absolute;margin-left:5.75pt;margin-top:-8.65pt;width:90.6pt;height:782.55pt;z-index:251659264;mso-position-horizontal-relative:right-margin-area;mso-width-relative:margin;mso-height-relative:margin" coordsize="11506,90548" coordorigin="712,118" o:spid="_x0000_s1026" w14:anchorId="262EDC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" style="position:absolute;left:2255;top:118;width:9964;height:90549;visibility:visible;mso-wrap-style:square" alt="For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o:title="Forme" r:id="rId13"/>
                </v:shape>
                <v:shape id="Image 2" style="position:absolute;left:712;top:1406;width:2527;height:88925;visibility:visible;mso-wrap-style:square" alt="For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o:title="Forme" r:id="rId14"/>
                </v:shape>
                <w10:wrap anchorx="margin"/>
              </v:group>
            </w:pict>
          </mc:Fallback>
        </mc:AlternateContent>
      </w:r>
    </w:p>
    <w:p w14:paraId="257DECD7" w14:textId="25C6A11F" w:rsidR="00F54596" w:rsidRDefault="00620C7F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386B4D3B">
                <wp:simplePos x="0" y="0"/>
                <wp:positionH relativeFrom="margin">
                  <wp:align>center</wp:align>
                </wp:positionH>
                <wp:positionV relativeFrom="paragraph">
                  <wp:posOffset>577661</wp:posOffset>
                </wp:positionV>
                <wp:extent cx="3977640" cy="2208530"/>
                <wp:effectExtent l="0" t="0" r="2286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5A423BB0" w:rsidR="00620C7F" w:rsidRDefault="00CA38C4" w:rsidP="00CA38C4">
                            <w:pPr>
                              <w:pStyle w:val="Titre"/>
                            </w:pPr>
                            <w:r>
                              <w:t>Castel</w:t>
                            </w:r>
                          </w:p>
                          <w:p w14:paraId="7D40279A" w14:textId="7F7F7133" w:rsidR="00620C7F" w:rsidRDefault="000667AF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Deboxeur robotisé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5.5pt;width:313.2pt;height:173.9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" strokecolor="white [3212]">
                <v:textbox>
                  <w:txbxContent>
                    <w:p w14:paraId="65E10F85" w14:textId="5A423BB0" w:rsidR="00620C7F" w:rsidRDefault="00CA38C4" w:rsidP="00CA38C4">
                      <w:pPr>
                        <w:pStyle w:val="Titre"/>
                      </w:pPr>
                      <w:r>
                        <w:t>Castel</w:t>
                      </w:r>
                    </w:p>
                    <w:p w14:paraId="7D40279A" w14:textId="7F7F7133" w:rsidR="00620C7F" w:rsidRDefault="000667AF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Deboxeur robotisé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DB14A70" w:rsidR="008C6CB3" w:rsidRDefault="008C6CB3" w:rsidP="006F4DFB"/>
    <w:p w14:paraId="6DABE1B6" w14:textId="3A49259D" w:rsidR="008C6CB3" w:rsidRDefault="008C6CB3" w:rsidP="006F4DFB"/>
    <w:p w14:paraId="3FEB90E7" w14:textId="7521A848" w:rsidR="008C6CB3" w:rsidRDefault="008C6CB3" w:rsidP="006F4DFB"/>
    <w:p w14:paraId="7D53B676" w14:textId="25817E9C" w:rsidR="008C6CB3" w:rsidRDefault="00D91452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73E2EAEE">
            <wp:simplePos x="0" y="0"/>
            <wp:positionH relativeFrom="margin">
              <wp:align>center</wp:align>
            </wp:positionH>
            <wp:positionV relativeFrom="paragraph">
              <wp:posOffset>160626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3C615DD7" w14:textId="2577D7FA" w:rsidR="00620C7F" w:rsidRPr="00A54D76" w:rsidRDefault="00620C7F" w:rsidP="006F4DFB"/>
    <w:sdt>
      <w:sdtPr>
        <w:rPr>
          <w:caps w:val="0"/>
          <w:color w:val="auto"/>
          <w:spacing w:val="0"/>
          <w:sz w:val="24"/>
          <w:szCs w:val="20"/>
        </w:rPr>
        <w:id w:val="-96872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445C9" w14:textId="0494C766" w:rsidR="00D61360" w:rsidRPr="00A54D76" w:rsidRDefault="00D61360" w:rsidP="00CA38C4">
          <w:pPr>
            <w:pStyle w:val="En-ttedetabledesmatires"/>
            <w:numPr>
              <w:ilvl w:val="0"/>
              <w:numId w:val="0"/>
            </w:numPr>
            <w:ind w:left="360"/>
          </w:pPr>
          <w:r>
            <w:t>Table des matières</w:t>
          </w:r>
        </w:p>
        <w:p w14:paraId="484BA213" w14:textId="31EDE4D8" w:rsidR="00D91452" w:rsidRDefault="00D61360">
          <w:pPr>
            <w:pStyle w:val="TM1"/>
            <w:tabs>
              <w:tab w:val="right" w:leader="dot" w:pos="9062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r w:rsidRPr="12F21F2A">
            <w:fldChar w:fldCharType="begin"/>
          </w:r>
          <w:r w:rsidRPr="00A54D76">
            <w:instrText xml:space="preserve"> TOC \o "1-3" \h \z \u </w:instrText>
          </w:r>
          <w:r w:rsidRPr="12F21F2A">
            <w:fldChar w:fldCharType="separate"/>
          </w:r>
          <w:hyperlink w:anchor="_Toc156209271" w:history="1">
            <w:r w:rsidR="00D91452" w:rsidRPr="000C3B10">
              <w:rPr>
                <w:rStyle w:val="Lienhypertexte"/>
                <w:noProof/>
              </w:rPr>
              <w:t>presentation</w:t>
            </w:r>
            <w:r w:rsidR="00D91452">
              <w:rPr>
                <w:noProof/>
                <w:webHidden/>
              </w:rPr>
              <w:tab/>
            </w:r>
            <w:r w:rsidR="00D91452">
              <w:rPr>
                <w:noProof/>
                <w:webHidden/>
              </w:rPr>
              <w:fldChar w:fldCharType="begin"/>
            </w:r>
            <w:r w:rsidR="00D91452">
              <w:rPr>
                <w:noProof/>
                <w:webHidden/>
              </w:rPr>
              <w:instrText xml:space="preserve"> PAGEREF _Toc156209271 \h </w:instrText>
            </w:r>
            <w:r w:rsidR="00D91452">
              <w:rPr>
                <w:noProof/>
                <w:webHidden/>
              </w:rPr>
            </w:r>
            <w:r w:rsidR="00D91452">
              <w:rPr>
                <w:noProof/>
                <w:webHidden/>
              </w:rPr>
              <w:fldChar w:fldCharType="separate"/>
            </w:r>
            <w:r w:rsidR="00D91452">
              <w:rPr>
                <w:noProof/>
                <w:webHidden/>
              </w:rPr>
              <w:t>1</w:t>
            </w:r>
            <w:r w:rsidR="00D91452">
              <w:rPr>
                <w:noProof/>
                <w:webHidden/>
              </w:rPr>
              <w:fldChar w:fldCharType="end"/>
            </w:r>
          </w:hyperlink>
        </w:p>
        <w:p w14:paraId="2BEC8DC3" w14:textId="1895919D" w:rsidR="00912981" w:rsidRDefault="00D61360" w:rsidP="000667AF">
          <w:pPr>
            <w:pStyle w:val="TM1"/>
            <w:tabs>
              <w:tab w:val="left" w:pos="480"/>
              <w:tab w:val="right" w:leader="dot" w:pos="9062"/>
            </w:tabs>
            <w:rPr>
              <w:b/>
              <w:bCs/>
            </w:rPr>
          </w:pPr>
          <w:r w:rsidRPr="12F21F2A">
            <w:rPr>
              <w:b/>
              <w:bCs/>
            </w:rPr>
            <w:fldChar w:fldCharType="end"/>
          </w:r>
        </w:p>
      </w:sdtContent>
    </w:sdt>
    <w:p w14:paraId="12CBD357" w14:textId="77777777" w:rsidR="00CA38C4" w:rsidRDefault="00CA38C4" w:rsidP="00CA38C4"/>
    <w:p w14:paraId="4D8023CD" w14:textId="51C55B74" w:rsidR="00CA38C4" w:rsidRDefault="00CA38C4" w:rsidP="00D91452">
      <w:pPr>
        <w:pStyle w:val="Titre1"/>
        <w:numPr>
          <w:ilvl w:val="0"/>
          <w:numId w:val="0"/>
        </w:numPr>
      </w:pPr>
      <w:bookmarkStart w:id="0" w:name="_Toc156209271"/>
      <w:r>
        <w:t>presentation</w:t>
      </w:r>
      <w:bookmarkEnd w:id="0"/>
    </w:p>
    <w:p w14:paraId="016C169A" w14:textId="77777777" w:rsidR="00CA38C4" w:rsidRDefault="00CA38C4" w:rsidP="00CA38C4"/>
    <w:p w14:paraId="79BBCC22" w14:textId="0C070A6F" w:rsidR="00D91452" w:rsidRDefault="00D91452" w:rsidP="00CA38C4">
      <w:pPr>
        <w:rPr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7737755" wp14:editId="79F09D82">
            <wp:simplePos x="0" y="0"/>
            <wp:positionH relativeFrom="margin">
              <wp:align>center</wp:align>
            </wp:positionH>
            <wp:positionV relativeFrom="paragraph">
              <wp:posOffset>1183995</wp:posOffset>
            </wp:positionV>
            <wp:extent cx="2115820" cy="1988185"/>
            <wp:effectExtent l="0" t="0" r="0" b="0"/>
            <wp:wrapNone/>
            <wp:docPr id="1100209100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09100" name="Image 1" descr="Une image contenant texte, Police, blanc, capture d’écran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452">
        <w:rPr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</w:rPr>
        <w:t xml:space="preserve">Castel Frères est l'entreprise historique de négoce de vins créée par Pierre Castel avec ses frères et sœurs en 1949. </w:t>
      </w:r>
      <w:r w:rsidRPr="00D91452">
        <w:rPr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</w:rPr>
        <w:t>Ils ont</w:t>
      </w:r>
      <w:r w:rsidRPr="00D91452">
        <w:rPr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</w:rPr>
        <w:t xml:space="preserve"> créé au fil du temps une gamme complète comprenant non seulement des marques leaders et des innovations à succès, mais aussi des châteaux et des grands crus. Troisième marché mondial, Castel Frères est aujourd'hui « la place la plus importante du vin français au monde » pour les professionnels et les consommateurs du monde entier.</w:t>
      </w:r>
    </w:p>
    <w:p w14:paraId="28FD80CB" w14:textId="4FF1D862" w:rsidR="00D91452" w:rsidRDefault="00D91452" w:rsidP="00CA38C4">
      <w:pPr>
        <w:rPr>
          <w:sz w:val="28"/>
          <w:szCs w:val="28"/>
        </w:rPr>
      </w:pPr>
    </w:p>
    <w:p w14:paraId="2554F02B" w14:textId="1AE289F1" w:rsidR="00D91452" w:rsidRDefault="00D91452" w:rsidP="00CA38C4">
      <w:pPr>
        <w:rPr>
          <w:sz w:val="28"/>
          <w:szCs w:val="28"/>
        </w:rPr>
      </w:pPr>
    </w:p>
    <w:p w14:paraId="5DB6CE00" w14:textId="7ED19982" w:rsidR="00D91452" w:rsidRDefault="00D91452" w:rsidP="00CA38C4">
      <w:pPr>
        <w:rPr>
          <w:sz w:val="28"/>
          <w:szCs w:val="28"/>
        </w:rPr>
      </w:pPr>
      <w:r w:rsidRPr="00D91452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DFDAD91" wp14:editId="49FB1BBE">
            <wp:simplePos x="0" y="0"/>
            <wp:positionH relativeFrom="margin">
              <wp:align>left</wp:align>
            </wp:positionH>
            <wp:positionV relativeFrom="paragraph">
              <wp:posOffset>433661</wp:posOffset>
            </wp:positionV>
            <wp:extent cx="5760720" cy="2866390"/>
            <wp:effectExtent l="0" t="0" r="0" b="0"/>
            <wp:wrapThrough wrapText="bothSides">
              <wp:wrapPolygon edited="0">
                <wp:start x="0" y="0"/>
                <wp:lineTo x="0" y="21389"/>
                <wp:lineTo x="21500" y="21389"/>
                <wp:lineTo x="21500" y="0"/>
                <wp:lineTo x="0" y="0"/>
              </wp:wrapPolygon>
            </wp:wrapThrough>
            <wp:docPr id="172962778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27780" name="Image 1" descr="Une image contenant texte, Police, capture d’écr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082F9" w14:textId="45879E52" w:rsidR="00D91452" w:rsidRDefault="00D91452" w:rsidP="00CA38C4">
      <w:pPr>
        <w:rPr>
          <w:sz w:val="28"/>
          <w:szCs w:val="28"/>
        </w:rPr>
      </w:pPr>
    </w:p>
    <w:p w14:paraId="1E26763B" w14:textId="592780DA" w:rsidR="00D91452" w:rsidRPr="00D91452" w:rsidRDefault="00D91452" w:rsidP="00CA38C4">
      <w:pPr>
        <w:rPr>
          <w:sz w:val="28"/>
          <w:szCs w:val="28"/>
        </w:rPr>
      </w:pPr>
    </w:p>
    <w:sectPr w:rsidR="00D91452" w:rsidRPr="00D91452" w:rsidSect="00D571B5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56C2" w14:textId="77777777" w:rsidR="00D571B5" w:rsidRDefault="00D571B5" w:rsidP="00F54596">
      <w:pPr>
        <w:spacing w:before="0" w:after="0" w:line="240" w:lineRule="auto"/>
      </w:pPr>
      <w:r>
        <w:separator/>
      </w:r>
    </w:p>
  </w:endnote>
  <w:endnote w:type="continuationSeparator" w:id="0">
    <w:p w14:paraId="71288D32" w14:textId="77777777" w:rsidR="00D571B5" w:rsidRDefault="00D571B5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1617" w14:textId="77777777" w:rsidR="00D571B5" w:rsidRDefault="00D571B5" w:rsidP="00F54596">
      <w:pPr>
        <w:spacing w:before="0" w:after="0" w:line="240" w:lineRule="auto"/>
      </w:pPr>
      <w:r>
        <w:separator/>
      </w:r>
    </w:p>
  </w:footnote>
  <w:footnote w:type="continuationSeparator" w:id="0">
    <w:p w14:paraId="1AF0740E" w14:textId="77777777" w:rsidR="00D571B5" w:rsidRDefault="00D571B5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6"/>
  </w:num>
  <w:num w:numId="2" w16cid:durableId="1919899788">
    <w:abstractNumId w:val="17"/>
  </w:num>
  <w:num w:numId="3" w16cid:durableId="878279362">
    <w:abstractNumId w:val="14"/>
  </w:num>
  <w:num w:numId="4" w16cid:durableId="1544052361">
    <w:abstractNumId w:val="12"/>
  </w:num>
  <w:num w:numId="5" w16cid:durableId="854920299">
    <w:abstractNumId w:val="13"/>
  </w:num>
  <w:num w:numId="6" w16cid:durableId="1731226526">
    <w:abstractNumId w:val="3"/>
  </w:num>
  <w:num w:numId="7" w16cid:durableId="1706364852">
    <w:abstractNumId w:val="7"/>
  </w:num>
  <w:num w:numId="8" w16cid:durableId="26564432">
    <w:abstractNumId w:val="15"/>
  </w:num>
  <w:num w:numId="9" w16cid:durableId="299309268">
    <w:abstractNumId w:val="2"/>
  </w:num>
  <w:num w:numId="10" w16cid:durableId="1421560590">
    <w:abstractNumId w:val="1"/>
  </w:num>
  <w:num w:numId="11" w16cid:durableId="6831157">
    <w:abstractNumId w:val="18"/>
  </w:num>
  <w:num w:numId="12" w16cid:durableId="1504248128">
    <w:abstractNumId w:val="4"/>
  </w:num>
  <w:num w:numId="13" w16cid:durableId="797333577">
    <w:abstractNumId w:val="8"/>
  </w:num>
  <w:num w:numId="14" w16cid:durableId="1314021244">
    <w:abstractNumId w:val="9"/>
  </w:num>
  <w:num w:numId="15" w16cid:durableId="1920559761">
    <w:abstractNumId w:val="5"/>
  </w:num>
  <w:num w:numId="16" w16cid:durableId="1298802095">
    <w:abstractNumId w:val="11"/>
  </w:num>
  <w:num w:numId="17" w16cid:durableId="73935013">
    <w:abstractNumId w:val="0"/>
  </w:num>
  <w:num w:numId="18" w16cid:durableId="107705584">
    <w:abstractNumId w:val="6"/>
  </w:num>
  <w:num w:numId="19" w16cid:durableId="892816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11742"/>
    <w:rsid w:val="000667AF"/>
    <w:rsid w:val="0008078C"/>
    <w:rsid w:val="000964E5"/>
    <w:rsid w:val="00196388"/>
    <w:rsid w:val="001F27B9"/>
    <w:rsid w:val="00262E85"/>
    <w:rsid w:val="0027368C"/>
    <w:rsid w:val="00361F06"/>
    <w:rsid w:val="003A6564"/>
    <w:rsid w:val="003B5581"/>
    <w:rsid w:val="00443711"/>
    <w:rsid w:val="00465964"/>
    <w:rsid w:val="00499365"/>
    <w:rsid w:val="004A3C6B"/>
    <w:rsid w:val="004D2879"/>
    <w:rsid w:val="004F627F"/>
    <w:rsid w:val="005645B1"/>
    <w:rsid w:val="00567099"/>
    <w:rsid w:val="0057407B"/>
    <w:rsid w:val="005F6364"/>
    <w:rsid w:val="00620C7F"/>
    <w:rsid w:val="006A2694"/>
    <w:rsid w:val="006A7418"/>
    <w:rsid w:val="006F4DFB"/>
    <w:rsid w:val="0083683F"/>
    <w:rsid w:val="008C6CB3"/>
    <w:rsid w:val="00912981"/>
    <w:rsid w:val="0093019C"/>
    <w:rsid w:val="00931F46"/>
    <w:rsid w:val="00942ECB"/>
    <w:rsid w:val="009450FD"/>
    <w:rsid w:val="009A2AFF"/>
    <w:rsid w:val="009F3B74"/>
    <w:rsid w:val="00A54D76"/>
    <w:rsid w:val="00A65E4D"/>
    <w:rsid w:val="00A77A4C"/>
    <w:rsid w:val="00AA3F33"/>
    <w:rsid w:val="00AD6E23"/>
    <w:rsid w:val="00B079D0"/>
    <w:rsid w:val="00B113CB"/>
    <w:rsid w:val="00B45DC0"/>
    <w:rsid w:val="00B91C06"/>
    <w:rsid w:val="00BF24B4"/>
    <w:rsid w:val="00C14087"/>
    <w:rsid w:val="00C273BD"/>
    <w:rsid w:val="00C648D4"/>
    <w:rsid w:val="00CA38C4"/>
    <w:rsid w:val="00D05591"/>
    <w:rsid w:val="00D571B5"/>
    <w:rsid w:val="00D61360"/>
    <w:rsid w:val="00D647F3"/>
    <w:rsid w:val="00D91452"/>
    <w:rsid w:val="00E02C2F"/>
    <w:rsid w:val="00EB4111"/>
    <w:rsid w:val="00EC34B7"/>
    <w:rsid w:val="00ED686E"/>
    <w:rsid w:val="00F44D4B"/>
    <w:rsid w:val="00F54596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PADRE</dc:creator>
  <cp:keywords/>
  <dc:description/>
  <cp:lastModifiedBy>Timeo MORIN</cp:lastModifiedBy>
  <cp:revision>3</cp:revision>
  <dcterms:created xsi:type="dcterms:W3CDTF">2024-01-11T15:50:00Z</dcterms:created>
  <dcterms:modified xsi:type="dcterms:W3CDTF">2024-01-15T10:14:00Z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