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23404287"/>
        <w:docPartObj>
          <w:docPartGallery w:val="Cover Pages"/>
          <w:docPartUnique/>
        </w:docPartObj>
      </w:sdtPr>
      <w:sdtEndPr>
        <w:rPr>
          <w:rFonts w:asciiTheme="majorHAnsi" w:eastAsiaTheme="majorEastAsia" w:hAnsiTheme="majorHAnsi" w:cstheme="majorBidi"/>
          <w:b/>
          <w:bCs/>
          <w:spacing w:val="-10"/>
          <w:kern w:val="28"/>
          <w:sz w:val="56"/>
          <w:szCs w:val="56"/>
        </w:rPr>
      </w:sdtEndPr>
      <w:sdtContent>
        <w:p w14:paraId="6458F379" w14:textId="0D9152AA" w:rsidR="00DD376F" w:rsidRDefault="008A2859">
          <w:r w:rsidRPr="0062558D">
            <w:rPr>
              <w:noProof/>
              <w:color w:val="44546A" w:themeColor="text2"/>
            </w:rPr>
            <mc:AlternateContent>
              <mc:Choice Requires="wps">
                <w:drawing>
                  <wp:anchor distT="0" distB="0" distL="114300" distR="114300" simplePos="0" relativeHeight="251670528" behindDoc="0" locked="0" layoutInCell="1" allowOverlap="1" wp14:anchorId="1BEEA711" wp14:editId="5AA554CB">
                    <wp:simplePos x="0" y="0"/>
                    <wp:positionH relativeFrom="leftMargin">
                      <wp:posOffset>542925</wp:posOffset>
                    </wp:positionH>
                    <wp:positionV relativeFrom="paragraph">
                      <wp:posOffset>-457835</wp:posOffset>
                    </wp:positionV>
                    <wp:extent cx="252000" cy="8858250"/>
                    <wp:effectExtent l="19050" t="19050" r="15240" b="19050"/>
                    <wp:wrapNone/>
                    <wp:docPr id="4" name="Rectangle 4"/>
                    <wp:cNvGraphicFramePr/>
                    <a:graphic xmlns:a="http://schemas.openxmlformats.org/drawingml/2006/main">
                      <a:graphicData uri="http://schemas.microsoft.com/office/word/2010/wordprocessingShape">
                        <wps:wsp>
                          <wps:cNvSpPr/>
                          <wps:spPr>
                            <a:xfrm>
                              <a:off x="0" y="0"/>
                              <a:ext cx="252000" cy="8858250"/>
                            </a:xfrm>
                            <a:prstGeom prst="rect">
                              <a:avLst/>
                            </a:prstGeom>
                            <a:solidFill>
                              <a:schemeClr val="tx2"/>
                            </a:solid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3088C" id="Rectangle 4" o:spid="_x0000_s1026" style="position:absolute;margin-left:42.75pt;margin-top:-36.05pt;width:19.85pt;height:697.5pt;z-index:251670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" fillcolor="#44546a [3215]" strokecolor="yellow" strokeweight="3pt">
                    <w10:wrap anchorx="margin"/>
                  </v:rect>
                </w:pict>
              </mc:Fallback>
            </mc:AlternateContent>
          </w:r>
        </w:p>
        <w:tbl>
          <w:tblPr>
            <w:tblpPr w:leftFromText="187" w:rightFromText="187" w:horzAnchor="margin" w:tblpXSpec="center" w:tblpYSpec="bottom"/>
            <w:tblW w:w="3857" w:type="pct"/>
            <w:tblLook w:val="04A0" w:firstRow="1" w:lastRow="0" w:firstColumn="1" w:lastColumn="0" w:noHBand="0" w:noVBand="1"/>
          </w:tblPr>
          <w:tblGrid>
            <w:gridCol w:w="6963"/>
          </w:tblGrid>
          <w:tr w:rsidR="00DD376F" w14:paraId="07D44AA4" w14:textId="77777777" w:rsidTr="00135510">
            <w:tc>
              <w:tcPr>
                <w:tcW w:w="6963" w:type="dxa"/>
                <w:tcMar>
                  <w:top w:w="216" w:type="dxa"/>
                  <w:left w:w="115" w:type="dxa"/>
                  <w:bottom w:w="216" w:type="dxa"/>
                  <w:right w:w="115" w:type="dxa"/>
                </w:tcMar>
              </w:tcPr>
              <w:p w14:paraId="1F2A2A18" w14:textId="6BA50633" w:rsidR="00DD376F" w:rsidRPr="00A3324F" w:rsidRDefault="0062558D">
                <w:pPr>
                  <w:pStyle w:val="Sansinterligne"/>
                  <w:rPr>
                    <w:color w:val="000000" w:themeColor="text1"/>
                    <w:sz w:val="28"/>
                    <w:szCs w:val="28"/>
                  </w:rPr>
                </w:pPr>
                <w:r>
                  <w:rPr>
                    <w:color w:val="000000" w:themeColor="text1"/>
                    <w:sz w:val="28"/>
                    <w:szCs w:val="28"/>
                  </w:rPr>
                  <w:t>Quentin POLOUBINSKI</w:t>
                </w:r>
              </w:p>
              <w:sdt>
                <w:sdtPr>
                  <w:rPr>
                    <w:color w:val="000000" w:themeColor="text1"/>
                    <w:sz w:val="28"/>
                    <w:szCs w:val="28"/>
                  </w:rPr>
                  <w:alias w:val="Date"/>
                  <w:tag w:val="Date "/>
                  <w:id w:val="13406932"/>
                  <w:placeholder>
                    <w:docPart w:val="39D2D7AB9FA84BF4A6BAF9E3E89BB0AD"/>
                  </w:placeholder>
                  <w:dataBinding w:prefixMappings="xmlns:ns0='http://schemas.microsoft.com/office/2006/coverPageProps'" w:xpath="/ns0:CoverPageProperties[1]/ns0:PublishDate[1]" w:storeItemID="{55AF091B-3C7A-41E3-B477-F2FDAA23CFDA}"/>
                  <w:date w:fullDate="2023-01-24T00:00:00Z">
                    <w:dateFormat w:val="dd/MM/yyyy"/>
                    <w:lid w:val="fr-FR"/>
                    <w:storeMappedDataAs w:val="dateTime"/>
                    <w:calendar w:val="gregorian"/>
                  </w:date>
                </w:sdtPr>
                <w:sdtContent>
                  <w:p w14:paraId="2F9D9A2F" w14:textId="22541346" w:rsidR="00DD376F" w:rsidRPr="00A3324F" w:rsidRDefault="0062558D">
                    <w:pPr>
                      <w:pStyle w:val="Sansinterligne"/>
                      <w:rPr>
                        <w:color w:val="000000" w:themeColor="text1"/>
                        <w:sz w:val="28"/>
                        <w:szCs w:val="28"/>
                      </w:rPr>
                    </w:pPr>
                    <w:r>
                      <w:rPr>
                        <w:color w:val="000000" w:themeColor="text1"/>
                        <w:sz w:val="28"/>
                        <w:szCs w:val="28"/>
                      </w:rPr>
                      <w:t>24/01/2023</w:t>
                    </w:r>
                  </w:p>
                </w:sdtContent>
              </w:sdt>
              <w:p w14:paraId="4C30D125" w14:textId="7681276B" w:rsidR="00DD376F" w:rsidRDefault="00EE137A">
                <w:pPr>
                  <w:pStyle w:val="Sansinterligne"/>
                  <w:rPr>
                    <w:color w:val="4472C4" w:themeColor="accent1"/>
                  </w:rPr>
                </w:pPr>
                <w:r>
                  <w:rPr>
                    <w:noProof/>
                  </w:rPr>
                  <w:drawing>
                    <wp:anchor distT="0" distB="0" distL="114300" distR="114300" simplePos="0" relativeHeight="251666432" behindDoc="0" locked="0" layoutInCell="1" allowOverlap="1" wp14:anchorId="0B18B7C5" wp14:editId="7CFF41CC">
                      <wp:simplePos x="0" y="0"/>
                      <wp:positionH relativeFrom="page">
                        <wp:posOffset>2549835</wp:posOffset>
                      </wp:positionH>
                      <wp:positionV relativeFrom="paragraph">
                        <wp:posOffset>-522339</wp:posOffset>
                      </wp:positionV>
                      <wp:extent cx="2543810" cy="818515"/>
                      <wp:effectExtent l="0" t="0" r="8890" b="635"/>
                      <wp:wrapNone/>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43810" cy="818515"/>
                              </a:xfrm>
                              <a:prstGeom prst="rect">
                                <a:avLst/>
                              </a:prstGeom>
                              <a:noFill/>
                              <a:ln>
                                <a:noFill/>
                              </a:ln>
                            </pic:spPr>
                          </pic:pic>
                        </a:graphicData>
                      </a:graphic>
                    </wp:anchor>
                  </w:drawing>
                </w:r>
              </w:p>
            </w:tc>
          </w:tr>
        </w:tbl>
        <w:tbl>
          <w:tblPr>
            <w:tblpPr w:leftFromText="187" w:rightFromText="187" w:vertAnchor="page" w:horzAnchor="margin" w:tblpXSpec="center" w:tblpY="9094"/>
            <w:tblW w:w="4000" w:type="pct"/>
            <w:tblBorders>
              <w:left w:val="single" w:sz="12" w:space="0" w:color="FFFF00"/>
            </w:tblBorders>
            <w:tblCellMar>
              <w:left w:w="144" w:type="dxa"/>
              <w:right w:w="115" w:type="dxa"/>
            </w:tblCellMar>
            <w:tblLook w:val="04A0" w:firstRow="1" w:lastRow="0" w:firstColumn="1" w:lastColumn="0" w:noHBand="0" w:noVBand="1"/>
          </w:tblPr>
          <w:tblGrid>
            <w:gridCol w:w="7209"/>
          </w:tblGrid>
          <w:tr w:rsidR="00135510" w14:paraId="6BFD6E15" w14:textId="77777777" w:rsidTr="00B16363">
            <w:sdt>
              <w:sdtPr>
                <w:rPr>
                  <w:color w:val="000000" w:themeColor="text1"/>
                  <w:sz w:val="24"/>
                  <w:szCs w:val="24"/>
                </w:rPr>
                <w:alias w:val="Société"/>
                <w:id w:val="13406915"/>
                <w:placeholder>
                  <w:docPart w:val="C4AC5A8B4BDF4497803BBECC85CC9E00"/>
                </w:placeholder>
                <w:dataBinding w:prefixMappings="xmlns:ns0='http://schemas.openxmlformats.org/officeDocument/2006/extended-properties'" w:xpath="/ns0:Properties[1]/ns0:Company[1]" w:storeItemID="{6668398D-A668-4E3E-A5EB-62B293D839F1}"/>
                <w:text/>
              </w:sdtPr>
              <w:sdtContent>
                <w:tc>
                  <w:tcPr>
                    <w:tcW w:w="7209" w:type="dxa"/>
                    <w:tcMar>
                      <w:top w:w="216" w:type="dxa"/>
                      <w:left w:w="115" w:type="dxa"/>
                      <w:bottom w:w="216" w:type="dxa"/>
                      <w:right w:w="115" w:type="dxa"/>
                    </w:tcMar>
                  </w:tcPr>
                  <w:p w14:paraId="31C19EFF" w14:textId="17BAC9F2" w:rsidR="00135510" w:rsidRDefault="008C1BE4" w:rsidP="00B16363">
                    <w:pPr>
                      <w:pStyle w:val="Sansinterligne"/>
                      <w:rPr>
                        <w:color w:val="2F5496" w:themeColor="accent1" w:themeShade="BF"/>
                        <w:sz w:val="24"/>
                      </w:rPr>
                    </w:pPr>
                    <w:proofErr w:type="spellStart"/>
                    <w:r>
                      <w:rPr>
                        <w:color w:val="000000" w:themeColor="text1"/>
                        <w:sz w:val="24"/>
                        <w:szCs w:val="24"/>
                      </w:rPr>
                      <w:t>Stäubli</w:t>
                    </w:r>
                    <w:proofErr w:type="spellEnd"/>
                  </w:p>
                </w:tc>
              </w:sdtContent>
            </w:sdt>
          </w:tr>
          <w:tr w:rsidR="00135510" w14:paraId="4886510F" w14:textId="77777777" w:rsidTr="00B16363">
            <w:tc>
              <w:tcPr>
                <w:tcW w:w="7209" w:type="dxa"/>
              </w:tcPr>
              <w:sdt>
                <w:sdtPr>
                  <w:rPr>
                    <w:rFonts w:asciiTheme="majorHAnsi" w:eastAsiaTheme="majorEastAsia" w:hAnsiTheme="majorHAnsi" w:cstheme="majorBidi"/>
                    <w:color w:val="000000" w:themeColor="text1"/>
                    <w:sz w:val="88"/>
                    <w:szCs w:val="88"/>
                  </w:rPr>
                  <w:alias w:val="Titre"/>
                  <w:id w:val="13406919"/>
                  <w:placeholder>
                    <w:docPart w:val="BCA2F9EFD8BE45BCA84BFF5C3C36FDB8"/>
                  </w:placeholder>
                  <w:dataBinding w:prefixMappings="xmlns:ns0='http://schemas.openxmlformats.org/package/2006/metadata/core-properties' xmlns:ns1='http://purl.org/dc/elements/1.1/'" w:xpath="/ns0:coreProperties[1]/ns1:title[1]" w:storeItemID="{6C3C8BC8-F283-45AE-878A-BAB7291924A1}"/>
                  <w:text/>
                </w:sdtPr>
                <w:sdtContent>
                  <w:p w14:paraId="74750679" w14:textId="15E2ADA0" w:rsidR="00135510" w:rsidRPr="00D578DF" w:rsidRDefault="001A1E31" w:rsidP="00B16363">
                    <w:pPr>
                      <w:pStyle w:val="Sansinterligne"/>
                      <w:spacing w:line="216" w:lineRule="auto"/>
                      <w:rPr>
                        <w:rFonts w:asciiTheme="majorHAnsi" w:eastAsiaTheme="majorEastAsia" w:hAnsiTheme="majorHAnsi" w:cstheme="majorBidi"/>
                        <w:color w:val="000000" w:themeColor="text1"/>
                        <w:sz w:val="88"/>
                        <w:szCs w:val="88"/>
                      </w:rPr>
                    </w:pPr>
                    <w:r>
                      <w:rPr>
                        <w:rFonts w:asciiTheme="majorHAnsi" w:eastAsiaTheme="majorEastAsia" w:hAnsiTheme="majorHAnsi" w:cstheme="majorBidi"/>
                        <w:color w:val="000000" w:themeColor="text1"/>
                        <w:sz w:val="88"/>
                        <w:szCs w:val="88"/>
                      </w:rPr>
                      <w:t>Robotique</w:t>
                    </w:r>
                    <w:r w:rsidR="00135510" w:rsidRPr="00D578DF">
                      <w:rPr>
                        <w:rFonts w:asciiTheme="majorHAnsi" w:eastAsiaTheme="majorEastAsia" w:hAnsiTheme="majorHAnsi" w:cstheme="majorBidi"/>
                        <w:color w:val="000000" w:themeColor="text1"/>
                        <w:sz w:val="88"/>
                        <w:szCs w:val="88"/>
                      </w:rPr>
                      <w:t xml:space="preserve"> </w:t>
                    </w:r>
                    <w:proofErr w:type="spellStart"/>
                    <w:r w:rsidR="00F93FA3">
                      <w:rPr>
                        <w:rFonts w:asciiTheme="majorHAnsi" w:eastAsiaTheme="majorEastAsia" w:hAnsiTheme="majorHAnsi" w:cstheme="majorBidi"/>
                        <w:color w:val="000000" w:themeColor="text1"/>
                        <w:sz w:val="88"/>
                        <w:szCs w:val="88"/>
                      </w:rPr>
                      <w:t>St</w:t>
                    </w:r>
                    <w:r w:rsidR="002F3B6A">
                      <w:rPr>
                        <w:rFonts w:asciiTheme="majorHAnsi" w:eastAsiaTheme="majorEastAsia" w:hAnsiTheme="majorHAnsi" w:cstheme="majorBidi"/>
                        <w:color w:val="000000" w:themeColor="text1"/>
                        <w:sz w:val="88"/>
                        <w:szCs w:val="88"/>
                      </w:rPr>
                      <w:t>äu</w:t>
                    </w:r>
                    <w:r w:rsidR="00F93FA3">
                      <w:rPr>
                        <w:rFonts w:asciiTheme="majorHAnsi" w:eastAsiaTheme="majorEastAsia" w:hAnsiTheme="majorHAnsi" w:cstheme="majorBidi"/>
                        <w:color w:val="000000" w:themeColor="text1"/>
                        <w:sz w:val="88"/>
                        <w:szCs w:val="88"/>
                      </w:rPr>
                      <w:t>bli</w:t>
                    </w:r>
                    <w:proofErr w:type="spellEnd"/>
                  </w:p>
                </w:sdtContent>
              </w:sdt>
            </w:tc>
          </w:tr>
          <w:tr w:rsidR="00135510" w14:paraId="375E98A0" w14:textId="77777777" w:rsidTr="00B16363">
            <w:trPr>
              <w:trHeight w:val="22"/>
            </w:trPr>
            <w:sdt>
              <w:sdtPr>
                <w:rPr>
                  <w:color w:val="000000" w:themeColor="text1"/>
                  <w:sz w:val="24"/>
                  <w:szCs w:val="24"/>
                </w:rPr>
                <w:alias w:val="Sous-titre"/>
                <w:id w:val="13406923"/>
                <w:placeholder>
                  <w:docPart w:val="2A18B3640585472A8420D5A9367B14D3"/>
                </w:placeholder>
                <w:dataBinding w:prefixMappings="xmlns:ns0='http://schemas.openxmlformats.org/package/2006/metadata/core-properties' xmlns:ns1='http://purl.org/dc/elements/1.1/'" w:xpath="/ns0:coreProperties[1]/ns1:subject[1]" w:storeItemID="{6C3C8BC8-F283-45AE-878A-BAB7291924A1}"/>
                <w:text/>
              </w:sdtPr>
              <w:sdtContent>
                <w:tc>
                  <w:tcPr>
                    <w:tcW w:w="7209" w:type="dxa"/>
                    <w:tcMar>
                      <w:top w:w="216" w:type="dxa"/>
                      <w:left w:w="115" w:type="dxa"/>
                      <w:bottom w:w="216" w:type="dxa"/>
                      <w:right w:w="115" w:type="dxa"/>
                    </w:tcMar>
                  </w:tcPr>
                  <w:p w14:paraId="63E08516" w14:textId="2E96CAC5" w:rsidR="00135510" w:rsidRDefault="00135510" w:rsidP="00B16363">
                    <w:pPr>
                      <w:pStyle w:val="Sansinterligne"/>
                      <w:rPr>
                        <w:color w:val="2F5496" w:themeColor="accent1" w:themeShade="BF"/>
                        <w:sz w:val="24"/>
                      </w:rPr>
                    </w:pPr>
                    <w:r w:rsidRPr="000A7D88">
                      <w:rPr>
                        <w:color w:val="000000" w:themeColor="text1"/>
                        <w:sz w:val="24"/>
                        <w:szCs w:val="24"/>
                      </w:rPr>
                      <w:t>Rappor</w:t>
                    </w:r>
                    <w:r w:rsidR="001A1E31">
                      <w:rPr>
                        <w:color w:val="000000" w:themeColor="text1"/>
                        <w:sz w:val="24"/>
                        <w:szCs w:val="24"/>
                      </w:rPr>
                      <w:t xml:space="preserve">t du domaine robotique de </w:t>
                    </w:r>
                    <w:r w:rsidR="004E4EDD">
                      <w:rPr>
                        <w:color w:val="000000" w:themeColor="text1"/>
                        <w:sz w:val="24"/>
                        <w:szCs w:val="24"/>
                      </w:rPr>
                      <w:t xml:space="preserve">l’entreprise </w:t>
                    </w:r>
                    <w:proofErr w:type="spellStart"/>
                    <w:r w:rsidR="004E4EDD">
                      <w:rPr>
                        <w:color w:val="000000" w:themeColor="text1"/>
                        <w:sz w:val="24"/>
                        <w:szCs w:val="24"/>
                      </w:rPr>
                      <w:t>Stäubli</w:t>
                    </w:r>
                    <w:proofErr w:type="spellEnd"/>
                  </w:p>
                </w:tc>
              </w:sdtContent>
            </w:sdt>
          </w:tr>
        </w:tbl>
        <w:p w14:paraId="36F506DC" w14:textId="262A0547" w:rsidR="00361B2A" w:rsidRPr="00211CD7" w:rsidRDefault="001A1E31" w:rsidP="00211CD7">
          <w:pPr>
            <w:rPr>
              <w:rFonts w:asciiTheme="majorHAnsi" w:eastAsiaTheme="majorEastAsia" w:hAnsiTheme="majorHAnsi" w:cstheme="majorBidi"/>
              <w:b/>
              <w:bCs/>
              <w:spacing w:val="-10"/>
              <w:kern w:val="28"/>
              <w:sz w:val="56"/>
              <w:szCs w:val="56"/>
            </w:rPr>
          </w:pPr>
          <w:r>
            <w:rPr>
              <w:rFonts w:asciiTheme="majorHAnsi" w:eastAsiaTheme="majorEastAsia" w:hAnsiTheme="majorHAnsi" w:cstheme="majorBidi"/>
              <w:b/>
              <w:bCs/>
              <w:noProof/>
              <w:spacing w:val="-10"/>
              <w:kern w:val="28"/>
              <w:sz w:val="56"/>
              <w:szCs w:val="56"/>
            </w:rPr>
            <w:drawing>
              <wp:anchor distT="0" distB="0" distL="114300" distR="114300" simplePos="0" relativeHeight="251672576" behindDoc="1" locked="0" layoutInCell="1" allowOverlap="1" wp14:anchorId="05E98552" wp14:editId="40FE1605">
                <wp:simplePos x="0" y="0"/>
                <wp:positionH relativeFrom="margin">
                  <wp:align>center</wp:align>
                </wp:positionH>
                <wp:positionV relativeFrom="paragraph">
                  <wp:posOffset>2120804</wp:posOffset>
                </wp:positionV>
                <wp:extent cx="4451350" cy="2346325"/>
                <wp:effectExtent l="0" t="0" r="6350" b="0"/>
                <wp:wrapTight wrapText="bothSides">
                  <wp:wrapPolygon edited="0">
                    <wp:start x="0" y="0"/>
                    <wp:lineTo x="0" y="21395"/>
                    <wp:lineTo x="21538" y="21395"/>
                    <wp:lineTo x="21538"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1350" cy="2346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b/>
              <w:bCs/>
              <w:noProof/>
              <w:spacing w:val="-10"/>
              <w:kern w:val="28"/>
              <w:sz w:val="56"/>
              <w:szCs w:val="56"/>
            </w:rPr>
            <w:drawing>
              <wp:anchor distT="0" distB="0" distL="114300" distR="114300" simplePos="0" relativeHeight="251671552" behindDoc="1" locked="0" layoutInCell="1" allowOverlap="1" wp14:anchorId="1748CEE3" wp14:editId="623B752E">
                <wp:simplePos x="0" y="0"/>
                <wp:positionH relativeFrom="margin">
                  <wp:posOffset>448062</wp:posOffset>
                </wp:positionH>
                <wp:positionV relativeFrom="paragraph">
                  <wp:posOffset>612417</wp:posOffset>
                </wp:positionV>
                <wp:extent cx="4909185" cy="1200150"/>
                <wp:effectExtent l="0" t="0" r="5715" b="0"/>
                <wp:wrapTight wrapText="bothSides">
                  <wp:wrapPolygon edited="0">
                    <wp:start x="0" y="0"/>
                    <wp:lineTo x="0" y="21257"/>
                    <wp:lineTo x="21541" y="21257"/>
                    <wp:lineTo x="21541"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9185" cy="1200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2859">
            <w:rPr>
              <w:noProof/>
            </w:rPr>
            <mc:AlternateContent>
              <mc:Choice Requires="wps">
                <w:drawing>
                  <wp:anchor distT="0" distB="0" distL="114300" distR="114300" simplePos="0" relativeHeight="251668480" behindDoc="0" locked="0" layoutInCell="1" allowOverlap="1" wp14:anchorId="0D12133D" wp14:editId="795E262B">
                    <wp:simplePos x="0" y="0"/>
                    <wp:positionH relativeFrom="leftMargin">
                      <wp:posOffset>542925</wp:posOffset>
                    </wp:positionH>
                    <wp:positionV relativeFrom="paragraph">
                      <wp:posOffset>8296275</wp:posOffset>
                    </wp:positionV>
                    <wp:extent cx="252000" cy="252000"/>
                    <wp:effectExtent l="19050" t="19050" r="15240" b="15240"/>
                    <wp:wrapNone/>
                    <wp:docPr id="6" name="Rectangle 6"/>
                    <wp:cNvGraphicFramePr/>
                    <a:graphic xmlns:a="http://schemas.openxmlformats.org/drawingml/2006/main">
                      <a:graphicData uri="http://schemas.microsoft.com/office/word/2010/wordprocessingShape">
                        <wps:wsp>
                          <wps:cNvSpPr/>
                          <wps:spPr>
                            <a:xfrm>
                              <a:off x="0" y="0"/>
                              <a:ext cx="252000" cy="252000"/>
                            </a:xfrm>
                            <a:prstGeom prst="rect">
                              <a:avLst/>
                            </a:prstGeom>
                            <a:solidFill>
                              <a:schemeClr val="tx2"/>
                            </a:solid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37505" id="Rectangle 6" o:spid="_x0000_s1026" style="position:absolute;margin-left:42.75pt;margin-top:653.25pt;width:19.85pt;height:19.85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" fillcolor="#44546a [3215]" strokecolor="yellow" strokeweight="2.25pt">
                    <w10:wrap anchorx="margin"/>
                  </v:rect>
                </w:pict>
              </mc:Fallback>
            </mc:AlternateContent>
          </w:r>
          <w:r w:rsidR="00DD376F">
            <w:rPr>
              <w:rFonts w:asciiTheme="majorHAnsi" w:eastAsiaTheme="majorEastAsia" w:hAnsiTheme="majorHAnsi" w:cstheme="majorBidi"/>
              <w:b/>
              <w:bCs/>
              <w:spacing w:val="-10"/>
              <w:kern w:val="28"/>
              <w:sz w:val="56"/>
              <w:szCs w:val="56"/>
            </w:rPr>
            <w:br w:type="page"/>
          </w:r>
          <w:r w:rsidR="00211CD7">
            <w:rPr>
              <w:rFonts w:asciiTheme="majorHAnsi" w:eastAsiaTheme="majorEastAsia" w:hAnsiTheme="majorHAnsi" w:cstheme="majorBidi"/>
              <w:b/>
              <w:bCs/>
              <w:spacing w:val="-10"/>
              <w:kern w:val="28"/>
              <w:sz w:val="56"/>
              <w:szCs w:val="56"/>
            </w:rPr>
            <w:lastRenderedPageBreak/>
            <w:t xml:space="preserve"> </w:t>
          </w:r>
        </w:p>
      </w:sdtContent>
    </w:sdt>
    <w:p w14:paraId="5824575F" w14:textId="4311CE22" w:rsidR="004711E4" w:rsidRPr="004F4BD1" w:rsidRDefault="008D12BF" w:rsidP="004711E4">
      <w:pPr>
        <w:pStyle w:val="Titre1"/>
      </w:pPr>
      <w:bookmarkStart w:id="0" w:name="_Toc125894710"/>
      <w:r w:rsidRPr="004F4BD1">
        <w:t xml:space="preserve">Présentation </w:t>
      </w:r>
      <w:r w:rsidR="003A2123">
        <w:t xml:space="preserve">du domaine robotique </w:t>
      </w:r>
      <w:proofErr w:type="spellStart"/>
      <w:r w:rsidR="003A2123">
        <w:t>Stäubli</w:t>
      </w:r>
      <w:bookmarkEnd w:id="0"/>
      <w:proofErr w:type="spellEnd"/>
    </w:p>
    <w:p w14:paraId="504BE78E" w14:textId="77777777" w:rsidR="003A2123" w:rsidRPr="004C34F7" w:rsidRDefault="003A2123" w:rsidP="004C34F7">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0" w:beforeAutospacing="0" w:after="300" w:afterAutospacing="0"/>
        <w:rPr>
          <w:rFonts w:asciiTheme="minorHAnsi" w:hAnsiTheme="minorHAnsi" w:cstheme="minorHAnsi"/>
          <w:sz w:val="22"/>
          <w:szCs w:val="22"/>
        </w:rPr>
      </w:pPr>
      <w:proofErr w:type="spellStart"/>
      <w:r w:rsidRPr="004C34F7">
        <w:rPr>
          <w:rFonts w:asciiTheme="minorHAnsi" w:hAnsiTheme="minorHAnsi" w:cstheme="minorHAnsi"/>
          <w:sz w:val="22"/>
          <w:szCs w:val="22"/>
        </w:rPr>
        <w:t>Stäubli</w:t>
      </w:r>
      <w:proofErr w:type="spellEnd"/>
      <w:r w:rsidRPr="004C34F7">
        <w:rPr>
          <w:rFonts w:asciiTheme="minorHAnsi" w:hAnsiTheme="minorHAnsi" w:cstheme="minorHAnsi"/>
          <w:sz w:val="22"/>
          <w:szCs w:val="22"/>
        </w:rPr>
        <w:t xml:space="preserve"> est un leader mondial dans le développement et la fabrication de robots industriels pour une variété d'applications. L'entreprise propose une gamme complète de robots pour la manipulation, l'assemblage, la soudure, la presse, la peinture, le moulage par injection, le découpage, l'emballage et le conditionnement. Les robots </w:t>
      </w:r>
      <w:proofErr w:type="spellStart"/>
      <w:r w:rsidRPr="004C34F7">
        <w:rPr>
          <w:rFonts w:asciiTheme="minorHAnsi" w:hAnsiTheme="minorHAnsi" w:cstheme="minorHAnsi"/>
          <w:sz w:val="22"/>
          <w:szCs w:val="22"/>
        </w:rPr>
        <w:t>Stäubli</w:t>
      </w:r>
      <w:proofErr w:type="spellEnd"/>
      <w:r w:rsidRPr="004C34F7">
        <w:rPr>
          <w:rFonts w:asciiTheme="minorHAnsi" w:hAnsiTheme="minorHAnsi" w:cstheme="minorHAnsi"/>
          <w:sz w:val="22"/>
          <w:szCs w:val="22"/>
        </w:rPr>
        <w:t xml:space="preserve"> sont utilisés dans les applications de production hautement automatisées pour augmenter la productivité, la qualité et la flexibilité.</w:t>
      </w:r>
    </w:p>
    <w:p w14:paraId="0AFF0888" w14:textId="77777777" w:rsidR="003A2123" w:rsidRPr="004C34F7" w:rsidRDefault="003A2123" w:rsidP="004C34F7">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Theme="minorHAnsi" w:hAnsiTheme="minorHAnsi" w:cstheme="minorHAnsi"/>
          <w:sz w:val="22"/>
          <w:szCs w:val="22"/>
        </w:rPr>
      </w:pPr>
      <w:r w:rsidRPr="004C34F7">
        <w:rPr>
          <w:rFonts w:asciiTheme="minorHAnsi" w:hAnsiTheme="minorHAnsi" w:cstheme="minorHAnsi"/>
          <w:sz w:val="22"/>
          <w:szCs w:val="22"/>
        </w:rPr>
        <w:t xml:space="preserve">Les robots de </w:t>
      </w:r>
      <w:proofErr w:type="spellStart"/>
      <w:r w:rsidRPr="004C34F7">
        <w:rPr>
          <w:rFonts w:asciiTheme="minorHAnsi" w:hAnsiTheme="minorHAnsi" w:cstheme="minorHAnsi"/>
          <w:sz w:val="22"/>
          <w:szCs w:val="22"/>
        </w:rPr>
        <w:t>Stäubli</w:t>
      </w:r>
      <w:proofErr w:type="spellEnd"/>
      <w:r w:rsidRPr="004C34F7">
        <w:rPr>
          <w:rFonts w:asciiTheme="minorHAnsi" w:hAnsiTheme="minorHAnsi" w:cstheme="minorHAnsi"/>
          <w:sz w:val="22"/>
          <w:szCs w:val="22"/>
        </w:rPr>
        <w:t xml:space="preserve"> sont divisés en plusieurs séries, chacune étant conçue pour répondre aux exigences spécifiques d'une application donnée. La série TX est une série de robots à six degrés de liberté conçus pour les applications de manipulation générale. La série TS est une série de robots à six degrés de liberté conçus pour les applications d'assemblage et de soudure. La série TS-N est une série de robots à six degrés de liberté conçus pour les applications de soudure à haute vitesse. La série TX-90 est une série de robots à six degrés de liberté conçus pour les applications de moulage par injection.</w:t>
      </w:r>
    </w:p>
    <w:p w14:paraId="74F709FE" w14:textId="77777777" w:rsidR="003A2123" w:rsidRPr="004C34F7" w:rsidRDefault="003A2123" w:rsidP="004C34F7">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Theme="minorHAnsi" w:hAnsiTheme="minorHAnsi" w:cstheme="minorHAnsi"/>
          <w:sz w:val="22"/>
          <w:szCs w:val="22"/>
        </w:rPr>
      </w:pPr>
      <w:r w:rsidRPr="004C34F7">
        <w:rPr>
          <w:rFonts w:asciiTheme="minorHAnsi" w:hAnsiTheme="minorHAnsi" w:cstheme="minorHAnsi"/>
          <w:sz w:val="22"/>
          <w:szCs w:val="22"/>
        </w:rPr>
        <w:t>En plus de la robotique, l'entreprise propose également des connecteurs pour les applications de mouvement, de contrôle et de transmission de puissance, ainsi que des systèmes de contrôle de mouvement pour les applications de machines-outils, de machines spéciales et d'équipements industriels.</w:t>
      </w:r>
    </w:p>
    <w:p w14:paraId="44474524" w14:textId="77777777" w:rsidR="003A2123" w:rsidRPr="004C34F7" w:rsidRDefault="003A2123" w:rsidP="004C34F7">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Theme="minorHAnsi" w:hAnsiTheme="minorHAnsi" w:cstheme="minorHAnsi"/>
          <w:sz w:val="22"/>
          <w:szCs w:val="22"/>
        </w:rPr>
      </w:pPr>
      <w:proofErr w:type="spellStart"/>
      <w:r w:rsidRPr="004C34F7">
        <w:rPr>
          <w:rFonts w:asciiTheme="minorHAnsi" w:hAnsiTheme="minorHAnsi" w:cstheme="minorHAnsi"/>
          <w:sz w:val="22"/>
          <w:szCs w:val="22"/>
        </w:rPr>
        <w:t>Stäubli</w:t>
      </w:r>
      <w:proofErr w:type="spellEnd"/>
      <w:r w:rsidRPr="004C34F7">
        <w:rPr>
          <w:rFonts w:asciiTheme="minorHAnsi" w:hAnsiTheme="minorHAnsi" w:cstheme="minorHAnsi"/>
          <w:sz w:val="22"/>
          <w:szCs w:val="22"/>
        </w:rPr>
        <w:t xml:space="preserve"> a également développé des technologies de robotique avancées pour améliorer les performances et la flexibilité de ses robots. Ces technologies incluent des contrôleurs de robot avancés pour une programmation facile et intuitive, des systèmes de vision industrielle pour une précision de positionnement améliorée, et des systèmes de sécurité pour protéger les opérateurs et les autres personnes à proximité des robots en mouvement.</w:t>
      </w:r>
    </w:p>
    <w:p w14:paraId="7D345742" w14:textId="77777777" w:rsidR="003A2123" w:rsidRPr="004C34F7" w:rsidRDefault="003A2123" w:rsidP="004C34F7">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300" w:afterAutospacing="0"/>
        <w:rPr>
          <w:rFonts w:asciiTheme="minorHAnsi" w:hAnsiTheme="minorHAnsi" w:cstheme="minorHAnsi"/>
          <w:sz w:val="22"/>
          <w:szCs w:val="22"/>
        </w:rPr>
      </w:pPr>
      <w:r w:rsidRPr="004C34F7">
        <w:rPr>
          <w:rFonts w:asciiTheme="minorHAnsi" w:hAnsiTheme="minorHAnsi" w:cstheme="minorHAnsi"/>
          <w:sz w:val="22"/>
          <w:szCs w:val="22"/>
        </w:rPr>
        <w:t xml:space="preserve">En termes de chiffres, la robotique est l'un des principaux moteurs de croissance pour </w:t>
      </w:r>
      <w:proofErr w:type="spellStart"/>
      <w:r w:rsidRPr="004C34F7">
        <w:rPr>
          <w:rFonts w:asciiTheme="minorHAnsi" w:hAnsiTheme="minorHAnsi" w:cstheme="minorHAnsi"/>
          <w:sz w:val="22"/>
          <w:szCs w:val="22"/>
        </w:rPr>
        <w:t>Stäubli</w:t>
      </w:r>
      <w:proofErr w:type="spellEnd"/>
      <w:r w:rsidRPr="004C34F7">
        <w:rPr>
          <w:rFonts w:asciiTheme="minorHAnsi" w:hAnsiTheme="minorHAnsi" w:cstheme="minorHAnsi"/>
          <w:sz w:val="22"/>
          <w:szCs w:val="22"/>
        </w:rPr>
        <w:t>, en 2019, le chiffre d'affaires de la division robotique de l'entreprise a atteint 1,1 milliard de CHF, soit 72% du chiffre d'affaires total de l'entreprise.</w:t>
      </w:r>
    </w:p>
    <w:p w14:paraId="5C046F5E" w14:textId="77777777" w:rsidR="003A2123" w:rsidRPr="004C34F7" w:rsidRDefault="003A2123" w:rsidP="004C34F7">
      <w:pPr>
        <w:pStyle w:val="NormalWeb"/>
        <w:pBdr>
          <w:top w:val="single" w:sz="2" w:space="0" w:color="D9D9E3"/>
          <w:left w:val="single" w:sz="2" w:space="0" w:color="D9D9E3"/>
          <w:bottom w:val="single" w:sz="2" w:space="0" w:color="D9D9E3"/>
          <w:right w:val="single" w:sz="2" w:space="0" w:color="D9D9E3"/>
        </w:pBdr>
        <w:shd w:val="clear" w:color="auto" w:fill="FFFFFF" w:themeFill="background1"/>
        <w:spacing w:before="300" w:beforeAutospacing="0" w:after="0" w:afterAutospacing="0"/>
        <w:rPr>
          <w:rFonts w:asciiTheme="minorHAnsi" w:hAnsiTheme="minorHAnsi" w:cstheme="minorHAnsi"/>
          <w:sz w:val="22"/>
          <w:szCs w:val="22"/>
        </w:rPr>
      </w:pPr>
      <w:r w:rsidRPr="004C34F7">
        <w:rPr>
          <w:rFonts w:asciiTheme="minorHAnsi" w:hAnsiTheme="minorHAnsi" w:cstheme="minorHAnsi"/>
          <w:sz w:val="22"/>
          <w:szCs w:val="22"/>
        </w:rPr>
        <w:t xml:space="preserve">En somme, l'entreprise </w:t>
      </w:r>
      <w:proofErr w:type="spellStart"/>
      <w:r w:rsidRPr="004C34F7">
        <w:rPr>
          <w:rFonts w:asciiTheme="minorHAnsi" w:hAnsiTheme="minorHAnsi" w:cstheme="minorHAnsi"/>
          <w:sz w:val="22"/>
          <w:szCs w:val="22"/>
        </w:rPr>
        <w:t>Stäubli</w:t>
      </w:r>
      <w:proofErr w:type="spellEnd"/>
      <w:r w:rsidRPr="004C34F7">
        <w:rPr>
          <w:rFonts w:asciiTheme="minorHAnsi" w:hAnsiTheme="minorHAnsi" w:cstheme="minorHAnsi"/>
          <w:sz w:val="22"/>
          <w:szCs w:val="22"/>
        </w:rPr>
        <w:t xml:space="preserve"> est un leader dans la robotique industrielle, proposant une large gamme de robots pour une variété d'applications et utilisant des technologies avancées pour améliorer les performances et la flexibilité de ses produits. La robotique est un élément clé de l'entreprise, contribuant significativement à ses revenus et à sa croissance.</w:t>
      </w:r>
    </w:p>
    <w:p w14:paraId="439136C7" w14:textId="77777777" w:rsidR="00396885" w:rsidRPr="00EB3BCB" w:rsidRDefault="00396885" w:rsidP="00396885">
      <w:pPr>
        <w:rPr>
          <w:rFonts w:cstheme="minorHAnsi"/>
        </w:rPr>
      </w:pPr>
    </w:p>
    <w:p w14:paraId="5B468139" w14:textId="7AB11EFD" w:rsidR="00742A52" w:rsidRDefault="00361B2A" w:rsidP="00396885">
      <w:pPr>
        <w:pStyle w:val="Titre1"/>
      </w:pPr>
      <w:bookmarkStart w:id="1" w:name="_Toc125894711"/>
      <w:r>
        <w:t>Source :</w:t>
      </w:r>
      <w:bookmarkEnd w:id="1"/>
    </w:p>
    <w:p w14:paraId="6932C3BC" w14:textId="0E81627A" w:rsidR="00B26701" w:rsidRDefault="00000000" w:rsidP="00A83B25">
      <w:hyperlink r:id="rId15" w:history="1">
        <w:r w:rsidR="00B26701" w:rsidRPr="006A653E">
          <w:rPr>
            <w:rStyle w:val="Lienhypertexte"/>
          </w:rPr>
          <w:t>https://fr.wikipedia.org/wiki/St%C3%A4ubli_International_AG</w:t>
        </w:r>
      </w:hyperlink>
    </w:p>
    <w:p w14:paraId="166A054B" w14:textId="44FEF705" w:rsidR="00742A52" w:rsidRDefault="00B26701" w:rsidP="00A83B25">
      <w:pPr>
        <w:rPr>
          <w:rStyle w:val="Lienhypertexte"/>
        </w:rPr>
      </w:pPr>
      <w:r>
        <w:t xml:space="preserve"> </w:t>
      </w:r>
      <w:hyperlink r:id="rId16" w:history="1">
        <w:r w:rsidR="008C1BE4" w:rsidRPr="006A653E">
          <w:rPr>
            <w:rStyle w:val="Lienhypertexte"/>
          </w:rPr>
          <w:t>https://www.staubli.com/fr/fr/corp.html</w:t>
        </w:r>
      </w:hyperlink>
    </w:p>
    <w:p w14:paraId="354DAED1" w14:textId="77777777" w:rsidR="00211CD7" w:rsidRPr="00211CD7" w:rsidRDefault="00211CD7" w:rsidP="00211CD7">
      <w:pPr>
        <w:rPr>
          <w:rFonts w:asciiTheme="majorHAnsi" w:eastAsiaTheme="majorEastAsia" w:hAnsiTheme="majorHAnsi" w:cstheme="majorBidi"/>
          <w:b/>
          <w:bCs/>
          <w:spacing w:val="-10"/>
          <w:kern w:val="28"/>
          <w:sz w:val="56"/>
          <w:szCs w:val="56"/>
        </w:rPr>
      </w:pPr>
      <w:hyperlink r:id="rId17" w:history="1">
        <w:r w:rsidRPr="002F3B6A">
          <w:rPr>
            <w:rStyle w:val="Lienhypertexte"/>
          </w:rPr>
          <w:t>https://commons.wikimedia.org/wiki/File:Staubli_logo.png?uselang=fr</w:t>
        </w:r>
      </w:hyperlink>
    </w:p>
    <w:p w14:paraId="16409092" w14:textId="77777777" w:rsidR="00211CD7" w:rsidRPr="00A83B25" w:rsidRDefault="00211CD7" w:rsidP="00A83B25"/>
    <w:sectPr w:rsidR="00211CD7" w:rsidRPr="00A83B25" w:rsidSect="000F63F6">
      <w:headerReference w:type="default" r:id="rId18"/>
      <w:footerReference w:type="default" r:id="rId19"/>
      <w:pgSz w:w="11906" w:h="16838"/>
      <w:pgMar w:top="1440" w:right="1440" w:bottom="1440" w:left="1440" w:header="720" w:footer="720" w:gutter="0"/>
      <w:pgBorders w:offsetFrom="page">
        <w:top w:val="double" w:sz="4" w:space="24" w:color="FFFF00"/>
        <w:left w:val="double" w:sz="4" w:space="24" w:color="FFFF00"/>
        <w:bottom w:val="double" w:sz="4" w:space="24" w:color="FFFF00"/>
        <w:right w:val="double" w:sz="4" w:space="24" w:color="FFFF0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B675A" w14:textId="77777777" w:rsidR="00B75E57" w:rsidRDefault="00B75E57" w:rsidP="00D80347">
      <w:pPr>
        <w:spacing w:after="0" w:line="240" w:lineRule="auto"/>
      </w:pPr>
      <w:r>
        <w:separator/>
      </w:r>
    </w:p>
  </w:endnote>
  <w:endnote w:type="continuationSeparator" w:id="0">
    <w:p w14:paraId="76AD5775" w14:textId="77777777" w:rsidR="00B75E57" w:rsidRDefault="00B75E57" w:rsidP="00D80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339493"/>
      <w:docPartObj>
        <w:docPartGallery w:val="Page Numbers (Bottom of Page)"/>
        <w:docPartUnique/>
      </w:docPartObj>
    </w:sdtPr>
    <w:sdtContent>
      <w:sdt>
        <w:sdtPr>
          <w:id w:val="-1769616900"/>
          <w:docPartObj>
            <w:docPartGallery w:val="Page Numbers (Top of Page)"/>
            <w:docPartUnique/>
          </w:docPartObj>
        </w:sdtPr>
        <w:sdtContent>
          <w:p w14:paraId="430DEF72" w14:textId="734428ED" w:rsidR="0058557A" w:rsidRDefault="00CF7F03" w:rsidP="00412528">
            <w:pPr>
              <w:pStyle w:val="Pieddepage"/>
              <w:jc w:val="right"/>
            </w:pPr>
            <w:r>
              <w:rPr>
                <w:noProof/>
              </w:rPr>
              <mc:AlternateContent>
                <mc:Choice Requires="wps">
                  <w:drawing>
                    <wp:anchor distT="0" distB="0" distL="114300" distR="114300" simplePos="0" relativeHeight="251665408" behindDoc="0" locked="0" layoutInCell="1" allowOverlap="1" wp14:anchorId="18E2F11B" wp14:editId="4E324F9E">
                      <wp:simplePos x="0" y="0"/>
                      <wp:positionH relativeFrom="column">
                        <wp:posOffset>-578801</wp:posOffset>
                      </wp:positionH>
                      <wp:positionV relativeFrom="paragraph">
                        <wp:posOffset>-433388</wp:posOffset>
                      </wp:positionV>
                      <wp:extent cx="742950" cy="676275"/>
                      <wp:effectExtent l="0" t="23813" r="33338" b="14287"/>
                      <wp:wrapNone/>
                      <wp:docPr id="1" name="Bande diagonale 1"/>
                      <wp:cNvGraphicFramePr/>
                      <a:graphic xmlns:a="http://schemas.openxmlformats.org/drawingml/2006/main">
                        <a:graphicData uri="http://schemas.microsoft.com/office/word/2010/wordprocessingShape">
                          <wps:wsp>
                            <wps:cNvSpPr/>
                            <wps:spPr>
                              <a:xfrm rot="16200000">
                                <a:off x="0" y="0"/>
                                <a:ext cx="742950" cy="676275"/>
                              </a:xfrm>
                              <a:prstGeom prst="diagStripe">
                                <a:avLst/>
                              </a:prstGeom>
                              <a:solidFill>
                                <a:schemeClr val="tx1"/>
                              </a:solid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32BFB0" id="Bande diagonale 1" o:spid="_x0000_s1026" style="position:absolute;margin-left:-45.55pt;margin-top:-34.15pt;width:58.5pt;height:53.25pt;rotation:-90;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74295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" path="m,338138l371475,,742950,,,676275,,338138xe" fillcolor="black [3213]" strokecolor="yellow" strokeweight="1.5pt">
                      <v:stroke joinstyle="miter"/>
                      <v:path arrowok="t" o:connecttype="custom" o:connectlocs="0,338138;371475,0;742950,0;0,676275;0,338138" o:connectangles="0,0,0,0,0"/>
                    </v:shape>
                  </w:pict>
                </mc:Fallback>
              </mc:AlternateContent>
            </w:r>
            <w:r w:rsidR="00412528">
              <w:t>SFL3 : Quentin POLOUBINSKI, Hugo Pageaux, Julien SUEUR</w:t>
            </w:r>
            <w:r w:rsidR="00412528">
              <w:tab/>
              <w:t xml:space="preserve">Page </w:t>
            </w:r>
            <w:r w:rsidR="00412528">
              <w:rPr>
                <w:b/>
                <w:bCs/>
                <w:sz w:val="24"/>
                <w:szCs w:val="24"/>
              </w:rPr>
              <w:fldChar w:fldCharType="begin"/>
            </w:r>
            <w:r w:rsidR="00412528">
              <w:rPr>
                <w:b/>
                <w:bCs/>
              </w:rPr>
              <w:instrText>PAGE</w:instrText>
            </w:r>
            <w:r w:rsidR="00412528">
              <w:rPr>
                <w:b/>
                <w:bCs/>
                <w:sz w:val="24"/>
                <w:szCs w:val="24"/>
              </w:rPr>
              <w:fldChar w:fldCharType="separate"/>
            </w:r>
            <w:r w:rsidR="00412528">
              <w:rPr>
                <w:b/>
                <w:bCs/>
              </w:rPr>
              <w:t>2</w:t>
            </w:r>
            <w:r w:rsidR="00412528">
              <w:rPr>
                <w:b/>
                <w:bCs/>
                <w:sz w:val="24"/>
                <w:szCs w:val="24"/>
              </w:rPr>
              <w:fldChar w:fldCharType="end"/>
            </w:r>
            <w:r w:rsidR="00412528">
              <w:t xml:space="preserve"> sur </w:t>
            </w:r>
            <w:r w:rsidR="00412528">
              <w:rPr>
                <w:b/>
                <w:bCs/>
                <w:sz w:val="24"/>
                <w:szCs w:val="24"/>
              </w:rPr>
              <w:fldChar w:fldCharType="begin"/>
            </w:r>
            <w:r w:rsidR="00412528">
              <w:rPr>
                <w:b/>
                <w:bCs/>
              </w:rPr>
              <w:instrText>NUMPAGES</w:instrText>
            </w:r>
            <w:r w:rsidR="00412528">
              <w:rPr>
                <w:b/>
                <w:bCs/>
                <w:sz w:val="24"/>
                <w:szCs w:val="24"/>
              </w:rPr>
              <w:fldChar w:fldCharType="separate"/>
            </w:r>
            <w:r w:rsidR="00412528">
              <w:rPr>
                <w:b/>
                <w:bCs/>
              </w:rPr>
              <w:t>2</w:t>
            </w:r>
            <w:r w:rsidR="00412528">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5A7C3" w14:textId="77777777" w:rsidR="00B75E57" w:rsidRDefault="00B75E57" w:rsidP="00D80347">
      <w:pPr>
        <w:spacing w:after="0" w:line="240" w:lineRule="auto"/>
      </w:pPr>
      <w:r>
        <w:separator/>
      </w:r>
    </w:p>
  </w:footnote>
  <w:footnote w:type="continuationSeparator" w:id="0">
    <w:p w14:paraId="6ACE9C4F" w14:textId="77777777" w:rsidR="00B75E57" w:rsidRDefault="00B75E57" w:rsidP="00D80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D074C" w14:textId="1C69D394" w:rsidR="0058557A" w:rsidRDefault="00CF7F03">
    <w:pPr>
      <w:pStyle w:val="En-tte"/>
    </w:pPr>
    <w:r>
      <w:rPr>
        <w:noProof/>
      </w:rPr>
      <mc:AlternateContent>
        <mc:Choice Requires="wps">
          <w:drawing>
            <wp:anchor distT="0" distB="0" distL="114300" distR="114300" simplePos="0" relativeHeight="251663360" behindDoc="0" locked="0" layoutInCell="1" allowOverlap="1" wp14:anchorId="22E69D73" wp14:editId="492F1267">
              <wp:simplePos x="0" y="0"/>
              <wp:positionH relativeFrom="column">
                <wp:posOffset>-552450</wp:posOffset>
              </wp:positionH>
              <wp:positionV relativeFrom="paragraph">
                <wp:posOffset>-95250</wp:posOffset>
              </wp:positionV>
              <wp:extent cx="742950" cy="676275"/>
              <wp:effectExtent l="0" t="0" r="38100" b="47625"/>
              <wp:wrapNone/>
              <wp:docPr id="18" name="Bande diagonale 18"/>
              <wp:cNvGraphicFramePr/>
              <a:graphic xmlns:a="http://schemas.openxmlformats.org/drawingml/2006/main">
                <a:graphicData uri="http://schemas.microsoft.com/office/word/2010/wordprocessingShape">
                  <wps:wsp>
                    <wps:cNvSpPr/>
                    <wps:spPr>
                      <a:xfrm>
                        <a:off x="0" y="0"/>
                        <a:ext cx="742950" cy="676275"/>
                      </a:xfrm>
                      <a:prstGeom prst="diagStripe">
                        <a:avLst/>
                      </a:prstGeom>
                      <a:solidFill>
                        <a:schemeClr val="tx1"/>
                      </a:solid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D07BA0" id="Bande diagonale 18" o:spid="_x0000_s1026" style="position:absolute;margin-left:-43.5pt;margin-top:-7.5pt;width:58.5pt;height:53.2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74295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" path="m,338138l371475,,742950,,,676275,,338138xe" fillcolor="black [3213]" strokecolor="yellow" strokeweight="1.5pt">
              <v:stroke joinstyle="miter"/>
              <v:path arrowok="t" o:connecttype="custom" o:connectlocs="0,338138;371475,0;742950,0;0,676275;0,338138" o:connectangles="0,0,0,0,0"/>
            </v:shape>
          </w:pict>
        </mc:Fallback>
      </mc:AlternateContent>
    </w:r>
    <w:r w:rsidR="00B30006">
      <w:t>Date</w:t>
    </w:r>
    <w:r w:rsidR="0058557A">
      <w:t> : 03/01/23</w:t>
    </w:r>
    <w:r w:rsidR="00B30006">
      <w:tab/>
      <w:t xml:space="preserve">Castel </w:t>
    </w:r>
    <w:r w:rsidR="0058557A">
      <w:t>F</w:t>
    </w:r>
    <w:r w:rsidR="00B30006">
      <w:t>rères</w:t>
    </w:r>
    <w:r w:rsidR="00412528">
      <w:tab/>
      <w:t>St Félix la Salle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F3C40"/>
    <w:multiLevelType w:val="hybridMultilevel"/>
    <w:tmpl w:val="40428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36241C7"/>
    <w:multiLevelType w:val="multilevel"/>
    <w:tmpl w:val="4602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596566">
    <w:abstractNumId w:val="1"/>
  </w:num>
  <w:num w:numId="2" w16cid:durableId="255790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oNotDisplayPageBoundarie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847B49"/>
    <w:rsid w:val="000268FA"/>
    <w:rsid w:val="0003132A"/>
    <w:rsid w:val="00096DC4"/>
    <w:rsid w:val="000A5461"/>
    <w:rsid w:val="000A7D88"/>
    <w:rsid w:val="000D0933"/>
    <w:rsid w:val="000F63F6"/>
    <w:rsid w:val="00135510"/>
    <w:rsid w:val="001A1E31"/>
    <w:rsid w:val="001C359D"/>
    <w:rsid w:val="001E28C9"/>
    <w:rsid w:val="001F32DF"/>
    <w:rsid w:val="00211CD7"/>
    <w:rsid w:val="0022332E"/>
    <w:rsid w:val="00276DDC"/>
    <w:rsid w:val="002961E1"/>
    <w:rsid w:val="002A25B7"/>
    <w:rsid w:val="002F3B6A"/>
    <w:rsid w:val="003149A3"/>
    <w:rsid w:val="00361B2A"/>
    <w:rsid w:val="00396885"/>
    <w:rsid w:val="003A2123"/>
    <w:rsid w:val="003A43A7"/>
    <w:rsid w:val="003B0516"/>
    <w:rsid w:val="003E2783"/>
    <w:rsid w:val="003F7BA0"/>
    <w:rsid w:val="00412528"/>
    <w:rsid w:val="004315FE"/>
    <w:rsid w:val="004326F5"/>
    <w:rsid w:val="004339BE"/>
    <w:rsid w:val="0044535E"/>
    <w:rsid w:val="004711E4"/>
    <w:rsid w:val="004C34F7"/>
    <w:rsid w:val="004E4EDD"/>
    <w:rsid w:val="004F4BD1"/>
    <w:rsid w:val="00567C9F"/>
    <w:rsid w:val="0058557A"/>
    <w:rsid w:val="00590DFC"/>
    <w:rsid w:val="005D0EA8"/>
    <w:rsid w:val="0060445A"/>
    <w:rsid w:val="0062558D"/>
    <w:rsid w:val="0063401C"/>
    <w:rsid w:val="0064617B"/>
    <w:rsid w:val="00660891"/>
    <w:rsid w:val="006665C5"/>
    <w:rsid w:val="00675A14"/>
    <w:rsid w:val="00694232"/>
    <w:rsid w:val="006B3DA0"/>
    <w:rsid w:val="006C3B1F"/>
    <w:rsid w:val="006F41EE"/>
    <w:rsid w:val="007114A1"/>
    <w:rsid w:val="00720A91"/>
    <w:rsid w:val="00742A52"/>
    <w:rsid w:val="0075532E"/>
    <w:rsid w:val="007D38AD"/>
    <w:rsid w:val="008069F6"/>
    <w:rsid w:val="008241C1"/>
    <w:rsid w:val="00836B74"/>
    <w:rsid w:val="00864B11"/>
    <w:rsid w:val="00882B07"/>
    <w:rsid w:val="008A2859"/>
    <w:rsid w:val="008B1758"/>
    <w:rsid w:val="008C0D47"/>
    <w:rsid w:val="008C1BE4"/>
    <w:rsid w:val="008D12BF"/>
    <w:rsid w:val="008D7F0E"/>
    <w:rsid w:val="00990A02"/>
    <w:rsid w:val="009E1434"/>
    <w:rsid w:val="00A03AF3"/>
    <w:rsid w:val="00A245A7"/>
    <w:rsid w:val="00A3324F"/>
    <w:rsid w:val="00A40139"/>
    <w:rsid w:val="00A83B25"/>
    <w:rsid w:val="00AA4AB6"/>
    <w:rsid w:val="00AC7E91"/>
    <w:rsid w:val="00B16363"/>
    <w:rsid w:val="00B26701"/>
    <w:rsid w:val="00B30006"/>
    <w:rsid w:val="00B477CC"/>
    <w:rsid w:val="00B75E57"/>
    <w:rsid w:val="00B803E9"/>
    <w:rsid w:val="00B83996"/>
    <w:rsid w:val="00BA4CD8"/>
    <w:rsid w:val="00BE05C8"/>
    <w:rsid w:val="00BE3B3D"/>
    <w:rsid w:val="00BF4EDA"/>
    <w:rsid w:val="00C10DCE"/>
    <w:rsid w:val="00C1210D"/>
    <w:rsid w:val="00C370B6"/>
    <w:rsid w:val="00C601DE"/>
    <w:rsid w:val="00C64155"/>
    <w:rsid w:val="00C70FE0"/>
    <w:rsid w:val="00C73BF4"/>
    <w:rsid w:val="00C85C37"/>
    <w:rsid w:val="00CA334D"/>
    <w:rsid w:val="00CA51D2"/>
    <w:rsid w:val="00CF7354"/>
    <w:rsid w:val="00CF7F03"/>
    <w:rsid w:val="00D578DF"/>
    <w:rsid w:val="00D80347"/>
    <w:rsid w:val="00D8704E"/>
    <w:rsid w:val="00DA232C"/>
    <w:rsid w:val="00DC7E8A"/>
    <w:rsid w:val="00DD376F"/>
    <w:rsid w:val="00DD5D9C"/>
    <w:rsid w:val="00DD72F7"/>
    <w:rsid w:val="00E27127"/>
    <w:rsid w:val="00E3365A"/>
    <w:rsid w:val="00E5212C"/>
    <w:rsid w:val="00E55B47"/>
    <w:rsid w:val="00EA3800"/>
    <w:rsid w:val="00EB3BCB"/>
    <w:rsid w:val="00EC4B6A"/>
    <w:rsid w:val="00EE0A43"/>
    <w:rsid w:val="00EE137A"/>
    <w:rsid w:val="00F0723A"/>
    <w:rsid w:val="00F33708"/>
    <w:rsid w:val="00F4062D"/>
    <w:rsid w:val="00F471A7"/>
    <w:rsid w:val="00F93FA3"/>
    <w:rsid w:val="00F95DBB"/>
    <w:rsid w:val="00FF2B33"/>
    <w:rsid w:val="1B847B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47B49"/>
  <w15:chartTrackingRefBased/>
  <w15:docId w15:val="{16BED6C1-A74B-4C17-87BF-8ACEDC872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0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80347"/>
    <w:pPr>
      <w:tabs>
        <w:tab w:val="center" w:pos="4536"/>
        <w:tab w:val="right" w:pos="9072"/>
      </w:tabs>
      <w:spacing w:after="0" w:line="240" w:lineRule="auto"/>
    </w:pPr>
  </w:style>
  <w:style w:type="character" w:customStyle="1" w:styleId="En-tteCar">
    <w:name w:val="En-tête Car"/>
    <w:basedOn w:val="Policepardfaut"/>
    <w:link w:val="En-tte"/>
    <w:uiPriority w:val="99"/>
    <w:rsid w:val="00D80347"/>
  </w:style>
  <w:style w:type="paragraph" w:styleId="Pieddepage">
    <w:name w:val="footer"/>
    <w:basedOn w:val="Normal"/>
    <w:link w:val="PieddepageCar"/>
    <w:uiPriority w:val="99"/>
    <w:unhideWhenUsed/>
    <w:rsid w:val="00D803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0347"/>
  </w:style>
  <w:style w:type="character" w:customStyle="1" w:styleId="Titre1Car">
    <w:name w:val="Titre 1 Car"/>
    <w:basedOn w:val="Policepardfaut"/>
    <w:link w:val="Titre1"/>
    <w:uiPriority w:val="9"/>
    <w:rsid w:val="00A4013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40139"/>
    <w:pPr>
      <w:outlineLvl w:val="9"/>
    </w:pPr>
    <w:rPr>
      <w:lang w:eastAsia="fr-FR"/>
    </w:rPr>
  </w:style>
  <w:style w:type="character" w:customStyle="1" w:styleId="number">
    <w:name w:val="number"/>
    <w:basedOn w:val="Policepardfaut"/>
    <w:rsid w:val="000268FA"/>
  </w:style>
  <w:style w:type="paragraph" w:customStyle="1" w:styleId="note">
    <w:name w:val="note"/>
    <w:basedOn w:val="Normal"/>
    <w:rsid w:val="000268F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361B2A"/>
    <w:rPr>
      <w:color w:val="0563C1" w:themeColor="hyperlink"/>
      <w:u w:val="single"/>
    </w:rPr>
  </w:style>
  <w:style w:type="character" w:styleId="Mentionnonrsolue">
    <w:name w:val="Unresolved Mention"/>
    <w:basedOn w:val="Policepardfaut"/>
    <w:uiPriority w:val="99"/>
    <w:semiHidden/>
    <w:unhideWhenUsed/>
    <w:rsid w:val="00361B2A"/>
    <w:rPr>
      <w:color w:val="605E5C"/>
      <w:shd w:val="clear" w:color="auto" w:fill="E1DFDD"/>
    </w:rPr>
  </w:style>
  <w:style w:type="paragraph" w:styleId="Titre">
    <w:name w:val="Title"/>
    <w:basedOn w:val="Normal"/>
    <w:next w:val="Normal"/>
    <w:link w:val="TitreCar"/>
    <w:uiPriority w:val="10"/>
    <w:qFormat/>
    <w:rsid w:val="00C121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1210D"/>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DD376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D376F"/>
    <w:rPr>
      <w:rFonts w:eastAsiaTheme="minorEastAsia"/>
      <w:lang w:eastAsia="fr-FR"/>
    </w:rPr>
  </w:style>
  <w:style w:type="character" w:styleId="Lienhypertextesuivivisit">
    <w:name w:val="FollowedHyperlink"/>
    <w:basedOn w:val="Policepardfaut"/>
    <w:uiPriority w:val="99"/>
    <w:semiHidden/>
    <w:unhideWhenUsed/>
    <w:rsid w:val="005D0EA8"/>
    <w:rPr>
      <w:color w:val="954F72" w:themeColor="followedHyperlink"/>
      <w:u w:val="single"/>
    </w:rPr>
  </w:style>
  <w:style w:type="paragraph" w:styleId="Paragraphedeliste">
    <w:name w:val="List Paragraph"/>
    <w:basedOn w:val="Normal"/>
    <w:uiPriority w:val="34"/>
    <w:qFormat/>
    <w:rsid w:val="00396885"/>
    <w:pPr>
      <w:ind w:left="720"/>
      <w:contextualSpacing/>
    </w:pPr>
  </w:style>
  <w:style w:type="paragraph" w:styleId="TM1">
    <w:name w:val="toc 1"/>
    <w:basedOn w:val="Normal"/>
    <w:next w:val="Normal"/>
    <w:autoRedefine/>
    <w:uiPriority w:val="39"/>
    <w:unhideWhenUsed/>
    <w:rsid w:val="00590DFC"/>
    <w:pPr>
      <w:spacing w:after="100"/>
    </w:pPr>
  </w:style>
  <w:style w:type="paragraph" w:styleId="NormalWeb">
    <w:name w:val="Normal (Web)"/>
    <w:basedOn w:val="Normal"/>
    <w:uiPriority w:val="99"/>
    <w:semiHidden/>
    <w:unhideWhenUsed/>
    <w:rsid w:val="00EB3BC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36702">
      <w:bodyDiv w:val="1"/>
      <w:marLeft w:val="0"/>
      <w:marRight w:val="0"/>
      <w:marTop w:val="0"/>
      <w:marBottom w:val="0"/>
      <w:divBdr>
        <w:top w:val="none" w:sz="0" w:space="0" w:color="auto"/>
        <w:left w:val="none" w:sz="0" w:space="0" w:color="auto"/>
        <w:bottom w:val="none" w:sz="0" w:space="0" w:color="auto"/>
        <w:right w:val="none" w:sz="0" w:space="0" w:color="auto"/>
      </w:divBdr>
    </w:div>
    <w:div w:id="487524531">
      <w:bodyDiv w:val="1"/>
      <w:marLeft w:val="0"/>
      <w:marRight w:val="0"/>
      <w:marTop w:val="0"/>
      <w:marBottom w:val="0"/>
      <w:divBdr>
        <w:top w:val="none" w:sz="0" w:space="0" w:color="auto"/>
        <w:left w:val="none" w:sz="0" w:space="0" w:color="auto"/>
        <w:bottom w:val="none" w:sz="0" w:space="0" w:color="auto"/>
        <w:right w:val="none" w:sz="0" w:space="0" w:color="auto"/>
      </w:divBdr>
    </w:div>
    <w:div w:id="142711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commons.wikimedia.org/wiki/File:Staubli_logo.png?uselang=fr" TargetMode="External"/><Relationship Id="rId2" Type="http://schemas.openxmlformats.org/officeDocument/2006/relationships/customXml" Target="../customXml/item2.xml"/><Relationship Id="rId16" Type="http://schemas.openxmlformats.org/officeDocument/2006/relationships/hyperlink" Target="https://www.staubli.com/fr/fr/corp.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fr.wikipedia.org/wiki/St%C3%A4ubli_International_AG"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D2D7AB9FA84BF4A6BAF9E3E89BB0AD"/>
        <w:category>
          <w:name w:val="Général"/>
          <w:gallery w:val="placeholder"/>
        </w:category>
        <w:types>
          <w:type w:val="bbPlcHdr"/>
        </w:types>
        <w:behaviors>
          <w:behavior w:val="content"/>
        </w:behaviors>
        <w:guid w:val="{42F827F4-D68D-44BC-89D6-EC01590A6275}"/>
      </w:docPartPr>
      <w:docPartBody>
        <w:p w:rsidR="00967F4B" w:rsidRDefault="00D94E23" w:rsidP="00D94E23">
          <w:pPr>
            <w:pStyle w:val="39D2D7AB9FA84BF4A6BAF9E3E89BB0AD"/>
          </w:pPr>
          <w:r>
            <w:rPr>
              <w:color w:val="4472C4" w:themeColor="accent1"/>
              <w:sz w:val="28"/>
              <w:szCs w:val="28"/>
            </w:rPr>
            <w:t>[Date]</w:t>
          </w:r>
        </w:p>
      </w:docPartBody>
    </w:docPart>
    <w:docPart>
      <w:docPartPr>
        <w:name w:val="C4AC5A8B4BDF4497803BBECC85CC9E00"/>
        <w:category>
          <w:name w:val="Général"/>
          <w:gallery w:val="placeholder"/>
        </w:category>
        <w:types>
          <w:type w:val="bbPlcHdr"/>
        </w:types>
        <w:behaviors>
          <w:behavior w:val="content"/>
        </w:behaviors>
        <w:guid w:val="{47043628-8FB3-47B3-A704-8FEF5CD405AA}"/>
      </w:docPartPr>
      <w:docPartBody>
        <w:p w:rsidR="00967F4B" w:rsidRDefault="00D94E23" w:rsidP="00D94E23">
          <w:pPr>
            <w:pStyle w:val="C4AC5A8B4BDF4497803BBECC85CC9E00"/>
          </w:pPr>
          <w:r>
            <w:rPr>
              <w:color w:val="2F5496" w:themeColor="accent1" w:themeShade="BF"/>
              <w:sz w:val="24"/>
              <w:szCs w:val="24"/>
            </w:rPr>
            <w:t>[Nom de la société]</w:t>
          </w:r>
        </w:p>
      </w:docPartBody>
    </w:docPart>
    <w:docPart>
      <w:docPartPr>
        <w:name w:val="BCA2F9EFD8BE45BCA84BFF5C3C36FDB8"/>
        <w:category>
          <w:name w:val="Général"/>
          <w:gallery w:val="placeholder"/>
        </w:category>
        <w:types>
          <w:type w:val="bbPlcHdr"/>
        </w:types>
        <w:behaviors>
          <w:behavior w:val="content"/>
        </w:behaviors>
        <w:guid w:val="{FE70D817-E32E-4E67-B3AA-D029AE88676D}"/>
      </w:docPartPr>
      <w:docPartBody>
        <w:p w:rsidR="00967F4B" w:rsidRDefault="00D94E23" w:rsidP="00D94E23">
          <w:pPr>
            <w:pStyle w:val="BCA2F9EFD8BE45BCA84BFF5C3C36FDB8"/>
          </w:pPr>
          <w:r>
            <w:rPr>
              <w:rFonts w:asciiTheme="majorHAnsi" w:eastAsiaTheme="majorEastAsia" w:hAnsiTheme="majorHAnsi" w:cstheme="majorBidi"/>
              <w:color w:val="4472C4" w:themeColor="accent1"/>
              <w:sz w:val="88"/>
              <w:szCs w:val="88"/>
            </w:rPr>
            <w:t>[Titre du document]</w:t>
          </w:r>
        </w:p>
      </w:docPartBody>
    </w:docPart>
    <w:docPart>
      <w:docPartPr>
        <w:name w:val="2A18B3640585472A8420D5A9367B14D3"/>
        <w:category>
          <w:name w:val="Général"/>
          <w:gallery w:val="placeholder"/>
        </w:category>
        <w:types>
          <w:type w:val="bbPlcHdr"/>
        </w:types>
        <w:behaviors>
          <w:behavior w:val="content"/>
        </w:behaviors>
        <w:guid w:val="{2B157E3C-B179-4178-AE2D-5612B02DCB24}"/>
      </w:docPartPr>
      <w:docPartBody>
        <w:p w:rsidR="00967F4B" w:rsidRDefault="00D94E23" w:rsidP="00D94E23">
          <w:pPr>
            <w:pStyle w:val="2A18B3640585472A8420D5A9367B14D3"/>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E23"/>
    <w:rsid w:val="00000BE3"/>
    <w:rsid w:val="00853D0B"/>
    <w:rsid w:val="00967F4B"/>
    <w:rsid w:val="00B24B68"/>
    <w:rsid w:val="00D94E23"/>
    <w:rsid w:val="00E245CC"/>
    <w:rsid w:val="00F540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9D2D7AB9FA84BF4A6BAF9E3E89BB0AD">
    <w:name w:val="39D2D7AB9FA84BF4A6BAF9E3E89BB0AD"/>
    <w:rsid w:val="00D94E23"/>
  </w:style>
  <w:style w:type="paragraph" w:customStyle="1" w:styleId="C4AC5A8B4BDF4497803BBECC85CC9E00">
    <w:name w:val="C4AC5A8B4BDF4497803BBECC85CC9E00"/>
    <w:rsid w:val="00D94E23"/>
  </w:style>
  <w:style w:type="paragraph" w:customStyle="1" w:styleId="BCA2F9EFD8BE45BCA84BFF5C3C36FDB8">
    <w:name w:val="BCA2F9EFD8BE45BCA84BFF5C3C36FDB8"/>
    <w:rsid w:val="00D94E23"/>
  </w:style>
  <w:style w:type="paragraph" w:customStyle="1" w:styleId="2A18B3640585472A8420D5A9367B14D3">
    <w:name w:val="2A18B3640585472A8420D5A9367B14D3"/>
    <w:rsid w:val="00D94E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2023-01-24T00:00:00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6C213E9F0A1D40A51C735DF3031552" ma:contentTypeVersion="2" ma:contentTypeDescription="Crée un document." ma:contentTypeScope="" ma:versionID="b603a9c0354cce2b7846ca6588977968">
  <xsd:schema xmlns:xsd="http://www.w3.org/2001/XMLSchema" xmlns:xs="http://www.w3.org/2001/XMLSchema" xmlns:p="http://schemas.microsoft.com/office/2006/metadata/properties" xmlns:ns2="16dac1ec-fc7d-4142-b67c-ccb6aa32ac2b" targetNamespace="http://schemas.microsoft.com/office/2006/metadata/properties" ma:root="true" ma:fieldsID="ea317c83738e8fd3267e7465b78c10ef" ns2:_="">
    <xsd:import namespace="16dac1ec-fc7d-4142-b67c-ccb6aa32ac2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ac1ec-fc7d-4142-b67c-ccb6aa32a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ADFEB7-5B40-4526-8540-641D82CF0016}">
  <ds:schemaRefs>
    <ds:schemaRef ds:uri="http://schemas.microsoft.com/sharepoint/v3/contenttype/forms"/>
  </ds:schemaRefs>
</ds:datastoreItem>
</file>

<file path=customXml/itemProps3.xml><?xml version="1.0" encoding="utf-8"?>
<ds:datastoreItem xmlns:ds="http://schemas.openxmlformats.org/officeDocument/2006/customXml" ds:itemID="{09A3ED0F-0FA3-4585-9621-81A28CCC89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ac1ec-fc7d-4142-b67c-ccb6aa32ac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93592D-9714-4A45-A77D-B5307D3F4CA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5037D5A-5E47-4936-AC71-5CC08A0B6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462</Words>
  <Characters>2546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Stäubli</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Robotique Stäubli</dc:title>
  <dc:subject>Rapport du domaine robotique de l’entreprise Stäubli</dc:subject>
  <dc:creator>Hugo Pageaux</dc:creator>
  <cp:keywords/>
  <dc:description/>
  <cp:lastModifiedBy>Quentin Poloubinski</cp:lastModifiedBy>
  <cp:revision>21</cp:revision>
  <dcterms:created xsi:type="dcterms:W3CDTF">2023-01-29T13:03:00Z</dcterms:created>
  <dcterms:modified xsi:type="dcterms:W3CDTF">2023-05-21T12:47:00Z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0x0101000E6C213E9F0A1D40A51C735DF3031552</vt:lpwstr>
  </property>
</Properties>
</file>