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4F5" w:rsidRPr="00297C1C" w:rsidRDefault="00EA4B75" w:rsidP="00297C1C">
      <w:pPr>
        <w:jc w:val="center"/>
        <w:rPr>
          <w:b/>
          <w:sz w:val="36"/>
          <w:szCs w:val="36"/>
          <w:u w:val="single"/>
        </w:rPr>
      </w:pPr>
      <w:r w:rsidRPr="00297C1C">
        <w:rPr>
          <w:b/>
          <w:sz w:val="36"/>
          <w:szCs w:val="36"/>
          <w:u w:val="single"/>
        </w:rPr>
        <w:t>Auswahl Entscheidung</w:t>
      </w:r>
    </w:p>
    <w:p w:rsidR="00EA4B75" w:rsidRPr="00297C1C" w:rsidRDefault="00EA4B75" w:rsidP="00297C1C"/>
    <w:p w:rsidR="00CB42BF" w:rsidRPr="00297C1C" w:rsidRDefault="00EA4B75" w:rsidP="00297C1C">
      <w:pPr>
        <w:jc w:val="both"/>
        <w:rPr>
          <w:b/>
        </w:rPr>
      </w:pPr>
      <w:r w:rsidRPr="00297C1C">
        <w:rPr>
          <w:b/>
        </w:rPr>
        <w:t xml:space="preserve">Desktop Anwendung: </w:t>
      </w:r>
    </w:p>
    <w:p w:rsidR="00EA4B75" w:rsidRPr="00297C1C" w:rsidRDefault="00EA4B75" w:rsidP="00297C1C">
      <w:pPr>
        <w:jc w:val="both"/>
      </w:pPr>
      <w:r w:rsidRPr="00297C1C">
        <w:t>Wir haben uns für ein</w:t>
      </w:r>
      <w:r w:rsidR="000B4E1B" w:rsidRPr="00297C1C">
        <w:t>e</w:t>
      </w:r>
      <w:r w:rsidRPr="00297C1C">
        <w:t xml:space="preserve"> Desktop Anwendung entschieden, weil wir in diesem Bereich die meiste Erfahrung mitbringen. Zudem sind Desktop Anwendungen übersichtlicher als Konsolen Anwendungen und einfacher zu erstellen, als Web Anwendung.</w:t>
      </w:r>
    </w:p>
    <w:p w:rsidR="00261494" w:rsidRPr="00297C1C" w:rsidRDefault="00261494" w:rsidP="00297C1C">
      <w:pPr>
        <w:jc w:val="both"/>
      </w:pPr>
      <w:r w:rsidRPr="00297C1C">
        <w:t>Wir benötigen keine Internet-Verbindung um das Programm zu starten und sind so recht schnell und sehr tolerant gegen über geringfügigen Netzverbindungen. So haben wir die vollständige Kontrolle auf alle Anwendungen und Dateien.</w:t>
      </w:r>
    </w:p>
    <w:p w:rsidR="00EA4B75" w:rsidRPr="00297C1C" w:rsidRDefault="00EA4B75" w:rsidP="00297C1C">
      <w:pPr>
        <w:jc w:val="both"/>
      </w:pPr>
    </w:p>
    <w:p w:rsidR="00CB42BF" w:rsidRPr="00297C1C" w:rsidRDefault="00EA4B75" w:rsidP="00297C1C">
      <w:pPr>
        <w:jc w:val="both"/>
        <w:rPr>
          <w:b/>
        </w:rPr>
      </w:pPr>
      <w:r w:rsidRPr="00297C1C">
        <w:rPr>
          <w:b/>
        </w:rPr>
        <w:t xml:space="preserve">DBS </w:t>
      </w:r>
      <w:proofErr w:type="spellStart"/>
      <w:r w:rsidRPr="00297C1C">
        <w:rPr>
          <w:b/>
        </w:rPr>
        <w:t>MySql</w:t>
      </w:r>
      <w:proofErr w:type="spellEnd"/>
      <w:r w:rsidRPr="00297C1C">
        <w:rPr>
          <w:b/>
        </w:rPr>
        <w:t xml:space="preserve"> :</w:t>
      </w:r>
    </w:p>
    <w:p w:rsidR="00CF635C" w:rsidRPr="00297C1C" w:rsidRDefault="00EA4B75" w:rsidP="00297C1C">
      <w:pPr>
        <w:jc w:val="both"/>
      </w:pPr>
      <w:r w:rsidRPr="00297C1C">
        <w:t xml:space="preserve">Wir haben uns für das Datenbanksystem von </w:t>
      </w:r>
      <w:proofErr w:type="spellStart"/>
      <w:r w:rsidRPr="00297C1C">
        <w:t>MySql</w:t>
      </w:r>
      <w:proofErr w:type="spellEnd"/>
      <w:r w:rsidRPr="00297C1C">
        <w:t xml:space="preserve"> entschieden, da uns die Umsetzung unter diesem System einfacher fällt und wir in diesem Bereich die meisten Kenntnisse  besitzen.</w:t>
      </w:r>
      <w:r w:rsidR="00CF635C" w:rsidRPr="00297C1C">
        <w:t xml:space="preserve"> </w:t>
      </w:r>
      <w:r w:rsidR="00E654F5" w:rsidRPr="00297C1C">
        <w:t>Dazu</w:t>
      </w:r>
      <w:r w:rsidR="00261494" w:rsidRPr="00297C1C">
        <w:t xml:space="preserve"> wurden wir in unserer Entscheidung unterstützt, da</w:t>
      </w:r>
      <w:r w:rsidR="00E654F5" w:rsidRPr="00297C1C">
        <w:t xml:space="preserve"> </w:t>
      </w:r>
      <w:proofErr w:type="spellStart"/>
      <w:r w:rsidR="00E654F5" w:rsidRPr="00297C1C">
        <w:t>MySql</w:t>
      </w:r>
      <w:proofErr w:type="spellEnd"/>
      <w:r w:rsidR="00E654F5" w:rsidRPr="00297C1C">
        <w:t xml:space="preserve"> Datenbankserver sehr schnell, zuverlässig und einfach zu handhaben. </w:t>
      </w:r>
      <w:r w:rsidR="00261494" w:rsidRPr="00297C1C">
        <w:t xml:space="preserve">Zudem sind sie mit unserer Programmiersprache C# </w:t>
      </w:r>
      <w:r w:rsidR="00E654F5" w:rsidRPr="00297C1C">
        <w:t xml:space="preserve">  </w:t>
      </w:r>
      <w:r w:rsidR="00261494" w:rsidRPr="00297C1C">
        <w:t>kompatibel.</w:t>
      </w:r>
    </w:p>
    <w:p w:rsidR="00CF635C" w:rsidRPr="00297C1C" w:rsidRDefault="00CF635C" w:rsidP="00297C1C">
      <w:pPr>
        <w:jc w:val="both"/>
        <w:rPr>
          <w:b/>
        </w:rPr>
      </w:pPr>
    </w:p>
    <w:p w:rsidR="00CB42BF" w:rsidRPr="00297C1C" w:rsidRDefault="00CF635C" w:rsidP="00297C1C">
      <w:pPr>
        <w:jc w:val="both"/>
        <w:rPr>
          <w:b/>
        </w:rPr>
      </w:pPr>
      <w:r w:rsidRPr="00297C1C">
        <w:rPr>
          <w:b/>
        </w:rPr>
        <w:t>Programmiersprache C#:</w:t>
      </w:r>
    </w:p>
    <w:p w:rsidR="00CB42BF" w:rsidRPr="00297C1C" w:rsidRDefault="00CF635C" w:rsidP="00297C1C">
      <w:pPr>
        <w:jc w:val="both"/>
      </w:pPr>
      <w:r w:rsidRPr="00297C1C">
        <w:t xml:space="preserve"> Wir haben uns für die Programmiersprache C# entschieden, da dies die Hauptprogrammiersprache unserer  Chef Programmierer ist und deshalb für uns am einfachsten Umzusetzen.</w:t>
      </w:r>
      <w:r w:rsidR="00E654F5" w:rsidRPr="00297C1C">
        <w:t xml:space="preserve"> C# ist eine Unabhängige Programmiersprache, sodass die geschriebenen Programm auf unterschiedlichen System laufen können, was uns in der Entscheidung wichtig war. Zudem brauchen wir keine weiteren Tools, da Visual Studio alle benötigten Tools zur Verfügung stellt bzw. Integriert sind. </w:t>
      </w:r>
    </w:p>
    <w:p w:rsidR="00CB42BF" w:rsidRPr="00297C1C" w:rsidRDefault="00CB42BF" w:rsidP="00297C1C">
      <w:pPr>
        <w:jc w:val="both"/>
      </w:pPr>
    </w:p>
    <w:p w:rsidR="00297C1C" w:rsidRDefault="00CB42BF" w:rsidP="00297C1C">
      <w:pPr>
        <w:jc w:val="both"/>
        <w:rPr>
          <w:b/>
        </w:rPr>
      </w:pPr>
      <w:r w:rsidRPr="00297C1C">
        <w:rPr>
          <w:b/>
        </w:rPr>
        <w:t xml:space="preserve">GIT HUB Datensammlung:  </w:t>
      </w:r>
    </w:p>
    <w:p w:rsidR="00297C1C" w:rsidRPr="00297C1C" w:rsidRDefault="00CB42BF" w:rsidP="00297C1C">
      <w:pPr>
        <w:jc w:val="both"/>
      </w:pPr>
      <w:r w:rsidRPr="00297C1C">
        <w:t xml:space="preserve">Wir haben uns für GIT HUB entschieden um unsere Daten zu sammeln, da GIT HUB eine kostenfrei und gute Möglichkeit ist seine Daten für alle im Projekt frei zugeben. Ein weiterer Punkt warum wir uns für dieses System entschiede haben war, dass GIT HUB einfach in Visual Studio eingebunden werden kann. So kann man, wenn der jeweilige Benutzer die Daten pusht und der andere </w:t>
      </w:r>
      <w:proofErr w:type="spellStart"/>
      <w:r w:rsidRPr="00297C1C">
        <w:t>pullt</w:t>
      </w:r>
      <w:proofErr w:type="spellEnd"/>
      <w:r w:rsidRPr="00297C1C">
        <w:t xml:space="preserve">, jeder Zeit sehen wer/wann jemand etwas in dem Code abgeändert oder Kommentiert hat. Uns war es wichtig, dass der Code jederzeit Verfügbar gemacht wird und wirklich jeder mit dem Aktuellen Code arbeiten kann. </w:t>
      </w:r>
    </w:p>
    <w:p w:rsidR="00297C1C" w:rsidRPr="00297C1C" w:rsidRDefault="00297C1C" w:rsidP="00297C1C">
      <w:r w:rsidRPr="00297C1C">
        <w:br w:type="page"/>
      </w:r>
    </w:p>
    <w:p w:rsidR="00CB42BF" w:rsidRPr="00297C1C" w:rsidRDefault="00297C1C" w:rsidP="00297C1C">
      <w:pPr>
        <w:jc w:val="center"/>
        <w:rPr>
          <w:b/>
          <w:sz w:val="36"/>
          <w:szCs w:val="36"/>
          <w:u w:val="single"/>
        </w:rPr>
      </w:pPr>
      <w:r w:rsidRPr="00297C1C">
        <w:rPr>
          <w:b/>
          <w:sz w:val="36"/>
          <w:szCs w:val="36"/>
          <w:u w:val="single"/>
        </w:rPr>
        <w:lastRenderedPageBreak/>
        <w:t>Reihenfolge der Programmierung</w:t>
      </w:r>
    </w:p>
    <w:p w:rsidR="00297C1C" w:rsidRPr="00297C1C" w:rsidRDefault="00297C1C" w:rsidP="00297C1C"/>
    <w:p w:rsidR="00297C1C" w:rsidRPr="00297C1C" w:rsidRDefault="00297C1C" w:rsidP="00297C1C"/>
    <w:tbl>
      <w:tblPr>
        <w:tblStyle w:val="Tabellenraster"/>
        <w:tblW w:w="0" w:type="auto"/>
        <w:tblInd w:w="720" w:type="dxa"/>
        <w:tblLook w:val="04A0" w:firstRow="1" w:lastRow="0" w:firstColumn="1" w:lastColumn="0" w:noHBand="0" w:noVBand="1"/>
      </w:tblPr>
      <w:tblGrid>
        <w:gridCol w:w="913"/>
        <w:gridCol w:w="1318"/>
        <w:gridCol w:w="1989"/>
        <w:gridCol w:w="4348"/>
      </w:tblGrid>
      <w:tr w:rsidR="00297C1C" w:rsidRPr="00297C1C" w:rsidTr="00297C1C">
        <w:tc>
          <w:tcPr>
            <w:tcW w:w="840" w:type="dxa"/>
          </w:tcPr>
          <w:p w:rsidR="00297C1C" w:rsidRPr="00297C1C" w:rsidRDefault="00297C1C" w:rsidP="00297C1C">
            <w:pPr>
              <w:jc w:val="center"/>
              <w:rPr>
                <w:b/>
              </w:rPr>
            </w:pPr>
            <w:r w:rsidRPr="00297C1C">
              <w:rPr>
                <w:b/>
              </w:rPr>
              <w:t>Schritt</w:t>
            </w:r>
          </w:p>
        </w:tc>
        <w:tc>
          <w:tcPr>
            <w:tcW w:w="1220" w:type="dxa"/>
          </w:tcPr>
          <w:p w:rsidR="00297C1C" w:rsidRPr="00297C1C" w:rsidRDefault="00297C1C" w:rsidP="00297C1C">
            <w:pPr>
              <w:jc w:val="center"/>
              <w:rPr>
                <w:b/>
              </w:rPr>
            </w:pPr>
            <w:r w:rsidRPr="00297C1C">
              <w:rPr>
                <w:b/>
              </w:rPr>
              <w:t>Tag</w:t>
            </w:r>
          </w:p>
        </w:tc>
        <w:tc>
          <w:tcPr>
            <w:tcW w:w="1786" w:type="dxa"/>
          </w:tcPr>
          <w:p w:rsidR="00297C1C" w:rsidRPr="00297C1C" w:rsidRDefault="00297C1C" w:rsidP="00297C1C">
            <w:pPr>
              <w:rPr>
                <w:b/>
              </w:rPr>
            </w:pPr>
            <w:r w:rsidRPr="00297C1C">
              <w:rPr>
                <w:b/>
              </w:rPr>
              <w:t>Programmierung von...</w:t>
            </w:r>
          </w:p>
        </w:tc>
        <w:tc>
          <w:tcPr>
            <w:tcW w:w="4722" w:type="dxa"/>
          </w:tcPr>
          <w:p w:rsidR="00297C1C" w:rsidRPr="00297C1C" w:rsidRDefault="00297C1C" w:rsidP="00297C1C">
            <w:pPr>
              <w:rPr>
                <w:b/>
              </w:rPr>
            </w:pPr>
            <w:r w:rsidRPr="00297C1C">
              <w:rPr>
                <w:b/>
              </w:rPr>
              <w:t>Entscheidung</w:t>
            </w:r>
            <w:r>
              <w:rPr>
                <w:b/>
              </w:rPr>
              <w:t xml:space="preserve"> getroffen</w:t>
            </w:r>
            <w:r w:rsidRPr="00297C1C">
              <w:rPr>
                <w:b/>
              </w:rPr>
              <w:t xml:space="preserve"> weil...</w:t>
            </w:r>
          </w:p>
        </w:tc>
      </w:tr>
      <w:tr w:rsidR="00297C1C" w:rsidRPr="00297C1C" w:rsidTr="00297C1C">
        <w:tc>
          <w:tcPr>
            <w:tcW w:w="840" w:type="dxa"/>
          </w:tcPr>
          <w:p w:rsidR="00297C1C" w:rsidRPr="00297C1C" w:rsidRDefault="00297C1C" w:rsidP="00297C1C">
            <w:pPr>
              <w:jc w:val="center"/>
            </w:pPr>
            <w:r w:rsidRPr="00297C1C">
              <w:t>1</w:t>
            </w:r>
          </w:p>
        </w:tc>
        <w:tc>
          <w:tcPr>
            <w:tcW w:w="1220" w:type="dxa"/>
          </w:tcPr>
          <w:p w:rsidR="00297C1C" w:rsidRPr="00297C1C" w:rsidRDefault="00297C1C" w:rsidP="00297C1C">
            <w:pPr>
              <w:jc w:val="center"/>
            </w:pPr>
            <w:r w:rsidRPr="00297C1C">
              <w:t>10.05.2017</w:t>
            </w:r>
          </w:p>
        </w:tc>
        <w:tc>
          <w:tcPr>
            <w:tcW w:w="1786" w:type="dxa"/>
          </w:tcPr>
          <w:p w:rsidR="00297C1C" w:rsidRPr="00297C1C" w:rsidRDefault="00297C1C" w:rsidP="00297C1C">
            <w:r>
              <w:t>GUI</w:t>
            </w:r>
          </w:p>
        </w:tc>
        <w:tc>
          <w:tcPr>
            <w:tcW w:w="4722" w:type="dxa"/>
          </w:tcPr>
          <w:p w:rsidR="00297C1C" w:rsidRPr="00297C1C" w:rsidRDefault="00297C1C" w:rsidP="00297C1C">
            <w:r>
              <w:t>Wir noch keine Datenbank aufgesetzt haben auf die unsere Programmierer zugreifen können</w:t>
            </w:r>
          </w:p>
        </w:tc>
      </w:tr>
      <w:tr w:rsidR="00297C1C" w:rsidRPr="00297C1C" w:rsidTr="00297C1C">
        <w:tc>
          <w:tcPr>
            <w:tcW w:w="840" w:type="dxa"/>
          </w:tcPr>
          <w:p w:rsidR="00297C1C" w:rsidRPr="00297C1C" w:rsidRDefault="00297C1C" w:rsidP="00297C1C">
            <w:pPr>
              <w:jc w:val="center"/>
            </w:pPr>
            <w:r>
              <w:t>2</w:t>
            </w:r>
          </w:p>
        </w:tc>
        <w:tc>
          <w:tcPr>
            <w:tcW w:w="1220" w:type="dxa"/>
          </w:tcPr>
          <w:p w:rsidR="00297C1C" w:rsidRPr="00297C1C" w:rsidRDefault="00297C1C" w:rsidP="00297C1C">
            <w:pPr>
              <w:jc w:val="center"/>
            </w:pPr>
            <w:bookmarkStart w:id="0" w:name="_GoBack"/>
            <w:bookmarkEnd w:id="0"/>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bl>
    <w:p w:rsidR="00297C1C" w:rsidRPr="00297C1C" w:rsidRDefault="00297C1C" w:rsidP="00297C1C"/>
    <w:sectPr w:rsidR="00297C1C" w:rsidRPr="00297C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9423D"/>
    <w:multiLevelType w:val="hybridMultilevel"/>
    <w:tmpl w:val="1A2ECAAA"/>
    <w:lvl w:ilvl="0" w:tplc="906E33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31"/>
    <w:rsid w:val="000B4E1B"/>
    <w:rsid w:val="00261494"/>
    <w:rsid w:val="00297C1C"/>
    <w:rsid w:val="007553D0"/>
    <w:rsid w:val="00903931"/>
    <w:rsid w:val="00A67C3C"/>
    <w:rsid w:val="00CB42BF"/>
    <w:rsid w:val="00CF635C"/>
    <w:rsid w:val="00E654F5"/>
    <w:rsid w:val="00EA4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7C1C"/>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4B75"/>
    <w:pPr>
      <w:ind w:left="720"/>
      <w:contextualSpacing/>
    </w:pPr>
  </w:style>
  <w:style w:type="table" w:styleId="Tabellenraster">
    <w:name w:val="Table Grid"/>
    <w:basedOn w:val="NormaleTabelle"/>
    <w:uiPriority w:val="59"/>
    <w:rsid w:val="00297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7C1C"/>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4B75"/>
    <w:pPr>
      <w:ind w:left="720"/>
      <w:contextualSpacing/>
    </w:pPr>
  </w:style>
  <w:style w:type="table" w:styleId="Tabellenraster">
    <w:name w:val="Table Grid"/>
    <w:basedOn w:val="NormaleTabelle"/>
    <w:uiPriority w:val="59"/>
    <w:rsid w:val="00297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1920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Georg-Simon-Ohm Schule</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Kuepper</dc:creator>
  <cp:keywords/>
  <dc:description/>
  <cp:lastModifiedBy>Fabian Kuepper</cp:lastModifiedBy>
  <cp:revision>10</cp:revision>
  <dcterms:created xsi:type="dcterms:W3CDTF">2017-05-03T09:46:00Z</dcterms:created>
  <dcterms:modified xsi:type="dcterms:W3CDTF">2017-05-10T08:03:00Z</dcterms:modified>
</cp:coreProperties>
</file>