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C5EF" w14:textId="77777777" w:rsidR="003B05FD" w:rsidRPr="00B67B29" w:rsidRDefault="003B05FD" w:rsidP="003B05FD">
      <w:pPr>
        <w:pStyle w:val="Headings-H5SampleExplanationCopy"/>
        <w:rPr>
          <w:rFonts w:ascii="Times New Roman" w:hAnsi="Times New Roman" w:cs="Times New Roman"/>
        </w:rPr>
      </w:pPr>
      <w:r w:rsidRPr="00B67B29">
        <w:rPr>
          <w:rFonts w:ascii="Times New Roman" w:hAnsi="Times New Roman" w:cs="Times New Roman"/>
        </w:rPr>
        <w:t>SAMPLE POLICY</w:t>
      </w:r>
    </w:p>
    <w:p w14:paraId="56CE17B2" w14:textId="0C2E6511" w:rsidR="003B05FD" w:rsidRPr="00B67B29" w:rsidRDefault="00425405" w:rsidP="003B05FD">
      <w:pPr>
        <w:pStyle w:val="Headings-H3-SectionSubhead"/>
        <w:rPr>
          <w:rFonts w:ascii="Times New Roman" w:hAnsi="Times New Roman" w:cs="Times New Roman"/>
        </w:rPr>
      </w:pPr>
      <w:r w:rsidRPr="00B67B29">
        <w:rPr>
          <w:rFonts w:ascii="Times New Roman" w:hAnsi="Times New Roman" w:cs="Times New Roman"/>
        </w:rPr>
        <w:t xml:space="preserve">Patient </w:t>
      </w:r>
      <w:r w:rsidR="003B05FD" w:rsidRPr="00B67B29">
        <w:rPr>
          <w:rFonts w:ascii="Times New Roman" w:hAnsi="Times New Roman" w:cs="Times New Roman"/>
        </w:rPr>
        <w:t xml:space="preserve">Safety risk </w:t>
      </w:r>
      <w:r w:rsidR="00566C7E" w:rsidRPr="00B67B29">
        <w:rPr>
          <w:rFonts w:ascii="Times New Roman" w:hAnsi="Times New Roman" w:cs="Times New Roman"/>
        </w:rPr>
        <w:t>Anal</w:t>
      </w:r>
      <w:r w:rsidR="00D73012" w:rsidRPr="00B67B29">
        <w:rPr>
          <w:rFonts w:ascii="Times New Roman" w:hAnsi="Times New Roman" w:cs="Times New Roman"/>
        </w:rPr>
        <w:t>y</w:t>
      </w:r>
      <w:r w:rsidR="00566C7E" w:rsidRPr="00B67B29">
        <w:rPr>
          <w:rFonts w:ascii="Times New Roman" w:hAnsi="Times New Roman" w:cs="Times New Roman"/>
        </w:rPr>
        <w:t>sis</w:t>
      </w:r>
    </w:p>
    <w:p w14:paraId="3B6FF882" w14:textId="77777777" w:rsidR="003B05FD" w:rsidRPr="00B67B29" w:rsidRDefault="003B05FD" w:rsidP="003B05FD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B67B29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B67B29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19D5BD5" w14:textId="77777777" w:rsidR="003B05FD" w:rsidRPr="00B67B29" w:rsidRDefault="003B05FD" w:rsidP="003B05FD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7B29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CD8D498" w14:textId="5FEB1E1F" w:rsidR="003B05FD" w:rsidRPr="00B67B29" w:rsidRDefault="003B05FD" w:rsidP="003B05FD">
      <w:pPr>
        <w:pStyle w:val="Body-BodyRuleBelow"/>
        <w:rPr>
          <w:rFonts w:ascii="Times New Roman" w:hAnsi="Times New Roman" w:cs="Times New Roman"/>
          <w:i/>
          <w:sz w:val="24"/>
          <w:szCs w:val="24"/>
        </w:rPr>
      </w:pPr>
      <w:r w:rsidRPr="00B67B29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B67B29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4F0262" w:rsidRPr="00B67B29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566C7E" w:rsidRPr="00B67B29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B67B29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228CA3A4" w14:textId="77777777" w:rsidR="00425405" w:rsidRPr="00B67B29" w:rsidRDefault="00425405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ED58738" w14:textId="59EF786E" w:rsidR="000E7590" w:rsidRPr="00B67B29" w:rsidRDefault="003E6D55" w:rsidP="00F2456A">
      <w:pPr>
        <w:pStyle w:val="Body-BodyCopyNoSpacing"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To establish a systematic </w:t>
      </w:r>
      <w:r w:rsidR="004471A0" w:rsidRPr="00B67B29">
        <w:rPr>
          <w:rFonts w:ascii="Times New Roman" w:hAnsi="Times New Roman" w:cs="Times New Roman"/>
          <w:sz w:val="24"/>
          <w:szCs w:val="24"/>
        </w:rPr>
        <w:t xml:space="preserve">proactive </w:t>
      </w:r>
      <w:r w:rsidRPr="00B67B29">
        <w:rPr>
          <w:rFonts w:ascii="Times New Roman" w:hAnsi="Times New Roman" w:cs="Times New Roman"/>
          <w:sz w:val="24"/>
          <w:szCs w:val="24"/>
        </w:rPr>
        <w:t xml:space="preserve">approach </w:t>
      </w:r>
      <w:r w:rsidR="007825E1" w:rsidRPr="00B67B29">
        <w:rPr>
          <w:rFonts w:ascii="Times New Roman" w:hAnsi="Times New Roman" w:cs="Times New Roman"/>
          <w:sz w:val="24"/>
          <w:szCs w:val="24"/>
        </w:rPr>
        <w:t>for</w:t>
      </w:r>
      <w:r w:rsidR="00810E1C" w:rsidRPr="00B67B29">
        <w:rPr>
          <w:rFonts w:ascii="Times New Roman" w:hAnsi="Times New Roman" w:cs="Times New Roman"/>
          <w:sz w:val="24"/>
          <w:szCs w:val="24"/>
        </w:rPr>
        <w:t xml:space="preserve"> assessing,</w:t>
      </w:r>
      <w:r w:rsidRPr="00B67B29">
        <w:rPr>
          <w:rFonts w:ascii="Times New Roman" w:hAnsi="Times New Roman" w:cs="Times New Roman"/>
          <w:sz w:val="24"/>
          <w:szCs w:val="24"/>
        </w:rPr>
        <w:t xml:space="preserve"> identifying and mitigating </w:t>
      </w:r>
      <w:r w:rsidR="003F153E" w:rsidRPr="00B67B29">
        <w:rPr>
          <w:rFonts w:ascii="Times New Roman" w:hAnsi="Times New Roman" w:cs="Times New Roman"/>
          <w:sz w:val="24"/>
          <w:szCs w:val="24"/>
        </w:rPr>
        <w:t>risks for patients while they are at each service location</w:t>
      </w:r>
      <w:r w:rsidR="004F0262" w:rsidRPr="00B67B29">
        <w:rPr>
          <w:rFonts w:ascii="Times New Roman" w:hAnsi="Times New Roman" w:cs="Times New Roman"/>
          <w:sz w:val="24"/>
          <w:szCs w:val="24"/>
        </w:rPr>
        <w:t xml:space="preserve"> (clinic location, </w:t>
      </w:r>
      <w:r w:rsidR="005773B9" w:rsidRPr="00B67B29">
        <w:rPr>
          <w:rFonts w:ascii="Times New Roman" w:hAnsi="Times New Roman" w:cs="Times New Roman"/>
          <w:sz w:val="24"/>
          <w:szCs w:val="24"/>
        </w:rPr>
        <w:t>lab location, HSAT location, DME location)</w:t>
      </w:r>
      <w:r w:rsidR="004F0262" w:rsidRPr="00B67B29">
        <w:rPr>
          <w:rFonts w:ascii="Times New Roman" w:hAnsi="Times New Roman" w:cs="Times New Roman"/>
          <w:sz w:val="24"/>
          <w:szCs w:val="24"/>
        </w:rPr>
        <w:t>.</w:t>
      </w:r>
    </w:p>
    <w:p w14:paraId="7EEA2B30" w14:textId="77777777" w:rsidR="00A51E89" w:rsidRPr="00B67B29" w:rsidRDefault="00A07487" w:rsidP="00A51E8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 xml:space="preserve">Policy </w:t>
      </w:r>
    </w:p>
    <w:p w14:paraId="55F8B88A" w14:textId="52EC06C0" w:rsidR="00A51E89" w:rsidRPr="00B67B29" w:rsidRDefault="005773B9" w:rsidP="00F2456A">
      <w:pPr>
        <w:pStyle w:val="Body-BodyCopyNoSpacing"/>
        <w:rPr>
          <w:rFonts w:ascii="Times New Roman" w:hAnsi="Times New Roman" w:cs="Times New Roman"/>
          <w:caps/>
          <w:color w:val="45CAFB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  <w:shd w:val="clear" w:color="auto" w:fill="FFFFFF"/>
        </w:rPr>
        <w:t>Each</w:t>
      </w:r>
      <w:r w:rsidR="00A51E89" w:rsidRPr="00B67B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service location will conduct a thorough proactive risk assessment to ensure the safety of our patients within the sleep lab environment. By conducting </w:t>
      </w:r>
      <w:proofErr w:type="gramStart"/>
      <w:r w:rsidR="00A51E89" w:rsidRPr="00B67B29">
        <w:rPr>
          <w:rFonts w:ascii="Times New Roman" w:hAnsi="Times New Roman" w:cs="Times New Roman"/>
          <w:sz w:val="24"/>
          <w:szCs w:val="24"/>
          <w:shd w:val="clear" w:color="auto" w:fill="FFFFFF"/>
        </w:rPr>
        <w:t>a thorough</w:t>
      </w:r>
      <w:proofErr w:type="gramEnd"/>
      <w:r w:rsidR="00A51E89" w:rsidRPr="00B67B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assessment we will address concerns, minimize risks and ensure a safe environment for patient care. </w:t>
      </w:r>
    </w:p>
    <w:p w14:paraId="7FCA117A" w14:textId="77777777" w:rsidR="005219B9" w:rsidRPr="00B67B29" w:rsidRDefault="005219B9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p w14:paraId="58F123E8" w14:textId="2CCC5C20" w:rsidR="007C6FA6" w:rsidRPr="00B67B29" w:rsidRDefault="007C6FA6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5219B9" w:rsidRPr="00B67B2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67B2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756723" w14:textId="69A6683A" w:rsidR="003033B0" w:rsidRPr="00B67B29" w:rsidRDefault="006C4C36" w:rsidP="003033B0">
      <w:pPr>
        <w:pStyle w:val="Body-BodyCopyNoSpacing"/>
        <w:ind w:left="72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>Internal Environment Tour</w:t>
      </w:r>
      <w:r w:rsidRPr="00B67B29">
        <w:rPr>
          <w:rFonts w:ascii="Times New Roman" w:hAnsi="Times New Roman" w:cs="Times New Roman"/>
          <w:sz w:val="24"/>
          <w:szCs w:val="24"/>
        </w:rPr>
        <w:t xml:space="preserve">: Involves looking at factors within the sleep </w:t>
      </w:r>
      <w:r w:rsidR="00BB4A4A" w:rsidRPr="00B67B29">
        <w:rPr>
          <w:rFonts w:ascii="Times New Roman" w:hAnsi="Times New Roman" w:cs="Times New Roman"/>
          <w:sz w:val="24"/>
          <w:szCs w:val="24"/>
        </w:rPr>
        <w:t xml:space="preserve">lab </w:t>
      </w:r>
      <w:r w:rsidRPr="00B67B29">
        <w:rPr>
          <w:rFonts w:ascii="Times New Roman" w:hAnsi="Times New Roman" w:cs="Times New Roman"/>
          <w:sz w:val="24"/>
          <w:szCs w:val="24"/>
        </w:rPr>
        <w:t xml:space="preserve">itself that could </w:t>
      </w:r>
      <w:r w:rsidR="00733E6E" w:rsidRPr="00B67B29">
        <w:rPr>
          <w:rFonts w:ascii="Times New Roman" w:hAnsi="Times New Roman" w:cs="Times New Roman"/>
          <w:sz w:val="24"/>
          <w:szCs w:val="24"/>
        </w:rPr>
        <w:t xml:space="preserve">pose </w:t>
      </w:r>
      <w:r w:rsidR="005C348E" w:rsidRPr="00B67B29">
        <w:rPr>
          <w:rFonts w:ascii="Times New Roman" w:hAnsi="Times New Roman" w:cs="Times New Roman"/>
          <w:sz w:val="24"/>
          <w:szCs w:val="24"/>
        </w:rPr>
        <w:t>a risk</w:t>
      </w:r>
      <w:r w:rsidR="00733E6E" w:rsidRPr="00B67B29">
        <w:rPr>
          <w:rFonts w:ascii="Times New Roman" w:hAnsi="Times New Roman" w:cs="Times New Roman"/>
          <w:sz w:val="24"/>
          <w:szCs w:val="24"/>
        </w:rPr>
        <w:t xml:space="preserve"> to patients or staff</w:t>
      </w:r>
      <w:r w:rsidR="003033B0" w:rsidRPr="00B67B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3219B3" w14:textId="795447B7" w:rsidR="007C6FA6" w:rsidRPr="00B67B29" w:rsidRDefault="00F0323B" w:rsidP="00F2456A">
      <w:pPr>
        <w:pStyle w:val="Body-BodyCopyNoSpacing"/>
        <w:spacing w:after="360"/>
        <w:ind w:left="72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>External Environmental Tour</w:t>
      </w:r>
      <w:r w:rsidR="007C002D" w:rsidRPr="00B67B29">
        <w:rPr>
          <w:rFonts w:ascii="Times New Roman" w:hAnsi="Times New Roman" w:cs="Times New Roman"/>
          <w:sz w:val="24"/>
          <w:szCs w:val="24"/>
        </w:rPr>
        <w:t>: F</w:t>
      </w:r>
      <w:r w:rsidR="007C002D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ocuses on factors outside the sleep </w:t>
      </w:r>
      <w:r w:rsidR="00BB4A4A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lab </w:t>
      </w:r>
      <w:r w:rsidR="007C002D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that could impact </w:t>
      </w:r>
      <w:r w:rsidR="00A31C40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operations </w:t>
      </w:r>
      <w:r w:rsidR="007C002D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or </w:t>
      </w:r>
      <w:r w:rsidR="00A31C40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 w:rsidR="007C002D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ose </w:t>
      </w:r>
      <w:r w:rsidR="00A31C40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safety </w:t>
      </w:r>
      <w:r w:rsidR="007C002D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risks</w:t>
      </w:r>
      <w:r w:rsidR="006D2878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="00A31C40" w:rsidRPr="00B67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14:paraId="6EE04D42" w14:textId="364AAF27" w:rsidR="003B05FD" w:rsidRPr="00B67B29" w:rsidRDefault="003B05FD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67B29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501BC62" w14:textId="460FCCCE" w:rsidR="003C0DA0" w:rsidRPr="00B67B29" w:rsidRDefault="001754E6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Annually there will be an internal and external </w:t>
      </w:r>
      <w:proofErr w:type="gramStart"/>
      <w:r w:rsidRPr="00B67B29">
        <w:rPr>
          <w:rFonts w:ascii="Times New Roman" w:hAnsi="Times New Roman" w:cs="Times New Roman"/>
          <w:sz w:val="24"/>
          <w:szCs w:val="24"/>
        </w:rPr>
        <w:t>environment</w:t>
      </w:r>
      <w:proofErr w:type="gramEnd"/>
      <w:r w:rsidRPr="00B67B29">
        <w:rPr>
          <w:rFonts w:ascii="Times New Roman" w:hAnsi="Times New Roman" w:cs="Times New Roman"/>
          <w:sz w:val="24"/>
          <w:szCs w:val="24"/>
        </w:rPr>
        <w:t xml:space="preserve"> tour </w:t>
      </w:r>
      <w:r w:rsidR="006964A3" w:rsidRPr="00B67B29">
        <w:rPr>
          <w:rFonts w:ascii="Times New Roman" w:hAnsi="Times New Roman" w:cs="Times New Roman"/>
          <w:sz w:val="24"/>
          <w:szCs w:val="24"/>
        </w:rPr>
        <w:t>to determine potential risks that may cause injury or harm to patients while on the premises</w:t>
      </w:r>
      <w:r w:rsidR="00307EFF" w:rsidRPr="00B67B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00DB62" w14:textId="6D2045DE" w:rsidR="003B05FD" w:rsidRPr="00B67B29" w:rsidRDefault="003C0DA0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A tool will be used to document the findings from the environmental tour. </w:t>
      </w:r>
      <w:r w:rsidR="008E7EB5" w:rsidRPr="00B67B29">
        <w:rPr>
          <w:rFonts w:ascii="Times New Roman" w:hAnsi="Times New Roman" w:cs="Times New Roman"/>
          <w:sz w:val="24"/>
          <w:szCs w:val="24"/>
        </w:rPr>
        <w:t>T</w:t>
      </w:r>
      <w:r w:rsidR="00307EFF" w:rsidRPr="00B67B29">
        <w:rPr>
          <w:rFonts w:ascii="Times New Roman" w:hAnsi="Times New Roman" w:cs="Times New Roman"/>
          <w:sz w:val="24"/>
          <w:szCs w:val="24"/>
        </w:rPr>
        <w:t xml:space="preserve">he </w:t>
      </w:r>
      <w:r w:rsidR="00273083" w:rsidRPr="00B67B29">
        <w:rPr>
          <w:rFonts w:ascii="Times New Roman" w:hAnsi="Times New Roman" w:cs="Times New Roman"/>
          <w:sz w:val="24"/>
          <w:szCs w:val="24"/>
        </w:rPr>
        <w:t xml:space="preserve">following process should be </w:t>
      </w:r>
      <w:r w:rsidR="002A7A17">
        <w:rPr>
          <w:rFonts w:ascii="Times New Roman" w:hAnsi="Times New Roman" w:cs="Times New Roman"/>
          <w:sz w:val="24"/>
          <w:szCs w:val="24"/>
        </w:rPr>
        <w:t>followed</w:t>
      </w:r>
      <w:r w:rsidR="00273083" w:rsidRPr="00B67B29">
        <w:rPr>
          <w:rFonts w:ascii="Times New Roman" w:hAnsi="Times New Roman" w:cs="Times New Roman"/>
          <w:sz w:val="24"/>
          <w:szCs w:val="24"/>
        </w:rPr>
        <w:t>:</w:t>
      </w:r>
      <w:r w:rsidR="00D13E70" w:rsidRPr="00B67B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0C7E" w14:textId="21584C02" w:rsidR="009270FD" w:rsidRPr="00B67B29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Style w:val="BoldBlack"/>
          <w:rFonts w:ascii="Times New Roman" w:hAnsi="Times New Roman" w:cs="Times New Roman"/>
          <w:sz w:val="24"/>
          <w:szCs w:val="24"/>
        </w:rPr>
        <w:t>Identify</w:t>
      </w:r>
      <w:r w:rsidR="006964A3" w:rsidRPr="00B67B29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Pr="00B67B29">
        <w:rPr>
          <w:rStyle w:val="BoldBlack"/>
          <w:rFonts w:ascii="Times New Roman" w:hAnsi="Times New Roman" w:cs="Times New Roman"/>
          <w:sz w:val="24"/>
          <w:szCs w:val="24"/>
        </w:rPr>
        <w:t>the risks:</w:t>
      </w:r>
      <w:r w:rsidRPr="00B67B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D028F" w14:textId="7281C2ED" w:rsidR="003B05FD" w:rsidRPr="00B67B29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What </w:t>
      </w:r>
      <w:r w:rsidR="006964A3" w:rsidRPr="00B67B29">
        <w:rPr>
          <w:rFonts w:ascii="Times New Roman" w:hAnsi="Times New Roman" w:cs="Times New Roman"/>
          <w:sz w:val="24"/>
          <w:szCs w:val="24"/>
        </w:rPr>
        <w:t xml:space="preserve">might be </w:t>
      </w:r>
      <w:r w:rsidR="00D13E70" w:rsidRPr="00B67B29">
        <w:rPr>
          <w:rFonts w:ascii="Times New Roman" w:hAnsi="Times New Roman" w:cs="Times New Roman"/>
          <w:sz w:val="24"/>
          <w:szCs w:val="24"/>
        </w:rPr>
        <w:t xml:space="preserve">the </w:t>
      </w:r>
      <w:r w:rsidR="006964A3" w:rsidRPr="00B67B29">
        <w:rPr>
          <w:rFonts w:ascii="Times New Roman" w:hAnsi="Times New Roman" w:cs="Times New Roman"/>
          <w:sz w:val="24"/>
          <w:szCs w:val="24"/>
        </w:rPr>
        <w:t>risk</w:t>
      </w:r>
      <w:r w:rsidR="00D13E70" w:rsidRPr="00B67B29">
        <w:rPr>
          <w:rFonts w:ascii="Times New Roman" w:hAnsi="Times New Roman" w:cs="Times New Roman"/>
          <w:sz w:val="24"/>
          <w:szCs w:val="24"/>
        </w:rPr>
        <w:t>?</w:t>
      </w:r>
    </w:p>
    <w:p w14:paraId="5D0A48E4" w14:textId="2FF96066" w:rsidR="002A4941" w:rsidRPr="00B67B29" w:rsidRDefault="00197230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A4941" w:rsidRPr="00B67B29">
        <w:rPr>
          <w:rFonts w:ascii="Times New Roman" w:hAnsi="Times New Roman" w:cs="Times New Roman"/>
          <w:sz w:val="24"/>
          <w:szCs w:val="24"/>
        </w:rPr>
        <w:t>otential fall</w:t>
      </w:r>
      <w:r w:rsidR="003D308F" w:rsidRPr="00B67B29">
        <w:rPr>
          <w:rFonts w:ascii="Times New Roman" w:hAnsi="Times New Roman" w:cs="Times New Roman"/>
          <w:sz w:val="24"/>
          <w:szCs w:val="24"/>
        </w:rPr>
        <w:t>s</w:t>
      </w:r>
      <w:r w:rsidR="002A4941" w:rsidRPr="00B67B29">
        <w:rPr>
          <w:rFonts w:ascii="Times New Roman" w:hAnsi="Times New Roman" w:cs="Times New Roman"/>
          <w:sz w:val="24"/>
          <w:szCs w:val="24"/>
        </w:rPr>
        <w:t xml:space="preserve"> (due to slippery surfaces, uneven ground, theft)</w:t>
      </w:r>
    </w:p>
    <w:p w14:paraId="7D8FD6B2" w14:textId="0CF3EF0B" w:rsidR="002A4941" w:rsidRPr="00B67B29" w:rsidRDefault="00197230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A4941" w:rsidRPr="00B67B29">
        <w:rPr>
          <w:rFonts w:ascii="Times New Roman" w:hAnsi="Times New Roman" w:cs="Times New Roman"/>
          <w:sz w:val="24"/>
          <w:szCs w:val="24"/>
        </w:rPr>
        <w:t>ssault (</w:t>
      </w:r>
      <w:r w:rsidR="003D308F" w:rsidRPr="00B67B29">
        <w:rPr>
          <w:rFonts w:ascii="Times New Roman" w:hAnsi="Times New Roman" w:cs="Times New Roman"/>
          <w:sz w:val="24"/>
          <w:szCs w:val="24"/>
        </w:rPr>
        <w:t>e.g.</w:t>
      </w:r>
      <w:r w:rsidR="00701A91" w:rsidRPr="00B67B29">
        <w:rPr>
          <w:rFonts w:ascii="Times New Roman" w:hAnsi="Times New Roman" w:cs="Times New Roman"/>
          <w:sz w:val="24"/>
          <w:szCs w:val="24"/>
        </w:rPr>
        <w:t xml:space="preserve"> </w:t>
      </w:r>
      <w:r w:rsidR="003D308F" w:rsidRPr="00B67B29">
        <w:rPr>
          <w:rFonts w:ascii="Times New Roman" w:hAnsi="Times New Roman" w:cs="Times New Roman"/>
          <w:sz w:val="24"/>
          <w:szCs w:val="24"/>
        </w:rPr>
        <w:t>physical or verbal)</w:t>
      </w:r>
    </w:p>
    <w:p w14:paraId="79606964" w14:textId="05261F23" w:rsidR="009C3240" w:rsidRPr="00B67B29" w:rsidRDefault="00197230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C3240" w:rsidRPr="00B67B29">
        <w:rPr>
          <w:rFonts w:ascii="Times New Roman" w:hAnsi="Times New Roman" w:cs="Times New Roman"/>
          <w:sz w:val="24"/>
          <w:szCs w:val="24"/>
        </w:rPr>
        <w:t>heft</w:t>
      </w:r>
    </w:p>
    <w:p w14:paraId="251D5270" w14:textId="228546A7" w:rsidR="009270FD" w:rsidRPr="00B67B29" w:rsidRDefault="005A2F6C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C3240" w:rsidRPr="00B67B29">
        <w:rPr>
          <w:rFonts w:ascii="Times New Roman" w:hAnsi="Times New Roman" w:cs="Times New Roman"/>
          <w:sz w:val="24"/>
          <w:szCs w:val="24"/>
        </w:rPr>
        <w:t>ntruders</w:t>
      </w:r>
    </w:p>
    <w:p w14:paraId="6F186E8C" w14:textId="14C745D0" w:rsidR="0014515F" w:rsidRPr="00B67B29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Style w:val="BoldBlack"/>
          <w:rFonts w:ascii="Times New Roman" w:hAnsi="Times New Roman" w:cs="Times New Roman"/>
          <w:sz w:val="24"/>
          <w:szCs w:val="24"/>
        </w:rPr>
        <w:t>Id</w:t>
      </w:r>
      <w:r w:rsidR="00F2456A" w:rsidRPr="00B67B29">
        <w:rPr>
          <w:rStyle w:val="BoldBlack"/>
          <w:rFonts w:ascii="Times New Roman" w:hAnsi="Times New Roman" w:cs="Times New Roman"/>
          <w:sz w:val="24"/>
          <w:szCs w:val="24"/>
        </w:rPr>
        <w:t>entify</w:t>
      </w:r>
      <w:r w:rsidRPr="00B67B29">
        <w:rPr>
          <w:rStyle w:val="BoldBlack"/>
          <w:rFonts w:ascii="Times New Roman" w:hAnsi="Times New Roman" w:cs="Times New Roman"/>
          <w:sz w:val="24"/>
          <w:szCs w:val="24"/>
        </w:rPr>
        <w:t xml:space="preserve"> the causes:</w:t>
      </w:r>
      <w:r w:rsidRPr="00B67B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3766CA" w14:textId="2DC52054" w:rsidR="002548D7" w:rsidRDefault="003B05FD" w:rsidP="002548D7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>What might cause these things to occur?</w:t>
      </w:r>
    </w:p>
    <w:p w14:paraId="0B8F10AE" w14:textId="293B4E4B" w:rsidR="00631F28" w:rsidRPr="00B67B29" w:rsidRDefault="003B05FD" w:rsidP="002548D7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Style w:val="BoldBlack"/>
          <w:rFonts w:ascii="Times New Roman" w:hAnsi="Times New Roman" w:cs="Times New Roman"/>
          <w:sz w:val="24"/>
          <w:szCs w:val="24"/>
        </w:rPr>
        <w:t>Identify controls to reduce risks:</w:t>
      </w:r>
      <w:r w:rsidRPr="00B67B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E1E3E" w14:textId="493E517F" w:rsidR="008E7EB5" w:rsidRPr="00B67B29" w:rsidRDefault="008E7EB5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lastRenderedPageBreak/>
        <w:t>What is already in place to reduce risk?</w:t>
      </w:r>
    </w:p>
    <w:p w14:paraId="6857CF4B" w14:textId="76C9532B" w:rsidR="008E7EB5" w:rsidRPr="00B67B29" w:rsidRDefault="00F85CCC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>Were controls not followed?</w:t>
      </w:r>
    </w:p>
    <w:p w14:paraId="54ABAECC" w14:textId="271F4B31" w:rsidR="00D05FB2" w:rsidRPr="00B67B29" w:rsidRDefault="001C1AA2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Efforts to mitigate future </w:t>
      </w:r>
      <w:r w:rsidR="002F0D65" w:rsidRPr="00B67B29">
        <w:rPr>
          <w:rFonts w:ascii="Times New Roman" w:hAnsi="Times New Roman" w:cs="Times New Roman"/>
          <w:sz w:val="24"/>
          <w:szCs w:val="24"/>
        </w:rPr>
        <w:t>occurrences</w:t>
      </w:r>
      <w:r w:rsidR="00AF1B3C" w:rsidRPr="00B67B29">
        <w:rPr>
          <w:rFonts w:ascii="Times New Roman" w:hAnsi="Times New Roman" w:cs="Times New Roman"/>
          <w:sz w:val="24"/>
          <w:szCs w:val="24"/>
        </w:rPr>
        <w:t>. What needs</w:t>
      </w:r>
      <w:r w:rsidRPr="00B67B29">
        <w:rPr>
          <w:rFonts w:ascii="Times New Roman" w:hAnsi="Times New Roman" w:cs="Times New Roman"/>
          <w:sz w:val="24"/>
          <w:szCs w:val="24"/>
        </w:rPr>
        <w:t xml:space="preserve"> to be implemented</w:t>
      </w:r>
      <w:r w:rsidR="00D41898" w:rsidRPr="00B67B29">
        <w:rPr>
          <w:rFonts w:ascii="Times New Roman" w:hAnsi="Times New Roman" w:cs="Times New Roman"/>
          <w:sz w:val="24"/>
          <w:szCs w:val="24"/>
        </w:rPr>
        <w:t>?</w:t>
      </w:r>
    </w:p>
    <w:p w14:paraId="7D49838D" w14:textId="77777777" w:rsidR="002F0D65" w:rsidRPr="00B67B29" w:rsidRDefault="003B05FD" w:rsidP="009270FD">
      <w:pPr>
        <w:pStyle w:val="Body-BodyCopy"/>
        <w:numPr>
          <w:ilvl w:val="0"/>
          <w:numId w:val="21"/>
        </w:numPr>
        <w:spacing w:after="90"/>
        <w:rPr>
          <w:rStyle w:val="BoldBlue"/>
          <w:rFonts w:ascii="Times New Roman" w:hAnsi="Times New Roman" w:cs="Times New Roman"/>
          <w:b w:val="0"/>
          <w:color w:val="auto"/>
          <w:sz w:val="24"/>
          <w:szCs w:val="24"/>
        </w:rPr>
      </w:pPr>
      <w:r w:rsidRPr="00B67B29">
        <w:rPr>
          <w:rStyle w:val="BoldBlack"/>
          <w:rFonts w:ascii="Times New Roman" w:hAnsi="Times New Roman" w:cs="Times New Roman"/>
          <w:sz w:val="24"/>
          <w:szCs w:val="24"/>
        </w:rPr>
        <w:t>Monitor and review:</w:t>
      </w:r>
      <w:r w:rsidRPr="00B67B29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3371E623" w14:textId="43413357" w:rsidR="003B05FD" w:rsidRPr="00B67B29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>Review</w:t>
      </w:r>
      <w:r w:rsidRPr="00B67B29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B67B29">
        <w:rPr>
          <w:rFonts w:ascii="Times New Roman" w:hAnsi="Times New Roman" w:cs="Times New Roman"/>
          <w:sz w:val="24"/>
          <w:szCs w:val="24"/>
        </w:rPr>
        <w:t xml:space="preserve">all </w:t>
      </w:r>
      <w:r w:rsidR="002F0D65" w:rsidRPr="00B67B29">
        <w:rPr>
          <w:rFonts w:ascii="Times New Roman" w:hAnsi="Times New Roman" w:cs="Times New Roman"/>
          <w:sz w:val="24"/>
          <w:szCs w:val="24"/>
        </w:rPr>
        <w:t xml:space="preserve">identified </w:t>
      </w:r>
      <w:r w:rsidRPr="00B67B29">
        <w:rPr>
          <w:rFonts w:ascii="Times New Roman" w:hAnsi="Times New Roman" w:cs="Times New Roman"/>
          <w:sz w:val="24"/>
          <w:szCs w:val="24"/>
        </w:rPr>
        <w:t>risks annually.</w:t>
      </w:r>
    </w:p>
    <w:p w14:paraId="3396A129" w14:textId="0A254D9D" w:rsidR="003B05FD" w:rsidRPr="00B67B29" w:rsidRDefault="006D779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67B29">
        <w:rPr>
          <w:rFonts w:ascii="Times New Roman" w:hAnsi="Times New Roman" w:cs="Times New Roman"/>
          <w:sz w:val="24"/>
          <w:szCs w:val="24"/>
        </w:rPr>
        <w:t xml:space="preserve">The risk analysis </w:t>
      </w:r>
      <w:r w:rsidR="00631F28" w:rsidRPr="00B67B29">
        <w:rPr>
          <w:rFonts w:ascii="Times New Roman" w:hAnsi="Times New Roman" w:cs="Times New Roman"/>
          <w:sz w:val="24"/>
          <w:szCs w:val="24"/>
        </w:rPr>
        <w:t xml:space="preserve">assessment </w:t>
      </w:r>
      <w:r w:rsidRPr="00B67B29">
        <w:rPr>
          <w:rFonts w:ascii="Times New Roman" w:hAnsi="Times New Roman" w:cs="Times New Roman"/>
          <w:sz w:val="24"/>
          <w:szCs w:val="24"/>
        </w:rPr>
        <w:t xml:space="preserve">tool used </w:t>
      </w:r>
      <w:r w:rsidR="003B05FD" w:rsidRPr="00B67B29">
        <w:rPr>
          <w:rFonts w:ascii="Times New Roman" w:hAnsi="Times New Roman" w:cs="Times New Roman"/>
          <w:sz w:val="24"/>
          <w:szCs w:val="24"/>
        </w:rPr>
        <w:t xml:space="preserve">will be </w:t>
      </w:r>
      <w:r w:rsidRPr="00B67B29">
        <w:rPr>
          <w:rFonts w:ascii="Times New Roman" w:hAnsi="Times New Roman" w:cs="Times New Roman"/>
          <w:sz w:val="24"/>
          <w:szCs w:val="24"/>
        </w:rPr>
        <w:t xml:space="preserve">reviewed annually, and </w:t>
      </w:r>
      <w:r w:rsidR="003B05FD" w:rsidRPr="00B67B29">
        <w:rPr>
          <w:rFonts w:ascii="Times New Roman" w:hAnsi="Times New Roman" w:cs="Times New Roman"/>
          <w:sz w:val="24"/>
          <w:szCs w:val="24"/>
        </w:rPr>
        <w:t xml:space="preserve">updated, minimally, every </w:t>
      </w:r>
      <w:r w:rsidR="002A7A17">
        <w:rPr>
          <w:rFonts w:ascii="Times New Roman" w:hAnsi="Times New Roman" w:cs="Times New Roman"/>
          <w:sz w:val="24"/>
          <w:szCs w:val="24"/>
        </w:rPr>
        <w:t>5</w:t>
      </w:r>
      <w:r w:rsidR="002A7A17" w:rsidRPr="00B67B29">
        <w:rPr>
          <w:rFonts w:ascii="Times New Roman" w:hAnsi="Times New Roman" w:cs="Times New Roman"/>
          <w:sz w:val="24"/>
          <w:szCs w:val="24"/>
        </w:rPr>
        <w:t xml:space="preserve"> </w:t>
      </w:r>
      <w:r w:rsidR="003B05FD" w:rsidRPr="00B67B29">
        <w:rPr>
          <w:rFonts w:ascii="Times New Roman" w:hAnsi="Times New Roman" w:cs="Times New Roman"/>
          <w:sz w:val="24"/>
          <w:szCs w:val="24"/>
        </w:rPr>
        <w:t xml:space="preserve">years. </w:t>
      </w:r>
      <w:r w:rsidR="00D13E70" w:rsidRPr="00B67B29">
        <w:rPr>
          <w:rFonts w:ascii="Times New Roman" w:hAnsi="Times New Roman" w:cs="Times New Roman"/>
          <w:sz w:val="24"/>
          <w:szCs w:val="24"/>
        </w:rPr>
        <w:t xml:space="preserve">(see </w:t>
      </w:r>
      <w:r w:rsidR="0061190B" w:rsidRPr="00B67B29">
        <w:rPr>
          <w:rFonts w:ascii="Times New Roman" w:hAnsi="Times New Roman" w:cs="Times New Roman"/>
          <w:sz w:val="24"/>
          <w:szCs w:val="24"/>
        </w:rPr>
        <w:t>Patient Safety Risk Analysis C</w:t>
      </w:r>
      <w:r w:rsidR="002E1EA1" w:rsidRPr="00B67B29">
        <w:rPr>
          <w:rFonts w:ascii="Times New Roman" w:hAnsi="Times New Roman" w:cs="Times New Roman"/>
          <w:sz w:val="24"/>
          <w:szCs w:val="24"/>
        </w:rPr>
        <w:t>hecklist</w:t>
      </w:r>
      <w:r w:rsidR="00D13E70" w:rsidRPr="00B67B29">
        <w:rPr>
          <w:rFonts w:ascii="Times New Roman" w:hAnsi="Times New Roman" w:cs="Times New Roman"/>
          <w:sz w:val="24"/>
          <w:szCs w:val="24"/>
        </w:rPr>
        <w:t>)</w:t>
      </w:r>
    </w:p>
    <w:p w14:paraId="34B17092" w14:textId="083D489D" w:rsidR="003B05FD" w:rsidRPr="00B67B29" w:rsidRDefault="003B05FD" w:rsidP="00F2456A">
      <w:pPr>
        <w:pStyle w:val="SampleListStyles-SampleNumListTier1Continue"/>
        <w:tabs>
          <w:tab w:val="clear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3B05FD" w:rsidRPr="00B67B29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charset w:val="00"/>
    <w:family w:val="roman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CF1FA0"/>
    <w:multiLevelType w:val="multilevel"/>
    <w:tmpl w:val="FB1643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4511D1"/>
    <w:multiLevelType w:val="multilevel"/>
    <w:tmpl w:val="60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413C03"/>
    <w:multiLevelType w:val="multilevel"/>
    <w:tmpl w:val="1D4AEF68"/>
    <w:lvl w:ilvl="0">
      <w:start w:val="2"/>
      <w:numFmt w:val="decimal"/>
      <w:lvlText w:val="%1.0"/>
      <w:lvlJc w:val="left"/>
      <w:pPr>
        <w:ind w:left="540" w:firstLine="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260" w:firstLine="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980" w:firstLine="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700" w:firstLine="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600" w:hanging="1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320" w:hanging="1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400" w:hanging="5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120" w:hanging="5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900"/>
      </w:pPr>
      <w:rPr>
        <w:rFonts w:hint="default"/>
        <w:b/>
        <w:color w:val="000000"/>
      </w:rPr>
    </w:lvl>
  </w:abstractNum>
  <w:abstractNum w:abstractNumId="11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1834AF"/>
    <w:multiLevelType w:val="multilevel"/>
    <w:tmpl w:val="95D0F312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  <w:b/>
        <w:color w:val="000000"/>
      </w:rPr>
    </w:lvl>
  </w:abstractNum>
  <w:abstractNum w:abstractNumId="13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D203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9399805">
    <w:abstractNumId w:val="5"/>
  </w:num>
  <w:num w:numId="2" w16cid:durableId="859393462">
    <w:abstractNumId w:val="6"/>
  </w:num>
  <w:num w:numId="3" w16cid:durableId="688719069">
    <w:abstractNumId w:val="13"/>
  </w:num>
  <w:num w:numId="4" w16cid:durableId="329869600">
    <w:abstractNumId w:val="9"/>
  </w:num>
  <w:num w:numId="5" w16cid:durableId="78212182">
    <w:abstractNumId w:val="20"/>
  </w:num>
  <w:num w:numId="6" w16cid:durableId="210463810">
    <w:abstractNumId w:val="14"/>
  </w:num>
  <w:num w:numId="7" w16cid:durableId="1291204632">
    <w:abstractNumId w:val="2"/>
  </w:num>
  <w:num w:numId="8" w16cid:durableId="1529754153">
    <w:abstractNumId w:val="11"/>
  </w:num>
  <w:num w:numId="9" w16cid:durableId="1735735814">
    <w:abstractNumId w:val="19"/>
  </w:num>
  <w:num w:numId="10" w16cid:durableId="554971264">
    <w:abstractNumId w:val="0"/>
  </w:num>
  <w:num w:numId="11" w16cid:durableId="452746436">
    <w:abstractNumId w:val="1"/>
  </w:num>
  <w:num w:numId="12" w16cid:durableId="868640754">
    <w:abstractNumId w:val="16"/>
  </w:num>
  <w:num w:numId="13" w16cid:durableId="1860241592">
    <w:abstractNumId w:val="7"/>
  </w:num>
  <w:num w:numId="14" w16cid:durableId="1705212390">
    <w:abstractNumId w:val="3"/>
  </w:num>
  <w:num w:numId="15" w16cid:durableId="652491815">
    <w:abstractNumId w:val="4"/>
  </w:num>
  <w:num w:numId="16" w16cid:durableId="696739777">
    <w:abstractNumId w:val="18"/>
  </w:num>
  <w:num w:numId="17" w16cid:durableId="917640385">
    <w:abstractNumId w:val="17"/>
  </w:num>
  <w:num w:numId="18" w16cid:durableId="1558665743">
    <w:abstractNumId w:val="12"/>
  </w:num>
  <w:num w:numId="19" w16cid:durableId="2016764725">
    <w:abstractNumId w:val="10"/>
  </w:num>
  <w:num w:numId="20" w16cid:durableId="148911757">
    <w:abstractNumId w:val="8"/>
  </w:num>
  <w:num w:numId="21" w16cid:durableId="1516916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D"/>
    <w:rsid w:val="00034589"/>
    <w:rsid w:val="00052BDC"/>
    <w:rsid w:val="0005459D"/>
    <w:rsid w:val="00072363"/>
    <w:rsid w:val="000E7590"/>
    <w:rsid w:val="0014515F"/>
    <w:rsid w:val="001754E6"/>
    <w:rsid w:val="00197230"/>
    <w:rsid w:val="001C1AA2"/>
    <w:rsid w:val="002548D7"/>
    <w:rsid w:val="00273083"/>
    <w:rsid w:val="00283EA2"/>
    <w:rsid w:val="00290731"/>
    <w:rsid w:val="002A29E3"/>
    <w:rsid w:val="002A4941"/>
    <w:rsid w:val="002A7A17"/>
    <w:rsid w:val="002E1EA1"/>
    <w:rsid w:val="002F0D65"/>
    <w:rsid w:val="003033B0"/>
    <w:rsid w:val="00307EFF"/>
    <w:rsid w:val="00373F10"/>
    <w:rsid w:val="00376E31"/>
    <w:rsid w:val="003B05FD"/>
    <w:rsid w:val="003C0DA0"/>
    <w:rsid w:val="003D308F"/>
    <w:rsid w:val="003E6D55"/>
    <w:rsid w:val="003F153E"/>
    <w:rsid w:val="00425405"/>
    <w:rsid w:val="004471A0"/>
    <w:rsid w:val="00480818"/>
    <w:rsid w:val="004F0262"/>
    <w:rsid w:val="005219B9"/>
    <w:rsid w:val="005548B7"/>
    <w:rsid w:val="00566C7E"/>
    <w:rsid w:val="005773B9"/>
    <w:rsid w:val="0059584B"/>
    <w:rsid w:val="005A2F6C"/>
    <w:rsid w:val="005C348E"/>
    <w:rsid w:val="005E4358"/>
    <w:rsid w:val="005E5742"/>
    <w:rsid w:val="0061190B"/>
    <w:rsid w:val="006162CB"/>
    <w:rsid w:val="00631F28"/>
    <w:rsid w:val="006770B1"/>
    <w:rsid w:val="00694992"/>
    <w:rsid w:val="006964A3"/>
    <w:rsid w:val="006A5413"/>
    <w:rsid w:val="006C4C36"/>
    <w:rsid w:val="006D2878"/>
    <w:rsid w:val="006D779D"/>
    <w:rsid w:val="006F0A0B"/>
    <w:rsid w:val="00701A91"/>
    <w:rsid w:val="007122A3"/>
    <w:rsid w:val="00733E6E"/>
    <w:rsid w:val="007825E1"/>
    <w:rsid w:val="007C002D"/>
    <w:rsid w:val="007C6FA6"/>
    <w:rsid w:val="00810E1C"/>
    <w:rsid w:val="0084607C"/>
    <w:rsid w:val="008D73E4"/>
    <w:rsid w:val="008E7EB5"/>
    <w:rsid w:val="009122D5"/>
    <w:rsid w:val="009270FD"/>
    <w:rsid w:val="00932C59"/>
    <w:rsid w:val="009903C2"/>
    <w:rsid w:val="009C3240"/>
    <w:rsid w:val="009F3B1A"/>
    <w:rsid w:val="00A07487"/>
    <w:rsid w:val="00A277E5"/>
    <w:rsid w:val="00A31C40"/>
    <w:rsid w:val="00A51E89"/>
    <w:rsid w:val="00A950D6"/>
    <w:rsid w:val="00AD241D"/>
    <w:rsid w:val="00AF1B3C"/>
    <w:rsid w:val="00AF61C9"/>
    <w:rsid w:val="00B67B29"/>
    <w:rsid w:val="00BB2A38"/>
    <w:rsid w:val="00BB4A4A"/>
    <w:rsid w:val="00C42E99"/>
    <w:rsid w:val="00D05FB2"/>
    <w:rsid w:val="00D13E70"/>
    <w:rsid w:val="00D21062"/>
    <w:rsid w:val="00D31FED"/>
    <w:rsid w:val="00D41898"/>
    <w:rsid w:val="00D73012"/>
    <w:rsid w:val="00E5726A"/>
    <w:rsid w:val="00ED2FC1"/>
    <w:rsid w:val="00EF702A"/>
    <w:rsid w:val="00F0323B"/>
    <w:rsid w:val="00F0455D"/>
    <w:rsid w:val="00F2456A"/>
    <w:rsid w:val="00F262B7"/>
    <w:rsid w:val="00F3252A"/>
    <w:rsid w:val="00F329E2"/>
    <w:rsid w:val="00F71A29"/>
    <w:rsid w:val="00F85CCC"/>
    <w:rsid w:val="00F86B70"/>
    <w:rsid w:val="00F95AC7"/>
    <w:rsid w:val="00FE3690"/>
    <w:rsid w:val="00FF5613"/>
    <w:rsid w:val="00FF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DD3F"/>
  <w15:chartTrackingRefBased/>
  <w15:docId w15:val="{356CC56E-EA48-4DA8-A555-A607657B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FD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3B05FD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3B05FD"/>
    <w:pPr>
      <w:spacing w:after="90"/>
    </w:pPr>
  </w:style>
  <w:style w:type="paragraph" w:customStyle="1" w:styleId="Body-BodyRuleAbove">
    <w:name w:val="Body-&gt;Body Rule Above"/>
    <w:basedOn w:val="Body-BodyCopy"/>
    <w:qFormat/>
    <w:rsid w:val="003B05FD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3B05FD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3B05FD"/>
    <w:pPr>
      <w:numPr>
        <w:numId w:val="16"/>
      </w:numPr>
      <w:spacing w:after="90"/>
    </w:pPr>
  </w:style>
  <w:style w:type="paragraph" w:customStyle="1" w:styleId="Headings-H4-SampleBodySubhead">
    <w:name w:val="Headings-&gt;H4 - Sample Body Subhead"/>
    <w:basedOn w:val="Normal"/>
    <w:qFormat/>
    <w:rsid w:val="003B05FD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3B05FD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3B05FD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3B05FD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3B05FD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3B05FD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3B05FD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ack">
    <w:name w:val="Bold Black"/>
    <w:qFormat/>
    <w:rsid w:val="003B05FD"/>
    <w:rPr>
      <w:b/>
      <w:color w:val="000000"/>
    </w:rPr>
  </w:style>
  <w:style w:type="character" w:customStyle="1" w:styleId="BoldBlue">
    <w:name w:val="Bold Blue"/>
    <w:qFormat/>
    <w:rsid w:val="003B05FD"/>
    <w:rPr>
      <w:b/>
      <w:color w:val="00667C"/>
    </w:rPr>
  </w:style>
  <w:style w:type="character" w:customStyle="1" w:styleId="Italic">
    <w:name w:val="Italic"/>
    <w:qFormat/>
    <w:rsid w:val="003B05FD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2A2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29E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29E3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9E3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566C7E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6C4C3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4469932C-ACC7-4581-8B87-9861D66DF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84149-E86D-4139-9C30-0C4A97EEB4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EE3CA-A107-4A6A-95A3-89F075565BC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86</cp:revision>
  <dcterms:created xsi:type="dcterms:W3CDTF">2023-10-26T17:22:00Z</dcterms:created>
  <dcterms:modified xsi:type="dcterms:W3CDTF">2025-01-28T16:45:00Z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