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A690" w14:textId="58FFBDFD" w:rsidR="00D04993" w:rsidRDefault="004F65C6" w:rsidP="004F65C6">
      <w:pPr>
        <w:jc w:val="center"/>
      </w:pPr>
      <w:r>
        <w:t xml:space="preserve">Create secure API’s with </w:t>
      </w:r>
      <w:proofErr w:type="spellStart"/>
      <w:r>
        <w:t>Quarkus</w:t>
      </w:r>
      <w:proofErr w:type="spellEnd"/>
      <w:r>
        <w:t xml:space="preserve"> and JWT</w:t>
      </w:r>
    </w:p>
    <w:p w14:paraId="38F1E723" w14:textId="5FC67121" w:rsidR="004F65C6" w:rsidRDefault="004F65C6" w:rsidP="004F65C6">
      <w:r>
        <w:t>This tutorial is related to building secure API’s with JWT and a maven project</w:t>
      </w:r>
    </w:p>
    <w:p w14:paraId="3064C6AF" w14:textId="77777777" w:rsidR="00D74DF4" w:rsidRDefault="00D74DF4" w:rsidP="004F65C6"/>
    <w:p w14:paraId="329460B3" w14:textId="77777777" w:rsidR="00D74DF4" w:rsidRDefault="00D74DF4" w:rsidP="004F65C6">
      <w:r>
        <w:t xml:space="preserve">Create your </w:t>
      </w:r>
      <w:proofErr w:type="spellStart"/>
      <w:r>
        <w:t>quarkus</w:t>
      </w:r>
      <w:proofErr w:type="spellEnd"/>
      <w:r>
        <w:t xml:space="preserve"> project </w:t>
      </w:r>
    </w:p>
    <w:p w14:paraId="3AD2D11A" w14:textId="25270144" w:rsidR="00D74DF4" w:rsidRDefault="00D74DF4" w:rsidP="004F65C6">
      <w:r>
        <w:t xml:space="preserve">* you can use their </w:t>
      </w:r>
      <w:proofErr w:type="gramStart"/>
      <w:r>
        <w:t>template :</w:t>
      </w:r>
      <w:proofErr w:type="gramEnd"/>
      <w:r>
        <w:t xml:space="preserve"> </w:t>
      </w:r>
      <w:r w:rsidRPr="00D74DF4">
        <w:t xml:space="preserve">git clone </w:t>
      </w:r>
      <w:hyperlink r:id="rId5" w:history="1">
        <w:r w:rsidRPr="00AC2CCA">
          <w:rPr>
            <w:rStyle w:val="Hyperlink"/>
          </w:rPr>
          <w:t>https://github.com/quarkusio/quarkus-quickstarts.git</w:t>
        </w:r>
      </w:hyperlink>
    </w:p>
    <w:p w14:paraId="1A8211DA" w14:textId="56757086" w:rsidR="004F65C6" w:rsidRDefault="004F65C6" w:rsidP="004F65C6">
      <w:proofErr w:type="gramStart"/>
      <w:r>
        <w:t>Firstly</w:t>
      </w:r>
      <w:proofErr w:type="gramEnd"/>
      <w:r>
        <w:t xml:space="preserve"> we need to add the dependenc</w:t>
      </w:r>
      <w:r w:rsidR="00D74DF4">
        <w:t>ies relate to JWT</w:t>
      </w:r>
      <w:r>
        <w:t>:</w:t>
      </w:r>
    </w:p>
    <w:p w14:paraId="72493B64" w14:textId="77777777" w:rsidR="004F65C6" w:rsidRPr="004F65C6" w:rsidRDefault="004F65C6" w:rsidP="004F65C6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22222"/>
          <w:kern w:val="0"/>
          <w:sz w:val="20"/>
          <w:szCs w:val="20"/>
          <w:bdr w:val="none" w:sz="0" w:space="0" w:color="auto" w:frame="1"/>
          <w14:ligatures w14:val="none"/>
        </w:rPr>
      </w:pPr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&lt;dependency&gt;</w:t>
      </w:r>
    </w:p>
    <w:p w14:paraId="7E786888" w14:textId="77777777" w:rsidR="004F65C6" w:rsidRPr="004F65C6" w:rsidRDefault="004F65C6" w:rsidP="004F65C6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22222"/>
          <w:kern w:val="0"/>
          <w:sz w:val="20"/>
          <w:szCs w:val="20"/>
          <w:bdr w:val="none" w:sz="0" w:space="0" w:color="auto" w:frame="1"/>
          <w14:ligatures w14:val="none"/>
        </w:rPr>
      </w:pPr>
      <w:r w:rsidRPr="004F65C6">
        <w:rPr>
          <w:rFonts w:ascii="Roboto Mono" w:eastAsia="Times New Roman" w:hAnsi="Roboto Mono" w:cs="Courier New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groupId</w:t>
      </w:r>
      <w:proofErr w:type="spellEnd"/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&gt;</w:t>
      </w:r>
      <w:proofErr w:type="spellStart"/>
      <w:r w:rsidRPr="004F65C6">
        <w:rPr>
          <w:rFonts w:ascii="Roboto Mono" w:eastAsia="Times New Roman" w:hAnsi="Roboto Mono" w:cs="Courier New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io.quarkus</w:t>
      </w:r>
      <w:proofErr w:type="spellEnd"/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&lt;/</w:t>
      </w:r>
      <w:proofErr w:type="spellStart"/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groupId</w:t>
      </w:r>
      <w:proofErr w:type="spellEnd"/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6C4F1753" w14:textId="77777777" w:rsidR="004F65C6" w:rsidRPr="004F65C6" w:rsidRDefault="004F65C6" w:rsidP="004F65C6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22222"/>
          <w:kern w:val="0"/>
          <w:sz w:val="20"/>
          <w:szCs w:val="20"/>
          <w:bdr w:val="none" w:sz="0" w:space="0" w:color="auto" w:frame="1"/>
          <w14:ligatures w14:val="none"/>
        </w:rPr>
      </w:pPr>
      <w:r w:rsidRPr="004F65C6">
        <w:rPr>
          <w:rFonts w:ascii="Roboto Mono" w:eastAsia="Times New Roman" w:hAnsi="Roboto Mono" w:cs="Courier New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artifactId</w:t>
      </w:r>
      <w:proofErr w:type="spellEnd"/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&gt;</w:t>
      </w:r>
      <w:proofErr w:type="spellStart"/>
      <w:r w:rsidRPr="004F65C6">
        <w:rPr>
          <w:rFonts w:ascii="Roboto Mono" w:eastAsia="Times New Roman" w:hAnsi="Roboto Mono" w:cs="Courier New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quarkus</w:t>
      </w:r>
      <w:proofErr w:type="spellEnd"/>
      <w:r w:rsidRPr="004F65C6">
        <w:rPr>
          <w:rFonts w:ascii="Roboto Mono" w:eastAsia="Times New Roman" w:hAnsi="Roboto Mono" w:cs="Courier New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-</w:t>
      </w:r>
      <w:proofErr w:type="spellStart"/>
      <w:r w:rsidRPr="004F65C6">
        <w:rPr>
          <w:rFonts w:ascii="Roboto Mono" w:eastAsia="Times New Roman" w:hAnsi="Roboto Mono" w:cs="Courier New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smallrye</w:t>
      </w:r>
      <w:proofErr w:type="spellEnd"/>
      <w:r w:rsidRPr="004F65C6">
        <w:rPr>
          <w:rFonts w:ascii="Roboto Mono" w:eastAsia="Times New Roman" w:hAnsi="Roboto Mono" w:cs="Courier New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-</w:t>
      </w:r>
      <w:proofErr w:type="spellStart"/>
      <w:r w:rsidRPr="004F65C6">
        <w:rPr>
          <w:rFonts w:ascii="Roboto Mono" w:eastAsia="Times New Roman" w:hAnsi="Roboto Mono" w:cs="Courier New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jwt</w:t>
      </w:r>
      <w:proofErr w:type="spellEnd"/>
      <w:r w:rsidRPr="004F65C6">
        <w:rPr>
          <w:rFonts w:ascii="Roboto Mono" w:eastAsia="Times New Roman" w:hAnsi="Roboto Mono" w:cs="Courier New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-build</w:t>
      </w:r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&lt;/</w:t>
      </w:r>
      <w:proofErr w:type="spellStart"/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artifactId</w:t>
      </w:r>
      <w:proofErr w:type="spellEnd"/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313EB6FA" w14:textId="77777777" w:rsidR="004F65C6" w:rsidRDefault="004F65C6" w:rsidP="004F65C6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</w:pPr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&lt;/dependency&gt;</w:t>
      </w:r>
    </w:p>
    <w:p w14:paraId="6C8D749A" w14:textId="77777777" w:rsidR="00D74DF4" w:rsidRPr="004F65C6" w:rsidRDefault="00D74DF4" w:rsidP="00D74DF4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22222"/>
          <w:kern w:val="0"/>
          <w:sz w:val="20"/>
          <w:szCs w:val="20"/>
          <w:bdr w:val="none" w:sz="0" w:space="0" w:color="auto" w:frame="1"/>
          <w14:ligatures w14:val="none"/>
        </w:rPr>
      </w:pPr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&lt;dependency&gt;</w:t>
      </w:r>
    </w:p>
    <w:p w14:paraId="09BF2D83" w14:textId="77777777" w:rsidR="00D74DF4" w:rsidRPr="004F65C6" w:rsidRDefault="00D74DF4" w:rsidP="00D74DF4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22222"/>
          <w:kern w:val="0"/>
          <w:sz w:val="20"/>
          <w:szCs w:val="20"/>
          <w:bdr w:val="none" w:sz="0" w:space="0" w:color="auto" w:frame="1"/>
          <w14:ligatures w14:val="none"/>
        </w:rPr>
      </w:pPr>
      <w:r w:rsidRPr="004F65C6">
        <w:rPr>
          <w:rFonts w:ascii="Roboto Mono" w:eastAsia="Times New Roman" w:hAnsi="Roboto Mono" w:cs="Courier New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groupId</w:t>
      </w:r>
      <w:proofErr w:type="spellEnd"/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&gt;</w:t>
      </w:r>
      <w:proofErr w:type="spellStart"/>
      <w:r w:rsidRPr="004F65C6">
        <w:rPr>
          <w:rFonts w:ascii="Roboto Mono" w:eastAsia="Times New Roman" w:hAnsi="Roboto Mono" w:cs="Courier New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io.quarkus</w:t>
      </w:r>
      <w:proofErr w:type="spellEnd"/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&lt;/</w:t>
      </w:r>
      <w:proofErr w:type="spellStart"/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groupId</w:t>
      </w:r>
      <w:proofErr w:type="spellEnd"/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0641ADEB" w14:textId="404DD080" w:rsidR="00D74DF4" w:rsidRPr="004F65C6" w:rsidRDefault="00D74DF4" w:rsidP="00D74DF4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Roboto Mono" w:eastAsia="Times New Roman" w:hAnsi="Roboto Mono" w:cs="Courier New"/>
          <w:color w:val="222222"/>
          <w:kern w:val="0"/>
          <w:sz w:val="20"/>
          <w:szCs w:val="20"/>
          <w:bdr w:val="none" w:sz="0" w:space="0" w:color="auto" w:frame="1"/>
          <w14:ligatures w14:val="none"/>
        </w:rPr>
      </w:pPr>
      <w:r w:rsidRPr="004F65C6">
        <w:rPr>
          <w:rFonts w:ascii="Roboto Mono" w:eastAsia="Times New Roman" w:hAnsi="Roboto Mono" w:cs="Courier New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artifactId</w:t>
      </w:r>
      <w:proofErr w:type="spellEnd"/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&gt;</w:t>
      </w:r>
      <w:proofErr w:type="spellStart"/>
      <w:r w:rsidRPr="004F65C6">
        <w:rPr>
          <w:rFonts w:ascii="Roboto Mono" w:eastAsia="Times New Roman" w:hAnsi="Roboto Mono" w:cs="Courier New"/>
          <w:color w:val="222222"/>
          <w:kern w:val="0"/>
          <w:sz w:val="20"/>
          <w:szCs w:val="20"/>
          <w:bdr w:val="none" w:sz="0" w:space="0" w:color="auto" w:frame="1"/>
          <w14:ligatures w14:val="none"/>
        </w:rPr>
        <w:t>quarkus-smallrye-jwt</w:t>
      </w:r>
      <w:proofErr w:type="spellEnd"/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&lt;/</w:t>
      </w:r>
      <w:proofErr w:type="spellStart"/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artifactId</w:t>
      </w:r>
      <w:proofErr w:type="spellEnd"/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3DA38706" w14:textId="726AAE7A" w:rsidR="00D74DF4" w:rsidRPr="004F65C6" w:rsidRDefault="00D74DF4" w:rsidP="004F65C6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Roboto Mono" w:eastAsia="Times New Roman" w:hAnsi="Roboto Mono" w:cs="Courier New"/>
          <w:color w:val="222222"/>
          <w:kern w:val="0"/>
          <w:sz w:val="24"/>
          <w:szCs w:val="24"/>
          <w14:ligatures w14:val="none"/>
        </w:rPr>
      </w:pPr>
      <w:r w:rsidRPr="004F65C6">
        <w:rPr>
          <w:rFonts w:ascii="Roboto Mono" w:eastAsia="Times New Roman" w:hAnsi="Roboto Mono" w:cs="Courier New"/>
          <w:color w:val="1259A5"/>
          <w:kern w:val="0"/>
          <w:sz w:val="20"/>
          <w:szCs w:val="20"/>
          <w:bdr w:val="none" w:sz="0" w:space="0" w:color="auto" w:frame="1"/>
          <w14:ligatures w14:val="none"/>
        </w:rPr>
        <w:t>&lt;/dependency&gt;</w:t>
      </w:r>
    </w:p>
    <w:p w14:paraId="7CB84D4E" w14:textId="77777777" w:rsidR="004F65C6" w:rsidRDefault="004F65C6" w:rsidP="004F65C6"/>
    <w:p w14:paraId="3EC5B1C6" w14:textId="3AC612BF" w:rsidR="004F65C6" w:rsidRDefault="004F65C6" w:rsidP="004F65C6">
      <w:proofErr w:type="gramStart"/>
      <w:r>
        <w:t>Secondly</w:t>
      </w:r>
      <w:proofErr w:type="gramEnd"/>
      <w:r>
        <w:t xml:space="preserve"> we need to create our public and private keys:</w:t>
      </w:r>
    </w:p>
    <w:p w14:paraId="6FCDDB08" w14:textId="4FE747CE" w:rsidR="004F65C6" w:rsidRDefault="004F65C6" w:rsidP="004F65C6">
      <w:pPr>
        <w:pStyle w:val="ListParagraph"/>
        <w:numPr>
          <w:ilvl w:val="0"/>
          <w:numId w:val="1"/>
        </w:numPr>
      </w:pPr>
      <w:r>
        <w:t>Create a folder on your computer</w:t>
      </w:r>
    </w:p>
    <w:p w14:paraId="6FF7EBE0" w14:textId="2DE04A75" w:rsidR="004F65C6" w:rsidRDefault="004F65C6" w:rsidP="004F65C6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if you are using windows</w:t>
      </w:r>
      <w:r w:rsidR="00D74DF4">
        <w:t xml:space="preserve"> / terminal for </w:t>
      </w:r>
      <w:proofErr w:type="spellStart"/>
      <w:r w:rsidR="00D74DF4">
        <w:t>linux</w:t>
      </w:r>
      <w:proofErr w:type="spellEnd"/>
      <w:r w:rsidR="00D74DF4">
        <w:t xml:space="preserve"> and mac</w:t>
      </w:r>
    </w:p>
    <w:p w14:paraId="2F4AE29E" w14:textId="483D8F50" w:rsidR="004F65C6" w:rsidRDefault="00D74DF4" w:rsidP="004F65C6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rsa</w:t>
      </w:r>
      <w:proofErr w:type="spellEnd"/>
      <w:r>
        <w:t xml:space="preserve"> with the </w:t>
      </w:r>
      <w:proofErr w:type="gramStart"/>
      <w:r>
        <w:t>command :</w:t>
      </w:r>
      <w:proofErr w:type="gramEnd"/>
      <w:r>
        <w:t xml:space="preserve"> </w:t>
      </w:r>
      <w:proofErr w:type="spellStart"/>
      <w:r w:rsidRPr="00D74DF4">
        <w:t>openssl</w:t>
      </w:r>
      <w:proofErr w:type="spellEnd"/>
      <w:r w:rsidRPr="00D74DF4">
        <w:t xml:space="preserve"> </w:t>
      </w:r>
      <w:proofErr w:type="spellStart"/>
      <w:r w:rsidRPr="00D74DF4">
        <w:t>genrsa</w:t>
      </w:r>
      <w:proofErr w:type="spellEnd"/>
      <w:r w:rsidRPr="00D74DF4">
        <w:t xml:space="preserve"> -out </w:t>
      </w:r>
      <w:proofErr w:type="spellStart"/>
      <w:r w:rsidRPr="00D74DF4">
        <w:t>rsa.private</w:t>
      </w:r>
      <w:proofErr w:type="spellEnd"/>
      <w:r w:rsidRPr="00D74DF4">
        <w:t xml:space="preserve"> 1024</w:t>
      </w:r>
    </w:p>
    <w:p w14:paraId="40F943A9" w14:textId="35AB29AF" w:rsidR="00D74DF4" w:rsidRDefault="00D74DF4" w:rsidP="004F65C6">
      <w:pPr>
        <w:pStyle w:val="ListParagraph"/>
        <w:numPr>
          <w:ilvl w:val="0"/>
          <w:numId w:val="1"/>
        </w:numPr>
      </w:pPr>
      <w:r>
        <w:t xml:space="preserve">Create the public </w:t>
      </w:r>
      <w:proofErr w:type="gramStart"/>
      <w:r>
        <w:t>key :</w:t>
      </w:r>
      <w:proofErr w:type="gramEnd"/>
      <w:r>
        <w:t xml:space="preserve"> </w:t>
      </w:r>
      <w:proofErr w:type="spellStart"/>
      <w:r w:rsidRPr="00D74DF4">
        <w:t>openssl</w:t>
      </w:r>
      <w:proofErr w:type="spellEnd"/>
      <w:r w:rsidRPr="00D74DF4">
        <w:t xml:space="preserve"> </w:t>
      </w:r>
      <w:proofErr w:type="spellStart"/>
      <w:r w:rsidRPr="00D74DF4">
        <w:t>rsa</w:t>
      </w:r>
      <w:proofErr w:type="spellEnd"/>
      <w:r w:rsidRPr="00D74DF4">
        <w:t xml:space="preserve"> -in </w:t>
      </w:r>
      <w:proofErr w:type="spellStart"/>
      <w:r w:rsidRPr="00D74DF4">
        <w:t>rsa.private</w:t>
      </w:r>
      <w:proofErr w:type="spellEnd"/>
      <w:r w:rsidRPr="00D74DF4">
        <w:t xml:space="preserve"> -out </w:t>
      </w:r>
      <w:proofErr w:type="spellStart"/>
      <w:r w:rsidRPr="00D74DF4">
        <w:t>rsa.public</w:t>
      </w:r>
      <w:proofErr w:type="spellEnd"/>
      <w:r w:rsidRPr="00D74DF4">
        <w:t xml:space="preserve"> -</w:t>
      </w:r>
      <w:proofErr w:type="spellStart"/>
      <w:r w:rsidRPr="00D74DF4">
        <w:t>pubout</w:t>
      </w:r>
      <w:proofErr w:type="spellEnd"/>
      <w:r w:rsidRPr="00D74DF4">
        <w:t xml:space="preserve"> -</w:t>
      </w:r>
      <w:proofErr w:type="spellStart"/>
      <w:r w:rsidRPr="00D74DF4">
        <w:t>outform</w:t>
      </w:r>
      <w:proofErr w:type="spellEnd"/>
      <w:r w:rsidRPr="00D74DF4">
        <w:t xml:space="preserve"> PEM</w:t>
      </w:r>
    </w:p>
    <w:p w14:paraId="5A89E60B" w14:textId="69FF81A7" w:rsidR="00D74DF4" w:rsidRDefault="00D74DF4" w:rsidP="004F65C6">
      <w:pPr>
        <w:pStyle w:val="ListParagraph"/>
        <w:numPr>
          <w:ilvl w:val="0"/>
          <w:numId w:val="1"/>
        </w:numPr>
      </w:pPr>
      <w:r>
        <w:t xml:space="preserve">Create the private key: </w:t>
      </w:r>
      <w:proofErr w:type="spellStart"/>
      <w:r>
        <w:t>o</w:t>
      </w:r>
      <w:r w:rsidRPr="00D74DF4">
        <w:t>penssl</w:t>
      </w:r>
      <w:proofErr w:type="spellEnd"/>
      <w:r w:rsidRPr="00D74DF4">
        <w:t xml:space="preserve"> </w:t>
      </w:r>
      <w:proofErr w:type="spellStart"/>
      <w:r w:rsidRPr="00D74DF4">
        <w:t>genrsa</w:t>
      </w:r>
      <w:proofErr w:type="spellEnd"/>
      <w:r w:rsidRPr="00D74DF4">
        <w:t xml:space="preserve"> -out </w:t>
      </w:r>
      <w:proofErr w:type="spellStart"/>
      <w:proofErr w:type="gramStart"/>
      <w:r w:rsidRPr="00D74DF4">
        <w:t>rsa.private</w:t>
      </w:r>
      <w:proofErr w:type="spellEnd"/>
      <w:proofErr w:type="gramEnd"/>
      <w:r w:rsidRPr="00D74DF4">
        <w:t xml:space="preserve"> 1024</w:t>
      </w:r>
    </w:p>
    <w:p w14:paraId="33046A00" w14:textId="109C1B5E" w:rsidR="00D74DF4" w:rsidRDefault="00D74DF4" w:rsidP="00D74DF4">
      <w:r>
        <w:t>After this create your resource API</w:t>
      </w:r>
    </w:p>
    <w:p w14:paraId="10F8447D" w14:textId="77777777" w:rsidR="00D74DF4" w:rsidRDefault="00D74DF4" w:rsidP="00D74DF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@GET</w:t>
      </w:r>
      <w:r>
        <w:rPr>
          <w:color w:val="B3AE60"/>
        </w:rPr>
        <w:br/>
        <w:t>@Path</w:t>
      </w:r>
      <w:r>
        <w:rPr>
          <w:color w:val="BCBEC4"/>
        </w:rPr>
        <w:t>(</w:t>
      </w:r>
      <w:r>
        <w:rPr>
          <w:color w:val="6AAB73"/>
        </w:rPr>
        <w:t>"/test"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 </w:t>
      </w:r>
      <w:proofErr w:type="gramStart"/>
      <w:r>
        <w:rPr>
          <w:color w:val="56A8F5"/>
        </w:rPr>
        <w:t>test</w:t>
      </w:r>
      <w:r>
        <w:rPr>
          <w:color w:val="BCBEC4"/>
        </w:rPr>
        <w:t>(</w:t>
      </w:r>
      <w:proofErr w:type="gramEnd"/>
      <w:r>
        <w:rPr>
          <w:color w:val="BCBEC4"/>
        </w:rPr>
        <w:t>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Response.</w:t>
      </w:r>
      <w:r>
        <w:rPr>
          <w:i/>
          <w:iCs/>
          <w:color w:val="BCBEC4"/>
        </w:rPr>
        <w:t>ok</w:t>
      </w:r>
      <w:proofErr w:type="spellEnd"/>
      <w:r>
        <w:rPr>
          <w:color w:val="BCBEC4"/>
        </w:rPr>
        <w:t>().build();</w:t>
      </w:r>
      <w:r>
        <w:rPr>
          <w:color w:val="BCBEC4"/>
        </w:rPr>
        <w:br/>
        <w:t>}</w:t>
      </w:r>
    </w:p>
    <w:p w14:paraId="5EAE92DB" w14:textId="77777777" w:rsidR="00D74DF4" w:rsidRDefault="00D74DF4" w:rsidP="00D74DF4"/>
    <w:p w14:paraId="7E26D102" w14:textId="48029E46" w:rsidR="00D74DF4" w:rsidRDefault="00D74DF4" w:rsidP="00D74DF4">
      <w:r>
        <w:t>Add your roles to the endpoint with the following annotation: @</w:t>
      </w:r>
      <w:proofErr w:type="gramStart"/>
      <w:r>
        <w:t>RolesAllowed(</w:t>
      </w:r>
      <w:proofErr w:type="gramEnd"/>
      <w:r>
        <w:t>) and specify the roles that you want to use, in our case we will use @RolesAllowed(“test”)</w:t>
      </w:r>
    </w:p>
    <w:p w14:paraId="4443F0D5" w14:textId="4292C323" w:rsidR="00D74DF4" w:rsidRDefault="00D74DF4" w:rsidP="00D74DF4">
      <w:r>
        <w:t xml:space="preserve">Create the service that you want to create your key and add the following dependency and move the </w:t>
      </w:r>
      <w:proofErr w:type="spellStart"/>
      <w:r>
        <w:t>privateKey.pem</w:t>
      </w:r>
      <w:proofErr w:type="spellEnd"/>
      <w:r>
        <w:t xml:space="preserve"> that was created to its resources:</w:t>
      </w:r>
    </w:p>
    <w:p w14:paraId="1B29C345" w14:textId="77777777" w:rsidR="00D74DF4" w:rsidRDefault="00D74DF4" w:rsidP="00D74DF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Security</w:t>
      </w:r>
      <w:r>
        <w:rPr>
          <w:color w:val="7A7E85"/>
        </w:rPr>
        <w:br/>
      </w:r>
      <w:proofErr w:type="spellStart"/>
      <w:r>
        <w:rPr>
          <w:color w:val="CF8E6D"/>
        </w:rPr>
        <w:t>smallrye.jwt.sign.key.location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privateKey.pem</w:t>
      </w:r>
      <w:proofErr w:type="spellEnd"/>
    </w:p>
    <w:p w14:paraId="3D76C0C0" w14:textId="77777777" w:rsidR="00D74DF4" w:rsidRDefault="00D74DF4" w:rsidP="00D74DF4"/>
    <w:p w14:paraId="4475EF1F" w14:textId="77777777" w:rsidR="00D74DF4" w:rsidRDefault="00D74DF4" w:rsidP="00D74DF4"/>
    <w:p w14:paraId="2D9372A2" w14:textId="4C6006CB" w:rsidR="00D74DF4" w:rsidRDefault="00D74DF4" w:rsidP="00D74DF4">
      <w:r>
        <w:lastRenderedPageBreak/>
        <w:t>Create the service responsible for the JWT token, here is an example:</w:t>
      </w:r>
    </w:p>
    <w:p w14:paraId="7C77BCFB" w14:textId="5419899D" w:rsidR="00D74DF4" w:rsidRDefault="00D74DF4" w:rsidP="00D74DF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@ApplicationScoped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JwtAuthService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proofErr w:type="gramStart"/>
      <w:r>
        <w:rPr>
          <w:color w:val="56A8F5"/>
        </w:rPr>
        <w:t>generateJwt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String role)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duration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 xml:space="preserve">() + </w:t>
      </w:r>
      <w:r>
        <w:rPr>
          <w:color w:val="2AACB8"/>
        </w:rPr>
        <w:t>3600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Jwt.</w:t>
      </w:r>
      <w:r>
        <w:rPr>
          <w:i/>
          <w:iCs/>
          <w:color w:val="BCBEC4"/>
        </w:rPr>
        <w:t>issuer</w:t>
      </w:r>
      <w:proofErr w:type="spellEnd"/>
      <w:r>
        <w:rPr>
          <w:color w:val="BCBEC4"/>
        </w:rPr>
        <w:t>(</w:t>
      </w:r>
      <w:r>
        <w:rPr>
          <w:color w:val="6AAB73"/>
        </w:rPr>
        <w:t>"https://</w:t>
      </w:r>
      <w:r>
        <w:rPr>
          <w:color w:val="6AAB73"/>
        </w:rPr>
        <w:t>test</w:t>
      </w:r>
      <w:r>
        <w:rPr>
          <w:color w:val="6AAB73"/>
        </w:rPr>
        <w:t>.com"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.subject(</w:t>
      </w:r>
      <w:r>
        <w:rPr>
          <w:color w:val="6AAB73"/>
        </w:rPr>
        <w:t>"</w:t>
      </w:r>
      <w:r>
        <w:rPr>
          <w:color w:val="6AAB73"/>
        </w:rPr>
        <w:t>test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.groups(role)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expiresAt</w:t>
      </w:r>
      <w:proofErr w:type="spellEnd"/>
      <w:r>
        <w:rPr>
          <w:color w:val="BCBEC4"/>
        </w:rPr>
        <w:t>(duration)</w:t>
      </w:r>
      <w:r>
        <w:rPr>
          <w:color w:val="BCBEC4"/>
        </w:rPr>
        <w:br/>
        <w:t xml:space="preserve">                .sign();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AFA9E07" w14:textId="77777777" w:rsidR="00D74DF4" w:rsidRDefault="00D74DF4" w:rsidP="00D74DF4"/>
    <w:p w14:paraId="76249C10" w14:textId="6C47659D" w:rsidR="00D74DF4" w:rsidRDefault="00D74DF4" w:rsidP="00D74DF4">
      <w:r>
        <w:t>Create also an API that returns the token that was created:</w:t>
      </w:r>
    </w:p>
    <w:p w14:paraId="3673A742" w14:textId="48E5A9F0" w:rsidR="00D74DF4" w:rsidRDefault="00D74DF4" w:rsidP="00D74DF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@Inject</w:t>
      </w:r>
      <w:r>
        <w:rPr>
          <w:color w:val="B3AE60"/>
        </w:rPr>
        <w:br/>
      </w:r>
      <w:proofErr w:type="spellStart"/>
      <w:r>
        <w:rPr>
          <w:color w:val="BCBEC4"/>
        </w:rPr>
        <w:t>JwtAuthService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j</w:t>
      </w:r>
      <w:r>
        <w:rPr>
          <w:color w:val="C77DBB"/>
        </w:rPr>
        <w:t>wtAuthService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@GET</w:t>
      </w:r>
      <w:r>
        <w:rPr>
          <w:color w:val="B3AE60"/>
        </w:rPr>
        <w:br/>
        <w:t>@Path</w:t>
      </w:r>
      <w:r>
        <w:rPr>
          <w:color w:val="BCBEC4"/>
        </w:rPr>
        <w:t>(</w:t>
      </w:r>
      <w:r>
        <w:rPr>
          <w:color w:val="6AAB73"/>
        </w:rPr>
        <w:t>"/jwt/{role</w:t>
      </w:r>
      <w:r w:rsidR="00F7117E">
        <w:rPr>
          <w:color w:val="6AAB73"/>
        </w:rPr>
        <w:t>})</w:t>
      </w:r>
      <w:r>
        <w:rPr>
          <w:color w:val="BCBEC4"/>
        </w:rPr>
        <w:br/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 </w:t>
      </w:r>
      <w:proofErr w:type="spellStart"/>
      <w:r>
        <w:rPr>
          <w:color w:val="56A8F5"/>
        </w:rPr>
        <w:t>createJwt</w:t>
      </w:r>
      <w:proofErr w:type="spellEnd"/>
      <w:r>
        <w:rPr>
          <w:color w:val="BCBEC4"/>
        </w:rPr>
        <w:t>(</w:t>
      </w:r>
      <w:r>
        <w:rPr>
          <w:color w:val="B3AE60"/>
        </w:rPr>
        <w:t>@PathParam</w:t>
      </w:r>
      <w:r>
        <w:rPr>
          <w:color w:val="BCBEC4"/>
        </w:rPr>
        <w:t>(</w:t>
      </w:r>
      <w:r>
        <w:rPr>
          <w:color w:val="6AAB73"/>
        </w:rPr>
        <w:t>"role"</w:t>
      </w:r>
      <w:r>
        <w:rPr>
          <w:color w:val="BCBEC4"/>
        </w:rPr>
        <w:t xml:space="preserve">) String </w:t>
      </w:r>
      <w:proofErr w:type="gramStart"/>
      <w:r>
        <w:rPr>
          <w:color w:val="BCBEC4"/>
        </w:rPr>
        <w:t>role){</w:t>
      </w:r>
      <w:proofErr w:type="gramEnd"/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Response.</w:t>
      </w:r>
      <w:r>
        <w:rPr>
          <w:i/>
          <w:iCs/>
          <w:color w:val="BCBEC4"/>
        </w:rPr>
        <w:t>ok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j</w:t>
      </w:r>
      <w:r>
        <w:rPr>
          <w:color w:val="C77DBB"/>
        </w:rPr>
        <w:t>wtAuthService</w:t>
      </w:r>
      <w:r>
        <w:rPr>
          <w:color w:val="BCBEC4"/>
        </w:rPr>
        <w:t>.generateJwt</w:t>
      </w:r>
      <w:proofErr w:type="spellEnd"/>
      <w:r>
        <w:rPr>
          <w:color w:val="BCBEC4"/>
        </w:rPr>
        <w:t>(role)).build();</w:t>
      </w:r>
      <w:r>
        <w:rPr>
          <w:color w:val="BCBEC4"/>
        </w:rPr>
        <w:br/>
        <w:t>}</w:t>
      </w:r>
    </w:p>
    <w:p w14:paraId="75A5C91E" w14:textId="77777777" w:rsidR="00D74DF4" w:rsidRDefault="00D74DF4" w:rsidP="00D74DF4"/>
    <w:p w14:paraId="69B1C861" w14:textId="22521C55" w:rsidR="00D74DF4" w:rsidRDefault="00D74DF4" w:rsidP="00D74DF4">
      <w:r>
        <w:t xml:space="preserve">Go back to the project that has the </w:t>
      </w:r>
      <w:proofErr w:type="spellStart"/>
      <w:r>
        <w:t>api</w:t>
      </w:r>
      <w:proofErr w:type="spellEnd"/>
      <w:r>
        <w:t xml:space="preserve"> that you want to be secured and move the </w:t>
      </w:r>
      <w:proofErr w:type="spellStart"/>
      <w:r>
        <w:t>public</w:t>
      </w:r>
      <w:r w:rsidR="00F7117E">
        <w:t>Key.pem</w:t>
      </w:r>
      <w:proofErr w:type="spellEnd"/>
      <w:r w:rsidR="00F7117E">
        <w:t xml:space="preserve"> to its resource folder and also add the dependency to </w:t>
      </w:r>
      <w:proofErr w:type="spellStart"/>
      <w:proofErr w:type="gramStart"/>
      <w:r w:rsidR="00F7117E">
        <w:t>application.properties</w:t>
      </w:r>
      <w:proofErr w:type="spellEnd"/>
      <w:proofErr w:type="gramEnd"/>
      <w:r w:rsidR="00F7117E">
        <w:t>:</w:t>
      </w:r>
    </w:p>
    <w:p w14:paraId="5A5A8813" w14:textId="481C66E3" w:rsidR="00F7117E" w:rsidRDefault="00F7117E" w:rsidP="00F7117E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mp.jwt.verify</w:t>
      </w:r>
      <w:proofErr w:type="gramEnd"/>
      <w:r>
        <w:rPr>
          <w:color w:val="CF8E6D"/>
        </w:rPr>
        <w:t>.publickey.location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publicKey.pem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mp.jwt.verify.issuer</w:t>
      </w:r>
      <w:proofErr w:type="spellEnd"/>
      <w:r>
        <w:rPr>
          <w:color w:val="808080"/>
        </w:rPr>
        <w:t>=</w:t>
      </w:r>
      <w:r>
        <w:rPr>
          <w:color w:val="6AAB73"/>
        </w:rPr>
        <w:t>https://</w:t>
      </w:r>
      <w:r>
        <w:rPr>
          <w:color w:val="6AAB73"/>
        </w:rPr>
        <w:t>test</w:t>
      </w:r>
      <w:r>
        <w:rPr>
          <w:color w:val="6AAB73"/>
        </w:rPr>
        <w:t>.com</w:t>
      </w:r>
    </w:p>
    <w:p w14:paraId="2EE58330" w14:textId="77777777" w:rsidR="00F7117E" w:rsidRPr="00D74DF4" w:rsidRDefault="00F7117E" w:rsidP="00D74DF4"/>
    <w:p w14:paraId="6CF78753" w14:textId="2522FA50" w:rsidR="004F65C6" w:rsidRDefault="00F7117E" w:rsidP="004F65C6">
      <w:r>
        <w:t xml:space="preserve">Now start both applications, firstly call the </w:t>
      </w:r>
      <w:proofErr w:type="spellStart"/>
      <w:r>
        <w:t>createJwt</w:t>
      </w:r>
      <w:proofErr w:type="spellEnd"/>
      <w:r>
        <w:t xml:space="preserve"> endpoint and get the key, secondly add the key to the rest call for the secured GET endpoint by attaching an Authorization policy with the required key.</w:t>
      </w:r>
    </w:p>
    <w:p w14:paraId="21CE10F1" w14:textId="7B072568" w:rsidR="00F7117E" w:rsidRDefault="00F7117E" w:rsidP="004F65C6">
      <w:r>
        <w:t>If everything was followed properly the endpoint should work and return 200.</w:t>
      </w:r>
    </w:p>
    <w:p w14:paraId="2AA2FA43" w14:textId="77777777" w:rsidR="00F7117E" w:rsidRDefault="00F7117E" w:rsidP="004F65C6"/>
    <w:p w14:paraId="271E9E6A" w14:textId="2D666836" w:rsidR="00F7117E" w:rsidRDefault="00F7117E" w:rsidP="004F65C6">
      <w:proofErr w:type="spellStart"/>
      <w:r>
        <w:t>Aditionally</w:t>
      </w:r>
      <w:proofErr w:type="spellEnd"/>
      <w:r>
        <w:t xml:space="preserve"> </w:t>
      </w:r>
      <w:proofErr w:type="spellStart"/>
      <w:r>
        <w:t>Quarkus</w:t>
      </w:r>
      <w:proofErr w:type="spellEnd"/>
      <w:r>
        <w:t xml:space="preserve"> lets you specify also token algorithms as follows:</w:t>
      </w:r>
    </w:p>
    <w:p w14:paraId="6256F5B7" w14:textId="77777777" w:rsidR="00F7117E" w:rsidRDefault="00F7117E" w:rsidP="004F65C6"/>
    <w:p w14:paraId="0FFDC861" w14:textId="77777777" w:rsidR="004F65C6" w:rsidRDefault="004F65C6" w:rsidP="004F65C6">
      <w:r>
        <w:t xml:space="preserve">We can specify the algorithm for the signature in the </w:t>
      </w:r>
      <w:proofErr w:type="spellStart"/>
      <w:r>
        <w:t>src</w:t>
      </w:r>
      <w:proofErr w:type="spellEnd"/>
      <w:r>
        <w:t>&gt;java&gt;main&gt;resource&gt;</w:t>
      </w:r>
      <w:proofErr w:type="spellStart"/>
      <w:proofErr w:type="gramStart"/>
      <w:r>
        <w:t>application.properties</w:t>
      </w:r>
      <w:proofErr w:type="spellEnd"/>
      <w:proofErr w:type="gramEnd"/>
      <w:r>
        <w:t>:</w:t>
      </w:r>
    </w:p>
    <w:p w14:paraId="3B62C5B0" w14:textId="77777777" w:rsidR="004F65C6" w:rsidRDefault="004F65C6" w:rsidP="004F65C6">
      <w:pPr>
        <w:pStyle w:val="HTMLPreformatted"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spacing w:line="288" w:lineRule="atLeast"/>
        <w:rPr>
          <w:rFonts w:ascii="Roboto Mono" w:hAnsi="Roboto Mono"/>
          <w:color w:val="222222"/>
        </w:rPr>
      </w:pPr>
      <w:proofErr w:type="spellStart"/>
      <w:r>
        <w:rPr>
          <w:rStyle w:val="hljs-meta"/>
          <w:rFonts w:ascii="Roboto Mono" w:hAnsi="Roboto Mono"/>
          <w:color w:val="E37B40"/>
          <w:bdr w:val="none" w:sz="0" w:space="0" w:color="auto" w:frame="1"/>
        </w:rPr>
        <w:t>smallrye.jwt.new</w:t>
      </w:r>
      <w:proofErr w:type="spellEnd"/>
      <w:r>
        <w:rPr>
          <w:rStyle w:val="hljs-meta"/>
          <w:rFonts w:ascii="Roboto Mono" w:hAnsi="Roboto Mono"/>
          <w:color w:val="E37B40"/>
          <w:bdr w:val="none" w:sz="0" w:space="0" w:color="auto" w:frame="1"/>
        </w:rPr>
        <w:t>-</w:t>
      </w:r>
      <w:proofErr w:type="spellStart"/>
      <w:proofErr w:type="gramStart"/>
      <w:r>
        <w:rPr>
          <w:rStyle w:val="hljs-meta"/>
          <w:rFonts w:ascii="Roboto Mono" w:hAnsi="Roboto Mono"/>
          <w:color w:val="E37B40"/>
          <w:bdr w:val="none" w:sz="0" w:space="0" w:color="auto" w:frame="1"/>
        </w:rPr>
        <w:t>token.signature</w:t>
      </w:r>
      <w:proofErr w:type="spellEnd"/>
      <w:proofErr w:type="gramEnd"/>
      <w:r>
        <w:rPr>
          <w:rStyle w:val="hljs-meta"/>
          <w:rFonts w:ascii="Roboto Mono" w:hAnsi="Roboto Mono"/>
          <w:color w:val="E37B40"/>
          <w:bdr w:val="none" w:sz="0" w:space="0" w:color="auto" w:frame="1"/>
        </w:rPr>
        <w:t>-algorithm</w:t>
      </w:r>
      <w:r>
        <w:rPr>
          <w:rStyle w:val="HTMLCode"/>
          <w:rFonts w:ascii="Roboto Mono" w:hAnsi="Roboto Mono"/>
          <w:color w:val="222222"/>
          <w:bdr w:val="none" w:sz="0" w:space="0" w:color="auto" w:frame="1"/>
        </w:rPr>
        <w:t>=</w:t>
      </w:r>
      <w:r>
        <w:rPr>
          <w:rStyle w:val="hljs-string"/>
          <w:rFonts w:ascii="Roboto Mono" w:hAnsi="Roboto Mono"/>
          <w:color w:val="E37B40"/>
          <w:bdr w:val="none" w:sz="0" w:space="0" w:color="auto" w:frame="1"/>
        </w:rPr>
        <w:t>PS256</w:t>
      </w:r>
    </w:p>
    <w:p w14:paraId="40B93186" w14:textId="77777777" w:rsidR="004F65C6" w:rsidRDefault="004F65C6" w:rsidP="004F65C6"/>
    <w:p w14:paraId="73D79782" w14:textId="77777777" w:rsidR="004F65C6" w:rsidRDefault="004F65C6" w:rsidP="004F65C6">
      <w:r>
        <w:t>Here we can also specify the encryption algorithm:</w:t>
      </w:r>
    </w:p>
    <w:p w14:paraId="24DF6A22" w14:textId="77777777" w:rsidR="004F65C6" w:rsidRDefault="004F65C6" w:rsidP="004F65C6">
      <w:pPr>
        <w:pStyle w:val="HTMLPreformatted"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spacing w:line="336" w:lineRule="atLeast"/>
        <w:rPr>
          <w:rStyle w:val="HTMLCode"/>
          <w:rFonts w:ascii="Roboto Mono" w:hAnsi="Roboto Mono"/>
          <w:color w:val="222222"/>
          <w:bdr w:val="none" w:sz="0" w:space="0" w:color="auto" w:frame="1"/>
        </w:rPr>
      </w:pPr>
      <w:proofErr w:type="spellStart"/>
      <w:r>
        <w:rPr>
          <w:rStyle w:val="hljs-meta"/>
          <w:rFonts w:ascii="Roboto Mono" w:hAnsi="Roboto Mono"/>
          <w:color w:val="E37B40"/>
          <w:bdr w:val="none" w:sz="0" w:space="0" w:color="auto" w:frame="1"/>
        </w:rPr>
        <w:t>smallrye.jwt.new</w:t>
      </w:r>
      <w:proofErr w:type="spellEnd"/>
      <w:r>
        <w:rPr>
          <w:rStyle w:val="hljs-meta"/>
          <w:rFonts w:ascii="Roboto Mono" w:hAnsi="Roboto Mono"/>
          <w:color w:val="E37B40"/>
          <w:bdr w:val="none" w:sz="0" w:space="0" w:color="auto" w:frame="1"/>
        </w:rPr>
        <w:t>-</w:t>
      </w:r>
      <w:proofErr w:type="spellStart"/>
      <w:r>
        <w:rPr>
          <w:rStyle w:val="hljs-meta"/>
          <w:rFonts w:ascii="Roboto Mono" w:hAnsi="Roboto Mono"/>
          <w:color w:val="E37B40"/>
          <w:bdr w:val="none" w:sz="0" w:space="0" w:color="auto" w:frame="1"/>
        </w:rPr>
        <w:t>token.key</w:t>
      </w:r>
      <w:proofErr w:type="spellEnd"/>
      <w:r>
        <w:rPr>
          <w:rStyle w:val="hljs-meta"/>
          <w:rFonts w:ascii="Roboto Mono" w:hAnsi="Roboto Mono"/>
          <w:color w:val="E37B40"/>
          <w:bdr w:val="none" w:sz="0" w:space="0" w:color="auto" w:frame="1"/>
        </w:rPr>
        <w:t>-encryption-algorithm</w:t>
      </w:r>
      <w:r>
        <w:rPr>
          <w:rStyle w:val="HTMLCode"/>
          <w:rFonts w:ascii="Roboto Mono" w:hAnsi="Roboto Mono"/>
          <w:color w:val="222222"/>
          <w:bdr w:val="none" w:sz="0" w:space="0" w:color="auto" w:frame="1"/>
        </w:rPr>
        <w:t>=</w:t>
      </w:r>
      <w:r>
        <w:rPr>
          <w:rStyle w:val="hljs-string"/>
          <w:rFonts w:ascii="Roboto Mono" w:hAnsi="Roboto Mono"/>
          <w:color w:val="E37B40"/>
          <w:bdr w:val="none" w:sz="0" w:space="0" w:color="auto" w:frame="1"/>
        </w:rPr>
        <w:t>RSA-OAEP-256</w:t>
      </w:r>
    </w:p>
    <w:p w14:paraId="29F75FF6" w14:textId="77777777" w:rsidR="004F65C6" w:rsidRDefault="004F65C6" w:rsidP="004F65C6">
      <w:pPr>
        <w:pStyle w:val="HTMLPreformatted"/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FEFEF"/>
        <w:spacing w:line="288" w:lineRule="atLeast"/>
        <w:rPr>
          <w:rFonts w:ascii="Roboto Mono" w:hAnsi="Roboto Mono"/>
          <w:color w:val="222222"/>
          <w:sz w:val="24"/>
          <w:szCs w:val="24"/>
        </w:rPr>
      </w:pPr>
      <w:r>
        <w:rPr>
          <w:rStyle w:val="hljs-meta"/>
          <w:rFonts w:ascii="Roboto Mono" w:hAnsi="Roboto Mono"/>
          <w:color w:val="E37B40"/>
          <w:bdr w:val="none" w:sz="0" w:space="0" w:color="auto" w:frame="1"/>
        </w:rPr>
        <w:t>smallrye.jwt.new-</w:t>
      </w:r>
      <w:proofErr w:type="gramStart"/>
      <w:r>
        <w:rPr>
          <w:rStyle w:val="hljs-meta"/>
          <w:rFonts w:ascii="Roboto Mono" w:hAnsi="Roboto Mono"/>
          <w:color w:val="E37B40"/>
          <w:bdr w:val="none" w:sz="0" w:space="0" w:color="auto" w:frame="1"/>
        </w:rPr>
        <w:t>token.content</w:t>
      </w:r>
      <w:proofErr w:type="gramEnd"/>
      <w:r>
        <w:rPr>
          <w:rStyle w:val="hljs-meta"/>
          <w:rFonts w:ascii="Roboto Mono" w:hAnsi="Roboto Mono"/>
          <w:color w:val="E37B40"/>
          <w:bdr w:val="none" w:sz="0" w:space="0" w:color="auto" w:frame="1"/>
        </w:rPr>
        <w:t>-encryption-algorithm</w:t>
      </w:r>
      <w:r>
        <w:rPr>
          <w:rStyle w:val="HTMLCode"/>
          <w:rFonts w:ascii="Roboto Mono" w:hAnsi="Roboto Mono"/>
          <w:color w:val="222222"/>
          <w:bdr w:val="none" w:sz="0" w:space="0" w:color="auto" w:frame="1"/>
        </w:rPr>
        <w:t>=</w:t>
      </w:r>
      <w:r>
        <w:rPr>
          <w:rStyle w:val="hljs-string"/>
          <w:rFonts w:ascii="Roboto Mono" w:hAnsi="Roboto Mono"/>
          <w:color w:val="E37B40"/>
          <w:bdr w:val="none" w:sz="0" w:space="0" w:color="auto" w:frame="1"/>
        </w:rPr>
        <w:t>A256CBC-HS512</w:t>
      </w:r>
    </w:p>
    <w:p w14:paraId="2C16BC13" w14:textId="77777777" w:rsidR="004F65C6" w:rsidRDefault="004F65C6" w:rsidP="004F65C6"/>
    <w:p w14:paraId="31B16CD4" w14:textId="0F8D8505" w:rsidR="004F65C6" w:rsidRDefault="004F65C6" w:rsidP="004F65C6">
      <w:r>
        <w:lastRenderedPageBreak/>
        <w:t xml:space="preserve"> </w:t>
      </w:r>
      <w:r w:rsidR="00F7117E">
        <w:t>Here is a list to the encryption algorithms:</w:t>
      </w:r>
    </w:p>
    <w:tbl>
      <w:tblPr>
        <w:tblW w:w="22638" w:type="dxa"/>
        <w:tblInd w:w="-1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2"/>
        <w:gridCol w:w="1374"/>
        <w:gridCol w:w="14772"/>
      </w:tblGrid>
      <w:tr w:rsidR="00F7117E" w:rsidRPr="00F7117E" w14:paraId="21EA7B1B" w14:textId="77777777" w:rsidTr="00F7117E">
        <w:tc>
          <w:tcPr>
            <w:tcW w:w="64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hideMark/>
          </w:tcPr>
          <w:p w14:paraId="3AE825B5" w14:textId="77777777" w:rsidR="00F7117E" w:rsidRPr="00F7117E" w:rsidRDefault="00F7117E" w:rsidP="00F7117E">
            <w:pPr>
              <w:spacing w:after="0" w:line="240" w:lineRule="auto"/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7117E">
              <w:rPr>
                <w:rFonts w:ascii="Roboto Mono" w:eastAsia="Times New Roman" w:hAnsi="Roboto Mono" w:cs="Courier New"/>
                <w:color w:val="943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smallrye.jwt.new</w:t>
            </w:r>
            <w:proofErr w:type="spellEnd"/>
            <w:r w:rsidRPr="00F7117E">
              <w:rPr>
                <w:rFonts w:ascii="Roboto Mono" w:eastAsia="Times New Roman" w:hAnsi="Roboto Mono" w:cs="Courier New"/>
                <w:color w:val="943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</w:t>
            </w:r>
            <w:proofErr w:type="spellStart"/>
            <w:proofErr w:type="gramStart"/>
            <w:r w:rsidRPr="00F7117E">
              <w:rPr>
                <w:rFonts w:ascii="Roboto Mono" w:eastAsia="Times New Roman" w:hAnsi="Roboto Mono" w:cs="Courier New"/>
                <w:color w:val="943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token.signature</w:t>
            </w:r>
            <w:proofErr w:type="spellEnd"/>
            <w:proofErr w:type="gramEnd"/>
            <w:r w:rsidRPr="00F7117E">
              <w:rPr>
                <w:rFonts w:ascii="Roboto Mono" w:eastAsia="Times New Roman" w:hAnsi="Roboto Mono" w:cs="Courier New"/>
                <w:color w:val="943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-algorithm</w:t>
            </w:r>
          </w:p>
        </w:tc>
        <w:tc>
          <w:tcPr>
            <w:tcW w:w="1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hideMark/>
          </w:tcPr>
          <w:p w14:paraId="76FB516A" w14:textId="77777777" w:rsidR="00F7117E" w:rsidRPr="00F7117E" w:rsidRDefault="00F7117E" w:rsidP="00F7117E">
            <w:pPr>
              <w:spacing w:after="0" w:line="240" w:lineRule="auto"/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</w:pPr>
            <w:r w:rsidRPr="00F7117E">
              <w:rPr>
                <w:rFonts w:ascii="Roboto Mono" w:eastAsia="Times New Roman" w:hAnsi="Roboto Mono" w:cs="Courier New"/>
                <w:color w:val="943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RS256</w:t>
            </w:r>
          </w:p>
        </w:tc>
        <w:tc>
          <w:tcPr>
            <w:tcW w:w="147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hideMark/>
          </w:tcPr>
          <w:p w14:paraId="2591F149" w14:textId="77777777" w:rsidR="00F7117E" w:rsidRDefault="00F7117E" w:rsidP="00F7117E">
            <w:pPr>
              <w:spacing w:after="0" w:line="240" w:lineRule="auto"/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</w:pPr>
            <w:r w:rsidRPr="00F7117E"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  <w:t xml:space="preserve">Signature algorithm. This property </w:t>
            </w:r>
          </w:p>
          <w:p w14:paraId="07A2FD15" w14:textId="77777777" w:rsidR="00F7117E" w:rsidRDefault="00F7117E" w:rsidP="00F7117E">
            <w:pPr>
              <w:spacing w:after="0" w:line="240" w:lineRule="auto"/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</w:pPr>
            <w:r w:rsidRPr="00F7117E"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  <w:t>will be checked if the JWT signature</w:t>
            </w:r>
          </w:p>
          <w:p w14:paraId="5F93E572" w14:textId="77777777" w:rsidR="00F7117E" w:rsidRDefault="00F7117E" w:rsidP="00F7117E">
            <w:pPr>
              <w:spacing w:after="0" w:line="240" w:lineRule="auto"/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</w:pPr>
            <w:r w:rsidRPr="00F7117E"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  <w:t xml:space="preserve"> builder has not already set the</w:t>
            </w:r>
          </w:p>
          <w:p w14:paraId="226F4659" w14:textId="12D3BA04" w:rsidR="00F7117E" w:rsidRPr="00F7117E" w:rsidRDefault="00F7117E" w:rsidP="00F7117E">
            <w:pPr>
              <w:spacing w:after="0" w:line="240" w:lineRule="auto"/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</w:pPr>
            <w:r w:rsidRPr="00F7117E"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  <w:t xml:space="preserve"> signature algorithm.</w:t>
            </w:r>
          </w:p>
        </w:tc>
      </w:tr>
      <w:tr w:rsidR="00F7117E" w:rsidRPr="00F7117E" w14:paraId="13F96BEF" w14:textId="77777777" w:rsidTr="00F7117E">
        <w:tc>
          <w:tcPr>
            <w:tcW w:w="64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4EDF7"/>
            <w:hideMark/>
          </w:tcPr>
          <w:p w14:paraId="3B818C2E" w14:textId="77777777" w:rsidR="00F7117E" w:rsidRPr="00F7117E" w:rsidRDefault="00F7117E" w:rsidP="00F7117E">
            <w:pPr>
              <w:spacing w:after="0" w:line="240" w:lineRule="auto"/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7117E">
              <w:rPr>
                <w:rFonts w:ascii="Roboto Mono" w:eastAsia="Times New Roman" w:hAnsi="Roboto Mono" w:cs="Courier New"/>
                <w:color w:val="943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smallrye.jwt.new</w:t>
            </w:r>
            <w:proofErr w:type="spellEnd"/>
            <w:r w:rsidRPr="00F7117E">
              <w:rPr>
                <w:rFonts w:ascii="Roboto Mono" w:eastAsia="Times New Roman" w:hAnsi="Roboto Mono" w:cs="Courier New"/>
                <w:color w:val="943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</w:t>
            </w:r>
            <w:proofErr w:type="spellStart"/>
            <w:r w:rsidRPr="00F7117E">
              <w:rPr>
                <w:rFonts w:ascii="Roboto Mono" w:eastAsia="Times New Roman" w:hAnsi="Roboto Mono" w:cs="Courier New"/>
                <w:color w:val="943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token.key</w:t>
            </w:r>
            <w:proofErr w:type="spellEnd"/>
            <w:r w:rsidRPr="00F7117E">
              <w:rPr>
                <w:rFonts w:ascii="Roboto Mono" w:eastAsia="Times New Roman" w:hAnsi="Roboto Mono" w:cs="Courier New"/>
                <w:color w:val="943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-encryption-algorithm</w:t>
            </w:r>
          </w:p>
        </w:tc>
        <w:tc>
          <w:tcPr>
            <w:tcW w:w="1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4EDF7"/>
            <w:hideMark/>
          </w:tcPr>
          <w:p w14:paraId="73EBA496" w14:textId="77777777" w:rsidR="00F7117E" w:rsidRPr="00F7117E" w:rsidRDefault="00F7117E" w:rsidP="00F7117E">
            <w:pPr>
              <w:spacing w:after="0" w:line="240" w:lineRule="auto"/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</w:pPr>
            <w:r w:rsidRPr="00F7117E">
              <w:rPr>
                <w:rFonts w:ascii="Roboto Mono" w:eastAsia="Times New Roman" w:hAnsi="Roboto Mono" w:cs="Courier New"/>
                <w:color w:val="943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RSA-OAEP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4EDF7"/>
            <w:hideMark/>
          </w:tcPr>
          <w:p w14:paraId="0004483C" w14:textId="77777777" w:rsidR="00F7117E" w:rsidRDefault="00F7117E" w:rsidP="00F7117E">
            <w:pPr>
              <w:spacing w:after="0" w:line="240" w:lineRule="auto"/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</w:pPr>
            <w:r w:rsidRPr="00F7117E"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  <w:t xml:space="preserve">Key encryption algorithm. </w:t>
            </w:r>
          </w:p>
          <w:p w14:paraId="0C28421C" w14:textId="77777777" w:rsidR="00F7117E" w:rsidRDefault="00F7117E" w:rsidP="00F7117E">
            <w:pPr>
              <w:spacing w:after="0" w:line="240" w:lineRule="auto"/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</w:pPr>
            <w:r w:rsidRPr="00F7117E"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  <w:t xml:space="preserve">This property will be checked </w:t>
            </w:r>
          </w:p>
          <w:p w14:paraId="762C42FF" w14:textId="77777777" w:rsidR="00F7117E" w:rsidRDefault="00F7117E" w:rsidP="00F7117E">
            <w:pPr>
              <w:spacing w:after="0" w:line="240" w:lineRule="auto"/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</w:pPr>
            <w:r w:rsidRPr="00F7117E"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  <w:t>if the JWT encryption builder</w:t>
            </w:r>
          </w:p>
          <w:p w14:paraId="4A9BB5F9" w14:textId="77777777" w:rsidR="00F7117E" w:rsidRDefault="00F7117E" w:rsidP="00F7117E">
            <w:pPr>
              <w:spacing w:after="0" w:line="240" w:lineRule="auto"/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</w:pPr>
            <w:r w:rsidRPr="00F7117E"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  <w:t xml:space="preserve"> has not already set the key </w:t>
            </w:r>
          </w:p>
          <w:p w14:paraId="32161391" w14:textId="1B133317" w:rsidR="00F7117E" w:rsidRPr="00F7117E" w:rsidRDefault="00F7117E" w:rsidP="00F7117E">
            <w:pPr>
              <w:spacing w:after="0" w:line="240" w:lineRule="auto"/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</w:pPr>
            <w:r w:rsidRPr="00F7117E"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  <w:t>encryption algorithm.</w:t>
            </w:r>
          </w:p>
        </w:tc>
      </w:tr>
      <w:tr w:rsidR="00F7117E" w:rsidRPr="00F7117E" w14:paraId="7F8544B5" w14:textId="77777777" w:rsidTr="00F7117E">
        <w:tc>
          <w:tcPr>
            <w:tcW w:w="64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hideMark/>
          </w:tcPr>
          <w:p w14:paraId="62AE6386" w14:textId="77777777" w:rsidR="00F7117E" w:rsidRPr="00F7117E" w:rsidRDefault="00F7117E" w:rsidP="00F7117E">
            <w:pPr>
              <w:spacing w:after="0" w:line="240" w:lineRule="auto"/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7117E">
              <w:rPr>
                <w:rFonts w:ascii="Roboto Mono" w:eastAsia="Times New Roman" w:hAnsi="Roboto Mono" w:cs="Courier New"/>
                <w:color w:val="943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smallrye.jwt.new</w:t>
            </w:r>
            <w:proofErr w:type="spellEnd"/>
            <w:r w:rsidRPr="00F7117E">
              <w:rPr>
                <w:rFonts w:ascii="Roboto Mono" w:eastAsia="Times New Roman" w:hAnsi="Roboto Mono" w:cs="Courier New"/>
                <w:color w:val="943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</w:t>
            </w:r>
            <w:proofErr w:type="spellStart"/>
            <w:proofErr w:type="gramStart"/>
            <w:r w:rsidRPr="00F7117E">
              <w:rPr>
                <w:rFonts w:ascii="Roboto Mono" w:eastAsia="Times New Roman" w:hAnsi="Roboto Mono" w:cs="Courier New"/>
                <w:color w:val="943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token.content</w:t>
            </w:r>
            <w:proofErr w:type="spellEnd"/>
            <w:proofErr w:type="gramEnd"/>
            <w:r w:rsidRPr="00F7117E">
              <w:rPr>
                <w:rFonts w:ascii="Roboto Mono" w:eastAsia="Times New Roman" w:hAnsi="Roboto Mono" w:cs="Courier New"/>
                <w:color w:val="943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-encryption-algorithm</w:t>
            </w:r>
          </w:p>
        </w:tc>
        <w:tc>
          <w:tcPr>
            <w:tcW w:w="1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hideMark/>
          </w:tcPr>
          <w:p w14:paraId="572CF241" w14:textId="77777777" w:rsidR="00F7117E" w:rsidRPr="00F7117E" w:rsidRDefault="00F7117E" w:rsidP="00F7117E">
            <w:pPr>
              <w:spacing w:after="0" w:line="240" w:lineRule="auto"/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</w:pPr>
            <w:r w:rsidRPr="00F7117E">
              <w:rPr>
                <w:rFonts w:ascii="Roboto Mono" w:eastAsia="Times New Roman" w:hAnsi="Roboto Mono" w:cs="Courier New"/>
                <w:color w:val="943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A256GCM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hideMark/>
          </w:tcPr>
          <w:p w14:paraId="0221F7C7" w14:textId="77777777" w:rsidR="00F7117E" w:rsidRDefault="00F7117E" w:rsidP="00F7117E">
            <w:pPr>
              <w:spacing w:after="0" w:line="240" w:lineRule="auto"/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</w:pPr>
            <w:r w:rsidRPr="00F7117E"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  <w:t xml:space="preserve">Content encryption algorithm. </w:t>
            </w:r>
          </w:p>
          <w:p w14:paraId="51BCBE9D" w14:textId="77777777" w:rsidR="00F7117E" w:rsidRDefault="00F7117E" w:rsidP="00F7117E">
            <w:pPr>
              <w:spacing w:after="0" w:line="240" w:lineRule="auto"/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</w:pPr>
            <w:r w:rsidRPr="00F7117E"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  <w:t xml:space="preserve">This property will be checked </w:t>
            </w:r>
          </w:p>
          <w:p w14:paraId="23730430" w14:textId="77777777" w:rsidR="00F7117E" w:rsidRDefault="00F7117E" w:rsidP="00F7117E">
            <w:pPr>
              <w:spacing w:after="0" w:line="240" w:lineRule="auto"/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</w:pPr>
            <w:r w:rsidRPr="00F7117E"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  <w:t>if the JWT encryption builder</w:t>
            </w:r>
          </w:p>
          <w:p w14:paraId="259CDFF8" w14:textId="77777777" w:rsidR="00F7117E" w:rsidRDefault="00F7117E" w:rsidP="00F7117E">
            <w:pPr>
              <w:spacing w:after="0" w:line="240" w:lineRule="auto"/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</w:pPr>
            <w:r w:rsidRPr="00F7117E"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  <w:t xml:space="preserve"> has not already set the content </w:t>
            </w:r>
          </w:p>
          <w:p w14:paraId="72569B00" w14:textId="0E747AEF" w:rsidR="00F7117E" w:rsidRPr="00F7117E" w:rsidRDefault="00F7117E" w:rsidP="00F7117E">
            <w:pPr>
              <w:spacing w:after="0" w:line="240" w:lineRule="auto"/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</w:pPr>
            <w:r w:rsidRPr="00F7117E">
              <w:rPr>
                <w:rFonts w:ascii="Open Sans" w:eastAsia="Times New Roman" w:hAnsi="Open Sans" w:cs="Open Sans"/>
                <w:color w:val="0D1C2C"/>
                <w:kern w:val="0"/>
                <w:sz w:val="24"/>
                <w:szCs w:val="24"/>
                <w14:ligatures w14:val="none"/>
              </w:rPr>
              <w:t>encryption algorithm.</w:t>
            </w:r>
          </w:p>
        </w:tc>
      </w:tr>
    </w:tbl>
    <w:p w14:paraId="5867196B" w14:textId="77777777" w:rsidR="00F7117E" w:rsidRDefault="00F7117E" w:rsidP="004F65C6"/>
    <w:sectPr w:rsidR="00F7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A3784"/>
    <w:multiLevelType w:val="hybridMultilevel"/>
    <w:tmpl w:val="297C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5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C6"/>
    <w:rsid w:val="001272DD"/>
    <w:rsid w:val="003C3587"/>
    <w:rsid w:val="004F65C6"/>
    <w:rsid w:val="00635A41"/>
    <w:rsid w:val="009A33BD"/>
    <w:rsid w:val="00D04993"/>
    <w:rsid w:val="00D74DF4"/>
    <w:rsid w:val="00F7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B0F3"/>
  <w15:chartTrackingRefBased/>
  <w15:docId w15:val="{CEC7A53F-3586-4C40-9BC2-9C0D7821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5C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65C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4F65C6"/>
  </w:style>
  <w:style w:type="character" w:customStyle="1" w:styleId="hljs-name">
    <w:name w:val="hljs-name"/>
    <w:basedOn w:val="DefaultParagraphFont"/>
    <w:rsid w:val="004F65C6"/>
  </w:style>
  <w:style w:type="character" w:customStyle="1" w:styleId="hljs-meta">
    <w:name w:val="hljs-meta"/>
    <w:basedOn w:val="DefaultParagraphFont"/>
    <w:rsid w:val="004F65C6"/>
  </w:style>
  <w:style w:type="character" w:customStyle="1" w:styleId="hljs-string">
    <w:name w:val="hljs-string"/>
    <w:basedOn w:val="DefaultParagraphFont"/>
    <w:rsid w:val="004F65C6"/>
  </w:style>
  <w:style w:type="paragraph" w:styleId="ListParagraph">
    <w:name w:val="List Paragraph"/>
    <w:basedOn w:val="Normal"/>
    <w:uiPriority w:val="34"/>
    <w:qFormat/>
    <w:rsid w:val="004F65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DF4"/>
    <w:rPr>
      <w:color w:val="605E5C"/>
      <w:shd w:val="clear" w:color="auto" w:fill="E1DFDD"/>
    </w:rPr>
  </w:style>
  <w:style w:type="paragraph" w:customStyle="1" w:styleId="tableblock">
    <w:name w:val="tableblock"/>
    <w:basedOn w:val="Normal"/>
    <w:rsid w:val="00F71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298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2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uarkusio/quarkus-quickstart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Chimpan Alex</dc:creator>
  <cp:keywords/>
  <dc:description/>
  <cp:lastModifiedBy>Chimpan Alex</cp:lastModifiedBy>
  <cp:revision>1</cp:revision>
  <dcterms:created xsi:type="dcterms:W3CDTF">2024-02-08T11:25:00Z</dcterms:created>
  <dcterms:modified xsi:type="dcterms:W3CDTF">2024-02-08T11:52:00Z</dcterms:modified>
</cp:coreProperties>
</file>