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fsc8va9jo6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Manual Tecnico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Tecnico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alumnos: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Jhon Jairo Mantilla Castellanos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Mauricio Isaac Gonzalez Andrade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Luis David Viloria Ramirez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Juan Esteban Moreno Suarez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Carrillo Jaimes Juan Alejandro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de Pamplona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08 de diciembre  2024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center"/>
        <w:rPr/>
      </w:pPr>
      <w:bookmarkStart w:colFirst="0" w:colLast="0" w:name="_v2twjxhqmdg4" w:id="1"/>
      <w:bookmarkEnd w:id="1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sz w:val="40"/>
          <w:szCs w:val="40"/>
        </w:rPr>
      </w:pPr>
      <w:bookmarkStart w:colFirst="0" w:colLast="0" w:name="_8dtb0r8vx4tf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sz w:val="40"/>
              <w:szCs w:val="4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zs4wsg7jsar"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sz w:val="40"/>
              <w:szCs w:val="40"/>
            </w:rPr>
          </w:pPr>
          <w:hyperlink w:anchor="_lpaxzxs4l3rh"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Especificaciones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sz w:val="40"/>
              <w:szCs w:val="40"/>
            </w:rPr>
          </w:pPr>
          <w:hyperlink w:anchor="_8ul07wjulx5o"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Diseño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sz w:val="40"/>
              <w:szCs w:val="40"/>
            </w:rPr>
          </w:pPr>
          <w:hyperlink w:anchor="_p4uxn9krk5r4"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API y guías de integración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sz w:val="40"/>
              <w:szCs w:val="4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sz w:val="40"/>
              <w:szCs w:val="40"/>
            </w:rPr>
          </w:pPr>
          <w:hyperlink w:anchor="_fs35mayip6rv"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Documentación de pruebas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Title"/>
        <w:rPr>
          <w:sz w:val="40"/>
          <w:szCs w:val="40"/>
        </w:rPr>
      </w:pPr>
      <w:bookmarkStart w:colFirst="0" w:colLast="0" w:name="_qxgbxmyidz0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uha3tyesmcp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/>
      </w:pPr>
      <w:bookmarkStart w:colFirst="0" w:colLast="0" w:name="_ozs4wsg7jsar" w:id="5"/>
      <w:bookmarkEnd w:id="5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F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 presente manual técnico está diseñado para proporcionar una guía completa sobre el uso y desarrollo del software Agenda de Contactos, una aplicación desarrollada en Java que permite a los usuarios gestionar de manera eficiente su lista de contactos. Este programa ofrece funcionalidades esenciales como agregar, eliminar, modificar y guardar contactos, además de almacenar información relevante como números telefónicos, correos electrónicos y otros datos importantes.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principal de este manual es servir como referencia tanto para usuarios técnicos que deseen mantener o modificar el software, como para aquellos interesados en realizar pruebas o evaluar su funcionamiento. Proporcionaremos explicaciones claras y concisas junto con ejemplos prácticos, diagramas y capturas de pantalla para asegurar una fácil comprensión de los temas tratados.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este documento, buscamos no solo facilitar el uso adecuado del software, sino también garantizar su correcta implementación y mantenimiento en cualquier entorno.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center"/>
        <w:rPr/>
      </w:pPr>
      <w:bookmarkStart w:colFirst="0" w:colLast="0" w:name="_lpaxzxs4l3rh" w:id="6"/>
      <w:bookmarkEnd w:id="6"/>
      <w:r w:rsidDel="00000000" w:rsidR="00000000" w:rsidRPr="00000000">
        <w:rPr>
          <w:rtl w:val="0"/>
        </w:rPr>
        <w:t xml:space="preserve">Especificaciones de requisitos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384.00000000000006" w:lineRule="auto"/>
        <w:jc w:val="center"/>
        <w:rPr>
          <w:color w:val="000000"/>
          <w:sz w:val="33"/>
          <w:szCs w:val="33"/>
        </w:rPr>
      </w:pPr>
      <w:bookmarkStart w:colFirst="0" w:colLast="0" w:name="_t3xepk3b001w" w:id="7"/>
      <w:bookmarkEnd w:id="7"/>
      <w:r w:rsidDel="00000000" w:rsidR="00000000" w:rsidRPr="00000000">
        <w:rPr>
          <w:color w:val="000000"/>
          <w:sz w:val="33"/>
          <w:szCs w:val="33"/>
          <w:rtl w:val="0"/>
        </w:rPr>
        <w:t xml:space="preserve">Requisitos Funcionales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Agregar Contacto: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al usuario ingresar un nuevo contacto proporcionando su nombre, número de teléfono y correo electrónico.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Validación de campos: Los campos no deben estar vacíos.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Mostrar Contactos: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al usuario visualizar todos los contactos almacenados en la base de datos.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Los contactos deben mostrarse en un formato legible que incluya el nombre, número de teléfono y correo electrónico.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Eliminar Contacto (opcional):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al usuario eliminar un contacto existente mediante su nombre o número.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520" w:line="384.00000000000006" w:lineRule="auto"/>
        <w:jc w:val="center"/>
        <w:rPr>
          <w:color w:val="000000"/>
          <w:sz w:val="33"/>
          <w:szCs w:val="33"/>
        </w:rPr>
      </w:pPr>
      <w:bookmarkStart w:colFirst="0" w:colLast="0" w:name="_2jjjglpk2ovx" w:id="8"/>
      <w:bookmarkEnd w:id="8"/>
      <w:r w:rsidDel="00000000" w:rsidR="00000000" w:rsidRPr="00000000">
        <w:rPr>
          <w:color w:val="000000"/>
          <w:sz w:val="33"/>
          <w:szCs w:val="33"/>
          <w:rtl w:val="0"/>
        </w:rPr>
        <w:t xml:space="preserve">Requisitos No Funcionales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Usabilidad: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La interfaz debe ser intuitiva y fácil de usar.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Mensajes de error claros y útiles.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Rendimiento: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manejar hasta 10,000 contactos sin degradar el rendimiento.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Las operaciones deben completarse en menos de 2 segundos.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Portabilidad: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ejecutable en cualquier plataforma que soporte Java y tenga el controlador SQLite.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Mantenibilidad: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código debe estar bien documentado y seguir las mejores prácticas de programación.</w:t>
      </w:r>
    </w:p>
    <w:p w:rsidR="00000000" w:rsidDel="00000000" w:rsidP="00000000" w:rsidRDefault="00000000" w:rsidRPr="00000000" w14:paraId="0000006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center"/>
        <w:rPr/>
      </w:pPr>
      <w:bookmarkStart w:colFirst="0" w:colLast="0" w:name="_8ul07wjulx5o" w:id="9"/>
      <w:bookmarkEnd w:id="9"/>
      <w:r w:rsidDel="00000000" w:rsidR="00000000" w:rsidRPr="00000000">
        <w:rPr>
          <w:rtl w:val="0"/>
        </w:rPr>
        <w:t xml:space="preserve">Diseño del sistema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 sistema está diseñado utilizando el patrón de diseño Modelo-Vista-Controlador (MVC). La arquitectura se divide en tres componentes principales: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Modelo: Representa la lógica de negocio y la gestión de datos (clase Contacto y AgendaContactos).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Vista: Representa la interfaz gráfica del usuario (clase Ventana).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Controlador: Maneja la interacción entre el modelo y la vista (acciones de los botones en la clase Ventana).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ind w:left="720" w:firstLine="0"/>
        <w:jc w:val="center"/>
        <w:rPr/>
      </w:pPr>
      <w:bookmarkStart w:colFirst="0" w:colLast="0" w:name="_qf0rf9oz3t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ind w:left="720" w:firstLine="0"/>
        <w:jc w:val="center"/>
        <w:rPr>
          <w:color w:val="000000"/>
        </w:rPr>
      </w:pPr>
      <w:bookmarkStart w:colFirst="0" w:colLast="0" w:name="_u5w9e2skqz0f" w:id="11"/>
      <w:bookmarkEnd w:id="11"/>
      <w:r w:rsidDel="00000000" w:rsidR="00000000" w:rsidRPr="00000000">
        <w:rPr>
          <w:color w:val="000000"/>
          <w:rtl w:val="0"/>
        </w:rPr>
        <w:t xml:space="preserve">Diagramas</w:t>
      </w:r>
    </w:p>
    <w:p w:rsidR="00000000" w:rsidDel="00000000" w:rsidP="00000000" w:rsidRDefault="00000000" w:rsidRPr="00000000" w14:paraId="00000072">
      <w:pPr>
        <w:pStyle w:val="Subtitle"/>
        <w:ind w:left="720" w:firstLine="0"/>
        <w:jc w:val="center"/>
        <w:rPr>
          <w:color w:val="000000"/>
        </w:rPr>
      </w:pPr>
      <w:bookmarkStart w:colFirst="0" w:colLast="0" w:name="_pnhil0rskyt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numPr>
          <w:ilvl w:val="0"/>
          <w:numId w:val="13"/>
        </w:numPr>
        <w:ind w:left="720" w:hanging="360"/>
        <w:rPr>
          <w:sz w:val="30"/>
          <w:szCs w:val="30"/>
        </w:rPr>
      </w:pPr>
      <w:bookmarkStart w:colFirst="0" w:colLast="0" w:name="_jn8eohw0rzkr" w:id="13"/>
      <w:bookmarkEnd w:id="13"/>
      <w:r w:rsidDel="00000000" w:rsidR="00000000" w:rsidRPr="00000000">
        <w:rPr>
          <w:color w:val="000000"/>
          <w:rtl w:val="0"/>
        </w:rPr>
        <w:t xml:space="preserve">Diagrama de Clases</w:t>
      </w:r>
    </w:p>
    <w:p w:rsidR="00000000" w:rsidDel="00000000" w:rsidP="00000000" w:rsidRDefault="00000000" w:rsidRPr="00000000" w14:paraId="00000074">
      <w:pPr>
        <w:pStyle w:val="Subtitle"/>
        <w:rPr>
          <w:color w:val="000000"/>
        </w:rPr>
      </w:pPr>
      <w:bookmarkStart w:colFirst="0" w:colLast="0" w:name="_nagnazbezo8h" w:id="14"/>
      <w:bookmarkEnd w:id="14"/>
      <w:r w:rsidDel="00000000" w:rsidR="00000000" w:rsidRPr="00000000">
        <w:rPr>
          <w:color w:val="000000"/>
        </w:rPr>
        <w:drawing>
          <wp:inline distB="114300" distT="114300" distL="114300" distR="114300">
            <wp:extent cx="5731200" cy="62484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Diagrama De Flujo</w:t>
      </w:r>
    </w:p>
    <w:p w:rsidR="00000000" w:rsidDel="00000000" w:rsidP="00000000" w:rsidRDefault="00000000" w:rsidRPr="00000000" w14:paraId="0000007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209550</wp:posOffset>
            </wp:positionV>
            <wp:extent cx="7662863" cy="6991350"/>
            <wp:effectExtent b="0" l="0" r="0" t="0"/>
            <wp:wrapNone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17579" l="2990" r="3156" t="16858"/>
                    <a:stretch>
                      <a:fillRect/>
                    </a:stretch>
                  </pic:blipFill>
                  <pic:spPr>
                    <a:xfrm>
                      <a:off x="0" y="0"/>
                      <a:ext cx="7662863" cy="699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/>
      </w:pPr>
      <w:bookmarkStart w:colFirst="0" w:colLast="0" w:name="_y0hnvn7oo2t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jc w:val="center"/>
        <w:rPr/>
      </w:pPr>
      <w:bookmarkStart w:colFirst="0" w:colLast="0" w:name="_645cy7dkyha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center"/>
        <w:rPr/>
      </w:pPr>
      <w:bookmarkStart w:colFirst="0" w:colLast="0" w:name="_3uar4leilqo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center"/>
        <w:rPr/>
      </w:pPr>
      <w:bookmarkStart w:colFirst="0" w:colLast="0" w:name="_vej6h92guf6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center"/>
        <w:rPr/>
      </w:pPr>
      <w:bookmarkStart w:colFirst="0" w:colLast="0" w:name="_w05phuxbzpm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/>
      </w:pPr>
      <w:bookmarkStart w:colFirst="0" w:colLast="0" w:name="_ayap7rj3hqh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jc w:val="center"/>
        <w:rPr/>
      </w:pPr>
      <w:bookmarkStart w:colFirst="0" w:colLast="0" w:name="_5bgzchhtjwh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fybmjgs5qdx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center"/>
        <w:rPr/>
      </w:pPr>
      <w:bookmarkStart w:colFirst="0" w:colLast="0" w:name="_p4uxn9krk5r4" w:id="23"/>
      <w:bookmarkEnd w:id="23"/>
      <w:r w:rsidDel="00000000" w:rsidR="00000000" w:rsidRPr="00000000">
        <w:rPr>
          <w:rtl w:val="0"/>
        </w:rPr>
        <w:t xml:space="preserve">API y guías de integración</w:t>
      </w:r>
    </w:p>
    <w:p w:rsidR="00000000" w:rsidDel="00000000" w:rsidP="00000000" w:rsidRDefault="00000000" w:rsidRPr="00000000" w14:paraId="0000008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El sistema no expone un API RESTful, pero se puede interactuar con él através de las siguientes funciones en la clase “Agenda de contactos”:</w:t>
      </w:r>
    </w:p>
    <w:p w:rsidR="00000000" w:rsidDel="00000000" w:rsidP="00000000" w:rsidRDefault="00000000" w:rsidRPr="00000000" w14:paraId="0000008C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Agregar contacto: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12287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Obtener Contactos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12382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Eliminar contacto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467350" cy="12954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Ejemplo de Uso</w:t>
      </w:r>
    </w:p>
    <w:p w:rsidR="00000000" w:rsidDel="00000000" w:rsidP="00000000" w:rsidRDefault="00000000" w:rsidRPr="00000000" w14:paraId="00000097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990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jc w:val="center"/>
        <w:rPr/>
      </w:pPr>
      <w:bookmarkStart w:colFirst="0" w:colLast="0" w:name="_fs35mayip6rv" w:id="24"/>
      <w:bookmarkEnd w:id="24"/>
      <w:r w:rsidDel="00000000" w:rsidR="00000000" w:rsidRPr="00000000">
        <w:rPr>
          <w:rtl w:val="0"/>
        </w:rPr>
        <w:t xml:space="preserve">Documentación de pruebas </w:t>
      </w:r>
    </w:p>
    <w:p w:rsidR="00000000" w:rsidDel="00000000" w:rsidP="00000000" w:rsidRDefault="00000000" w:rsidRPr="00000000" w14:paraId="0000009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jc w:val="center"/>
        <w:rPr>
          <w:color w:val="000000"/>
        </w:rPr>
      </w:pPr>
      <w:bookmarkStart w:colFirst="0" w:colLast="0" w:name="_rhvdolpnwsvo" w:id="25"/>
      <w:bookmarkEnd w:id="25"/>
      <w:r w:rsidDel="00000000" w:rsidR="00000000" w:rsidRPr="00000000">
        <w:rPr>
          <w:color w:val="000000"/>
          <w:rtl w:val="0"/>
        </w:rPr>
        <w:t xml:space="preserve">Casos de Prueba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Agregar contacto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171450</wp:posOffset>
            </wp:positionV>
            <wp:extent cx="5734050" cy="2850700"/>
            <wp:effectExtent b="0" l="0" r="0" t="0"/>
            <wp:wrapNone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1651163</wp:posOffset>
            </wp:positionH>
            <wp:positionV relativeFrom="paragraph">
              <wp:posOffset>203788</wp:posOffset>
            </wp:positionV>
            <wp:extent cx="2886075" cy="2047875"/>
            <wp:effectExtent b="0" l="0" r="0" t="0"/>
            <wp:wrapNone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El proceso de agregar contactos se completa sin ninguna complicación.</w:t>
      </w:r>
    </w:p>
    <w:p w:rsidR="00000000" w:rsidDel="00000000" w:rsidP="00000000" w:rsidRDefault="00000000" w:rsidRPr="00000000" w14:paraId="000000C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Buscar Contacto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4330700"/>
            <wp:effectExtent b="0" l="0" r="0" t="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16383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7050" cy="21907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Actualizar Contacto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234362</wp:posOffset>
            </wp:positionV>
            <wp:extent cx="5731200" cy="4279900"/>
            <wp:effectExtent b="0" l="0" r="0" t="0"/>
            <wp:wrapNone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5150" cy="16764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4225" cy="17335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1474950</wp:posOffset>
            </wp:positionH>
            <wp:positionV relativeFrom="paragraph">
              <wp:posOffset>1825351</wp:posOffset>
            </wp:positionV>
            <wp:extent cx="3238500" cy="1724025"/>
            <wp:effectExtent b="0" l="0" r="0" t="0"/>
            <wp:wrapNone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1060613</wp:posOffset>
            </wp:positionH>
            <wp:positionV relativeFrom="paragraph">
              <wp:posOffset>203788</wp:posOffset>
            </wp:positionV>
            <wp:extent cx="4065847" cy="3052763"/>
            <wp:effectExtent b="0" l="0" r="0" t="0"/>
            <wp:wrapNone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847" cy="305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Mostrar contactos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114300</wp:posOffset>
            </wp:positionV>
            <wp:extent cx="4065847" cy="3052763"/>
            <wp:effectExtent b="0" l="0" r="0" t="0"/>
            <wp:wrapNone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847" cy="305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Eliminar contacto</w:t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5625" cy="16192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5042" cy="32908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042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Acerca de</w:t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311216</wp:posOffset>
            </wp:positionV>
            <wp:extent cx="2414588" cy="245103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451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7" w:type="default"/>
      <w:headerReference r:id="rId28" w:type="first"/>
      <w:footerReference r:id="rId29" w:type="first"/>
      <w:type w:val="nextPage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3.png"/><Relationship Id="rId21" Type="http://schemas.openxmlformats.org/officeDocument/2006/relationships/image" Target="media/image15.png"/><Relationship Id="rId24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.png"/><Relationship Id="rId25" Type="http://schemas.openxmlformats.org/officeDocument/2006/relationships/image" Target="media/image7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footer" Target="footer1.xml"/><Relationship Id="rId7" Type="http://schemas.openxmlformats.org/officeDocument/2006/relationships/image" Target="media/image21.png"/><Relationship Id="rId8" Type="http://schemas.openxmlformats.org/officeDocument/2006/relationships/image" Target="media/image16.png"/><Relationship Id="rId11" Type="http://schemas.openxmlformats.org/officeDocument/2006/relationships/image" Target="media/image4.png"/><Relationship Id="rId10" Type="http://schemas.openxmlformats.org/officeDocument/2006/relationships/image" Target="media/image17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image" Target="media/image19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