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7865B8" w14:textId="50A58429" w:rsidR="00EE605C" w:rsidRDefault="00EE605C">
      <w:r>
        <w:rPr>
          <w:rFonts w:hint="eastAsia"/>
        </w:rPr>
        <w:t>Task9.1P</w:t>
      </w:r>
    </w:p>
    <w:p w14:paraId="12503C84" w14:textId="432375A0" w:rsidR="00EE605C" w:rsidRDefault="00EE605C">
      <w:pPr>
        <w:pBdr>
          <w:bottom w:val="single" w:sz="6" w:space="1" w:color="auto"/>
        </w:pBdr>
      </w:pPr>
      <w:r>
        <w:t>J</w:t>
      </w:r>
      <w:r>
        <w:rPr>
          <w:rFonts w:hint="eastAsia"/>
        </w:rPr>
        <w:t xml:space="preserve">iakun Li                                                               </w:t>
      </w:r>
      <w:r w:rsidRPr="00EE605C">
        <w:rPr>
          <w:rFonts w:hint="eastAsia"/>
          <w:i/>
          <w:iCs/>
        </w:rPr>
        <w:t>sit323</w:t>
      </w:r>
    </w:p>
    <w:p w14:paraId="4708BB7B" w14:textId="334251FE" w:rsidR="00EE605C" w:rsidRDefault="00EE605C">
      <w:pPr>
        <w:pBdr>
          <w:bottom w:val="single" w:sz="6" w:space="1" w:color="auto"/>
        </w:pBdr>
      </w:pPr>
      <w:r>
        <w:rPr>
          <w:rFonts w:hint="eastAsia"/>
        </w:rPr>
        <w:t>223313972</w:t>
      </w:r>
    </w:p>
    <w:p w14:paraId="48DF22AE" w14:textId="63F93824" w:rsidR="00EE605C" w:rsidRDefault="00EE605C">
      <w:r>
        <w:t>I</w:t>
      </w:r>
      <w:r>
        <w:rPr>
          <w:rFonts w:hint="eastAsia"/>
        </w:rPr>
        <w:t>nstructions：</w:t>
      </w:r>
    </w:p>
    <w:p w14:paraId="59423F3B" w14:textId="77777777" w:rsidR="009563AC" w:rsidRDefault="009563AC" w:rsidP="009563AC">
      <w:r>
        <w:t>Define a StorageClass (createStorageClass.yaml): This is used to define the storage type and manage policies for persistent volumes.</w:t>
      </w:r>
    </w:p>
    <w:p w14:paraId="64915486" w14:textId="12709310" w:rsidR="009563AC" w:rsidRDefault="009563AC" w:rsidP="009563AC">
      <w:r>
        <w:rPr>
          <w:noProof/>
        </w:rPr>
        <w:drawing>
          <wp:inline distT="0" distB="0" distL="0" distR="0" wp14:anchorId="03C69951" wp14:editId="627A1075">
            <wp:extent cx="2657475" cy="1962150"/>
            <wp:effectExtent l="0" t="0" r="9525" b="0"/>
            <wp:docPr id="1573675633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675633" name="图片 1" descr="文本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09ADD" w14:textId="77777777" w:rsidR="009563AC" w:rsidRDefault="009563AC" w:rsidP="009563AC">
      <w:r>
        <w:t>Create a PersistentVolume (createPersistentVolume.yaml), specifying the storage capacity, access mode, and physical storage path.</w:t>
      </w:r>
    </w:p>
    <w:p w14:paraId="571CAE3A" w14:textId="11B5CAEC" w:rsidR="009563AC" w:rsidRDefault="009563AC" w:rsidP="009563AC">
      <w:r>
        <w:rPr>
          <w:noProof/>
        </w:rPr>
        <w:drawing>
          <wp:inline distT="0" distB="0" distL="0" distR="0" wp14:anchorId="06367DDB" wp14:editId="17FC9CC0">
            <wp:extent cx="4743450" cy="3648075"/>
            <wp:effectExtent l="0" t="0" r="0" b="9525"/>
            <wp:docPr id="111795778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95778" name="图片 1" descr="文本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207B9" w14:textId="77777777" w:rsidR="009563AC" w:rsidRDefault="009563AC" w:rsidP="009563AC">
      <w:r>
        <w:t>Next, create a PersistentVolumeClaim (createPersistentVolumeClaim.yaml) that requests storage resources matching the PersistentVolume.</w:t>
      </w:r>
    </w:p>
    <w:p w14:paraId="5A1D6E0D" w14:textId="04CE16EB" w:rsidR="009563AC" w:rsidRDefault="009563AC" w:rsidP="009563AC">
      <w:r>
        <w:rPr>
          <w:noProof/>
        </w:rPr>
        <w:lastRenderedPageBreak/>
        <w:drawing>
          <wp:inline distT="0" distB="0" distL="0" distR="0" wp14:anchorId="7151E9E5" wp14:editId="46CD5EB9">
            <wp:extent cx="3028950" cy="2333625"/>
            <wp:effectExtent l="0" t="0" r="0" b="9525"/>
            <wp:docPr id="229756053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756053" name="图片 1" descr="文本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F0C37" w14:textId="77777777" w:rsidR="009563AC" w:rsidRDefault="009563AC" w:rsidP="009563AC">
      <w:r>
        <w:t>The deployment file (createDeployment.yaml) sets up a single replica for MongoDB, binds the previously created PVC, and sets environment variables for initializing the database user.</w:t>
      </w:r>
    </w:p>
    <w:p w14:paraId="55515DE5" w14:textId="5BB88EF8" w:rsidR="009563AC" w:rsidRDefault="009563AC" w:rsidP="009563AC">
      <w:r>
        <w:rPr>
          <w:noProof/>
        </w:rPr>
        <w:drawing>
          <wp:inline distT="0" distB="0" distL="0" distR="0" wp14:anchorId="5251A326" wp14:editId="36B1BD14">
            <wp:extent cx="3743325" cy="5229225"/>
            <wp:effectExtent l="0" t="0" r="9525" b="9525"/>
            <wp:docPr id="1174121112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121112" name="图片 1" descr="文本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522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462D0" w14:textId="77777777" w:rsidR="009563AC" w:rsidRDefault="009563AC" w:rsidP="009563AC">
      <w:r>
        <w:lastRenderedPageBreak/>
        <w:t>Finally, define a Service (createService.yaml) to expose MongoDB's port within the cluster, allowing other applications to connect to the database.</w:t>
      </w:r>
    </w:p>
    <w:p w14:paraId="76899E34" w14:textId="08E91B4C" w:rsidR="009563AC" w:rsidRDefault="009563AC" w:rsidP="009563AC">
      <w:r>
        <w:rPr>
          <w:noProof/>
        </w:rPr>
        <w:drawing>
          <wp:inline distT="0" distB="0" distL="0" distR="0" wp14:anchorId="71C8E184" wp14:editId="53845340">
            <wp:extent cx="2933700" cy="2809875"/>
            <wp:effectExtent l="0" t="0" r="0" b="9525"/>
            <wp:docPr id="1736052062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052062" name="图片 1" descr="文本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F8E52" w14:textId="77777777" w:rsidR="009563AC" w:rsidRDefault="009563AC" w:rsidP="009563AC">
      <w:r>
        <w:t>Verification and Testing:</w:t>
      </w:r>
    </w:p>
    <w:p w14:paraId="4B03A193" w14:textId="77777777" w:rsidR="009563AC" w:rsidRDefault="009563AC" w:rsidP="009563AC">
      <w:r>
        <w:t>Ensure all the YAML files are correctly deployed.</w:t>
      </w:r>
    </w:p>
    <w:p w14:paraId="655A70AC" w14:textId="77777777" w:rsidR="009563AC" w:rsidRDefault="009563AC" w:rsidP="009563AC">
      <w:r>
        <w:t>Use kubectl get pods to check if the MongoDB Pod's status is Running.</w:t>
      </w:r>
    </w:p>
    <w:p w14:paraId="59A16261" w14:textId="77777777" w:rsidR="009563AC" w:rsidRDefault="009563AC" w:rsidP="009563AC">
      <w:r>
        <w:t>Use kubectl get svc to check if the service correctly exposes port 27017.</w:t>
      </w:r>
    </w:p>
    <w:p w14:paraId="1F4812A9" w14:textId="77777777" w:rsidR="009563AC" w:rsidRDefault="009563AC" w:rsidP="009563AC">
      <w:r>
        <w:t>Use a MongoDB client to test the connection to the MongoDB instance.</w:t>
      </w:r>
    </w:p>
    <w:p w14:paraId="2B0094B1" w14:textId="77777777" w:rsidR="009563AC" w:rsidRDefault="009563AC" w:rsidP="009563AC"/>
    <w:p w14:paraId="50552616" w14:textId="77777777" w:rsidR="009563AC" w:rsidRDefault="009563AC" w:rsidP="009563AC">
      <w:r>
        <w:t>Configuration and Deployment of MongoDB:</w:t>
      </w:r>
    </w:p>
    <w:p w14:paraId="7AA4BF71" w14:textId="1BDA7B3B" w:rsidR="009563AC" w:rsidRDefault="009563AC" w:rsidP="009563AC">
      <w:r>
        <w:t>Step 1: Create StorageClass</w:t>
      </w:r>
    </w:p>
    <w:p w14:paraId="3B7F35A7" w14:textId="27B64334" w:rsidR="009563AC" w:rsidRDefault="009563AC" w:rsidP="009563AC">
      <w:r>
        <w:t>First, create the StorageClass:</w:t>
      </w:r>
    </w:p>
    <w:p w14:paraId="1A3A0B8E" w14:textId="77777777" w:rsidR="009563AC" w:rsidRDefault="009563AC" w:rsidP="009563AC">
      <w:r>
        <w:t>Step 2: Create PersistentVolume</w:t>
      </w:r>
    </w:p>
    <w:p w14:paraId="2B9CA3FB" w14:textId="163CE148" w:rsidR="009563AC" w:rsidRDefault="009563AC" w:rsidP="009563AC">
      <w:r>
        <w:t>Create the PersistentVolume:</w:t>
      </w:r>
    </w:p>
    <w:p w14:paraId="334BA7BB" w14:textId="77777777" w:rsidR="009563AC" w:rsidRDefault="009563AC" w:rsidP="009563AC">
      <w:r>
        <w:t>Step 3: Create PersistentVolumeClaim</w:t>
      </w:r>
    </w:p>
    <w:p w14:paraId="4119DEC5" w14:textId="389B5442" w:rsidR="009563AC" w:rsidRDefault="009563AC" w:rsidP="009563AC">
      <w:r>
        <w:t>Create the PersistentVolumeClaim:</w:t>
      </w:r>
    </w:p>
    <w:p w14:paraId="188400C3" w14:textId="77777777" w:rsidR="009563AC" w:rsidRDefault="009563AC" w:rsidP="009563AC">
      <w:r>
        <w:t>Step 4: Deploy MongoDB</w:t>
      </w:r>
    </w:p>
    <w:p w14:paraId="1B1E0079" w14:textId="77777777" w:rsidR="009563AC" w:rsidRDefault="009563AC" w:rsidP="009563AC">
      <w:r>
        <w:t>Apply the deployment file:</w:t>
      </w:r>
    </w:p>
    <w:p w14:paraId="6904EE4F" w14:textId="77777777" w:rsidR="009563AC" w:rsidRDefault="009563AC" w:rsidP="009563AC"/>
    <w:p w14:paraId="7D372A0E" w14:textId="77777777" w:rsidR="009563AC" w:rsidRDefault="009563AC" w:rsidP="009563AC">
      <w:r>
        <w:lastRenderedPageBreak/>
        <w:t>Step 5: Create Service</w:t>
      </w:r>
    </w:p>
    <w:p w14:paraId="0F79222A" w14:textId="0A7D161D" w:rsidR="009563AC" w:rsidRDefault="009563AC" w:rsidP="009563AC">
      <w:r>
        <w:t>Create the Service to expose MongoDB</w:t>
      </w:r>
    </w:p>
    <w:p w14:paraId="78D996FB" w14:textId="7EDED034" w:rsidR="006474F8" w:rsidRDefault="006474F8" w:rsidP="009563AC">
      <w:r>
        <w:rPr>
          <w:noProof/>
        </w:rPr>
        <w:drawing>
          <wp:inline distT="0" distB="0" distL="0" distR="0" wp14:anchorId="44E64F54" wp14:editId="7A5E90A6">
            <wp:extent cx="5274310" cy="1962150"/>
            <wp:effectExtent l="0" t="0" r="2540" b="0"/>
            <wp:docPr id="1516757424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757424" name="图片 1" descr="文本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065B2" w14:textId="77777777" w:rsidR="009563AC" w:rsidRDefault="009563AC" w:rsidP="009563AC">
      <w:r>
        <w:t>Step 6: Verify the Deployment:</w:t>
      </w:r>
    </w:p>
    <w:p w14:paraId="53969391" w14:textId="1CEEA6AE" w:rsidR="009563AC" w:rsidRDefault="009563AC" w:rsidP="009563AC">
      <w:r>
        <w:t>a). Verify the MongoDB Pod is running</w:t>
      </w:r>
    </w:p>
    <w:p w14:paraId="687E81E7" w14:textId="43F8B8C3" w:rsidR="006474F8" w:rsidRDefault="006474F8" w:rsidP="009563AC">
      <w:r>
        <w:rPr>
          <w:noProof/>
        </w:rPr>
        <w:drawing>
          <wp:inline distT="0" distB="0" distL="0" distR="0" wp14:anchorId="37D4F578" wp14:editId="41E10C82">
            <wp:extent cx="5274310" cy="967105"/>
            <wp:effectExtent l="0" t="0" r="2540" b="4445"/>
            <wp:docPr id="825453911" name="图片 1" descr="图片包含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453911" name="图片 1" descr="图片包含 文本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80A5A" w14:textId="77777777" w:rsidR="009563AC" w:rsidRDefault="009563AC" w:rsidP="009563AC">
      <w:r>
        <w:t>b). Verify the Service exposes the port</w:t>
      </w:r>
    </w:p>
    <w:p w14:paraId="4EA17233" w14:textId="4363A25A" w:rsidR="00E20763" w:rsidRDefault="00E20763" w:rsidP="009563AC">
      <w:r>
        <w:rPr>
          <w:noProof/>
        </w:rPr>
        <w:drawing>
          <wp:inline distT="0" distB="0" distL="0" distR="0" wp14:anchorId="3A8B787C" wp14:editId="22A6E898">
            <wp:extent cx="5274310" cy="1173480"/>
            <wp:effectExtent l="0" t="0" r="2540" b="7620"/>
            <wp:docPr id="182008439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08439" name="图片 1" descr="文本&#10;&#10;描述已自动生成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85B8C" w14:textId="0FCCE107" w:rsidR="00E20763" w:rsidRDefault="00E20763" w:rsidP="009563AC">
      <w:r>
        <w:t>A</w:t>
      </w:r>
      <w:r>
        <w:rPr>
          <w:rFonts w:hint="eastAsia"/>
        </w:rPr>
        <w:t>nd we can see the mongo-svc has been deployed.</w:t>
      </w:r>
    </w:p>
    <w:p w14:paraId="6F8A332E" w14:textId="465B61DE" w:rsidR="00EE605C" w:rsidRDefault="009563AC" w:rsidP="009563AC">
      <w:r>
        <w:t>Step 7: Configure the Application to Connect to MongoDB</w:t>
      </w:r>
    </w:p>
    <w:p w14:paraId="02665BEA" w14:textId="335F1EC4" w:rsidR="00E20763" w:rsidRDefault="005454A5" w:rsidP="009563AC">
      <w:r w:rsidRPr="005454A5">
        <w:lastRenderedPageBreak/>
        <w:drawing>
          <wp:inline distT="0" distB="0" distL="0" distR="0" wp14:anchorId="632C05B7" wp14:editId="61766FE2">
            <wp:extent cx="5274310" cy="3086100"/>
            <wp:effectExtent l="0" t="0" r="2540" b="0"/>
            <wp:docPr id="625881752" name="图片 1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881752" name="图片 1" descr="图形用户界面, 应用程序&#10;&#10;描述已自动生成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73831" w14:textId="4ED58BEF" w:rsidR="005454A5" w:rsidRDefault="005454A5" w:rsidP="009563AC">
      <w:r>
        <w:t xml:space="preserve">Step </w:t>
      </w:r>
      <w:r>
        <w:rPr>
          <w:rFonts w:hint="eastAsia"/>
        </w:rPr>
        <w:t>8</w:t>
      </w:r>
      <w:r>
        <w:t>:</w:t>
      </w:r>
      <w:r>
        <w:rPr>
          <w:rFonts w:hint="eastAsia"/>
        </w:rPr>
        <w:t xml:space="preserve"> Testing CRUD</w:t>
      </w:r>
    </w:p>
    <w:p w14:paraId="7764AFE9" w14:textId="32FEAC77" w:rsidR="005454A5" w:rsidRDefault="005454A5" w:rsidP="009563AC">
      <w:r w:rsidRPr="005454A5">
        <w:drawing>
          <wp:inline distT="0" distB="0" distL="0" distR="0" wp14:anchorId="6F2B1F61" wp14:editId="3C77E7AC">
            <wp:extent cx="5274310" cy="2964815"/>
            <wp:effectExtent l="0" t="0" r="2540" b="6985"/>
            <wp:docPr id="1544523573" name="图片 1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523573" name="图片 1" descr="图形用户界面, 文本, 应用程序, 电子邮件&#10;&#10;描述已自动生成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469B2" w14:textId="57FF9DD8" w:rsidR="005454A5" w:rsidRDefault="005454A5" w:rsidP="009563AC">
      <w:r w:rsidRPr="005454A5">
        <w:drawing>
          <wp:inline distT="0" distB="0" distL="0" distR="0" wp14:anchorId="04574F40" wp14:editId="03180BBE">
            <wp:extent cx="5274310" cy="1447165"/>
            <wp:effectExtent l="0" t="0" r="2540" b="635"/>
            <wp:docPr id="1048876862" name="图片 1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876862" name="图片 1" descr="图形用户界面, 应用程序&#10;&#10;描述已自动生成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38D95" w14:textId="76FAA6AD" w:rsidR="005454A5" w:rsidRDefault="005454A5" w:rsidP="009563AC">
      <w:pPr>
        <w:rPr>
          <w:rFonts w:hint="eastAsia"/>
        </w:rPr>
      </w:pPr>
      <w:r w:rsidRPr="005454A5">
        <w:lastRenderedPageBreak/>
        <w:drawing>
          <wp:inline distT="0" distB="0" distL="0" distR="0" wp14:anchorId="08D9203B" wp14:editId="4D4A72E7">
            <wp:extent cx="5274310" cy="1538605"/>
            <wp:effectExtent l="0" t="0" r="2540" b="4445"/>
            <wp:docPr id="745505173" name="图片 1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505173" name="图片 1" descr="图形用户界面, 文本, 应用程序, 电子邮件&#10;&#10;描述已自动生成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54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1D96EE" w14:textId="77777777" w:rsidR="008E58F4" w:rsidRDefault="008E58F4" w:rsidP="005454A5">
      <w:pPr>
        <w:spacing w:after="0" w:line="240" w:lineRule="auto"/>
      </w:pPr>
      <w:r>
        <w:separator/>
      </w:r>
    </w:p>
  </w:endnote>
  <w:endnote w:type="continuationSeparator" w:id="0">
    <w:p w14:paraId="2518635B" w14:textId="77777777" w:rsidR="008E58F4" w:rsidRDefault="008E58F4" w:rsidP="005454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BA8151" w14:textId="77777777" w:rsidR="008E58F4" w:rsidRDefault="008E58F4" w:rsidP="005454A5">
      <w:pPr>
        <w:spacing w:after="0" w:line="240" w:lineRule="auto"/>
      </w:pPr>
      <w:r>
        <w:separator/>
      </w:r>
    </w:p>
  </w:footnote>
  <w:footnote w:type="continuationSeparator" w:id="0">
    <w:p w14:paraId="2244BC40" w14:textId="77777777" w:rsidR="008E58F4" w:rsidRDefault="008E58F4" w:rsidP="005454A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05C"/>
    <w:rsid w:val="000118D3"/>
    <w:rsid w:val="00205D42"/>
    <w:rsid w:val="00300B2F"/>
    <w:rsid w:val="004619B0"/>
    <w:rsid w:val="005454A5"/>
    <w:rsid w:val="006474F8"/>
    <w:rsid w:val="008E58F4"/>
    <w:rsid w:val="009563AC"/>
    <w:rsid w:val="00E20763"/>
    <w:rsid w:val="00EE605C"/>
    <w:rsid w:val="00F84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F9327B3"/>
  <w15:chartTrackingRefBased/>
  <w15:docId w15:val="{689B2209-73D6-4227-B9A1-E1D43211F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E605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E60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E605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E605C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E605C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E605C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E605C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E605C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E605C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E605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EE60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EE60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E605C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E605C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EE605C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E605C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E605C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E605C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E605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E60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E605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E605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E60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E605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E605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E605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E60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E605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E605C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5454A5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5454A5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5454A5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5454A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6</Pages>
  <Words>231</Words>
  <Characters>1415</Characters>
  <Application>Microsoft Office Word</Application>
  <DocSecurity>0</DocSecurity>
  <Lines>51</Lines>
  <Paragraphs>31</Paragraphs>
  <ScaleCrop>false</ScaleCrop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JIAKUN LI</dc:creator>
  <cp:keywords/>
  <dc:description/>
  <cp:lastModifiedBy>4115</cp:lastModifiedBy>
  <cp:revision>3</cp:revision>
  <cp:lastPrinted>2024-05-15T07:51:00Z</cp:lastPrinted>
  <dcterms:created xsi:type="dcterms:W3CDTF">2024-05-15T05:55:00Z</dcterms:created>
  <dcterms:modified xsi:type="dcterms:W3CDTF">2024-05-15T07:51:00Z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4e524d49-b182-4c47-be77-74cfccb91881</vt:lpwstr>
  </property>
</Properties>
</file>