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7C4" w:rsidRPr="00431EE2" w:rsidRDefault="00177E59">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実験１　結果</w:t>
      </w:r>
    </w:p>
    <w:p w:rsidR="00177E59" w:rsidRPr="00431EE2" w:rsidRDefault="00177E59">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ab/>
        <w:t>基本振動モードの時の周波数は212.3</w:t>
      </w:r>
      <w:r w:rsidR="00863902" w:rsidRPr="00431EE2">
        <w:rPr>
          <w:rFonts w:asciiTheme="majorEastAsia" w:eastAsiaTheme="majorEastAsia" w:hAnsiTheme="majorEastAsia" w:hint="eastAsia"/>
          <w:sz w:val="20"/>
          <w:szCs w:val="20"/>
        </w:rPr>
        <w:t>[</w:t>
      </w:r>
      <w:r w:rsidRPr="00431EE2">
        <w:rPr>
          <w:rFonts w:asciiTheme="majorEastAsia" w:eastAsiaTheme="majorEastAsia" w:hAnsiTheme="majorEastAsia" w:hint="eastAsia"/>
          <w:sz w:val="20"/>
          <w:szCs w:val="20"/>
        </w:rPr>
        <w:t>Hz</w:t>
      </w:r>
      <w:r w:rsidR="00863902" w:rsidRPr="00431EE2">
        <w:rPr>
          <w:rFonts w:asciiTheme="majorEastAsia" w:eastAsiaTheme="majorEastAsia" w:hAnsiTheme="majorEastAsia" w:hint="eastAsia"/>
          <w:sz w:val="20"/>
          <w:szCs w:val="20"/>
        </w:rPr>
        <w:t>]</w:t>
      </w:r>
      <w:r w:rsidRPr="00431EE2">
        <w:rPr>
          <w:rFonts w:asciiTheme="majorEastAsia" w:eastAsiaTheme="majorEastAsia" w:hAnsiTheme="majorEastAsia" w:hint="eastAsia"/>
          <w:sz w:val="20"/>
          <w:szCs w:val="20"/>
        </w:rPr>
        <w:t>、2倍振動モードの時は424.9</w:t>
      </w:r>
      <w:r w:rsidR="00863902" w:rsidRPr="00431EE2">
        <w:rPr>
          <w:rFonts w:asciiTheme="majorEastAsia" w:eastAsiaTheme="majorEastAsia" w:hAnsiTheme="majorEastAsia" w:hint="eastAsia"/>
          <w:sz w:val="20"/>
          <w:szCs w:val="20"/>
        </w:rPr>
        <w:t>[</w:t>
      </w:r>
      <w:r w:rsidRPr="00431EE2">
        <w:rPr>
          <w:rFonts w:asciiTheme="majorEastAsia" w:eastAsiaTheme="majorEastAsia" w:hAnsiTheme="majorEastAsia" w:hint="eastAsia"/>
          <w:sz w:val="20"/>
          <w:szCs w:val="20"/>
        </w:rPr>
        <w:t>Hz</w:t>
      </w:r>
      <w:r w:rsidR="00863902" w:rsidRPr="00431EE2">
        <w:rPr>
          <w:rFonts w:asciiTheme="majorEastAsia" w:eastAsiaTheme="majorEastAsia" w:hAnsiTheme="majorEastAsia" w:hint="eastAsia"/>
          <w:sz w:val="20"/>
          <w:szCs w:val="20"/>
        </w:rPr>
        <w:t>]</w:t>
      </w:r>
      <w:r w:rsidRPr="00431EE2">
        <w:rPr>
          <w:rFonts w:asciiTheme="majorEastAsia" w:eastAsiaTheme="majorEastAsia" w:hAnsiTheme="majorEastAsia" w:hint="eastAsia"/>
          <w:sz w:val="20"/>
          <w:szCs w:val="20"/>
        </w:rPr>
        <w:t>、3倍振動モードの時は634.5</w:t>
      </w:r>
      <w:r w:rsidR="00863902" w:rsidRPr="00431EE2">
        <w:rPr>
          <w:rFonts w:asciiTheme="majorEastAsia" w:eastAsiaTheme="majorEastAsia" w:hAnsiTheme="majorEastAsia" w:hint="eastAsia"/>
          <w:sz w:val="20"/>
          <w:szCs w:val="20"/>
        </w:rPr>
        <w:t>[</w:t>
      </w:r>
      <w:r w:rsidRPr="00431EE2">
        <w:rPr>
          <w:rFonts w:asciiTheme="majorEastAsia" w:eastAsiaTheme="majorEastAsia" w:hAnsiTheme="majorEastAsia" w:hint="eastAsia"/>
          <w:sz w:val="20"/>
          <w:szCs w:val="20"/>
        </w:rPr>
        <w:t>Hz</w:t>
      </w:r>
      <w:r w:rsidR="00863902" w:rsidRPr="00431EE2">
        <w:rPr>
          <w:rFonts w:asciiTheme="majorEastAsia" w:eastAsiaTheme="majorEastAsia" w:hAnsiTheme="majorEastAsia" w:hint="eastAsia"/>
          <w:sz w:val="20"/>
          <w:szCs w:val="20"/>
        </w:rPr>
        <w:t>]</w:t>
      </w:r>
      <w:r w:rsidRPr="00431EE2">
        <w:rPr>
          <w:rFonts w:asciiTheme="majorEastAsia" w:eastAsiaTheme="majorEastAsia" w:hAnsiTheme="majorEastAsia" w:hint="eastAsia"/>
          <w:sz w:val="20"/>
          <w:szCs w:val="20"/>
        </w:rPr>
        <w:t>となった。図1.1</w:t>
      </w:r>
      <w:r w:rsidR="00863902" w:rsidRPr="00431EE2">
        <w:rPr>
          <w:rFonts w:asciiTheme="majorEastAsia" w:eastAsiaTheme="majorEastAsia" w:hAnsiTheme="majorEastAsia" w:hint="eastAsia"/>
          <w:sz w:val="20"/>
          <w:szCs w:val="20"/>
        </w:rPr>
        <w:t>に示すように</w:t>
      </w:r>
      <w:r w:rsidRPr="00431EE2">
        <w:rPr>
          <w:rFonts w:asciiTheme="majorEastAsia" w:eastAsiaTheme="majorEastAsia" w:hAnsiTheme="majorEastAsia" w:hint="eastAsia"/>
          <w:sz w:val="20"/>
          <w:szCs w:val="20"/>
        </w:rPr>
        <w:t>2</w:t>
      </w:r>
      <w:r w:rsidR="00863902" w:rsidRPr="00431EE2">
        <w:rPr>
          <w:rFonts w:asciiTheme="majorEastAsia" w:eastAsiaTheme="majorEastAsia" w:hAnsiTheme="majorEastAsia" w:hint="eastAsia"/>
          <w:sz w:val="20"/>
          <w:szCs w:val="20"/>
        </w:rPr>
        <w:t>倍振動モードの場合、節は一つで弦の</w:t>
      </w:r>
      <w:r w:rsidR="005A7F31" w:rsidRPr="00431EE2">
        <w:rPr>
          <w:rFonts w:asciiTheme="majorEastAsia" w:eastAsiaTheme="majorEastAsia" w:hAnsiTheme="majorEastAsia" w:hint="eastAsia"/>
          <w:sz w:val="20"/>
          <w:szCs w:val="20"/>
        </w:rPr>
        <w:t>中点にあたる</w:t>
      </w:r>
      <w:r w:rsidRPr="00431EE2">
        <w:rPr>
          <w:rFonts w:asciiTheme="majorEastAsia" w:eastAsiaTheme="majorEastAsia" w:hAnsiTheme="majorEastAsia" w:hint="eastAsia"/>
          <w:sz w:val="20"/>
          <w:szCs w:val="20"/>
        </w:rPr>
        <w:t>0.310</w:t>
      </w:r>
      <w:r w:rsidR="000C2F51" w:rsidRPr="00431EE2">
        <w:rPr>
          <w:rFonts w:asciiTheme="majorEastAsia" w:eastAsiaTheme="majorEastAsia" w:hAnsiTheme="majorEastAsia" w:hint="eastAsia"/>
          <w:sz w:val="20"/>
          <w:szCs w:val="20"/>
        </w:rPr>
        <w:t>[m]</w:t>
      </w:r>
      <w:r w:rsidRPr="00431EE2">
        <w:rPr>
          <w:rFonts w:asciiTheme="majorEastAsia" w:eastAsiaTheme="majorEastAsia" w:hAnsiTheme="majorEastAsia" w:hint="eastAsia"/>
          <w:sz w:val="20"/>
          <w:szCs w:val="20"/>
        </w:rPr>
        <w:t>に現れた。3倍振動モードの場合、図1.2</w:t>
      </w:r>
      <w:r w:rsidR="00863902" w:rsidRPr="00431EE2">
        <w:rPr>
          <w:rFonts w:asciiTheme="majorEastAsia" w:eastAsiaTheme="majorEastAsia" w:hAnsiTheme="majorEastAsia" w:hint="eastAsia"/>
          <w:sz w:val="20"/>
          <w:szCs w:val="20"/>
        </w:rPr>
        <w:t>から分かるように</w:t>
      </w:r>
      <w:r w:rsidRPr="00431EE2">
        <w:rPr>
          <w:rFonts w:asciiTheme="majorEastAsia" w:eastAsiaTheme="majorEastAsia" w:hAnsiTheme="majorEastAsia" w:hint="eastAsia"/>
          <w:sz w:val="20"/>
          <w:szCs w:val="20"/>
        </w:rPr>
        <w:t>節が2つ見られた。一つ目の節は弦の一端から0.210</w:t>
      </w:r>
      <w:r w:rsidR="000C2F51" w:rsidRPr="00431EE2">
        <w:rPr>
          <w:rFonts w:asciiTheme="majorEastAsia" w:eastAsiaTheme="majorEastAsia" w:hAnsiTheme="majorEastAsia" w:hint="eastAsia"/>
          <w:sz w:val="20"/>
          <w:szCs w:val="20"/>
        </w:rPr>
        <w:t>[</w:t>
      </w:r>
      <w:r w:rsidRPr="00431EE2">
        <w:rPr>
          <w:rFonts w:asciiTheme="majorEastAsia" w:eastAsiaTheme="majorEastAsia" w:hAnsiTheme="majorEastAsia" w:hint="eastAsia"/>
          <w:sz w:val="20"/>
          <w:szCs w:val="20"/>
        </w:rPr>
        <w:t>m</w:t>
      </w:r>
      <w:r w:rsidR="000C2F51" w:rsidRPr="00431EE2">
        <w:rPr>
          <w:rFonts w:asciiTheme="majorEastAsia" w:eastAsiaTheme="majorEastAsia" w:hAnsiTheme="majorEastAsia" w:hint="eastAsia"/>
          <w:sz w:val="20"/>
          <w:szCs w:val="20"/>
        </w:rPr>
        <w:t>]</w:t>
      </w:r>
      <w:r w:rsidR="00863902" w:rsidRPr="00431EE2">
        <w:rPr>
          <w:rFonts w:asciiTheme="majorEastAsia" w:eastAsiaTheme="majorEastAsia" w:hAnsiTheme="majorEastAsia" w:hint="eastAsia"/>
          <w:sz w:val="20"/>
          <w:szCs w:val="20"/>
        </w:rPr>
        <w:t>、</w:t>
      </w:r>
      <w:r w:rsidRPr="00431EE2">
        <w:rPr>
          <w:rFonts w:asciiTheme="majorEastAsia" w:eastAsiaTheme="majorEastAsia" w:hAnsiTheme="majorEastAsia" w:hint="eastAsia"/>
          <w:sz w:val="20"/>
          <w:szCs w:val="20"/>
        </w:rPr>
        <w:t>二つ目は0.413</w:t>
      </w:r>
      <w:r w:rsidR="000C2F51" w:rsidRPr="00431EE2">
        <w:rPr>
          <w:rFonts w:asciiTheme="majorEastAsia" w:eastAsiaTheme="majorEastAsia" w:hAnsiTheme="majorEastAsia" w:hint="eastAsia"/>
          <w:sz w:val="20"/>
          <w:szCs w:val="20"/>
        </w:rPr>
        <w:t>[m]</w:t>
      </w:r>
      <w:r w:rsidR="00863902" w:rsidRPr="00431EE2">
        <w:rPr>
          <w:rFonts w:asciiTheme="majorEastAsia" w:eastAsiaTheme="majorEastAsia" w:hAnsiTheme="majorEastAsia" w:hint="eastAsia"/>
          <w:sz w:val="20"/>
          <w:szCs w:val="20"/>
        </w:rPr>
        <w:t>の位置</w:t>
      </w:r>
      <w:r w:rsidRPr="00431EE2">
        <w:rPr>
          <w:rFonts w:asciiTheme="majorEastAsia" w:eastAsiaTheme="majorEastAsia" w:hAnsiTheme="majorEastAsia" w:hint="eastAsia"/>
          <w:sz w:val="20"/>
          <w:szCs w:val="20"/>
        </w:rPr>
        <w:t>に現れた。弦の振動方向は鉛直向きであった。</w:t>
      </w:r>
    </w:p>
    <w:p w:rsidR="00177E59" w:rsidRPr="00431EE2" w:rsidRDefault="00177E59">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実験１　考察</w:t>
      </w:r>
    </w:p>
    <w:p w:rsidR="005E239D" w:rsidRPr="00431EE2" w:rsidRDefault="00177E59">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ab/>
      </w:r>
      <w:r w:rsidR="000C2F51" w:rsidRPr="00431EE2">
        <w:rPr>
          <w:rFonts w:asciiTheme="majorEastAsia" w:eastAsiaTheme="majorEastAsia" w:hAnsiTheme="majorEastAsia" w:hint="eastAsia"/>
          <w:sz w:val="20"/>
          <w:szCs w:val="20"/>
        </w:rPr>
        <w:t>基本振動の周波数をf</w:t>
      </w:r>
      <w:r w:rsidR="003438B8" w:rsidRPr="00431EE2">
        <w:rPr>
          <w:rFonts w:asciiTheme="majorEastAsia" w:eastAsiaTheme="majorEastAsia" w:hAnsiTheme="majorEastAsia" w:hint="eastAsia"/>
          <w:sz w:val="20"/>
          <w:szCs w:val="20"/>
        </w:rPr>
        <w:t>1</w:t>
      </w:r>
      <w:r w:rsidR="000C2F51" w:rsidRPr="00431EE2">
        <w:rPr>
          <w:rFonts w:asciiTheme="majorEastAsia" w:eastAsiaTheme="majorEastAsia" w:hAnsiTheme="majorEastAsia" w:hint="eastAsia"/>
          <w:sz w:val="20"/>
          <w:szCs w:val="20"/>
        </w:rPr>
        <w:t>、弦の長さをlとする。実験１の結果より基本周波数を基準に考えると、</w:t>
      </w:r>
      <w:r w:rsidRPr="00431EE2">
        <w:rPr>
          <w:rFonts w:asciiTheme="majorEastAsia" w:eastAsiaTheme="majorEastAsia" w:hAnsiTheme="majorEastAsia" w:hint="eastAsia"/>
          <w:sz w:val="20"/>
          <w:szCs w:val="20"/>
        </w:rPr>
        <w:t>2</w:t>
      </w:r>
      <w:r w:rsidR="000C2F51" w:rsidRPr="00431EE2">
        <w:rPr>
          <w:rFonts w:asciiTheme="majorEastAsia" w:eastAsiaTheme="majorEastAsia" w:hAnsiTheme="majorEastAsia" w:hint="eastAsia"/>
          <w:sz w:val="20"/>
          <w:szCs w:val="20"/>
        </w:rPr>
        <w:t>倍振動の周波数は2f</w:t>
      </w:r>
      <w:r w:rsidR="003438B8" w:rsidRPr="00431EE2">
        <w:rPr>
          <w:rFonts w:asciiTheme="majorEastAsia" w:eastAsiaTheme="majorEastAsia" w:hAnsiTheme="majorEastAsia" w:hint="eastAsia"/>
          <w:sz w:val="20"/>
          <w:szCs w:val="20"/>
        </w:rPr>
        <w:t>1</w:t>
      </w:r>
      <w:r w:rsidR="000C2F51" w:rsidRPr="00431EE2">
        <w:rPr>
          <w:rFonts w:asciiTheme="majorEastAsia" w:eastAsiaTheme="majorEastAsia" w:hAnsiTheme="majorEastAsia" w:hint="eastAsia"/>
          <w:sz w:val="20"/>
          <w:szCs w:val="20"/>
        </w:rPr>
        <w:t>+0.3[Hz]</w:t>
      </w:r>
      <w:r w:rsidRPr="00431EE2">
        <w:rPr>
          <w:rFonts w:asciiTheme="majorEastAsia" w:eastAsiaTheme="majorEastAsia" w:hAnsiTheme="majorEastAsia" w:hint="eastAsia"/>
          <w:sz w:val="20"/>
          <w:szCs w:val="20"/>
        </w:rPr>
        <w:t>、3</w:t>
      </w:r>
      <w:r w:rsidR="000C2F51" w:rsidRPr="00431EE2">
        <w:rPr>
          <w:rFonts w:asciiTheme="majorEastAsia" w:eastAsiaTheme="majorEastAsia" w:hAnsiTheme="majorEastAsia" w:hint="eastAsia"/>
          <w:sz w:val="20"/>
          <w:szCs w:val="20"/>
        </w:rPr>
        <w:t>倍振動の周波数を3f</w:t>
      </w:r>
      <w:r w:rsidR="003438B8" w:rsidRPr="00431EE2">
        <w:rPr>
          <w:rFonts w:asciiTheme="majorEastAsia" w:eastAsiaTheme="majorEastAsia" w:hAnsiTheme="majorEastAsia" w:hint="eastAsia"/>
          <w:sz w:val="20"/>
          <w:szCs w:val="20"/>
        </w:rPr>
        <w:t>1</w:t>
      </w:r>
      <w:r w:rsidR="000C2F51" w:rsidRPr="00431EE2">
        <w:rPr>
          <w:rFonts w:asciiTheme="majorEastAsia" w:eastAsiaTheme="majorEastAsia" w:hAnsiTheme="majorEastAsia" w:hint="eastAsia"/>
          <w:sz w:val="20"/>
          <w:szCs w:val="20"/>
        </w:rPr>
        <w:t>-2.4[Hz]となっている</w:t>
      </w:r>
      <w:r w:rsidRPr="00431EE2">
        <w:rPr>
          <w:rFonts w:asciiTheme="majorEastAsia" w:eastAsiaTheme="majorEastAsia" w:hAnsiTheme="majorEastAsia" w:hint="eastAsia"/>
          <w:sz w:val="20"/>
          <w:szCs w:val="20"/>
        </w:rPr>
        <w:t>。</w:t>
      </w:r>
      <w:r w:rsidR="007A010C" w:rsidRPr="00431EE2">
        <w:rPr>
          <w:rFonts w:asciiTheme="majorEastAsia" w:eastAsiaTheme="majorEastAsia" w:hAnsiTheme="majorEastAsia" w:hint="eastAsia"/>
          <w:sz w:val="20"/>
          <w:szCs w:val="20"/>
        </w:rPr>
        <w:t>測定された周波数の数値は観察者の目測によるものであるとし、0.3[Hz]、2.4[Hz]の誤差を妥当なものとすると、n倍振動モードの周波数はnf</w:t>
      </w:r>
      <w:r w:rsidR="003438B8" w:rsidRPr="00431EE2">
        <w:rPr>
          <w:rFonts w:asciiTheme="majorEastAsia" w:eastAsiaTheme="majorEastAsia" w:hAnsiTheme="majorEastAsia" w:hint="eastAsia"/>
          <w:sz w:val="20"/>
          <w:szCs w:val="20"/>
        </w:rPr>
        <w:t>1</w:t>
      </w:r>
      <w:r w:rsidR="007A010C" w:rsidRPr="00431EE2">
        <w:rPr>
          <w:rFonts w:asciiTheme="majorEastAsia" w:eastAsiaTheme="majorEastAsia" w:hAnsiTheme="majorEastAsia" w:hint="eastAsia"/>
          <w:sz w:val="20"/>
          <w:szCs w:val="20"/>
        </w:rPr>
        <w:t>[Hz]であると考えられる。基本振動の波長は2lと表せられる。</w:t>
      </w:r>
      <w:r w:rsidR="00FF23F6" w:rsidRPr="00431EE2">
        <w:rPr>
          <w:rFonts w:asciiTheme="majorEastAsia" w:eastAsiaTheme="majorEastAsia" w:hAnsiTheme="majorEastAsia" w:hint="eastAsia"/>
          <w:sz w:val="20"/>
          <w:szCs w:val="20"/>
        </w:rPr>
        <w:t>2</w:t>
      </w:r>
      <w:r w:rsidR="007A010C" w:rsidRPr="00431EE2">
        <w:rPr>
          <w:rFonts w:asciiTheme="majorEastAsia" w:eastAsiaTheme="majorEastAsia" w:hAnsiTheme="majorEastAsia" w:hint="eastAsia"/>
          <w:sz w:val="20"/>
          <w:szCs w:val="20"/>
        </w:rPr>
        <w:t>倍振動の波長と</w:t>
      </w:r>
      <w:r w:rsidR="00FF23F6" w:rsidRPr="00431EE2">
        <w:rPr>
          <w:rFonts w:asciiTheme="majorEastAsia" w:eastAsiaTheme="majorEastAsia" w:hAnsiTheme="majorEastAsia" w:hint="eastAsia"/>
          <w:sz w:val="20"/>
          <w:szCs w:val="20"/>
        </w:rPr>
        <w:t>3倍振動</w:t>
      </w:r>
      <w:r w:rsidR="007A010C" w:rsidRPr="00431EE2">
        <w:rPr>
          <w:rFonts w:asciiTheme="majorEastAsia" w:eastAsiaTheme="majorEastAsia" w:hAnsiTheme="majorEastAsia" w:hint="eastAsia"/>
          <w:sz w:val="20"/>
          <w:szCs w:val="20"/>
        </w:rPr>
        <w:t>の波長を基本振動の波長を基準に考えると、2倍振動では2l/2</w:t>
      </w:r>
      <w:r w:rsidR="006E10FD" w:rsidRPr="00431EE2">
        <w:rPr>
          <w:rFonts w:asciiTheme="majorEastAsia" w:eastAsiaTheme="majorEastAsia" w:hAnsiTheme="majorEastAsia" w:hint="eastAsia"/>
          <w:sz w:val="20"/>
          <w:szCs w:val="20"/>
        </w:rPr>
        <w:t>になっている。3倍振動の波長は節によって分割される弦の長さの平均を平均して計算すると、2l/3+0.003[Hz</w:t>
      </w:r>
      <w:r w:rsidR="006E10FD" w:rsidRPr="00431EE2">
        <w:rPr>
          <w:rFonts w:asciiTheme="majorEastAsia" w:eastAsiaTheme="majorEastAsia" w:hAnsiTheme="majorEastAsia"/>
          <w:sz w:val="20"/>
          <w:szCs w:val="20"/>
        </w:rPr>
        <w:t>]</w:t>
      </w:r>
      <w:r w:rsidR="006E10FD" w:rsidRPr="00431EE2">
        <w:rPr>
          <w:rFonts w:asciiTheme="majorEastAsia" w:eastAsiaTheme="majorEastAsia" w:hAnsiTheme="majorEastAsia" w:hint="eastAsia"/>
          <w:sz w:val="20"/>
          <w:szCs w:val="20"/>
        </w:rPr>
        <w:t>と表せられる</w:t>
      </w:r>
      <w:r w:rsidR="00FF23F6" w:rsidRPr="00431EE2">
        <w:rPr>
          <w:rFonts w:asciiTheme="majorEastAsia" w:eastAsiaTheme="majorEastAsia" w:hAnsiTheme="majorEastAsia" w:hint="eastAsia"/>
          <w:sz w:val="20"/>
          <w:szCs w:val="20"/>
        </w:rPr>
        <w:t>。</w:t>
      </w:r>
      <w:r w:rsidR="006E10FD" w:rsidRPr="00431EE2">
        <w:rPr>
          <w:rFonts w:asciiTheme="majorEastAsia" w:eastAsiaTheme="majorEastAsia" w:hAnsiTheme="majorEastAsia" w:hint="eastAsia"/>
          <w:sz w:val="20"/>
          <w:szCs w:val="20"/>
        </w:rPr>
        <w:t>0.003[Hz]の誤差は観測者の目測によるものだと考えられるので、n倍振動の波長は2l/n[Hz</w:t>
      </w:r>
      <w:r w:rsidR="006E10FD" w:rsidRPr="00431EE2">
        <w:rPr>
          <w:rFonts w:asciiTheme="majorEastAsia" w:eastAsiaTheme="majorEastAsia" w:hAnsiTheme="majorEastAsia"/>
          <w:sz w:val="20"/>
          <w:szCs w:val="20"/>
        </w:rPr>
        <w:t>]</w:t>
      </w:r>
      <w:r w:rsidR="006E10FD" w:rsidRPr="00431EE2">
        <w:rPr>
          <w:rFonts w:asciiTheme="majorEastAsia" w:eastAsiaTheme="majorEastAsia" w:hAnsiTheme="majorEastAsia" w:hint="eastAsia"/>
          <w:sz w:val="20"/>
          <w:szCs w:val="20"/>
        </w:rPr>
        <w:t>であると言える。これらの関係式が生まれるは定在波が存在する条件</w:t>
      </w:r>
      <w:r w:rsidR="00B37648" w:rsidRPr="00431EE2">
        <w:rPr>
          <w:rFonts w:asciiTheme="majorEastAsia" w:eastAsiaTheme="majorEastAsia" w:hAnsiTheme="majorEastAsia" w:hint="eastAsia"/>
          <w:sz w:val="20"/>
          <w:szCs w:val="20"/>
        </w:rPr>
        <w:t>が関係していると</w:t>
      </w:r>
      <w:r w:rsidR="006E10FD" w:rsidRPr="00431EE2">
        <w:rPr>
          <w:rFonts w:asciiTheme="majorEastAsia" w:eastAsiaTheme="majorEastAsia" w:hAnsiTheme="majorEastAsia" w:hint="eastAsia"/>
          <w:sz w:val="20"/>
          <w:szCs w:val="20"/>
        </w:rPr>
        <w:t>考える。</w:t>
      </w:r>
      <w:r w:rsidR="00D22D13" w:rsidRPr="00431EE2">
        <w:rPr>
          <w:rFonts w:asciiTheme="majorEastAsia" w:eastAsiaTheme="majorEastAsia" w:hAnsiTheme="majorEastAsia" w:hint="eastAsia"/>
          <w:sz w:val="20"/>
          <w:szCs w:val="20"/>
        </w:rPr>
        <w:t>両端が固定された弦の振動において、固有振動を起</w:t>
      </w:r>
      <w:r w:rsidR="00B37648" w:rsidRPr="00431EE2">
        <w:rPr>
          <w:rFonts w:asciiTheme="majorEastAsia" w:eastAsiaTheme="majorEastAsia" w:hAnsiTheme="majorEastAsia" w:hint="eastAsia"/>
          <w:sz w:val="20"/>
          <w:szCs w:val="20"/>
        </w:rPr>
        <w:t>こすには両端部での定在波の変位が0になっていなければならない。</w:t>
      </w:r>
      <w:r w:rsidR="00593AF9" w:rsidRPr="00431EE2">
        <w:rPr>
          <w:rFonts w:asciiTheme="majorEastAsia" w:eastAsiaTheme="majorEastAsia" w:hAnsiTheme="majorEastAsia" w:hint="eastAsia"/>
          <w:sz w:val="20"/>
          <w:szCs w:val="20"/>
        </w:rPr>
        <w:t>これにより、n倍振動は節</w:t>
      </w:r>
      <w:r w:rsidR="003438B8" w:rsidRPr="00431EE2">
        <w:rPr>
          <w:rFonts w:asciiTheme="majorEastAsia" w:eastAsiaTheme="majorEastAsia" w:hAnsiTheme="majorEastAsia" w:hint="eastAsia"/>
          <w:sz w:val="20"/>
          <w:szCs w:val="20"/>
        </w:rPr>
        <w:t>の</w:t>
      </w:r>
      <w:r w:rsidR="00593AF9" w:rsidRPr="00431EE2">
        <w:rPr>
          <w:rFonts w:asciiTheme="majorEastAsia" w:eastAsiaTheme="majorEastAsia" w:hAnsiTheme="majorEastAsia" w:hint="eastAsia"/>
          <w:sz w:val="20"/>
          <w:szCs w:val="20"/>
        </w:rPr>
        <w:t>数</w:t>
      </w:r>
      <w:r w:rsidR="003438B8" w:rsidRPr="00431EE2">
        <w:rPr>
          <w:rFonts w:asciiTheme="majorEastAsia" w:eastAsiaTheme="majorEastAsia" w:hAnsiTheme="majorEastAsia" w:hint="eastAsia"/>
          <w:sz w:val="20"/>
          <w:szCs w:val="20"/>
        </w:rPr>
        <w:t>n-1個</w:t>
      </w:r>
      <w:r w:rsidR="00593AF9" w:rsidRPr="00431EE2">
        <w:rPr>
          <w:rFonts w:asciiTheme="majorEastAsia" w:eastAsiaTheme="majorEastAsia" w:hAnsiTheme="majorEastAsia" w:hint="eastAsia"/>
          <w:sz w:val="20"/>
          <w:szCs w:val="20"/>
        </w:rPr>
        <w:t>により弦の長さが</w:t>
      </w:r>
      <w:r w:rsidR="003438B8" w:rsidRPr="00431EE2">
        <w:rPr>
          <w:rFonts w:asciiTheme="majorEastAsia" w:eastAsiaTheme="majorEastAsia" w:hAnsiTheme="majorEastAsia" w:hint="eastAsia"/>
          <w:sz w:val="20"/>
          <w:szCs w:val="20"/>
        </w:rPr>
        <w:t>均等にn</w:t>
      </w:r>
      <w:r w:rsidR="00593AF9" w:rsidRPr="00431EE2">
        <w:rPr>
          <w:rFonts w:asciiTheme="majorEastAsia" w:eastAsiaTheme="majorEastAsia" w:hAnsiTheme="majorEastAsia" w:hint="eastAsia"/>
          <w:sz w:val="20"/>
          <w:szCs w:val="20"/>
        </w:rPr>
        <w:t>分割される。</w:t>
      </w:r>
      <w:r w:rsidR="003438B8" w:rsidRPr="00431EE2">
        <w:rPr>
          <w:rFonts w:asciiTheme="majorEastAsia" w:eastAsiaTheme="majorEastAsia" w:hAnsiTheme="majorEastAsia" w:hint="eastAsia"/>
          <w:sz w:val="20"/>
          <w:szCs w:val="20"/>
        </w:rPr>
        <w:t>よって2l/nがn倍振動の波長になり、波長をλとすると、</w:t>
      </w:r>
      <m:oMath>
        <m:r>
          <m:rPr>
            <m:sty m:val="p"/>
          </m:rPr>
          <w:rPr>
            <w:rFonts w:ascii="Cambria Math" w:eastAsiaTheme="majorEastAsia" w:hAnsi="Cambria Math"/>
            <w:sz w:val="20"/>
            <w:szCs w:val="20"/>
          </w:rPr>
          <m:t>λ=</m:t>
        </m:r>
        <m:f>
          <m:fPr>
            <m:ctrlPr>
              <w:rPr>
                <w:rFonts w:ascii="Cambria Math" w:eastAsiaTheme="majorEastAsia" w:hAnsi="Cambria Math"/>
                <w:sz w:val="20"/>
                <w:szCs w:val="20"/>
              </w:rPr>
            </m:ctrlPr>
          </m:fPr>
          <m:num>
            <m:r>
              <w:rPr>
                <w:rFonts w:ascii="Cambria Math" w:eastAsiaTheme="majorEastAsia" w:hAnsi="Cambria Math"/>
                <w:sz w:val="20"/>
                <w:szCs w:val="20"/>
              </w:rPr>
              <m:t>2l</m:t>
            </m:r>
          </m:num>
          <m:den>
            <m:r>
              <w:rPr>
                <w:rFonts w:ascii="Cambria Math" w:eastAsiaTheme="majorEastAsia" w:hAnsi="Cambria Math"/>
                <w:sz w:val="20"/>
                <w:szCs w:val="20"/>
              </w:rPr>
              <m:t>n</m:t>
            </m:r>
          </m:den>
        </m:f>
      </m:oMath>
      <w:r w:rsidR="002508E0" w:rsidRPr="00431EE2">
        <w:rPr>
          <w:rFonts w:asciiTheme="majorEastAsia" w:eastAsiaTheme="majorEastAsia" w:hAnsiTheme="majorEastAsia" w:hint="eastAsia"/>
          <w:sz w:val="20"/>
          <w:szCs w:val="20"/>
        </w:rPr>
        <w:t xml:space="preserve"> (1) </w:t>
      </w:r>
      <w:r w:rsidR="003438B8" w:rsidRPr="00431EE2">
        <w:rPr>
          <w:rFonts w:asciiTheme="majorEastAsia" w:eastAsiaTheme="majorEastAsia" w:hAnsiTheme="majorEastAsia"/>
          <w:sz w:val="20"/>
          <w:szCs w:val="20"/>
        </w:rPr>
        <w:t>が成り立つことが分かる。</w:t>
      </w:r>
      <w:r w:rsidR="003438B8" w:rsidRPr="00431EE2">
        <w:rPr>
          <w:rFonts w:asciiTheme="majorEastAsia" w:eastAsiaTheme="majorEastAsia" w:hAnsiTheme="majorEastAsia" w:hint="eastAsia"/>
          <w:sz w:val="20"/>
          <w:szCs w:val="20"/>
        </w:rPr>
        <w:t>v=fλより波の速度vが一定</w:t>
      </w:r>
      <w:r w:rsidR="002508E0" w:rsidRPr="00431EE2">
        <w:rPr>
          <w:rFonts w:asciiTheme="majorEastAsia" w:eastAsiaTheme="majorEastAsia" w:hAnsiTheme="majorEastAsia" w:hint="eastAsia"/>
          <w:sz w:val="20"/>
          <w:szCs w:val="20"/>
        </w:rPr>
        <w:t>とし(1)式を代入すると、f1=v/2lより、f=nf1となり、n倍周波数の振動数は基本周波数の振動数のn倍であることが成り立つがわかる。</w:t>
      </w:r>
    </w:p>
    <w:p w:rsidR="001423F3" w:rsidRPr="00431EE2" w:rsidRDefault="002508E0">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実験２　結果</w:t>
      </w:r>
    </w:p>
    <w:p w:rsidR="001423F3" w:rsidRPr="00431EE2" w:rsidRDefault="001423F3">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ab/>
        <w:t>図2</w:t>
      </w:r>
      <w:r w:rsidR="002508E0" w:rsidRPr="00431EE2">
        <w:rPr>
          <w:rFonts w:asciiTheme="majorEastAsia" w:eastAsiaTheme="majorEastAsia" w:hAnsiTheme="majorEastAsia" w:hint="eastAsia"/>
          <w:sz w:val="20"/>
          <w:szCs w:val="20"/>
        </w:rPr>
        <w:t>に</w:t>
      </w:r>
      <w:r w:rsidRPr="00431EE2">
        <w:rPr>
          <w:rFonts w:asciiTheme="majorEastAsia" w:eastAsiaTheme="majorEastAsia" w:hAnsiTheme="majorEastAsia" w:hint="eastAsia"/>
          <w:sz w:val="20"/>
          <w:szCs w:val="20"/>
        </w:rPr>
        <w:t>示す通り、基本周波数</w:t>
      </w:r>
      <w:r w:rsidR="00BD0A97" w:rsidRPr="00431EE2">
        <w:rPr>
          <w:rFonts w:asciiTheme="majorEastAsia" w:eastAsiaTheme="majorEastAsia" w:hAnsiTheme="majorEastAsia" w:hint="eastAsia"/>
          <w:sz w:val="20"/>
          <w:szCs w:val="20"/>
        </w:rPr>
        <w:t>ｆ</w:t>
      </w:r>
      <w:r w:rsidRPr="00431EE2">
        <w:rPr>
          <w:rFonts w:asciiTheme="majorEastAsia" w:eastAsiaTheme="majorEastAsia" w:hAnsiTheme="majorEastAsia" w:hint="eastAsia"/>
          <w:sz w:val="20"/>
          <w:szCs w:val="20"/>
        </w:rPr>
        <w:t>は弦の長さの逆数</w:t>
      </w:r>
      <w:r w:rsidR="00BD0A97" w:rsidRPr="00431EE2">
        <w:rPr>
          <w:rFonts w:asciiTheme="majorEastAsia" w:eastAsiaTheme="majorEastAsia" w:hAnsiTheme="majorEastAsia" w:hint="eastAsia"/>
          <w:sz w:val="20"/>
          <w:szCs w:val="20"/>
        </w:rPr>
        <w:t>1/l</w:t>
      </w:r>
      <w:r w:rsidRPr="00431EE2">
        <w:rPr>
          <w:rFonts w:asciiTheme="majorEastAsia" w:eastAsiaTheme="majorEastAsia" w:hAnsiTheme="majorEastAsia" w:hint="eastAsia"/>
          <w:sz w:val="20"/>
          <w:szCs w:val="20"/>
        </w:rPr>
        <w:t>に比例してい</w:t>
      </w:r>
      <w:r w:rsidR="0014686D" w:rsidRPr="00431EE2">
        <w:rPr>
          <w:rFonts w:asciiTheme="majorEastAsia" w:eastAsiaTheme="majorEastAsia" w:hAnsiTheme="majorEastAsia" w:hint="eastAsia"/>
          <w:sz w:val="20"/>
          <w:szCs w:val="20"/>
        </w:rPr>
        <w:t>る。このグラフの傾きは、弦を伝わる波の進行速度</w:t>
      </w:r>
      <w:r w:rsidR="007146F5" w:rsidRPr="00431EE2">
        <w:rPr>
          <w:rFonts w:asciiTheme="majorEastAsia" w:eastAsiaTheme="majorEastAsia" w:hAnsiTheme="majorEastAsia" w:hint="eastAsia"/>
          <w:sz w:val="20"/>
          <w:szCs w:val="20"/>
        </w:rPr>
        <w:t>v</w:t>
      </w:r>
      <w:r w:rsidR="0014686D" w:rsidRPr="00431EE2">
        <w:rPr>
          <w:rFonts w:asciiTheme="majorEastAsia" w:eastAsiaTheme="majorEastAsia" w:hAnsiTheme="majorEastAsia" w:hint="eastAsia"/>
          <w:sz w:val="20"/>
          <w:szCs w:val="20"/>
        </w:rPr>
        <w:t>の</w:t>
      </w:r>
      <w:r w:rsidR="005F7997" w:rsidRPr="00431EE2">
        <w:rPr>
          <w:rFonts w:asciiTheme="majorEastAsia" w:eastAsiaTheme="majorEastAsia" w:hAnsiTheme="majorEastAsia" w:hint="eastAsia"/>
          <w:sz w:val="20"/>
          <w:szCs w:val="20"/>
        </w:rPr>
        <w:t>1/</w:t>
      </w:r>
      <w:r w:rsidR="002508E0" w:rsidRPr="00431EE2">
        <w:rPr>
          <w:rFonts w:asciiTheme="majorEastAsia" w:eastAsiaTheme="majorEastAsia" w:hAnsiTheme="majorEastAsia" w:hint="eastAsia"/>
          <w:sz w:val="20"/>
          <w:szCs w:val="20"/>
        </w:rPr>
        <w:t>2</w:t>
      </w:r>
      <w:r w:rsidR="0014686D" w:rsidRPr="00431EE2">
        <w:rPr>
          <w:rFonts w:asciiTheme="majorEastAsia" w:eastAsiaTheme="majorEastAsia" w:hAnsiTheme="majorEastAsia" w:hint="eastAsia"/>
          <w:sz w:val="20"/>
          <w:szCs w:val="20"/>
        </w:rPr>
        <w:t>倍を表している。図3</w:t>
      </w:r>
      <w:r w:rsidR="002508E0" w:rsidRPr="00431EE2">
        <w:rPr>
          <w:rFonts w:asciiTheme="majorEastAsia" w:eastAsiaTheme="majorEastAsia" w:hAnsiTheme="majorEastAsia" w:hint="eastAsia"/>
          <w:sz w:val="20"/>
          <w:szCs w:val="20"/>
        </w:rPr>
        <w:t>より</w:t>
      </w:r>
      <w:r w:rsidR="0014686D" w:rsidRPr="00431EE2">
        <w:rPr>
          <w:rFonts w:asciiTheme="majorEastAsia" w:eastAsiaTheme="majorEastAsia" w:hAnsiTheme="majorEastAsia" w:hint="eastAsia"/>
          <w:sz w:val="20"/>
          <w:szCs w:val="20"/>
        </w:rPr>
        <w:t>、基本周波数</w:t>
      </w:r>
      <w:r w:rsidR="007146F5" w:rsidRPr="00431EE2">
        <w:rPr>
          <w:rFonts w:asciiTheme="majorEastAsia" w:eastAsiaTheme="majorEastAsia" w:hAnsiTheme="majorEastAsia" w:hint="eastAsia"/>
          <w:sz w:val="20"/>
          <w:szCs w:val="20"/>
        </w:rPr>
        <w:t>ｆ</w:t>
      </w:r>
      <w:r w:rsidR="0014686D" w:rsidRPr="00431EE2">
        <w:rPr>
          <w:rFonts w:asciiTheme="majorEastAsia" w:eastAsiaTheme="majorEastAsia" w:hAnsiTheme="majorEastAsia" w:hint="eastAsia"/>
          <w:sz w:val="20"/>
          <w:szCs w:val="20"/>
        </w:rPr>
        <w:t>が弦の張力の平方根</w:t>
      </w:r>
      <m:oMath>
        <m:rad>
          <m:radPr>
            <m:degHide m:val="1"/>
            <m:ctrlPr>
              <w:rPr>
                <w:rFonts w:ascii="Cambria Math" w:eastAsiaTheme="majorEastAsia" w:hAnsi="Cambria Math"/>
                <w:sz w:val="20"/>
                <w:szCs w:val="20"/>
              </w:rPr>
            </m:ctrlPr>
          </m:radPr>
          <m:deg/>
          <m:e>
            <m:r>
              <w:rPr>
                <w:rFonts w:ascii="Cambria Math" w:eastAsiaTheme="majorEastAsia" w:hAnsi="Cambria Math"/>
                <w:sz w:val="20"/>
                <w:szCs w:val="20"/>
              </w:rPr>
              <m:t>T</m:t>
            </m:r>
          </m:e>
        </m:rad>
      </m:oMath>
      <w:r w:rsidR="005F7997" w:rsidRPr="00431EE2">
        <w:rPr>
          <w:rFonts w:asciiTheme="majorEastAsia" w:eastAsiaTheme="majorEastAsia" w:hAnsiTheme="majorEastAsia" w:hint="eastAsia"/>
          <w:sz w:val="20"/>
          <w:szCs w:val="20"/>
        </w:rPr>
        <w:t>に比例していることが分かる。図2のグラフの傾きは線密度の平方根</w:t>
      </w:r>
      <m:oMath>
        <m:rad>
          <m:radPr>
            <m:degHide m:val="1"/>
            <m:ctrlPr>
              <w:rPr>
                <w:rFonts w:ascii="Cambria Math" w:eastAsiaTheme="majorEastAsia" w:hAnsi="Cambria Math"/>
                <w:sz w:val="20"/>
                <w:szCs w:val="20"/>
              </w:rPr>
            </m:ctrlPr>
          </m:radPr>
          <m:deg/>
          <m:e>
            <m:r>
              <w:rPr>
                <w:rFonts w:ascii="Cambria Math" w:eastAsiaTheme="majorEastAsia" w:hAnsi="Cambria Math"/>
                <w:sz w:val="20"/>
                <w:szCs w:val="20"/>
              </w:rPr>
              <m:t>ρ</m:t>
            </m:r>
          </m:e>
        </m:rad>
      </m:oMath>
      <w:r w:rsidR="005F7997" w:rsidRPr="00431EE2">
        <w:rPr>
          <w:rFonts w:asciiTheme="majorEastAsia" w:eastAsiaTheme="majorEastAsia" w:hAnsiTheme="majorEastAsia" w:hint="eastAsia"/>
          <w:sz w:val="20"/>
          <w:szCs w:val="20"/>
        </w:rPr>
        <w:t>に波長λをかけたものの逆数となっている。</w:t>
      </w:r>
    </w:p>
    <w:p w:rsidR="007146F5" w:rsidRPr="00431EE2" w:rsidRDefault="007146F5">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実験２　考察</w:t>
      </w:r>
    </w:p>
    <w:p w:rsidR="007146F5" w:rsidRPr="00431EE2" w:rsidRDefault="007146F5">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ab/>
      </w:r>
      <w:r w:rsidR="005728B1" w:rsidRPr="00431EE2">
        <w:rPr>
          <w:rFonts w:asciiTheme="majorEastAsia" w:eastAsiaTheme="majorEastAsia" w:hAnsiTheme="majorEastAsia" w:hint="eastAsia"/>
          <w:sz w:val="20"/>
          <w:szCs w:val="20"/>
        </w:rPr>
        <w:t>弦を伝わる波の進行速度をｖ、弦の張力をＴ、</w:t>
      </w:r>
      <w:r w:rsidR="005F7997" w:rsidRPr="00431EE2">
        <w:rPr>
          <w:rFonts w:asciiTheme="majorEastAsia" w:eastAsiaTheme="majorEastAsia" w:hAnsiTheme="majorEastAsia" w:hint="eastAsia"/>
          <w:sz w:val="20"/>
          <w:szCs w:val="20"/>
        </w:rPr>
        <w:t>弦の</w:t>
      </w:r>
      <w:r w:rsidR="005728B1" w:rsidRPr="00431EE2">
        <w:rPr>
          <w:rFonts w:asciiTheme="majorEastAsia" w:eastAsiaTheme="majorEastAsia" w:hAnsiTheme="majorEastAsia" w:hint="eastAsia"/>
          <w:sz w:val="20"/>
          <w:szCs w:val="20"/>
        </w:rPr>
        <w:t>線密度をρ、</w:t>
      </w:r>
      <w:r w:rsidR="005F7997" w:rsidRPr="00431EE2">
        <w:rPr>
          <w:rFonts w:asciiTheme="majorEastAsia" w:eastAsiaTheme="majorEastAsia" w:hAnsiTheme="majorEastAsia" w:hint="eastAsia"/>
          <w:sz w:val="20"/>
          <w:szCs w:val="20"/>
        </w:rPr>
        <w:t>波の</w:t>
      </w:r>
      <w:r w:rsidR="005728B1" w:rsidRPr="00431EE2">
        <w:rPr>
          <w:rFonts w:asciiTheme="majorEastAsia" w:eastAsiaTheme="majorEastAsia" w:hAnsiTheme="majorEastAsia" w:hint="eastAsia"/>
          <w:sz w:val="20"/>
          <w:szCs w:val="20"/>
        </w:rPr>
        <w:t>波長をλ</w:t>
      </w:r>
      <w:r w:rsidR="005F7997" w:rsidRPr="00431EE2">
        <w:rPr>
          <w:rFonts w:asciiTheme="majorEastAsia" w:eastAsiaTheme="majorEastAsia" w:hAnsiTheme="majorEastAsia" w:hint="eastAsia"/>
          <w:sz w:val="20"/>
          <w:szCs w:val="20"/>
        </w:rPr>
        <w:t>、波の周波数をf</w:t>
      </w:r>
      <w:r w:rsidR="005728B1" w:rsidRPr="00431EE2">
        <w:rPr>
          <w:rFonts w:asciiTheme="majorEastAsia" w:eastAsiaTheme="majorEastAsia" w:hAnsiTheme="majorEastAsia" w:hint="eastAsia"/>
          <w:sz w:val="20"/>
          <w:szCs w:val="20"/>
        </w:rPr>
        <w:t>とする。図１のグラフの傾きはf/(1/l)=</w:t>
      </w:r>
      <w:proofErr w:type="spellStart"/>
      <w:r w:rsidR="005728B1" w:rsidRPr="00431EE2">
        <w:rPr>
          <w:rFonts w:asciiTheme="majorEastAsia" w:eastAsiaTheme="majorEastAsia" w:hAnsiTheme="majorEastAsia" w:hint="eastAsia"/>
          <w:sz w:val="20"/>
          <w:szCs w:val="20"/>
        </w:rPr>
        <w:t>fl</w:t>
      </w:r>
      <w:proofErr w:type="spellEnd"/>
      <w:r w:rsidR="005728B1" w:rsidRPr="00431EE2">
        <w:rPr>
          <w:rFonts w:asciiTheme="majorEastAsia" w:eastAsiaTheme="majorEastAsia" w:hAnsiTheme="majorEastAsia" w:hint="eastAsia"/>
          <w:sz w:val="20"/>
          <w:szCs w:val="20"/>
        </w:rPr>
        <w:t>である。ここで、</w:t>
      </w:r>
      <w:r w:rsidR="005F7997" w:rsidRPr="00431EE2">
        <w:rPr>
          <w:rFonts w:asciiTheme="majorEastAsia" w:eastAsiaTheme="majorEastAsia" w:hAnsiTheme="majorEastAsia" w:hint="eastAsia"/>
          <w:sz w:val="20"/>
          <w:szCs w:val="20"/>
        </w:rPr>
        <w:t>(1)式より基本周波数の波長は</w:t>
      </w:r>
      <w:r w:rsidR="005728B1" w:rsidRPr="00431EE2">
        <w:rPr>
          <w:rFonts w:asciiTheme="majorEastAsia" w:eastAsiaTheme="majorEastAsia" w:hAnsiTheme="majorEastAsia" w:hint="eastAsia"/>
          <w:sz w:val="20"/>
          <w:szCs w:val="20"/>
        </w:rPr>
        <w:t>λ</w:t>
      </w:r>
      <w:r w:rsidR="005F7997" w:rsidRPr="00431EE2">
        <w:rPr>
          <w:rFonts w:asciiTheme="majorEastAsia" w:eastAsiaTheme="majorEastAsia" w:hAnsiTheme="majorEastAsia" w:hint="eastAsia"/>
          <w:sz w:val="20"/>
          <w:szCs w:val="20"/>
        </w:rPr>
        <w:t>=2lである。これをv=fλに代入すると</w:t>
      </w:r>
      <w:r w:rsidR="005728B1" w:rsidRPr="00431EE2">
        <w:rPr>
          <w:rFonts w:asciiTheme="majorEastAsia" w:eastAsiaTheme="majorEastAsia" w:hAnsiTheme="majorEastAsia" w:hint="eastAsia"/>
          <w:sz w:val="20"/>
          <w:szCs w:val="20"/>
        </w:rPr>
        <w:t>、</w:t>
      </w:r>
      <w:r w:rsidR="005F7997" w:rsidRPr="00431EE2">
        <w:rPr>
          <w:rFonts w:asciiTheme="majorEastAsia" w:eastAsiaTheme="majorEastAsia" w:hAnsiTheme="majorEastAsia" w:hint="eastAsia"/>
          <w:sz w:val="20"/>
          <w:szCs w:val="20"/>
        </w:rPr>
        <w:t>v=2flとなり、</w:t>
      </w:r>
      <w:proofErr w:type="spellStart"/>
      <w:r w:rsidR="005F7997" w:rsidRPr="00431EE2">
        <w:rPr>
          <w:rFonts w:asciiTheme="majorEastAsia" w:eastAsiaTheme="majorEastAsia" w:hAnsiTheme="majorEastAsia" w:hint="eastAsia"/>
          <w:sz w:val="20"/>
          <w:szCs w:val="20"/>
        </w:rPr>
        <w:t>fl</w:t>
      </w:r>
      <w:proofErr w:type="spellEnd"/>
      <w:r w:rsidR="005F7997" w:rsidRPr="00431EE2">
        <w:rPr>
          <w:rFonts w:asciiTheme="majorEastAsia" w:eastAsiaTheme="majorEastAsia" w:hAnsiTheme="majorEastAsia" w:hint="eastAsia"/>
          <w:sz w:val="20"/>
          <w:szCs w:val="20"/>
        </w:rPr>
        <w:t>はvの1/2倍となっていることがわかる。図</w:t>
      </w:r>
      <w:r w:rsidR="005728B1" w:rsidRPr="00431EE2">
        <w:rPr>
          <w:rFonts w:asciiTheme="majorEastAsia" w:eastAsiaTheme="majorEastAsia" w:hAnsiTheme="majorEastAsia" w:hint="eastAsia"/>
          <w:sz w:val="20"/>
          <w:szCs w:val="20"/>
        </w:rPr>
        <w:t>２のグラフの傾きはf/</w:t>
      </w:r>
      <m:oMath>
        <m:rad>
          <m:radPr>
            <m:degHide m:val="1"/>
            <m:ctrlPr>
              <w:rPr>
                <w:rFonts w:ascii="Cambria Math" w:eastAsiaTheme="majorEastAsia" w:hAnsi="Cambria Math"/>
                <w:sz w:val="20"/>
                <w:szCs w:val="20"/>
              </w:rPr>
            </m:ctrlPr>
          </m:radPr>
          <m:deg/>
          <m:e>
            <m:r>
              <w:rPr>
                <w:rFonts w:ascii="Cambria Math" w:eastAsiaTheme="majorEastAsia" w:hAnsi="Cambria Math"/>
                <w:sz w:val="20"/>
                <w:szCs w:val="20"/>
              </w:rPr>
              <m:t>T</m:t>
            </m:r>
          </m:e>
        </m:rad>
      </m:oMath>
      <w:r w:rsidR="005728B1" w:rsidRPr="00431EE2">
        <w:rPr>
          <w:rFonts w:asciiTheme="majorEastAsia" w:eastAsiaTheme="majorEastAsia" w:hAnsiTheme="majorEastAsia" w:hint="eastAsia"/>
          <w:sz w:val="20"/>
          <w:szCs w:val="20"/>
        </w:rPr>
        <w:t>である。</w:t>
      </w:r>
      <w:r w:rsidR="009C16DB" w:rsidRPr="00431EE2">
        <w:rPr>
          <w:rFonts w:asciiTheme="majorEastAsia" w:eastAsiaTheme="majorEastAsia" w:hAnsiTheme="majorEastAsia"/>
          <w:sz w:val="20"/>
          <w:szCs w:val="20"/>
        </w:rPr>
        <w:t>v</w:t>
      </w:r>
      <w:r w:rsidR="009C16DB" w:rsidRPr="00431EE2">
        <w:rPr>
          <w:rFonts w:asciiTheme="majorEastAsia" w:eastAsiaTheme="majorEastAsia" w:hAnsiTheme="majorEastAsia" w:hint="eastAsia"/>
          <w:sz w:val="20"/>
          <w:szCs w:val="20"/>
        </w:rPr>
        <w:t>=f</w:t>
      </w:r>
      <w:r w:rsidR="005F7997" w:rsidRPr="00431EE2">
        <w:rPr>
          <w:rFonts w:asciiTheme="majorEastAsia" w:eastAsiaTheme="majorEastAsia" w:hAnsiTheme="majorEastAsia" w:hint="eastAsia"/>
          <w:sz w:val="20"/>
          <w:szCs w:val="20"/>
        </w:rPr>
        <w:t>λの式に</w:t>
      </w:r>
      <w:r w:rsidR="009C16DB" w:rsidRPr="00431EE2">
        <w:rPr>
          <w:rFonts w:asciiTheme="majorEastAsia" w:eastAsiaTheme="majorEastAsia" w:hAnsiTheme="majorEastAsia" w:hint="eastAsia"/>
          <w:sz w:val="20"/>
          <w:szCs w:val="20"/>
        </w:rPr>
        <w:t>v=</w:t>
      </w:r>
      <m:oMath>
        <m:rad>
          <m:radPr>
            <m:degHide m:val="1"/>
            <m:ctrlPr>
              <w:rPr>
                <w:rFonts w:ascii="Cambria Math" w:eastAsiaTheme="majorEastAsia" w:hAnsi="Cambria Math"/>
                <w:sz w:val="20"/>
                <w:szCs w:val="20"/>
              </w:rPr>
            </m:ctrlPr>
          </m:radPr>
          <m:deg/>
          <m:e>
            <m:r>
              <w:rPr>
                <w:rFonts w:ascii="Cambria Math" w:eastAsiaTheme="majorEastAsia" w:hAnsi="Cambria Math"/>
                <w:sz w:val="20"/>
                <w:szCs w:val="20"/>
              </w:rPr>
              <m:t>T/ρ</m:t>
            </m:r>
          </m:e>
        </m:rad>
      </m:oMath>
      <w:r w:rsidR="009C16DB" w:rsidRPr="00431EE2">
        <w:rPr>
          <w:rFonts w:asciiTheme="majorEastAsia" w:eastAsiaTheme="majorEastAsia" w:hAnsiTheme="majorEastAsia" w:hint="eastAsia"/>
          <w:sz w:val="20"/>
          <w:szCs w:val="20"/>
        </w:rPr>
        <w:t>を代入すると</w:t>
      </w:r>
      <m:oMath>
        <m:rad>
          <m:radPr>
            <m:degHide m:val="1"/>
            <m:ctrlPr>
              <w:rPr>
                <w:rFonts w:ascii="Cambria Math" w:eastAsiaTheme="majorEastAsia" w:hAnsi="Cambria Math"/>
                <w:sz w:val="20"/>
                <w:szCs w:val="20"/>
              </w:rPr>
            </m:ctrlPr>
          </m:radPr>
          <m:deg/>
          <m:e>
            <m:r>
              <w:rPr>
                <w:rFonts w:ascii="Cambria Math" w:eastAsiaTheme="majorEastAsia" w:hAnsi="Cambria Math"/>
                <w:sz w:val="20"/>
                <w:szCs w:val="20"/>
              </w:rPr>
              <m:t>T/ρ</m:t>
            </m:r>
          </m:e>
        </m:rad>
      </m:oMath>
      <w:r w:rsidR="009C16DB" w:rsidRPr="00431EE2">
        <w:rPr>
          <w:rFonts w:asciiTheme="majorEastAsia" w:eastAsiaTheme="majorEastAsia" w:hAnsiTheme="majorEastAsia" w:hint="eastAsia"/>
          <w:sz w:val="20"/>
          <w:szCs w:val="20"/>
        </w:rPr>
        <w:t>=</w:t>
      </w:r>
      <w:r w:rsidR="005F7997" w:rsidRPr="00431EE2">
        <w:rPr>
          <w:rFonts w:asciiTheme="majorEastAsia" w:eastAsiaTheme="majorEastAsia" w:hAnsiTheme="majorEastAsia" w:hint="eastAsia"/>
          <w:sz w:val="20"/>
          <w:szCs w:val="20"/>
        </w:rPr>
        <w:t>f</w:t>
      </w:r>
      <w:r w:rsidR="009C16DB" w:rsidRPr="00431EE2">
        <w:rPr>
          <w:rFonts w:asciiTheme="majorEastAsia" w:eastAsiaTheme="majorEastAsia" w:hAnsiTheme="majorEastAsia" w:hint="eastAsia"/>
          <w:sz w:val="20"/>
          <w:szCs w:val="20"/>
        </w:rPr>
        <w:t>λとなり、両辺1/</w:t>
      </w:r>
      <m:oMath>
        <m:r>
          <m:rPr>
            <m:sty m:val="p"/>
          </m:rPr>
          <w:rPr>
            <w:rFonts w:ascii="Cambria Math" w:eastAsiaTheme="majorEastAsia" w:hAnsi="Cambria Math" w:hint="eastAsia"/>
            <w:sz w:val="20"/>
            <w:szCs w:val="20"/>
          </w:rPr>
          <m:t>λ</m:t>
        </m:r>
        <m:rad>
          <m:radPr>
            <m:degHide m:val="1"/>
            <m:ctrlPr>
              <w:rPr>
                <w:rFonts w:ascii="Cambria Math" w:eastAsiaTheme="majorEastAsia" w:hAnsi="Cambria Math"/>
                <w:sz w:val="20"/>
                <w:szCs w:val="20"/>
              </w:rPr>
            </m:ctrlPr>
          </m:radPr>
          <m:deg/>
          <m:e>
            <m:r>
              <w:rPr>
                <w:rFonts w:ascii="Cambria Math" w:eastAsiaTheme="majorEastAsia" w:hAnsi="Cambria Math"/>
                <w:sz w:val="20"/>
                <w:szCs w:val="20"/>
              </w:rPr>
              <m:t>T</m:t>
            </m:r>
          </m:e>
        </m:rad>
      </m:oMath>
      <w:r w:rsidR="009C16DB" w:rsidRPr="00431EE2">
        <w:rPr>
          <w:rFonts w:asciiTheme="majorEastAsia" w:eastAsiaTheme="majorEastAsia" w:hAnsiTheme="majorEastAsia" w:hint="eastAsia"/>
          <w:sz w:val="20"/>
          <w:szCs w:val="20"/>
        </w:rPr>
        <w:t>倍すると1/λ</w:t>
      </w:r>
      <m:oMath>
        <m:rad>
          <m:radPr>
            <m:degHide m:val="1"/>
            <m:ctrlPr>
              <w:rPr>
                <w:rFonts w:ascii="Cambria Math" w:eastAsiaTheme="majorEastAsia" w:hAnsi="Cambria Math"/>
                <w:sz w:val="20"/>
                <w:szCs w:val="20"/>
              </w:rPr>
            </m:ctrlPr>
          </m:radPr>
          <m:deg/>
          <m:e>
            <m:r>
              <w:rPr>
                <w:rFonts w:ascii="Cambria Math" w:eastAsiaTheme="majorEastAsia" w:hAnsi="Cambria Math"/>
                <w:sz w:val="20"/>
                <w:szCs w:val="20"/>
              </w:rPr>
              <m:t>ρ</m:t>
            </m:r>
          </m:e>
        </m:rad>
      </m:oMath>
      <w:r w:rsidR="009C16DB" w:rsidRPr="00431EE2">
        <w:rPr>
          <w:rFonts w:asciiTheme="majorEastAsia" w:eastAsiaTheme="majorEastAsia" w:hAnsiTheme="majorEastAsia" w:hint="eastAsia"/>
          <w:sz w:val="20"/>
          <w:szCs w:val="20"/>
        </w:rPr>
        <w:t>=ｆ/</w:t>
      </w:r>
      <m:oMath>
        <m:rad>
          <m:radPr>
            <m:degHide m:val="1"/>
            <m:ctrlPr>
              <w:rPr>
                <w:rFonts w:ascii="Cambria Math" w:eastAsiaTheme="majorEastAsia" w:hAnsi="Cambria Math"/>
                <w:sz w:val="20"/>
                <w:szCs w:val="20"/>
              </w:rPr>
            </m:ctrlPr>
          </m:radPr>
          <m:deg/>
          <m:e>
            <m:r>
              <w:rPr>
                <w:rFonts w:ascii="Cambria Math" w:eastAsiaTheme="majorEastAsia" w:hAnsi="Cambria Math"/>
                <w:sz w:val="20"/>
                <w:szCs w:val="20"/>
              </w:rPr>
              <m:t>T</m:t>
            </m:r>
          </m:e>
        </m:rad>
      </m:oMath>
      <w:r w:rsidR="009C16DB" w:rsidRPr="00431EE2">
        <w:rPr>
          <w:rFonts w:asciiTheme="majorEastAsia" w:eastAsiaTheme="majorEastAsia" w:hAnsiTheme="majorEastAsia" w:hint="eastAsia"/>
          <w:sz w:val="20"/>
          <w:szCs w:val="20"/>
        </w:rPr>
        <w:t>となる。この式より、図２のグラフの傾きは線密度の二乗根に波長をかけたものの逆数となっている。</w:t>
      </w:r>
    </w:p>
    <w:p w:rsidR="00A50CD6" w:rsidRPr="00431EE2" w:rsidRDefault="001B11E6">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図3</w:t>
      </w:r>
      <w:r w:rsidR="005F7997" w:rsidRPr="00431EE2">
        <w:rPr>
          <w:rFonts w:asciiTheme="majorEastAsia" w:eastAsiaTheme="majorEastAsia" w:hAnsiTheme="majorEastAsia" w:hint="eastAsia"/>
          <w:sz w:val="20"/>
          <w:szCs w:val="20"/>
        </w:rPr>
        <w:t>の横軸をｘ、縦軸をｙとおき、</w:t>
      </w:r>
      <w:r w:rsidR="00AA182C" w:rsidRPr="00431EE2">
        <w:rPr>
          <w:rFonts w:asciiTheme="majorEastAsia" w:eastAsiaTheme="majorEastAsia" w:hAnsiTheme="majorEastAsia" w:hint="eastAsia"/>
          <w:sz w:val="20"/>
          <w:szCs w:val="20"/>
        </w:rPr>
        <w:t>弦1、2</w:t>
      </w:r>
      <w:r w:rsidR="005F7997" w:rsidRPr="00431EE2">
        <w:rPr>
          <w:rFonts w:asciiTheme="majorEastAsia" w:eastAsiaTheme="majorEastAsia" w:hAnsiTheme="majorEastAsia" w:hint="eastAsia"/>
          <w:sz w:val="20"/>
          <w:szCs w:val="20"/>
        </w:rPr>
        <w:t>の傾き</w:t>
      </w:r>
      <w:r w:rsidR="00AA182C" w:rsidRPr="00431EE2">
        <w:rPr>
          <w:rFonts w:asciiTheme="majorEastAsia" w:eastAsiaTheme="majorEastAsia" w:hAnsiTheme="majorEastAsia" w:hint="eastAsia"/>
          <w:sz w:val="20"/>
          <w:szCs w:val="20"/>
        </w:rPr>
        <w:t>を最少二乗法により計算する。</w:t>
      </w:r>
    </w:p>
    <w:p w:rsidR="00A50CD6" w:rsidRPr="00431EE2" w:rsidRDefault="00A50CD6">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弦1の</w:t>
      </w:r>
      <w:r w:rsidR="00CD7595" w:rsidRPr="00431EE2">
        <w:rPr>
          <w:rFonts w:asciiTheme="majorEastAsia" w:eastAsiaTheme="majorEastAsia" w:hAnsiTheme="majorEastAsia" w:hint="eastAsia"/>
          <w:sz w:val="20"/>
          <w:szCs w:val="20"/>
        </w:rPr>
        <w:t>場合</w:t>
      </w:r>
      <w:r w:rsidR="00AA182C" w:rsidRPr="00431EE2">
        <w:rPr>
          <w:rFonts w:asciiTheme="majorEastAsia" w:eastAsiaTheme="majorEastAsia" w:hAnsiTheme="majorEastAsia" w:hint="eastAsia"/>
          <w:sz w:val="20"/>
          <w:szCs w:val="20"/>
        </w:rPr>
        <w:t>表2より、</w:t>
      </w:r>
    </w:p>
    <w:p w:rsidR="00A50CD6" w:rsidRPr="00431EE2" w:rsidRDefault="00347E6F">
      <w:pPr>
        <w:rPr>
          <w:rFonts w:asciiTheme="majorEastAsia" w:eastAsiaTheme="majorEastAsia" w:hAnsiTheme="majorEastAsia"/>
          <w:sz w:val="20"/>
          <w:szCs w:val="20"/>
        </w:rPr>
      </w:pPr>
      <m:oMathPara>
        <m:oMath>
          <m:nary>
            <m:naryPr>
              <m:chr m:val="∑"/>
              <m:limLoc m:val="undOvr"/>
              <m:ctrlPr>
                <w:rPr>
                  <w:rFonts w:ascii="Cambria Math" w:eastAsiaTheme="majorEastAsia" w:hAnsi="Cambria Math"/>
                  <w:sz w:val="20"/>
                  <w:szCs w:val="20"/>
                </w:rPr>
              </m:ctrlPr>
            </m:naryPr>
            <m:sub>
              <m:r>
                <w:rPr>
                  <w:rFonts w:ascii="Cambria Math" w:eastAsiaTheme="majorEastAsia" w:hAnsi="Cambria Math"/>
                  <w:sz w:val="20"/>
                  <w:szCs w:val="20"/>
                </w:rPr>
                <m:t>1</m:t>
              </m:r>
            </m:sub>
            <m:sup>
              <m:r>
                <w:rPr>
                  <w:rFonts w:ascii="Cambria Math" w:eastAsiaTheme="majorEastAsia" w:hAnsi="Cambria Math"/>
                  <w:sz w:val="20"/>
                  <w:szCs w:val="20"/>
                </w:rPr>
                <m:t>5</m:t>
              </m:r>
            </m:sup>
            <m:e>
              <m:r>
                <w:rPr>
                  <w:rFonts w:ascii="Cambria Math" w:eastAsiaTheme="majorEastAsia" w:hAnsi="Cambria Math"/>
                  <w:sz w:val="20"/>
                  <w:szCs w:val="20"/>
                </w:rPr>
                <m:t>x</m:t>
              </m:r>
            </m:e>
          </m:nary>
          <m:r>
            <w:rPr>
              <w:rFonts w:ascii="Cambria Math" w:eastAsiaTheme="majorEastAsia" w:hAnsi="Cambria Math"/>
              <w:sz w:val="20"/>
              <w:szCs w:val="20"/>
            </w:rPr>
            <m:t xml:space="preserve">=31.09,  </m:t>
          </m:r>
          <m:nary>
            <m:naryPr>
              <m:chr m:val="∑"/>
              <m:limLoc m:val="undOvr"/>
              <m:ctrlPr>
                <w:rPr>
                  <w:rFonts w:ascii="Cambria Math" w:eastAsiaTheme="majorEastAsia" w:hAnsi="Cambria Math"/>
                  <w:sz w:val="20"/>
                  <w:szCs w:val="20"/>
                </w:rPr>
              </m:ctrlPr>
            </m:naryPr>
            <m:sub>
              <m:r>
                <w:rPr>
                  <w:rFonts w:ascii="Cambria Math" w:eastAsiaTheme="majorEastAsia" w:hAnsi="Cambria Math"/>
                  <w:sz w:val="20"/>
                  <w:szCs w:val="20"/>
                </w:rPr>
                <m:t>1</m:t>
              </m:r>
            </m:sub>
            <m:sup>
              <m:r>
                <w:rPr>
                  <w:rFonts w:ascii="Cambria Math" w:eastAsiaTheme="majorEastAsia" w:hAnsi="Cambria Math"/>
                  <w:sz w:val="20"/>
                  <w:szCs w:val="20"/>
                </w:rPr>
                <m:t>5</m:t>
              </m:r>
            </m:sup>
            <m:e>
              <m:r>
                <w:rPr>
                  <w:rFonts w:ascii="Cambria Math" w:eastAsiaTheme="majorEastAsia" w:hAnsi="Cambria Math"/>
                  <w:sz w:val="20"/>
                  <w:szCs w:val="20"/>
                </w:rPr>
                <m:t>y</m:t>
              </m:r>
            </m:e>
          </m:nary>
          <m:r>
            <w:rPr>
              <w:rFonts w:ascii="Cambria Math" w:eastAsiaTheme="majorEastAsia" w:hAnsi="Cambria Math"/>
              <w:sz w:val="20"/>
              <w:szCs w:val="20"/>
            </w:rPr>
            <m:t xml:space="preserve">=1035.51,  </m:t>
          </m:r>
          <m:nary>
            <m:naryPr>
              <m:chr m:val="∑"/>
              <m:limLoc m:val="undOvr"/>
              <m:ctrlPr>
                <w:rPr>
                  <w:rFonts w:ascii="Cambria Math" w:eastAsiaTheme="majorEastAsia" w:hAnsi="Cambria Math"/>
                  <w:sz w:val="20"/>
                  <w:szCs w:val="20"/>
                </w:rPr>
              </m:ctrlPr>
            </m:naryPr>
            <m:sub>
              <m:r>
                <w:rPr>
                  <w:rFonts w:ascii="Cambria Math" w:eastAsiaTheme="majorEastAsia" w:hAnsi="Cambria Math"/>
                  <w:sz w:val="20"/>
                  <w:szCs w:val="20"/>
                </w:rPr>
                <m:t>1</m:t>
              </m:r>
            </m:sub>
            <m:sup>
              <m:r>
                <w:rPr>
                  <w:rFonts w:ascii="Cambria Math" w:eastAsiaTheme="majorEastAsia" w:hAnsi="Cambria Math"/>
                  <w:sz w:val="20"/>
                  <w:szCs w:val="20"/>
                </w:rPr>
                <m:t>5</m:t>
              </m:r>
            </m:sup>
            <m:e>
              <m:sSup>
                <m:sSupPr>
                  <m:ctrlPr>
                    <w:rPr>
                      <w:rFonts w:ascii="Cambria Math" w:eastAsiaTheme="majorEastAsia" w:hAnsi="Cambria Math"/>
                      <w:i/>
                      <w:sz w:val="20"/>
                      <w:szCs w:val="20"/>
                    </w:rPr>
                  </m:ctrlPr>
                </m:sSupPr>
                <m:e>
                  <m:r>
                    <w:rPr>
                      <w:rFonts w:ascii="Cambria Math" w:eastAsiaTheme="majorEastAsia" w:hAnsi="Cambria Math"/>
                      <w:sz w:val="20"/>
                      <w:szCs w:val="20"/>
                    </w:rPr>
                    <m:t>x</m:t>
                  </m:r>
                </m:e>
                <m:sup>
                  <m:r>
                    <w:rPr>
                      <w:rFonts w:ascii="Cambria Math" w:eastAsiaTheme="majorEastAsia" w:hAnsi="Cambria Math"/>
                      <w:sz w:val="20"/>
                      <w:szCs w:val="20"/>
                    </w:rPr>
                    <m:t>2</m:t>
                  </m:r>
                </m:sup>
              </m:sSup>
            </m:e>
          </m:nary>
          <m:r>
            <w:rPr>
              <w:rFonts w:ascii="Cambria Math" w:eastAsiaTheme="majorEastAsia" w:hAnsi="Cambria Math"/>
              <w:sz w:val="20"/>
              <w:szCs w:val="20"/>
            </w:rPr>
            <m:t xml:space="preserve">=200.00,  </m:t>
          </m:r>
          <m:nary>
            <m:naryPr>
              <m:chr m:val="∑"/>
              <m:limLoc m:val="undOvr"/>
              <m:ctrlPr>
                <w:rPr>
                  <w:rFonts w:ascii="Cambria Math" w:eastAsiaTheme="majorEastAsia" w:hAnsi="Cambria Math"/>
                  <w:sz w:val="20"/>
                  <w:szCs w:val="20"/>
                </w:rPr>
              </m:ctrlPr>
            </m:naryPr>
            <m:sub>
              <m:r>
                <w:rPr>
                  <w:rFonts w:ascii="Cambria Math" w:eastAsiaTheme="majorEastAsia" w:hAnsi="Cambria Math"/>
                  <w:sz w:val="20"/>
                  <w:szCs w:val="20"/>
                </w:rPr>
                <m:t>1</m:t>
              </m:r>
            </m:sub>
            <m:sup>
              <m:r>
                <w:rPr>
                  <w:rFonts w:ascii="Cambria Math" w:eastAsiaTheme="majorEastAsia" w:hAnsi="Cambria Math"/>
                  <w:sz w:val="20"/>
                  <w:szCs w:val="20"/>
                </w:rPr>
                <m:t>5</m:t>
              </m:r>
            </m:sup>
            <m:e>
              <m:r>
                <w:rPr>
                  <w:rFonts w:ascii="Cambria Math" w:eastAsiaTheme="majorEastAsia" w:hAnsi="Cambria Math"/>
                  <w:sz w:val="20"/>
                  <w:szCs w:val="20"/>
                </w:rPr>
                <m:t>xy</m:t>
              </m:r>
            </m:e>
          </m:nary>
          <m:r>
            <w:rPr>
              <w:rFonts w:ascii="Cambria Math" w:eastAsiaTheme="majorEastAsia" w:hAnsi="Cambria Math"/>
              <w:sz w:val="20"/>
              <w:szCs w:val="20"/>
            </w:rPr>
            <m:t>=6659.39</m:t>
          </m:r>
        </m:oMath>
      </m:oMathPara>
    </w:p>
    <w:p w:rsidR="00A50CD6" w:rsidRPr="00431EE2" w:rsidRDefault="00A50CD6">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傾きa1は、</w:t>
      </w:r>
    </w:p>
    <w:p w:rsidR="009C16DB" w:rsidRPr="00431EE2" w:rsidRDefault="00A50CD6">
      <w:pPr>
        <w:rPr>
          <w:rFonts w:asciiTheme="majorEastAsia" w:eastAsiaTheme="majorEastAsia" w:hAnsiTheme="majorEastAsia"/>
          <w:sz w:val="20"/>
          <w:szCs w:val="20"/>
        </w:rPr>
      </w:pPr>
      <m:oMathPara>
        <m:oMath>
          <m:r>
            <w:rPr>
              <w:rFonts w:ascii="Cambria Math" w:eastAsiaTheme="majorEastAsia" w:hAnsi="Cambria Math"/>
              <w:sz w:val="20"/>
              <w:szCs w:val="20"/>
            </w:rPr>
            <m:t>a1=</m:t>
          </m:r>
          <m:f>
            <m:fPr>
              <m:ctrlPr>
                <w:rPr>
                  <w:rFonts w:ascii="Cambria Math" w:eastAsiaTheme="majorEastAsia" w:hAnsi="Cambria Math"/>
                  <w:sz w:val="20"/>
                  <w:szCs w:val="20"/>
                </w:rPr>
              </m:ctrlPr>
            </m:fPr>
            <m:num>
              <m:nary>
                <m:naryPr>
                  <m:chr m:val="∑"/>
                  <m:limLoc m:val="undOvr"/>
                  <m:ctrlPr>
                    <w:rPr>
                      <w:rFonts w:ascii="Cambria Math" w:eastAsiaTheme="majorEastAsia" w:hAnsi="Cambria Math"/>
                      <w:sz w:val="20"/>
                      <w:szCs w:val="20"/>
                    </w:rPr>
                  </m:ctrlPr>
                </m:naryPr>
                <m:sub>
                  <m:r>
                    <w:rPr>
                      <w:rFonts w:ascii="Cambria Math" w:eastAsiaTheme="majorEastAsia" w:hAnsi="Cambria Math"/>
                      <w:sz w:val="20"/>
                      <w:szCs w:val="20"/>
                    </w:rPr>
                    <m:t>1</m:t>
                  </m:r>
                </m:sub>
                <m:sup>
                  <m:r>
                    <w:rPr>
                      <w:rFonts w:ascii="Cambria Math" w:eastAsiaTheme="majorEastAsia" w:hAnsi="Cambria Math"/>
                      <w:sz w:val="20"/>
                      <w:szCs w:val="20"/>
                    </w:rPr>
                    <m:t>5</m:t>
                  </m:r>
                </m:sup>
                <m:e>
                  <m:r>
                    <w:rPr>
                      <w:rFonts w:ascii="Cambria Math" w:eastAsiaTheme="majorEastAsia" w:hAnsi="Cambria Math"/>
                      <w:sz w:val="20"/>
                      <w:szCs w:val="20"/>
                    </w:rPr>
                    <m:t>x</m:t>
                  </m:r>
                </m:e>
              </m:nary>
              <m:nary>
                <m:naryPr>
                  <m:chr m:val="∑"/>
                  <m:limLoc m:val="undOvr"/>
                  <m:ctrlPr>
                    <w:rPr>
                      <w:rFonts w:ascii="Cambria Math" w:eastAsiaTheme="majorEastAsia" w:hAnsi="Cambria Math"/>
                      <w:sz w:val="20"/>
                      <w:szCs w:val="20"/>
                    </w:rPr>
                  </m:ctrlPr>
                </m:naryPr>
                <m:sub>
                  <m:r>
                    <w:rPr>
                      <w:rFonts w:ascii="Cambria Math" w:eastAsiaTheme="majorEastAsia" w:hAnsi="Cambria Math"/>
                      <w:sz w:val="20"/>
                      <w:szCs w:val="20"/>
                    </w:rPr>
                    <m:t>1</m:t>
                  </m:r>
                </m:sub>
                <m:sup>
                  <m:r>
                    <w:rPr>
                      <w:rFonts w:ascii="Cambria Math" w:eastAsiaTheme="majorEastAsia" w:hAnsi="Cambria Math"/>
                      <w:sz w:val="20"/>
                      <w:szCs w:val="20"/>
                    </w:rPr>
                    <m:t>5</m:t>
                  </m:r>
                </m:sup>
                <m:e>
                  <m:r>
                    <w:rPr>
                      <w:rFonts w:ascii="Cambria Math" w:eastAsiaTheme="majorEastAsia" w:hAnsi="Cambria Math"/>
                      <w:sz w:val="20"/>
                      <w:szCs w:val="20"/>
                    </w:rPr>
                    <m:t>y</m:t>
                  </m:r>
                </m:e>
              </m:nary>
              <m:r>
                <m:rPr>
                  <m:sty m:val="p"/>
                </m:rPr>
                <w:rPr>
                  <w:rFonts w:ascii="Cambria Math" w:eastAsiaTheme="majorEastAsia" w:hAnsi="Cambria Math" w:cs="Cambria Math"/>
                  <w:sz w:val="20"/>
                  <w:szCs w:val="20"/>
                </w:rPr>
                <m:t>-5</m:t>
              </m:r>
              <m:nary>
                <m:naryPr>
                  <m:chr m:val="∑"/>
                  <m:limLoc m:val="undOvr"/>
                  <m:ctrlPr>
                    <w:rPr>
                      <w:rFonts w:ascii="Cambria Math" w:eastAsiaTheme="majorEastAsia" w:hAnsi="Cambria Math"/>
                      <w:sz w:val="20"/>
                      <w:szCs w:val="20"/>
                    </w:rPr>
                  </m:ctrlPr>
                </m:naryPr>
                <m:sub>
                  <m:r>
                    <w:rPr>
                      <w:rFonts w:ascii="Cambria Math" w:eastAsiaTheme="majorEastAsia" w:hAnsi="Cambria Math"/>
                      <w:sz w:val="20"/>
                      <w:szCs w:val="20"/>
                    </w:rPr>
                    <m:t>1</m:t>
                  </m:r>
                </m:sub>
                <m:sup>
                  <m:r>
                    <w:rPr>
                      <w:rFonts w:ascii="Cambria Math" w:eastAsiaTheme="majorEastAsia" w:hAnsi="Cambria Math"/>
                      <w:sz w:val="20"/>
                      <w:szCs w:val="20"/>
                    </w:rPr>
                    <m:t>5</m:t>
                  </m:r>
                </m:sup>
                <m:e>
                  <m:r>
                    <w:rPr>
                      <w:rFonts w:ascii="Cambria Math" w:eastAsiaTheme="majorEastAsia" w:hAnsi="Cambria Math"/>
                      <w:sz w:val="20"/>
                      <w:szCs w:val="20"/>
                    </w:rPr>
                    <m:t>xy</m:t>
                  </m:r>
                </m:e>
              </m:nary>
            </m:num>
            <m:den>
              <m:r>
                <w:rPr>
                  <w:rFonts w:ascii="Cambria Math" w:eastAsiaTheme="majorEastAsia" w:hAnsi="Cambria Math"/>
                  <w:sz w:val="20"/>
                  <w:szCs w:val="20"/>
                </w:rPr>
                <m:t>(</m:t>
              </m:r>
              <m:sSup>
                <m:sSupPr>
                  <m:ctrlPr>
                    <w:rPr>
                      <w:rFonts w:ascii="Cambria Math" w:eastAsiaTheme="majorEastAsia" w:hAnsi="Cambria Math" w:cs="Cambria Math"/>
                      <w:sz w:val="20"/>
                      <w:szCs w:val="20"/>
                    </w:rPr>
                  </m:ctrlPr>
                </m:sSupPr>
                <m:e>
                  <m:nary>
                    <m:naryPr>
                      <m:chr m:val="∑"/>
                      <m:limLoc m:val="undOvr"/>
                      <m:ctrlPr>
                        <w:rPr>
                          <w:rFonts w:ascii="Cambria Math" w:eastAsiaTheme="majorEastAsia" w:hAnsi="Cambria Math"/>
                          <w:sz w:val="20"/>
                          <w:szCs w:val="20"/>
                        </w:rPr>
                      </m:ctrlPr>
                    </m:naryPr>
                    <m:sub>
                      <m:r>
                        <w:rPr>
                          <w:rFonts w:ascii="Cambria Math" w:eastAsiaTheme="majorEastAsia" w:hAnsi="Cambria Math"/>
                          <w:sz w:val="20"/>
                          <w:szCs w:val="20"/>
                        </w:rPr>
                        <m:t>1</m:t>
                      </m:r>
                    </m:sub>
                    <m:sup>
                      <m:r>
                        <w:rPr>
                          <w:rFonts w:ascii="Cambria Math" w:eastAsiaTheme="majorEastAsia" w:hAnsi="Cambria Math"/>
                          <w:sz w:val="20"/>
                          <w:szCs w:val="20"/>
                        </w:rPr>
                        <m:t>5</m:t>
                      </m:r>
                    </m:sup>
                    <m:e>
                      <m:r>
                        <w:rPr>
                          <w:rFonts w:ascii="Cambria Math" w:eastAsiaTheme="majorEastAsia" w:hAnsi="Cambria Math"/>
                          <w:sz w:val="20"/>
                          <w:szCs w:val="20"/>
                        </w:rPr>
                        <m:t>x</m:t>
                      </m:r>
                    </m:e>
                  </m:nary>
                  <m:r>
                    <w:rPr>
                      <w:rFonts w:ascii="Cambria Math" w:eastAsiaTheme="majorEastAsia" w:hAnsi="Cambria Math"/>
                      <w:sz w:val="20"/>
                      <w:szCs w:val="20"/>
                    </w:rPr>
                    <m:t>)</m:t>
                  </m:r>
                </m:e>
                <m:sup>
                  <m:r>
                    <w:rPr>
                      <w:rFonts w:ascii="Cambria Math" w:eastAsiaTheme="majorEastAsia" w:hAnsi="Cambria Math" w:cs="Cambria Math"/>
                      <w:sz w:val="20"/>
                      <w:szCs w:val="20"/>
                    </w:rPr>
                    <m:t>2</m:t>
                  </m:r>
                </m:sup>
              </m:sSup>
              <m:r>
                <w:rPr>
                  <w:rFonts w:ascii="Cambria Math" w:eastAsiaTheme="majorEastAsia" w:hAnsi="Cambria Math" w:cs="Cambria Math"/>
                  <w:sz w:val="20"/>
                  <w:szCs w:val="20"/>
                </w:rPr>
                <m:t>-5</m:t>
              </m:r>
              <m:nary>
                <m:naryPr>
                  <m:chr m:val="∑"/>
                  <m:limLoc m:val="undOvr"/>
                  <m:ctrlPr>
                    <w:rPr>
                      <w:rFonts w:ascii="Cambria Math" w:eastAsiaTheme="majorEastAsia" w:hAnsi="Cambria Math"/>
                      <w:sz w:val="20"/>
                      <w:szCs w:val="20"/>
                    </w:rPr>
                  </m:ctrlPr>
                </m:naryPr>
                <m:sub>
                  <m:r>
                    <w:rPr>
                      <w:rFonts w:ascii="Cambria Math" w:eastAsiaTheme="majorEastAsia" w:hAnsi="Cambria Math"/>
                      <w:sz w:val="20"/>
                      <w:szCs w:val="20"/>
                    </w:rPr>
                    <m:t>1</m:t>
                  </m:r>
                </m:sub>
                <m:sup>
                  <m:r>
                    <w:rPr>
                      <w:rFonts w:ascii="Cambria Math" w:eastAsiaTheme="majorEastAsia" w:hAnsi="Cambria Math"/>
                      <w:sz w:val="20"/>
                      <w:szCs w:val="20"/>
                    </w:rPr>
                    <m:t>5</m:t>
                  </m:r>
                </m:sup>
                <m:e>
                  <m:sSup>
                    <m:sSupPr>
                      <m:ctrlPr>
                        <w:rPr>
                          <w:rFonts w:ascii="Cambria Math" w:eastAsiaTheme="majorEastAsia" w:hAnsi="Cambria Math"/>
                          <w:i/>
                          <w:sz w:val="20"/>
                          <w:szCs w:val="20"/>
                        </w:rPr>
                      </m:ctrlPr>
                    </m:sSupPr>
                    <m:e>
                      <m:r>
                        <w:rPr>
                          <w:rFonts w:ascii="Cambria Math" w:eastAsiaTheme="majorEastAsia" w:hAnsi="Cambria Math"/>
                          <w:sz w:val="20"/>
                          <w:szCs w:val="20"/>
                        </w:rPr>
                        <m:t>x</m:t>
                      </m:r>
                    </m:e>
                    <m:sup>
                      <m:r>
                        <w:rPr>
                          <w:rFonts w:ascii="Cambria Math" w:eastAsiaTheme="majorEastAsia" w:hAnsi="Cambria Math"/>
                          <w:sz w:val="20"/>
                          <w:szCs w:val="20"/>
                        </w:rPr>
                        <m:t>2</m:t>
                      </m:r>
                    </m:sup>
                  </m:sSup>
                </m:e>
              </m:nary>
            </m:den>
          </m:f>
          <m:r>
            <w:rPr>
              <w:rFonts w:ascii="Cambria Math" w:eastAsiaTheme="majorEastAsia" w:hAnsi="Cambria Math"/>
              <w:sz w:val="20"/>
              <w:szCs w:val="20"/>
            </w:rPr>
            <m:t>=33.00</m:t>
          </m:r>
        </m:oMath>
      </m:oMathPara>
    </w:p>
    <w:p w:rsidR="00A50CD6" w:rsidRPr="00431EE2" w:rsidRDefault="00A50CD6" w:rsidP="00A50CD6">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弦2の</w:t>
      </w:r>
      <w:r w:rsidR="00CD7595" w:rsidRPr="00431EE2">
        <w:rPr>
          <w:rFonts w:asciiTheme="majorEastAsia" w:eastAsiaTheme="majorEastAsia" w:hAnsiTheme="majorEastAsia" w:hint="eastAsia"/>
          <w:sz w:val="20"/>
          <w:szCs w:val="20"/>
        </w:rPr>
        <w:t>場合</w:t>
      </w:r>
      <w:r w:rsidR="00AA182C" w:rsidRPr="00431EE2">
        <w:rPr>
          <w:rFonts w:asciiTheme="majorEastAsia" w:eastAsiaTheme="majorEastAsia" w:hAnsiTheme="majorEastAsia" w:hint="eastAsia"/>
          <w:sz w:val="20"/>
          <w:szCs w:val="20"/>
        </w:rPr>
        <w:t>表3より</w:t>
      </w:r>
      <w:r w:rsidRPr="00431EE2">
        <w:rPr>
          <w:rFonts w:asciiTheme="majorEastAsia" w:eastAsiaTheme="majorEastAsia" w:hAnsiTheme="majorEastAsia" w:hint="eastAsia"/>
          <w:sz w:val="20"/>
          <w:szCs w:val="20"/>
        </w:rPr>
        <w:t>、</w:t>
      </w:r>
      <m:oMath>
        <m:r>
          <m:rPr>
            <m:sty m:val="p"/>
          </m:rPr>
          <w:rPr>
            <w:rFonts w:ascii="Cambria Math" w:eastAsiaTheme="majorEastAsia" w:hAnsi="Cambria Math"/>
            <w:sz w:val="20"/>
            <w:szCs w:val="20"/>
          </w:rPr>
          <w:br/>
        </m:r>
      </m:oMath>
      <m:oMathPara>
        <m:oMath>
          <m:nary>
            <m:naryPr>
              <m:chr m:val="∑"/>
              <m:limLoc m:val="undOvr"/>
              <m:ctrlPr>
                <w:rPr>
                  <w:rFonts w:ascii="Cambria Math" w:eastAsiaTheme="majorEastAsia" w:hAnsi="Cambria Math"/>
                  <w:sz w:val="20"/>
                  <w:szCs w:val="20"/>
                </w:rPr>
              </m:ctrlPr>
            </m:naryPr>
            <m:sub>
              <m:r>
                <w:rPr>
                  <w:rFonts w:ascii="Cambria Math" w:eastAsiaTheme="majorEastAsia" w:hAnsi="Cambria Math"/>
                  <w:sz w:val="20"/>
                  <w:szCs w:val="20"/>
                </w:rPr>
                <m:t>1</m:t>
              </m:r>
            </m:sub>
            <m:sup>
              <m:r>
                <w:rPr>
                  <w:rFonts w:ascii="Cambria Math" w:eastAsiaTheme="majorEastAsia" w:hAnsi="Cambria Math"/>
                  <w:sz w:val="20"/>
                  <w:szCs w:val="20"/>
                </w:rPr>
                <m:t>5</m:t>
              </m:r>
            </m:sup>
            <m:e>
              <m:r>
                <w:rPr>
                  <w:rFonts w:ascii="Cambria Math" w:eastAsiaTheme="majorEastAsia" w:hAnsi="Cambria Math"/>
                  <w:sz w:val="20"/>
                  <w:szCs w:val="20"/>
                </w:rPr>
                <m:t>x</m:t>
              </m:r>
            </m:e>
          </m:nary>
          <m:r>
            <w:rPr>
              <w:rFonts w:ascii="Cambria Math" w:eastAsiaTheme="majorEastAsia" w:hAnsi="Cambria Math"/>
              <w:sz w:val="20"/>
              <w:szCs w:val="20"/>
            </w:rPr>
            <m:t xml:space="preserve">=31.09,  </m:t>
          </m:r>
          <m:nary>
            <m:naryPr>
              <m:chr m:val="∑"/>
              <m:limLoc m:val="undOvr"/>
              <m:ctrlPr>
                <w:rPr>
                  <w:rFonts w:ascii="Cambria Math" w:eastAsiaTheme="majorEastAsia" w:hAnsi="Cambria Math"/>
                  <w:sz w:val="20"/>
                  <w:szCs w:val="20"/>
                </w:rPr>
              </m:ctrlPr>
            </m:naryPr>
            <m:sub>
              <m:r>
                <w:rPr>
                  <w:rFonts w:ascii="Cambria Math" w:eastAsiaTheme="majorEastAsia" w:hAnsi="Cambria Math"/>
                  <w:sz w:val="20"/>
                  <w:szCs w:val="20"/>
                </w:rPr>
                <m:t>1</m:t>
              </m:r>
            </m:sub>
            <m:sup>
              <m:r>
                <w:rPr>
                  <w:rFonts w:ascii="Cambria Math" w:eastAsiaTheme="majorEastAsia" w:hAnsi="Cambria Math"/>
                  <w:sz w:val="20"/>
                  <w:szCs w:val="20"/>
                </w:rPr>
                <m:t>5</m:t>
              </m:r>
            </m:sup>
            <m:e>
              <m:r>
                <w:rPr>
                  <w:rFonts w:ascii="Cambria Math" w:eastAsiaTheme="majorEastAsia" w:hAnsi="Cambria Math"/>
                  <w:sz w:val="20"/>
                  <w:szCs w:val="20"/>
                </w:rPr>
                <m:t>y</m:t>
              </m:r>
            </m:e>
          </m:nary>
          <m:r>
            <w:rPr>
              <w:rFonts w:ascii="Cambria Math" w:eastAsiaTheme="majorEastAsia" w:hAnsi="Cambria Math"/>
              <w:sz w:val="20"/>
              <w:szCs w:val="20"/>
            </w:rPr>
            <m:t xml:space="preserve">=1446.19,  </m:t>
          </m:r>
          <m:nary>
            <m:naryPr>
              <m:chr m:val="∑"/>
              <m:limLoc m:val="undOvr"/>
              <m:ctrlPr>
                <w:rPr>
                  <w:rFonts w:ascii="Cambria Math" w:eastAsiaTheme="majorEastAsia" w:hAnsi="Cambria Math"/>
                  <w:sz w:val="20"/>
                  <w:szCs w:val="20"/>
                </w:rPr>
              </m:ctrlPr>
            </m:naryPr>
            <m:sub>
              <m:r>
                <w:rPr>
                  <w:rFonts w:ascii="Cambria Math" w:eastAsiaTheme="majorEastAsia" w:hAnsi="Cambria Math"/>
                  <w:sz w:val="20"/>
                  <w:szCs w:val="20"/>
                </w:rPr>
                <m:t>1</m:t>
              </m:r>
            </m:sub>
            <m:sup>
              <m:r>
                <w:rPr>
                  <w:rFonts w:ascii="Cambria Math" w:eastAsiaTheme="majorEastAsia" w:hAnsi="Cambria Math"/>
                  <w:sz w:val="20"/>
                  <w:szCs w:val="20"/>
                </w:rPr>
                <m:t>5</m:t>
              </m:r>
            </m:sup>
            <m:e>
              <m:sSup>
                <m:sSupPr>
                  <m:ctrlPr>
                    <w:rPr>
                      <w:rFonts w:ascii="Cambria Math" w:eastAsiaTheme="majorEastAsia" w:hAnsi="Cambria Math"/>
                      <w:i/>
                      <w:sz w:val="20"/>
                      <w:szCs w:val="20"/>
                    </w:rPr>
                  </m:ctrlPr>
                </m:sSupPr>
                <m:e>
                  <m:r>
                    <w:rPr>
                      <w:rFonts w:ascii="Cambria Math" w:eastAsiaTheme="majorEastAsia" w:hAnsi="Cambria Math"/>
                      <w:sz w:val="20"/>
                      <w:szCs w:val="20"/>
                    </w:rPr>
                    <m:t>x</m:t>
                  </m:r>
                </m:e>
                <m:sup>
                  <m:r>
                    <w:rPr>
                      <w:rFonts w:ascii="Cambria Math" w:eastAsiaTheme="majorEastAsia" w:hAnsi="Cambria Math"/>
                      <w:sz w:val="20"/>
                      <w:szCs w:val="20"/>
                    </w:rPr>
                    <m:t>2</m:t>
                  </m:r>
                </m:sup>
              </m:sSup>
            </m:e>
          </m:nary>
          <m:r>
            <w:rPr>
              <w:rFonts w:ascii="Cambria Math" w:eastAsiaTheme="majorEastAsia" w:hAnsi="Cambria Math"/>
              <w:sz w:val="20"/>
              <w:szCs w:val="20"/>
            </w:rPr>
            <m:t xml:space="preserve">=200.00,  </m:t>
          </m:r>
          <m:nary>
            <m:naryPr>
              <m:chr m:val="∑"/>
              <m:limLoc m:val="undOvr"/>
              <m:ctrlPr>
                <w:rPr>
                  <w:rFonts w:ascii="Cambria Math" w:eastAsiaTheme="majorEastAsia" w:hAnsi="Cambria Math"/>
                  <w:sz w:val="20"/>
                  <w:szCs w:val="20"/>
                </w:rPr>
              </m:ctrlPr>
            </m:naryPr>
            <m:sub>
              <m:r>
                <w:rPr>
                  <w:rFonts w:ascii="Cambria Math" w:eastAsiaTheme="majorEastAsia" w:hAnsi="Cambria Math"/>
                  <w:sz w:val="20"/>
                  <w:szCs w:val="20"/>
                </w:rPr>
                <m:t>1</m:t>
              </m:r>
            </m:sub>
            <m:sup>
              <m:r>
                <w:rPr>
                  <w:rFonts w:ascii="Cambria Math" w:eastAsiaTheme="majorEastAsia" w:hAnsi="Cambria Math"/>
                  <w:sz w:val="20"/>
                  <w:szCs w:val="20"/>
                </w:rPr>
                <m:t>5</m:t>
              </m:r>
            </m:sup>
            <m:e>
              <m:r>
                <w:rPr>
                  <w:rFonts w:ascii="Cambria Math" w:eastAsiaTheme="majorEastAsia" w:hAnsi="Cambria Math"/>
                  <w:sz w:val="20"/>
                  <w:szCs w:val="20"/>
                </w:rPr>
                <m:t>xy</m:t>
              </m:r>
            </m:e>
          </m:nary>
          <m:r>
            <w:rPr>
              <w:rFonts w:ascii="Cambria Math" w:eastAsiaTheme="majorEastAsia" w:hAnsi="Cambria Math"/>
              <w:sz w:val="20"/>
              <w:szCs w:val="20"/>
            </w:rPr>
            <m:t>=9303.79</m:t>
          </m:r>
        </m:oMath>
      </m:oMathPara>
    </w:p>
    <w:p w:rsidR="00A50CD6" w:rsidRPr="00431EE2" w:rsidRDefault="00A50CD6">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傾きa2は、</w:t>
      </w:r>
    </w:p>
    <w:p w:rsidR="00AA182C" w:rsidRPr="00431EE2" w:rsidRDefault="00AA182C" w:rsidP="00AA182C">
      <w:pPr>
        <w:rPr>
          <w:rFonts w:asciiTheme="majorEastAsia" w:eastAsiaTheme="majorEastAsia" w:hAnsiTheme="majorEastAsia"/>
          <w:sz w:val="20"/>
          <w:szCs w:val="20"/>
        </w:rPr>
      </w:pPr>
      <m:oMathPara>
        <m:oMath>
          <m:r>
            <w:rPr>
              <w:rFonts w:ascii="Cambria Math" w:eastAsiaTheme="majorEastAsia" w:hAnsi="Cambria Math"/>
              <w:sz w:val="20"/>
              <w:szCs w:val="20"/>
            </w:rPr>
            <m:t>a2=</m:t>
          </m:r>
          <m:f>
            <m:fPr>
              <m:ctrlPr>
                <w:rPr>
                  <w:rFonts w:ascii="Cambria Math" w:eastAsiaTheme="majorEastAsia" w:hAnsi="Cambria Math"/>
                  <w:sz w:val="20"/>
                  <w:szCs w:val="20"/>
                </w:rPr>
              </m:ctrlPr>
            </m:fPr>
            <m:num>
              <m:nary>
                <m:naryPr>
                  <m:chr m:val="∑"/>
                  <m:limLoc m:val="undOvr"/>
                  <m:ctrlPr>
                    <w:rPr>
                      <w:rFonts w:ascii="Cambria Math" w:eastAsiaTheme="majorEastAsia" w:hAnsi="Cambria Math"/>
                      <w:sz w:val="20"/>
                      <w:szCs w:val="20"/>
                    </w:rPr>
                  </m:ctrlPr>
                </m:naryPr>
                <m:sub>
                  <m:r>
                    <w:rPr>
                      <w:rFonts w:ascii="Cambria Math" w:eastAsiaTheme="majorEastAsia" w:hAnsi="Cambria Math"/>
                      <w:sz w:val="20"/>
                      <w:szCs w:val="20"/>
                    </w:rPr>
                    <m:t>1</m:t>
                  </m:r>
                </m:sub>
                <m:sup>
                  <m:r>
                    <w:rPr>
                      <w:rFonts w:ascii="Cambria Math" w:eastAsiaTheme="majorEastAsia" w:hAnsi="Cambria Math"/>
                      <w:sz w:val="20"/>
                      <w:szCs w:val="20"/>
                    </w:rPr>
                    <m:t>5</m:t>
                  </m:r>
                </m:sup>
                <m:e>
                  <m:r>
                    <w:rPr>
                      <w:rFonts w:ascii="Cambria Math" w:eastAsiaTheme="majorEastAsia" w:hAnsi="Cambria Math"/>
                      <w:sz w:val="20"/>
                      <w:szCs w:val="20"/>
                    </w:rPr>
                    <m:t>x</m:t>
                  </m:r>
                </m:e>
              </m:nary>
              <m:nary>
                <m:naryPr>
                  <m:chr m:val="∑"/>
                  <m:limLoc m:val="undOvr"/>
                  <m:ctrlPr>
                    <w:rPr>
                      <w:rFonts w:ascii="Cambria Math" w:eastAsiaTheme="majorEastAsia" w:hAnsi="Cambria Math"/>
                      <w:sz w:val="20"/>
                      <w:szCs w:val="20"/>
                    </w:rPr>
                  </m:ctrlPr>
                </m:naryPr>
                <m:sub>
                  <m:r>
                    <w:rPr>
                      <w:rFonts w:ascii="Cambria Math" w:eastAsiaTheme="majorEastAsia" w:hAnsi="Cambria Math"/>
                      <w:sz w:val="20"/>
                      <w:szCs w:val="20"/>
                    </w:rPr>
                    <m:t>1</m:t>
                  </m:r>
                </m:sub>
                <m:sup>
                  <m:r>
                    <w:rPr>
                      <w:rFonts w:ascii="Cambria Math" w:eastAsiaTheme="majorEastAsia" w:hAnsi="Cambria Math"/>
                      <w:sz w:val="20"/>
                      <w:szCs w:val="20"/>
                    </w:rPr>
                    <m:t>5</m:t>
                  </m:r>
                </m:sup>
                <m:e>
                  <m:r>
                    <w:rPr>
                      <w:rFonts w:ascii="Cambria Math" w:eastAsiaTheme="majorEastAsia" w:hAnsi="Cambria Math"/>
                      <w:sz w:val="20"/>
                      <w:szCs w:val="20"/>
                    </w:rPr>
                    <m:t>y</m:t>
                  </m:r>
                </m:e>
              </m:nary>
              <m:r>
                <m:rPr>
                  <m:sty m:val="p"/>
                </m:rPr>
                <w:rPr>
                  <w:rFonts w:ascii="Cambria Math" w:eastAsiaTheme="majorEastAsia" w:hAnsi="Cambria Math" w:cs="Cambria Math"/>
                  <w:sz w:val="20"/>
                  <w:szCs w:val="20"/>
                </w:rPr>
                <m:t>-5</m:t>
              </m:r>
              <m:nary>
                <m:naryPr>
                  <m:chr m:val="∑"/>
                  <m:limLoc m:val="undOvr"/>
                  <m:ctrlPr>
                    <w:rPr>
                      <w:rFonts w:ascii="Cambria Math" w:eastAsiaTheme="majorEastAsia" w:hAnsi="Cambria Math"/>
                      <w:sz w:val="20"/>
                      <w:szCs w:val="20"/>
                    </w:rPr>
                  </m:ctrlPr>
                </m:naryPr>
                <m:sub>
                  <m:r>
                    <w:rPr>
                      <w:rFonts w:ascii="Cambria Math" w:eastAsiaTheme="majorEastAsia" w:hAnsi="Cambria Math"/>
                      <w:sz w:val="20"/>
                      <w:szCs w:val="20"/>
                    </w:rPr>
                    <m:t>1</m:t>
                  </m:r>
                </m:sub>
                <m:sup>
                  <m:r>
                    <w:rPr>
                      <w:rFonts w:ascii="Cambria Math" w:eastAsiaTheme="majorEastAsia" w:hAnsi="Cambria Math"/>
                      <w:sz w:val="20"/>
                      <w:szCs w:val="20"/>
                    </w:rPr>
                    <m:t>5</m:t>
                  </m:r>
                </m:sup>
                <m:e>
                  <m:r>
                    <w:rPr>
                      <w:rFonts w:ascii="Cambria Math" w:eastAsiaTheme="majorEastAsia" w:hAnsi="Cambria Math"/>
                      <w:sz w:val="20"/>
                      <w:szCs w:val="20"/>
                    </w:rPr>
                    <m:t>xy</m:t>
                  </m:r>
                </m:e>
              </m:nary>
            </m:num>
            <m:den>
              <m:r>
                <w:rPr>
                  <w:rFonts w:ascii="Cambria Math" w:eastAsiaTheme="majorEastAsia" w:hAnsi="Cambria Math"/>
                  <w:sz w:val="20"/>
                  <w:szCs w:val="20"/>
                </w:rPr>
                <m:t>(</m:t>
              </m:r>
              <m:sSup>
                <m:sSupPr>
                  <m:ctrlPr>
                    <w:rPr>
                      <w:rFonts w:ascii="Cambria Math" w:eastAsiaTheme="majorEastAsia" w:hAnsi="Cambria Math" w:cs="Cambria Math"/>
                      <w:sz w:val="20"/>
                      <w:szCs w:val="20"/>
                    </w:rPr>
                  </m:ctrlPr>
                </m:sSupPr>
                <m:e>
                  <m:nary>
                    <m:naryPr>
                      <m:chr m:val="∑"/>
                      <m:limLoc m:val="undOvr"/>
                      <m:ctrlPr>
                        <w:rPr>
                          <w:rFonts w:ascii="Cambria Math" w:eastAsiaTheme="majorEastAsia" w:hAnsi="Cambria Math"/>
                          <w:sz w:val="20"/>
                          <w:szCs w:val="20"/>
                        </w:rPr>
                      </m:ctrlPr>
                    </m:naryPr>
                    <m:sub>
                      <m:r>
                        <w:rPr>
                          <w:rFonts w:ascii="Cambria Math" w:eastAsiaTheme="majorEastAsia" w:hAnsi="Cambria Math"/>
                          <w:sz w:val="20"/>
                          <w:szCs w:val="20"/>
                        </w:rPr>
                        <m:t>1</m:t>
                      </m:r>
                    </m:sub>
                    <m:sup>
                      <m:r>
                        <w:rPr>
                          <w:rFonts w:ascii="Cambria Math" w:eastAsiaTheme="majorEastAsia" w:hAnsi="Cambria Math"/>
                          <w:sz w:val="20"/>
                          <w:szCs w:val="20"/>
                        </w:rPr>
                        <m:t>5</m:t>
                      </m:r>
                    </m:sup>
                    <m:e>
                      <m:r>
                        <w:rPr>
                          <w:rFonts w:ascii="Cambria Math" w:eastAsiaTheme="majorEastAsia" w:hAnsi="Cambria Math"/>
                          <w:sz w:val="20"/>
                          <w:szCs w:val="20"/>
                        </w:rPr>
                        <m:t>x</m:t>
                      </m:r>
                    </m:e>
                  </m:nary>
                  <m:r>
                    <w:rPr>
                      <w:rFonts w:ascii="Cambria Math" w:eastAsiaTheme="majorEastAsia" w:hAnsi="Cambria Math"/>
                      <w:sz w:val="20"/>
                      <w:szCs w:val="20"/>
                    </w:rPr>
                    <m:t>)</m:t>
                  </m:r>
                </m:e>
                <m:sup>
                  <m:r>
                    <w:rPr>
                      <w:rFonts w:ascii="Cambria Math" w:eastAsiaTheme="majorEastAsia" w:hAnsi="Cambria Math" w:cs="Cambria Math"/>
                      <w:sz w:val="20"/>
                      <w:szCs w:val="20"/>
                    </w:rPr>
                    <m:t>2</m:t>
                  </m:r>
                </m:sup>
              </m:sSup>
              <m:r>
                <w:rPr>
                  <w:rFonts w:ascii="Cambria Math" w:eastAsiaTheme="majorEastAsia" w:hAnsi="Cambria Math" w:cs="Cambria Math"/>
                  <w:sz w:val="20"/>
                  <w:szCs w:val="20"/>
                </w:rPr>
                <m:t>-5</m:t>
              </m:r>
              <m:nary>
                <m:naryPr>
                  <m:chr m:val="∑"/>
                  <m:limLoc m:val="undOvr"/>
                  <m:ctrlPr>
                    <w:rPr>
                      <w:rFonts w:ascii="Cambria Math" w:eastAsiaTheme="majorEastAsia" w:hAnsi="Cambria Math"/>
                      <w:sz w:val="20"/>
                      <w:szCs w:val="20"/>
                    </w:rPr>
                  </m:ctrlPr>
                </m:naryPr>
                <m:sub>
                  <m:r>
                    <w:rPr>
                      <w:rFonts w:ascii="Cambria Math" w:eastAsiaTheme="majorEastAsia" w:hAnsi="Cambria Math"/>
                      <w:sz w:val="20"/>
                      <w:szCs w:val="20"/>
                    </w:rPr>
                    <m:t>1</m:t>
                  </m:r>
                </m:sub>
                <m:sup>
                  <m:r>
                    <w:rPr>
                      <w:rFonts w:ascii="Cambria Math" w:eastAsiaTheme="majorEastAsia" w:hAnsi="Cambria Math"/>
                      <w:sz w:val="20"/>
                      <w:szCs w:val="20"/>
                    </w:rPr>
                    <m:t>5</m:t>
                  </m:r>
                </m:sup>
                <m:e>
                  <m:sSup>
                    <m:sSupPr>
                      <m:ctrlPr>
                        <w:rPr>
                          <w:rFonts w:ascii="Cambria Math" w:eastAsiaTheme="majorEastAsia" w:hAnsi="Cambria Math"/>
                          <w:i/>
                          <w:sz w:val="20"/>
                          <w:szCs w:val="20"/>
                        </w:rPr>
                      </m:ctrlPr>
                    </m:sSupPr>
                    <m:e>
                      <m:r>
                        <w:rPr>
                          <w:rFonts w:ascii="Cambria Math" w:eastAsiaTheme="majorEastAsia" w:hAnsi="Cambria Math"/>
                          <w:sz w:val="20"/>
                          <w:szCs w:val="20"/>
                        </w:rPr>
                        <m:t>x</m:t>
                      </m:r>
                    </m:e>
                    <m:sup>
                      <m:r>
                        <w:rPr>
                          <w:rFonts w:ascii="Cambria Math" w:eastAsiaTheme="majorEastAsia" w:hAnsi="Cambria Math"/>
                          <w:sz w:val="20"/>
                          <w:szCs w:val="20"/>
                        </w:rPr>
                        <m:t>2</m:t>
                      </m:r>
                    </m:sup>
                  </m:sSup>
                </m:e>
              </m:nary>
            </m:den>
          </m:f>
          <m:r>
            <w:rPr>
              <w:rFonts w:ascii="Cambria Math" w:eastAsiaTheme="majorEastAsia" w:hAnsi="Cambria Math"/>
              <w:sz w:val="20"/>
              <w:szCs w:val="20"/>
            </w:rPr>
            <m:t>=46.60</m:t>
          </m:r>
        </m:oMath>
      </m:oMathPara>
      <w:bookmarkStart w:id="0" w:name="_GoBack"/>
      <w:bookmarkEnd w:id="0"/>
    </w:p>
    <w:p w:rsidR="00AA182C" w:rsidRPr="00431EE2" w:rsidRDefault="00AA182C" w:rsidP="00AA182C">
      <w:pPr>
        <w:rPr>
          <w:rFonts w:asciiTheme="majorEastAsia" w:eastAsiaTheme="majorEastAsia" w:hAnsiTheme="majorEastAsia"/>
          <w:sz w:val="20"/>
          <w:szCs w:val="20"/>
        </w:rPr>
      </w:pPr>
      <m:oMath>
        <m:r>
          <w:rPr>
            <w:rFonts w:ascii="Cambria Math" w:eastAsiaTheme="majorEastAsia" w:hAnsi="Cambria Math"/>
            <w:sz w:val="20"/>
            <w:szCs w:val="20"/>
          </w:rPr>
          <m:t>f=</m:t>
        </m:r>
        <m:f>
          <m:fPr>
            <m:ctrlPr>
              <w:rPr>
                <w:rFonts w:ascii="Cambria Math" w:eastAsiaTheme="majorEastAsia" w:hAnsi="Cambria Math"/>
                <w:sz w:val="20"/>
                <w:szCs w:val="20"/>
              </w:rPr>
            </m:ctrlPr>
          </m:fPr>
          <m:num>
            <m:r>
              <w:rPr>
                <w:rFonts w:ascii="Cambria Math" w:eastAsiaTheme="majorEastAsia" w:hAnsi="Cambria Math"/>
                <w:sz w:val="20"/>
                <w:szCs w:val="20"/>
              </w:rPr>
              <m:t>1</m:t>
            </m:r>
          </m:num>
          <m:den>
            <m:r>
              <w:rPr>
                <w:rFonts w:ascii="Cambria Math" w:eastAsiaTheme="majorEastAsia" w:hAnsi="Cambria Math"/>
                <w:sz w:val="20"/>
                <w:szCs w:val="20"/>
              </w:rPr>
              <m:t>2l</m:t>
            </m:r>
          </m:den>
        </m:f>
        <m:rad>
          <m:radPr>
            <m:degHide m:val="1"/>
            <m:ctrlPr>
              <w:rPr>
                <w:rFonts w:ascii="Cambria Math" w:eastAsiaTheme="majorEastAsia" w:hAnsi="Cambria Math"/>
                <w:i/>
                <w:sz w:val="20"/>
                <w:szCs w:val="20"/>
              </w:rPr>
            </m:ctrlPr>
          </m:radPr>
          <m:deg/>
          <m:e>
            <m:f>
              <m:fPr>
                <m:ctrlPr>
                  <w:rPr>
                    <w:rFonts w:ascii="Cambria Math" w:eastAsiaTheme="majorEastAsia" w:hAnsi="Cambria Math"/>
                    <w:i/>
                    <w:sz w:val="20"/>
                    <w:szCs w:val="20"/>
                  </w:rPr>
                </m:ctrlPr>
              </m:fPr>
              <m:num>
                <m:r>
                  <w:rPr>
                    <w:rFonts w:ascii="Cambria Math" w:eastAsiaTheme="majorEastAsia" w:hAnsi="Cambria Math"/>
                    <w:sz w:val="20"/>
                    <w:szCs w:val="20"/>
                  </w:rPr>
                  <m:t>T</m:t>
                </m:r>
              </m:num>
              <m:den>
                <m:r>
                  <w:rPr>
                    <w:rFonts w:ascii="Cambria Math" w:eastAsiaTheme="majorEastAsia" w:hAnsi="Cambria Math"/>
                    <w:sz w:val="20"/>
                    <w:szCs w:val="20"/>
                  </w:rPr>
                  <m:t>ρ</m:t>
                </m:r>
              </m:den>
            </m:f>
          </m:e>
        </m:rad>
      </m:oMath>
      <w:r w:rsidR="00F43EA9" w:rsidRPr="00431EE2">
        <w:rPr>
          <w:rFonts w:asciiTheme="majorEastAsia" w:eastAsiaTheme="majorEastAsia" w:hAnsiTheme="majorEastAsia" w:hint="eastAsia"/>
          <w:sz w:val="20"/>
          <w:szCs w:val="20"/>
        </w:rPr>
        <w:t>をρについて解いて傾きを代入し、それぞれの線密度を求める</w:t>
      </w:r>
      <w:r w:rsidRPr="00431EE2">
        <w:rPr>
          <w:rFonts w:asciiTheme="majorEastAsia" w:eastAsiaTheme="majorEastAsia" w:hAnsiTheme="majorEastAsia" w:hint="eastAsia"/>
          <w:sz w:val="20"/>
          <w:szCs w:val="20"/>
        </w:rPr>
        <w:t>。</w:t>
      </w:r>
    </w:p>
    <w:p w:rsidR="00AA182C" w:rsidRPr="00431EE2" w:rsidRDefault="00AA182C" w:rsidP="00AA182C">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lastRenderedPageBreak/>
        <w:t xml:space="preserve">弦1の線密度　</w:t>
      </w:r>
      <m:oMath>
        <m:r>
          <m:rPr>
            <m:sty m:val="p"/>
          </m:rPr>
          <w:rPr>
            <w:rFonts w:ascii="Cambria Math" w:eastAsiaTheme="majorEastAsia" w:hAnsi="Cambria Math"/>
            <w:sz w:val="20"/>
            <w:szCs w:val="20"/>
          </w:rPr>
          <m:t>ρ1=(</m:t>
        </m:r>
        <m:sSup>
          <m:sSupPr>
            <m:ctrlPr>
              <w:rPr>
                <w:rFonts w:ascii="Cambria Math" w:eastAsiaTheme="majorEastAsia" w:hAnsi="Cambria Math"/>
                <w:i/>
                <w:sz w:val="20"/>
                <w:szCs w:val="20"/>
              </w:rPr>
            </m:ctrlPr>
          </m:sSupPr>
          <m:e>
            <m:f>
              <m:fPr>
                <m:ctrlPr>
                  <w:rPr>
                    <w:rFonts w:ascii="Cambria Math" w:eastAsiaTheme="majorEastAsia" w:hAnsi="Cambria Math"/>
                    <w:i/>
                    <w:sz w:val="20"/>
                    <w:szCs w:val="20"/>
                  </w:rPr>
                </m:ctrlPr>
              </m:fPr>
              <m:num>
                <m:r>
                  <w:rPr>
                    <w:rFonts w:ascii="Cambria Math" w:eastAsiaTheme="majorEastAsia" w:hAnsi="Cambria Math"/>
                    <w:sz w:val="20"/>
                    <w:szCs w:val="20"/>
                  </w:rPr>
                  <m:t>1</m:t>
                </m:r>
              </m:num>
              <m:den>
                <m:r>
                  <w:rPr>
                    <w:rFonts w:ascii="Cambria Math" w:eastAsiaTheme="majorEastAsia" w:hAnsi="Cambria Math"/>
                    <w:sz w:val="20"/>
                    <w:szCs w:val="20"/>
                  </w:rPr>
                  <m:t>2la1</m:t>
                </m:r>
              </m:den>
            </m:f>
            <m:r>
              <w:rPr>
                <w:rFonts w:ascii="Cambria Math" w:eastAsiaTheme="majorEastAsia" w:hAnsi="Cambria Math"/>
                <w:sz w:val="20"/>
                <w:szCs w:val="20"/>
              </w:rPr>
              <m:t>)</m:t>
            </m:r>
          </m:e>
          <m:sup>
            <m:r>
              <w:rPr>
                <w:rFonts w:ascii="Cambria Math" w:eastAsiaTheme="majorEastAsia" w:hAnsi="Cambria Math"/>
                <w:sz w:val="20"/>
                <w:szCs w:val="20"/>
              </w:rPr>
              <m:t>2</m:t>
            </m:r>
          </m:sup>
        </m:sSup>
        <m:r>
          <m:rPr>
            <m:sty m:val="p"/>
          </m:rPr>
          <w:rPr>
            <w:rFonts w:ascii="Cambria Math" w:eastAsiaTheme="majorEastAsia" w:hAnsi="Cambria Math"/>
            <w:sz w:val="20"/>
            <w:szCs w:val="20"/>
          </w:rPr>
          <m:t>=6.0×</m:t>
        </m:r>
        <m:sSup>
          <m:sSupPr>
            <m:ctrlPr>
              <w:rPr>
                <w:rFonts w:ascii="Cambria Math" w:eastAsiaTheme="majorEastAsia" w:hAnsi="Cambria Math"/>
                <w:sz w:val="20"/>
                <w:szCs w:val="20"/>
              </w:rPr>
            </m:ctrlPr>
          </m:sSupPr>
          <m:e>
            <m:r>
              <w:rPr>
                <w:rFonts w:ascii="Cambria Math" w:eastAsiaTheme="majorEastAsia" w:hAnsi="Cambria Math"/>
                <w:sz w:val="20"/>
                <w:szCs w:val="20"/>
              </w:rPr>
              <m:t>10</m:t>
            </m:r>
          </m:e>
          <m:sup>
            <m:r>
              <w:rPr>
                <w:rFonts w:ascii="Cambria Math" w:eastAsiaTheme="majorEastAsia" w:hAnsi="Cambria Math"/>
                <w:sz w:val="20"/>
                <w:szCs w:val="20"/>
              </w:rPr>
              <m:t>-4</m:t>
            </m:r>
          </m:sup>
        </m:sSup>
        <m:r>
          <m:rPr>
            <m:sty m:val="p"/>
          </m:rPr>
          <w:rPr>
            <w:rFonts w:ascii="Cambria Math" w:eastAsiaTheme="majorEastAsia" w:hAnsi="Cambria Math"/>
            <w:sz w:val="20"/>
            <w:szCs w:val="20"/>
          </w:rPr>
          <m:t xml:space="preserve"> </m:t>
        </m:r>
        <m:r>
          <w:rPr>
            <w:rFonts w:ascii="Cambria Math" w:eastAsiaTheme="majorEastAsia" w:hAnsi="Cambria Math"/>
            <w:sz w:val="20"/>
            <w:szCs w:val="20"/>
          </w:rPr>
          <m:t>[</m:t>
        </m:r>
        <m:f>
          <m:fPr>
            <m:ctrlPr>
              <w:rPr>
                <w:rFonts w:ascii="Cambria Math" w:eastAsiaTheme="majorEastAsia" w:hAnsi="Cambria Math"/>
                <w:i/>
                <w:sz w:val="20"/>
                <w:szCs w:val="20"/>
              </w:rPr>
            </m:ctrlPr>
          </m:fPr>
          <m:num>
            <m:r>
              <w:rPr>
                <w:rFonts w:ascii="Cambria Math" w:eastAsiaTheme="majorEastAsia" w:hAnsi="Cambria Math"/>
                <w:sz w:val="20"/>
                <w:szCs w:val="20"/>
              </w:rPr>
              <m:t>kg</m:t>
            </m:r>
          </m:num>
          <m:den>
            <m:r>
              <w:rPr>
                <w:rFonts w:ascii="Cambria Math" w:eastAsiaTheme="majorEastAsia" w:hAnsi="Cambria Math"/>
                <w:sz w:val="20"/>
                <w:szCs w:val="20"/>
              </w:rPr>
              <m:t>m</m:t>
            </m:r>
          </m:den>
        </m:f>
        <m:r>
          <w:rPr>
            <w:rFonts w:ascii="Cambria Math" w:eastAsiaTheme="majorEastAsia" w:hAnsi="Cambria Math"/>
            <w:sz w:val="20"/>
            <w:szCs w:val="20"/>
          </w:rPr>
          <m:t>]</m:t>
        </m:r>
      </m:oMath>
    </w:p>
    <w:p w:rsidR="00A50CD6" w:rsidRPr="00431EE2" w:rsidRDefault="00CD7595">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 xml:space="preserve">弦2の線密度　</w:t>
      </w:r>
      <m:oMath>
        <m:r>
          <m:rPr>
            <m:sty m:val="p"/>
          </m:rPr>
          <w:rPr>
            <w:rFonts w:ascii="Cambria Math" w:eastAsiaTheme="majorEastAsia" w:hAnsi="Cambria Math"/>
            <w:sz w:val="20"/>
            <w:szCs w:val="20"/>
          </w:rPr>
          <m:t>ρ2=(</m:t>
        </m:r>
        <m:sSup>
          <m:sSupPr>
            <m:ctrlPr>
              <w:rPr>
                <w:rFonts w:ascii="Cambria Math" w:eastAsiaTheme="majorEastAsia" w:hAnsi="Cambria Math"/>
                <w:i/>
                <w:sz w:val="20"/>
                <w:szCs w:val="20"/>
              </w:rPr>
            </m:ctrlPr>
          </m:sSupPr>
          <m:e>
            <m:f>
              <m:fPr>
                <m:ctrlPr>
                  <w:rPr>
                    <w:rFonts w:ascii="Cambria Math" w:eastAsiaTheme="majorEastAsia" w:hAnsi="Cambria Math"/>
                    <w:i/>
                    <w:sz w:val="20"/>
                    <w:szCs w:val="20"/>
                  </w:rPr>
                </m:ctrlPr>
              </m:fPr>
              <m:num>
                <m:r>
                  <w:rPr>
                    <w:rFonts w:ascii="Cambria Math" w:eastAsiaTheme="majorEastAsia" w:hAnsi="Cambria Math"/>
                    <w:sz w:val="20"/>
                    <w:szCs w:val="20"/>
                  </w:rPr>
                  <m:t>1</m:t>
                </m:r>
              </m:num>
              <m:den>
                <m:r>
                  <w:rPr>
                    <w:rFonts w:ascii="Cambria Math" w:eastAsiaTheme="majorEastAsia" w:hAnsi="Cambria Math"/>
                    <w:sz w:val="20"/>
                    <w:szCs w:val="20"/>
                  </w:rPr>
                  <m:t>2la2</m:t>
                </m:r>
              </m:den>
            </m:f>
            <m:r>
              <w:rPr>
                <w:rFonts w:ascii="Cambria Math" w:eastAsiaTheme="majorEastAsia" w:hAnsi="Cambria Math"/>
                <w:sz w:val="20"/>
                <w:szCs w:val="20"/>
              </w:rPr>
              <m:t>)</m:t>
            </m:r>
          </m:e>
          <m:sup>
            <m:r>
              <w:rPr>
                <w:rFonts w:ascii="Cambria Math" w:eastAsiaTheme="majorEastAsia" w:hAnsi="Cambria Math"/>
                <w:sz w:val="20"/>
                <w:szCs w:val="20"/>
              </w:rPr>
              <m:t>2</m:t>
            </m:r>
          </m:sup>
        </m:sSup>
        <m:r>
          <m:rPr>
            <m:sty m:val="p"/>
          </m:rPr>
          <w:rPr>
            <w:rFonts w:ascii="Cambria Math" w:eastAsiaTheme="majorEastAsia" w:hAnsi="Cambria Math"/>
            <w:sz w:val="20"/>
            <w:szCs w:val="20"/>
          </w:rPr>
          <m:t>=3.0×</m:t>
        </m:r>
        <m:sSup>
          <m:sSupPr>
            <m:ctrlPr>
              <w:rPr>
                <w:rFonts w:ascii="Cambria Math" w:eastAsiaTheme="majorEastAsia" w:hAnsi="Cambria Math"/>
                <w:sz w:val="20"/>
                <w:szCs w:val="20"/>
              </w:rPr>
            </m:ctrlPr>
          </m:sSupPr>
          <m:e>
            <m:r>
              <w:rPr>
                <w:rFonts w:ascii="Cambria Math" w:eastAsiaTheme="majorEastAsia" w:hAnsi="Cambria Math"/>
                <w:sz w:val="20"/>
                <w:szCs w:val="20"/>
              </w:rPr>
              <m:t>10</m:t>
            </m:r>
          </m:e>
          <m:sup>
            <m:r>
              <w:rPr>
                <w:rFonts w:ascii="Cambria Math" w:eastAsiaTheme="majorEastAsia" w:hAnsi="Cambria Math"/>
                <w:sz w:val="20"/>
                <w:szCs w:val="20"/>
              </w:rPr>
              <m:t>-4</m:t>
            </m:r>
          </m:sup>
        </m:sSup>
        <m:r>
          <w:rPr>
            <w:rFonts w:ascii="Cambria Math" w:eastAsiaTheme="majorEastAsia" w:hAnsi="Cambria Math"/>
            <w:sz w:val="20"/>
            <w:szCs w:val="20"/>
          </w:rPr>
          <m:t>[</m:t>
        </m:r>
        <m:f>
          <m:fPr>
            <m:ctrlPr>
              <w:rPr>
                <w:rFonts w:ascii="Cambria Math" w:eastAsiaTheme="majorEastAsia" w:hAnsi="Cambria Math"/>
                <w:i/>
                <w:sz w:val="20"/>
                <w:szCs w:val="20"/>
              </w:rPr>
            </m:ctrlPr>
          </m:fPr>
          <m:num>
            <m:r>
              <w:rPr>
                <w:rFonts w:ascii="Cambria Math" w:eastAsiaTheme="majorEastAsia" w:hAnsi="Cambria Math"/>
                <w:sz w:val="20"/>
                <w:szCs w:val="20"/>
              </w:rPr>
              <m:t>kg</m:t>
            </m:r>
          </m:num>
          <m:den>
            <m:r>
              <w:rPr>
                <w:rFonts w:ascii="Cambria Math" w:eastAsiaTheme="majorEastAsia" w:hAnsi="Cambria Math"/>
                <w:sz w:val="20"/>
                <w:szCs w:val="20"/>
              </w:rPr>
              <m:t>m</m:t>
            </m:r>
          </m:den>
        </m:f>
        <m:r>
          <w:rPr>
            <w:rFonts w:ascii="Cambria Math" w:eastAsiaTheme="majorEastAsia" w:hAnsi="Cambria Math"/>
            <w:sz w:val="20"/>
            <w:szCs w:val="20"/>
          </w:rPr>
          <m:t>]</m:t>
        </m:r>
        <m:r>
          <m:rPr>
            <m:sty m:val="p"/>
          </m:rPr>
          <w:rPr>
            <w:rFonts w:ascii="Cambria Math" w:eastAsiaTheme="majorEastAsia" w:hAnsi="Cambria Math"/>
            <w:sz w:val="20"/>
            <w:szCs w:val="20"/>
          </w:rPr>
          <m:t xml:space="preserve"> </m:t>
        </m:r>
      </m:oMath>
    </w:p>
    <w:p w:rsidR="00CD7595" w:rsidRPr="00431EE2" w:rsidRDefault="00CD7595">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弦1、2の直径と材質の密度の公称値より、それぞれの線密度を求める。</w:t>
      </w:r>
    </w:p>
    <w:p w:rsidR="00CD7595" w:rsidRPr="00431EE2" w:rsidRDefault="00CD7595">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 xml:space="preserve">弦１の線密度　</w:t>
      </w:r>
      <m:oMath>
        <m:r>
          <w:rPr>
            <w:rFonts w:ascii="Cambria Math" w:eastAsiaTheme="majorEastAsia" w:hAnsi="Cambria Math"/>
            <w:sz w:val="20"/>
            <w:szCs w:val="20"/>
          </w:rPr>
          <m:t>ρ1=8.0×</m:t>
        </m:r>
        <m:sSup>
          <m:sSupPr>
            <m:ctrlPr>
              <w:rPr>
                <w:rFonts w:ascii="Cambria Math" w:eastAsiaTheme="majorEastAsia" w:hAnsi="Cambria Math"/>
                <w:i/>
                <w:sz w:val="20"/>
                <w:szCs w:val="20"/>
              </w:rPr>
            </m:ctrlPr>
          </m:sSupPr>
          <m:e>
            <m:r>
              <w:rPr>
                <w:rFonts w:ascii="Cambria Math" w:eastAsiaTheme="majorEastAsia" w:hAnsi="Cambria Math"/>
                <w:sz w:val="20"/>
                <w:szCs w:val="20"/>
              </w:rPr>
              <m:t>10</m:t>
            </m:r>
          </m:e>
          <m:sup>
            <m:r>
              <w:rPr>
                <w:rFonts w:ascii="Cambria Math" w:eastAsiaTheme="majorEastAsia" w:hAnsi="Cambria Math"/>
                <w:sz w:val="20"/>
                <w:szCs w:val="20"/>
              </w:rPr>
              <m:t>3</m:t>
            </m:r>
          </m:sup>
        </m:sSup>
        <m:r>
          <w:rPr>
            <w:rFonts w:ascii="Cambria Math" w:eastAsiaTheme="majorEastAsia" w:hAnsi="Cambria Math"/>
            <w:sz w:val="20"/>
            <w:szCs w:val="20"/>
          </w:rPr>
          <m:t>×</m:t>
        </m:r>
        <m:sSup>
          <m:sSupPr>
            <m:ctrlPr>
              <w:rPr>
                <w:rFonts w:ascii="Cambria Math" w:eastAsiaTheme="majorEastAsia" w:hAnsi="Cambria Math"/>
                <w:i/>
                <w:sz w:val="20"/>
                <w:szCs w:val="20"/>
              </w:rPr>
            </m:ctrlPr>
          </m:sSupPr>
          <m:e>
            <m:r>
              <w:rPr>
                <w:rFonts w:ascii="Cambria Math" w:eastAsiaTheme="majorEastAsia" w:hAnsi="Cambria Math"/>
                <w:sz w:val="20"/>
                <w:szCs w:val="20"/>
              </w:rPr>
              <m:t>πr</m:t>
            </m:r>
          </m:e>
          <m:sup>
            <m:r>
              <w:rPr>
                <w:rFonts w:ascii="Cambria Math" w:eastAsiaTheme="majorEastAsia" w:hAnsi="Cambria Math"/>
                <w:sz w:val="20"/>
                <w:szCs w:val="20"/>
              </w:rPr>
              <m:t>2</m:t>
            </m:r>
          </m:sup>
        </m:sSup>
        <m:r>
          <w:rPr>
            <w:rFonts w:ascii="Cambria Math" w:eastAsiaTheme="majorEastAsia" w:hAnsi="Cambria Math"/>
            <w:sz w:val="20"/>
            <w:szCs w:val="20"/>
          </w:rPr>
          <m:t>=8.0×</m:t>
        </m:r>
        <m:sSup>
          <m:sSupPr>
            <m:ctrlPr>
              <w:rPr>
                <w:rFonts w:ascii="Cambria Math" w:eastAsiaTheme="majorEastAsia" w:hAnsi="Cambria Math"/>
                <w:i/>
                <w:sz w:val="20"/>
                <w:szCs w:val="20"/>
              </w:rPr>
            </m:ctrlPr>
          </m:sSupPr>
          <m:e>
            <m:r>
              <w:rPr>
                <w:rFonts w:ascii="Cambria Math" w:eastAsiaTheme="majorEastAsia" w:hAnsi="Cambria Math"/>
                <w:sz w:val="20"/>
                <w:szCs w:val="20"/>
              </w:rPr>
              <m:t>10</m:t>
            </m:r>
          </m:e>
          <m:sup>
            <m:r>
              <w:rPr>
                <w:rFonts w:ascii="Cambria Math" w:eastAsiaTheme="majorEastAsia" w:hAnsi="Cambria Math"/>
                <w:sz w:val="20"/>
                <w:szCs w:val="20"/>
              </w:rPr>
              <m:t>3</m:t>
            </m:r>
          </m:sup>
        </m:sSup>
        <m:r>
          <w:rPr>
            <w:rFonts w:ascii="Cambria Math" w:eastAsiaTheme="majorEastAsia" w:hAnsi="Cambria Math"/>
            <w:sz w:val="20"/>
            <w:szCs w:val="20"/>
          </w:rPr>
          <m:t>×</m:t>
        </m:r>
        <m:sSup>
          <m:sSupPr>
            <m:ctrlPr>
              <w:rPr>
                <w:rFonts w:ascii="Cambria Math" w:eastAsiaTheme="majorEastAsia" w:hAnsi="Cambria Math"/>
                <w:i/>
                <w:sz w:val="20"/>
                <w:szCs w:val="20"/>
              </w:rPr>
            </m:ctrlPr>
          </m:sSupPr>
          <m:e>
            <m:r>
              <w:rPr>
                <w:rFonts w:ascii="Cambria Math" w:eastAsiaTheme="majorEastAsia" w:hAnsi="Cambria Math"/>
                <w:sz w:val="20"/>
                <w:szCs w:val="20"/>
              </w:rPr>
              <m:t>π(0.160×</m:t>
            </m:r>
            <m:sSup>
              <m:sSupPr>
                <m:ctrlPr>
                  <w:rPr>
                    <w:rFonts w:ascii="Cambria Math" w:eastAsiaTheme="majorEastAsia" w:hAnsi="Cambria Math"/>
                    <w:i/>
                    <w:sz w:val="20"/>
                    <w:szCs w:val="20"/>
                  </w:rPr>
                </m:ctrlPr>
              </m:sSupPr>
              <m:e>
                <m:r>
                  <w:rPr>
                    <w:rFonts w:ascii="Cambria Math" w:eastAsiaTheme="majorEastAsia" w:hAnsi="Cambria Math"/>
                    <w:sz w:val="20"/>
                    <w:szCs w:val="20"/>
                  </w:rPr>
                  <m:t>10</m:t>
                </m:r>
              </m:e>
              <m:sup>
                <m:r>
                  <w:rPr>
                    <w:rFonts w:ascii="Cambria Math" w:eastAsiaTheme="majorEastAsia" w:hAnsi="Cambria Math"/>
                    <w:sz w:val="20"/>
                    <w:szCs w:val="20"/>
                  </w:rPr>
                  <m:t>-3</m:t>
                </m:r>
              </m:sup>
            </m:sSup>
            <m:r>
              <w:rPr>
                <w:rFonts w:ascii="Cambria Math" w:eastAsiaTheme="majorEastAsia" w:hAnsi="Cambria Math"/>
                <w:sz w:val="20"/>
                <w:szCs w:val="20"/>
              </w:rPr>
              <m:t>)</m:t>
            </m:r>
          </m:e>
          <m:sup>
            <m:r>
              <w:rPr>
                <w:rFonts w:ascii="Cambria Math" w:eastAsiaTheme="majorEastAsia" w:hAnsi="Cambria Math"/>
                <w:sz w:val="20"/>
                <w:szCs w:val="20"/>
              </w:rPr>
              <m:t>2</m:t>
            </m:r>
          </m:sup>
        </m:sSup>
        <m:r>
          <w:rPr>
            <w:rFonts w:ascii="Cambria Math" w:eastAsiaTheme="majorEastAsia" w:hAnsi="Cambria Math"/>
            <w:sz w:val="20"/>
            <w:szCs w:val="20"/>
          </w:rPr>
          <m:t>=6.4×</m:t>
        </m:r>
        <m:sSup>
          <m:sSupPr>
            <m:ctrlPr>
              <w:rPr>
                <w:rFonts w:ascii="Cambria Math" w:eastAsiaTheme="majorEastAsia" w:hAnsi="Cambria Math"/>
                <w:i/>
                <w:sz w:val="20"/>
                <w:szCs w:val="20"/>
              </w:rPr>
            </m:ctrlPr>
          </m:sSupPr>
          <m:e>
            <m:r>
              <w:rPr>
                <w:rFonts w:ascii="Cambria Math" w:eastAsiaTheme="majorEastAsia" w:hAnsi="Cambria Math"/>
                <w:sz w:val="20"/>
                <w:szCs w:val="20"/>
              </w:rPr>
              <m:t>10</m:t>
            </m:r>
          </m:e>
          <m:sup>
            <m:r>
              <w:rPr>
                <w:rFonts w:ascii="Cambria Math" w:eastAsiaTheme="majorEastAsia" w:hAnsi="Cambria Math"/>
                <w:sz w:val="20"/>
                <w:szCs w:val="20"/>
              </w:rPr>
              <m:t>-4</m:t>
            </m:r>
          </m:sup>
        </m:sSup>
        <m:r>
          <w:rPr>
            <w:rFonts w:ascii="Cambria Math" w:eastAsiaTheme="majorEastAsia" w:hAnsi="Cambria Math"/>
            <w:sz w:val="20"/>
            <w:szCs w:val="20"/>
          </w:rPr>
          <m:t>[</m:t>
        </m:r>
        <m:f>
          <m:fPr>
            <m:ctrlPr>
              <w:rPr>
                <w:rFonts w:ascii="Cambria Math" w:eastAsiaTheme="majorEastAsia" w:hAnsi="Cambria Math"/>
                <w:i/>
                <w:sz w:val="20"/>
                <w:szCs w:val="20"/>
              </w:rPr>
            </m:ctrlPr>
          </m:fPr>
          <m:num>
            <m:r>
              <w:rPr>
                <w:rFonts w:ascii="Cambria Math" w:eastAsiaTheme="majorEastAsia" w:hAnsi="Cambria Math"/>
                <w:sz w:val="20"/>
                <w:szCs w:val="20"/>
              </w:rPr>
              <m:t>kg</m:t>
            </m:r>
          </m:num>
          <m:den>
            <m:r>
              <w:rPr>
                <w:rFonts w:ascii="Cambria Math" w:eastAsiaTheme="majorEastAsia" w:hAnsi="Cambria Math"/>
                <w:sz w:val="20"/>
                <w:szCs w:val="20"/>
              </w:rPr>
              <m:t>m</m:t>
            </m:r>
          </m:den>
        </m:f>
        <m:r>
          <w:rPr>
            <w:rFonts w:ascii="Cambria Math" w:eastAsiaTheme="majorEastAsia" w:hAnsi="Cambria Math"/>
            <w:sz w:val="20"/>
            <w:szCs w:val="20"/>
          </w:rPr>
          <m:t>]</m:t>
        </m:r>
      </m:oMath>
    </w:p>
    <w:p w:rsidR="00CD7595" w:rsidRPr="00431EE2" w:rsidRDefault="00CD7595">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 xml:space="preserve">弦2の線密度　</w:t>
      </w:r>
      <m:oMath>
        <m:r>
          <w:rPr>
            <w:rFonts w:ascii="Cambria Math" w:eastAsiaTheme="majorEastAsia" w:hAnsi="Cambria Math"/>
            <w:sz w:val="20"/>
            <w:szCs w:val="20"/>
          </w:rPr>
          <m:t>ρ1=8.0×</m:t>
        </m:r>
        <m:sSup>
          <m:sSupPr>
            <m:ctrlPr>
              <w:rPr>
                <w:rFonts w:ascii="Cambria Math" w:eastAsiaTheme="majorEastAsia" w:hAnsi="Cambria Math"/>
                <w:i/>
                <w:sz w:val="20"/>
                <w:szCs w:val="20"/>
              </w:rPr>
            </m:ctrlPr>
          </m:sSupPr>
          <m:e>
            <m:r>
              <w:rPr>
                <w:rFonts w:ascii="Cambria Math" w:eastAsiaTheme="majorEastAsia" w:hAnsi="Cambria Math"/>
                <w:sz w:val="20"/>
                <w:szCs w:val="20"/>
              </w:rPr>
              <m:t>10</m:t>
            </m:r>
          </m:e>
          <m:sup>
            <m:r>
              <w:rPr>
                <w:rFonts w:ascii="Cambria Math" w:eastAsiaTheme="majorEastAsia" w:hAnsi="Cambria Math"/>
                <w:sz w:val="20"/>
                <w:szCs w:val="20"/>
              </w:rPr>
              <m:t>3</m:t>
            </m:r>
          </m:sup>
        </m:sSup>
        <m:r>
          <w:rPr>
            <w:rFonts w:ascii="Cambria Math" w:eastAsiaTheme="majorEastAsia" w:hAnsi="Cambria Math"/>
            <w:sz w:val="20"/>
            <w:szCs w:val="20"/>
          </w:rPr>
          <m:t>×</m:t>
        </m:r>
        <m:sSup>
          <m:sSupPr>
            <m:ctrlPr>
              <w:rPr>
                <w:rFonts w:ascii="Cambria Math" w:eastAsiaTheme="majorEastAsia" w:hAnsi="Cambria Math"/>
                <w:i/>
                <w:sz w:val="20"/>
                <w:szCs w:val="20"/>
              </w:rPr>
            </m:ctrlPr>
          </m:sSupPr>
          <m:e>
            <m:r>
              <w:rPr>
                <w:rFonts w:ascii="Cambria Math" w:eastAsiaTheme="majorEastAsia" w:hAnsi="Cambria Math"/>
                <w:sz w:val="20"/>
                <w:szCs w:val="20"/>
              </w:rPr>
              <m:t>πr</m:t>
            </m:r>
          </m:e>
          <m:sup>
            <m:r>
              <w:rPr>
                <w:rFonts w:ascii="Cambria Math" w:eastAsiaTheme="majorEastAsia" w:hAnsi="Cambria Math"/>
                <w:sz w:val="20"/>
                <w:szCs w:val="20"/>
              </w:rPr>
              <m:t>2</m:t>
            </m:r>
          </m:sup>
        </m:sSup>
        <m:r>
          <w:rPr>
            <w:rFonts w:ascii="Cambria Math" w:eastAsiaTheme="majorEastAsia" w:hAnsi="Cambria Math"/>
            <w:sz w:val="20"/>
            <w:szCs w:val="20"/>
          </w:rPr>
          <m:t>=8.0×</m:t>
        </m:r>
        <m:sSup>
          <m:sSupPr>
            <m:ctrlPr>
              <w:rPr>
                <w:rFonts w:ascii="Cambria Math" w:eastAsiaTheme="majorEastAsia" w:hAnsi="Cambria Math"/>
                <w:i/>
                <w:sz w:val="20"/>
                <w:szCs w:val="20"/>
              </w:rPr>
            </m:ctrlPr>
          </m:sSupPr>
          <m:e>
            <m:r>
              <w:rPr>
                <w:rFonts w:ascii="Cambria Math" w:eastAsiaTheme="majorEastAsia" w:hAnsi="Cambria Math"/>
                <w:sz w:val="20"/>
                <w:szCs w:val="20"/>
              </w:rPr>
              <m:t>10</m:t>
            </m:r>
          </m:e>
          <m:sup>
            <m:r>
              <w:rPr>
                <w:rFonts w:ascii="Cambria Math" w:eastAsiaTheme="majorEastAsia" w:hAnsi="Cambria Math"/>
                <w:sz w:val="20"/>
                <w:szCs w:val="20"/>
              </w:rPr>
              <m:t>3</m:t>
            </m:r>
          </m:sup>
        </m:sSup>
        <m:r>
          <w:rPr>
            <w:rFonts w:ascii="Cambria Math" w:eastAsiaTheme="majorEastAsia" w:hAnsi="Cambria Math"/>
            <w:sz w:val="20"/>
            <w:szCs w:val="20"/>
          </w:rPr>
          <m:t>×</m:t>
        </m:r>
        <m:sSup>
          <m:sSupPr>
            <m:ctrlPr>
              <w:rPr>
                <w:rFonts w:ascii="Cambria Math" w:eastAsiaTheme="majorEastAsia" w:hAnsi="Cambria Math"/>
                <w:i/>
                <w:sz w:val="20"/>
                <w:szCs w:val="20"/>
              </w:rPr>
            </m:ctrlPr>
          </m:sSupPr>
          <m:e>
            <m:r>
              <w:rPr>
                <w:rFonts w:ascii="Cambria Math" w:eastAsiaTheme="majorEastAsia" w:hAnsi="Cambria Math"/>
                <w:sz w:val="20"/>
                <w:szCs w:val="20"/>
              </w:rPr>
              <m:t>π(0.1125×</m:t>
            </m:r>
            <m:sSup>
              <m:sSupPr>
                <m:ctrlPr>
                  <w:rPr>
                    <w:rFonts w:ascii="Cambria Math" w:eastAsiaTheme="majorEastAsia" w:hAnsi="Cambria Math"/>
                    <w:i/>
                    <w:sz w:val="20"/>
                    <w:szCs w:val="20"/>
                  </w:rPr>
                </m:ctrlPr>
              </m:sSupPr>
              <m:e>
                <m:r>
                  <w:rPr>
                    <w:rFonts w:ascii="Cambria Math" w:eastAsiaTheme="majorEastAsia" w:hAnsi="Cambria Math"/>
                    <w:sz w:val="20"/>
                    <w:szCs w:val="20"/>
                  </w:rPr>
                  <m:t>10</m:t>
                </m:r>
              </m:e>
              <m:sup>
                <m:r>
                  <w:rPr>
                    <w:rFonts w:ascii="Cambria Math" w:eastAsiaTheme="majorEastAsia" w:hAnsi="Cambria Math"/>
                    <w:sz w:val="20"/>
                    <w:szCs w:val="20"/>
                  </w:rPr>
                  <m:t>-3</m:t>
                </m:r>
              </m:sup>
            </m:sSup>
            <m:r>
              <w:rPr>
                <w:rFonts w:ascii="Cambria Math" w:eastAsiaTheme="majorEastAsia" w:hAnsi="Cambria Math"/>
                <w:sz w:val="20"/>
                <w:szCs w:val="20"/>
              </w:rPr>
              <m:t>)</m:t>
            </m:r>
          </m:e>
          <m:sup>
            <m:r>
              <w:rPr>
                <w:rFonts w:ascii="Cambria Math" w:eastAsiaTheme="majorEastAsia" w:hAnsi="Cambria Math"/>
                <w:sz w:val="20"/>
                <w:szCs w:val="20"/>
              </w:rPr>
              <m:t>2</m:t>
            </m:r>
          </m:sup>
        </m:sSup>
        <m:r>
          <w:rPr>
            <w:rFonts w:ascii="Cambria Math" w:eastAsiaTheme="majorEastAsia" w:hAnsi="Cambria Math"/>
            <w:sz w:val="20"/>
            <w:szCs w:val="20"/>
          </w:rPr>
          <m:t>=3.2×</m:t>
        </m:r>
        <m:sSup>
          <m:sSupPr>
            <m:ctrlPr>
              <w:rPr>
                <w:rFonts w:ascii="Cambria Math" w:eastAsiaTheme="majorEastAsia" w:hAnsi="Cambria Math"/>
                <w:i/>
                <w:sz w:val="20"/>
                <w:szCs w:val="20"/>
              </w:rPr>
            </m:ctrlPr>
          </m:sSupPr>
          <m:e>
            <m:r>
              <w:rPr>
                <w:rFonts w:ascii="Cambria Math" w:eastAsiaTheme="majorEastAsia" w:hAnsi="Cambria Math"/>
                <w:sz w:val="20"/>
                <w:szCs w:val="20"/>
              </w:rPr>
              <m:t>10</m:t>
            </m:r>
          </m:e>
          <m:sup>
            <m:r>
              <w:rPr>
                <w:rFonts w:ascii="Cambria Math" w:eastAsiaTheme="majorEastAsia" w:hAnsi="Cambria Math"/>
                <w:sz w:val="20"/>
                <w:szCs w:val="20"/>
              </w:rPr>
              <m:t>-4</m:t>
            </m:r>
          </m:sup>
        </m:sSup>
        <m:r>
          <w:rPr>
            <w:rFonts w:ascii="Cambria Math" w:eastAsiaTheme="majorEastAsia" w:hAnsi="Cambria Math"/>
            <w:sz w:val="20"/>
            <w:szCs w:val="20"/>
          </w:rPr>
          <m:t>[</m:t>
        </m:r>
        <m:f>
          <m:fPr>
            <m:ctrlPr>
              <w:rPr>
                <w:rFonts w:ascii="Cambria Math" w:eastAsiaTheme="majorEastAsia" w:hAnsi="Cambria Math"/>
                <w:i/>
                <w:sz w:val="20"/>
                <w:szCs w:val="20"/>
              </w:rPr>
            </m:ctrlPr>
          </m:fPr>
          <m:num>
            <m:r>
              <w:rPr>
                <w:rFonts w:ascii="Cambria Math" w:eastAsiaTheme="majorEastAsia" w:hAnsi="Cambria Math"/>
                <w:sz w:val="20"/>
                <w:szCs w:val="20"/>
              </w:rPr>
              <m:t>kg</m:t>
            </m:r>
          </m:num>
          <m:den>
            <m:r>
              <w:rPr>
                <w:rFonts w:ascii="Cambria Math" w:eastAsiaTheme="majorEastAsia" w:hAnsi="Cambria Math"/>
                <w:sz w:val="20"/>
                <w:szCs w:val="20"/>
              </w:rPr>
              <m:t>m</m:t>
            </m:r>
          </m:den>
        </m:f>
        <m:r>
          <w:rPr>
            <w:rFonts w:ascii="Cambria Math" w:eastAsiaTheme="majorEastAsia" w:hAnsi="Cambria Math"/>
            <w:sz w:val="20"/>
            <w:szCs w:val="20"/>
          </w:rPr>
          <m:t>]</m:t>
        </m:r>
      </m:oMath>
    </w:p>
    <w:p w:rsidR="00CD7595" w:rsidRPr="00431EE2" w:rsidRDefault="00085213">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公称値よりもとめた線密度に対する図3より求めた線密度の相対誤差は弦1の場合-6.25%、弦2の場合-6.25%となっている。弦が振動することにより起こる張力のずれや</w:t>
      </w:r>
      <w:r w:rsidR="001F3B9C" w:rsidRPr="00431EE2">
        <w:rPr>
          <w:rFonts w:asciiTheme="majorEastAsia" w:eastAsiaTheme="majorEastAsia" w:hAnsiTheme="majorEastAsia" w:hint="eastAsia"/>
          <w:sz w:val="20"/>
          <w:szCs w:val="20"/>
        </w:rPr>
        <w:t>、</w:t>
      </w:r>
      <w:r w:rsidR="00F43EA9" w:rsidRPr="00431EE2">
        <w:rPr>
          <w:rFonts w:asciiTheme="majorEastAsia" w:eastAsiaTheme="majorEastAsia" w:hAnsiTheme="majorEastAsia" w:hint="eastAsia"/>
          <w:sz w:val="20"/>
          <w:szCs w:val="20"/>
        </w:rPr>
        <w:t>観測者の目測が影響していると考えると、この誤差は妥当なものであると言える。</w:t>
      </w:r>
    </w:p>
    <w:p w:rsidR="009C16DB" w:rsidRPr="00431EE2" w:rsidRDefault="009C16DB">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実験３　結果</w:t>
      </w:r>
    </w:p>
    <w:p w:rsidR="009C16DB" w:rsidRPr="00431EE2" w:rsidRDefault="009C16DB">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ab/>
        <w:t>弦を上下方向に振動させたときの方が、弦を水平方向に運動させたときより</w:t>
      </w:r>
      <w:r w:rsidR="00403350" w:rsidRPr="00431EE2">
        <w:rPr>
          <w:rFonts w:asciiTheme="majorEastAsia" w:eastAsiaTheme="majorEastAsia" w:hAnsiTheme="majorEastAsia" w:hint="eastAsia"/>
          <w:sz w:val="20"/>
          <w:szCs w:val="20"/>
        </w:rPr>
        <w:t>スピーカーから大きい音が出た。</w:t>
      </w:r>
    </w:p>
    <w:p w:rsidR="00403350" w:rsidRPr="00431EE2" w:rsidRDefault="00403350">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実験３　考察</w:t>
      </w:r>
    </w:p>
    <w:p w:rsidR="005F4C2D" w:rsidRPr="00431EE2" w:rsidRDefault="005F4C2D">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ab/>
        <w:t>ピックアップは永久磁石によって磁化された鉄心の周りにコイルが</w:t>
      </w:r>
      <w:r w:rsidR="000C2F51" w:rsidRPr="00431EE2">
        <w:rPr>
          <w:rFonts w:asciiTheme="majorEastAsia" w:eastAsiaTheme="majorEastAsia" w:hAnsiTheme="majorEastAsia" w:hint="eastAsia"/>
          <w:sz w:val="20"/>
          <w:szCs w:val="20"/>
        </w:rPr>
        <w:t>巻かれたものである</w:t>
      </w:r>
      <w:r w:rsidRPr="00431EE2">
        <w:rPr>
          <w:rFonts w:asciiTheme="majorEastAsia" w:eastAsiaTheme="majorEastAsia" w:hAnsiTheme="majorEastAsia" w:hint="eastAsia"/>
          <w:sz w:val="20"/>
          <w:szCs w:val="20"/>
        </w:rPr>
        <w:t>。弦は</w:t>
      </w:r>
      <w:r w:rsidR="000C2F51" w:rsidRPr="00431EE2">
        <w:rPr>
          <w:rFonts w:asciiTheme="majorEastAsia" w:eastAsiaTheme="majorEastAsia" w:hAnsiTheme="majorEastAsia" w:hint="eastAsia"/>
          <w:sz w:val="20"/>
          <w:szCs w:val="20"/>
        </w:rPr>
        <w:t>こ</w:t>
      </w:r>
      <w:r w:rsidRPr="00431EE2">
        <w:rPr>
          <w:rFonts w:asciiTheme="majorEastAsia" w:eastAsiaTheme="majorEastAsia" w:hAnsiTheme="majorEastAsia" w:hint="eastAsia"/>
          <w:sz w:val="20"/>
          <w:szCs w:val="20"/>
        </w:rPr>
        <w:t>の鉄心から出る磁束によって磁化されている。そのため、弦と鉄心に巻かれているコイルの距離が変化することにより、コイルを貫通する磁束の大きさが変化し、誘導起電力が発生する。実験３の場合、弦をピックアップに対し上下運動させた時の方が、水平方向に運動させた時より弦とコイルの距離の変化が大きくなっている。よって、弦を上下方向に運動させた方が誘導起電力</w:t>
      </w:r>
      <w:r w:rsidR="000C2F51" w:rsidRPr="00431EE2">
        <w:rPr>
          <w:rFonts w:asciiTheme="majorEastAsia" w:eastAsiaTheme="majorEastAsia" w:hAnsiTheme="majorEastAsia" w:hint="eastAsia"/>
          <w:sz w:val="20"/>
          <w:szCs w:val="20"/>
        </w:rPr>
        <w:t>は</w:t>
      </w:r>
      <w:r w:rsidRPr="00431EE2">
        <w:rPr>
          <w:rFonts w:asciiTheme="majorEastAsia" w:eastAsiaTheme="majorEastAsia" w:hAnsiTheme="majorEastAsia" w:hint="eastAsia"/>
          <w:sz w:val="20"/>
          <w:szCs w:val="20"/>
        </w:rPr>
        <w:t>大きくなるため、スピーカーからより大きい音が出た。</w:t>
      </w:r>
    </w:p>
    <w:p w:rsidR="00403350" w:rsidRPr="00431EE2" w:rsidRDefault="00403350">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実験４-１　結果</w:t>
      </w:r>
    </w:p>
    <w:p w:rsidR="00403350" w:rsidRPr="00431EE2" w:rsidRDefault="00403350">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ab/>
        <w:t>弦の中央部を弾いた時、図５で見られるように奇数倍振動数の音量は大きく、偶数倍振動数の音量は小さく</w:t>
      </w:r>
      <w:r w:rsidR="00FF6C8B" w:rsidRPr="00431EE2">
        <w:rPr>
          <w:rFonts w:asciiTheme="majorEastAsia" w:eastAsiaTheme="majorEastAsia" w:hAnsiTheme="majorEastAsia" w:hint="eastAsia"/>
          <w:sz w:val="20"/>
          <w:szCs w:val="20"/>
        </w:rPr>
        <w:t>なっている</w:t>
      </w:r>
      <w:r w:rsidRPr="00431EE2">
        <w:rPr>
          <w:rFonts w:asciiTheme="majorEastAsia" w:eastAsiaTheme="majorEastAsia" w:hAnsiTheme="majorEastAsia" w:hint="eastAsia"/>
          <w:sz w:val="20"/>
          <w:szCs w:val="20"/>
        </w:rPr>
        <w:t>。弦の全長の2/3を弾いたとき</w:t>
      </w:r>
      <w:r w:rsidR="00FF6C8B" w:rsidRPr="00431EE2">
        <w:rPr>
          <w:rFonts w:asciiTheme="majorEastAsia" w:eastAsiaTheme="majorEastAsia" w:hAnsiTheme="majorEastAsia" w:hint="eastAsia"/>
          <w:sz w:val="20"/>
          <w:szCs w:val="20"/>
        </w:rPr>
        <w:t>、図７で見られるように３の整数倍振動数の音が、その周波数の前二つの周波数に比べて小さくなっている。弦の端部付近を弾いた時、図９で見られるようにすべての周波数が他の部分を弾いた時に比べて、似たような音量で鳴っていることが分かる。中央部を弾いた時の音は柔らかい音だったとすると、端部付近を弾いた時は固い音であった。</w:t>
      </w:r>
    </w:p>
    <w:p w:rsidR="00FF6C8B" w:rsidRPr="00431EE2" w:rsidRDefault="00FF6C8B">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実験４-２　結果</w:t>
      </w:r>
    </w:p>
    <w:p w:rsidR="00FF6C8B" w:rsidRPr="00431EE2" w:rsidRDefault="00FF6C8B">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ab/>
        <w:t>弦の中央部を抑えて弦を弾いた時、図11で見られるように２の整数倍周波数の音量が大きくなっていた。音は基本音よりも１オクターブ高い音であった。弦の2/3付近を抑えた時、図13で見られるように3の整数倍周波数の音量が大きくなっていた。音は基本音よりも2オクターブ高い音であった。</w:t>
      </w:r>
    </w:p>
    <w:p w:rsidR="00FF6C8B" w:rsidRPr="00431EE2" w:rsidRDefault="00FF6C8B">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実験４　考察</w:t>
      </w:r>
    </w:p>
    <w:p w:rsidR="001F0A1A" w:rsidRPr="00431EE2" w:rsidRDefault="003F20F3">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ab/>
      </w:r>
      <w:r w:rsidR="0061017A" w:rsidRPr="00431EE2">
        <w:rPr>
          <w:rFonts w:asciiTheme="majorEastAsia" w:eastAsiaTheme="majorEastAsia" w:hAnsiTheme="majorEastAsia" w:hint="eastAsia"/>
          <w:sz w:val="20"/>
          <w:szCs w:val="20"/>
        </w:rPr>
        <w:t>振動の際、</w:t>
      </w:r>
      <w:r w:rsidRPr="00431EE2">
        <w:rPr>
          <w:rFonts w:asciiTheme="majorEastAsia" w:eastAsiaTheme="majorEastAsia" w:hAnsiTheme="majorEastAsia" w:hint="eastAsia"/>
          <w:sz w:val="20"/>
          <w:szCs w:val="20"/>
        </w:rPr>
        <w:t>弦を弾いた位置は</w:t>
      </w:r>
      <w:r w:rsidR="00A04552" w:rsidRPr="00431EE2">
        <w:rPr>
          <w:rFonts w:asciiTheme="majorEastAsia" w:eastAsiaTheme="majorEastAsia" w:hAnsiTheme="majorEastAsia" w:hint="eastAsia"/>
          <w:sz w:val="20"/>
          <w:szCs w:val="20"/>
        </w:rPr>
        <w:t>変異が0にならず、節とならない位置</w:t>
      </w:r>
      <w:r w:rsidRPr="00431EE2">
        <w:rPr>
          <w:rFonts w:asciiTheme="majorEastAsia" w:eastAsiaTheme="majorEastAsia" w:hAnsiTheme="majorEastAsia" w:hint="eastAsia"/>
          <w:sz w:val="20"/>
          <w:szCs w:val="20"/>
        </w:rPr>
        <w:t>となり、弦を抑えた位置は節となる。</w:t>
      </w:r>
      <w:r w:rsidR="0061017A" w:rsidRPr="00431EE2">
        <w:rPr>
          <w:rFonts w:asciiTheme="majorEastAsia" w:eastAsiaTheme="majorEastAsia" w:hAnsiTheme="majorEastAsia" w:hint="eastAsia"/>
          <w:sz w:val="20"/>
          <w:szCs w:val="20"/>
        </w:rPr>
        <w:t>弦の中央部を弾いた時、2の整数倍振動数の音量が小さくなったのは、2の整数倍振動モードでは弦の中央部が節となる振動をするためである。弦の2/3を弾いた時、3の整数倍振動数の音量が小さくなったのは、3の整数倍振動モードでは弦の1/3、2/3の部分に節となる振動をするためである。弦の端部を弾いた時の振動は</w:t>
      </w:r>
      <w:r w:rsidR="001F0A1A" w:rsidRPr="00431EE2">
        <w:rPr>
          <w:rFonts w:asciiTheme="majorEastAsia" w:eastAsiaTheme="majorEastAsia" w:hAnsiTheme="majorEastAsia" w:hint="eastAsia"/>
          <w:sz w:val="20"/>
          <w:szCs w:val="20"/>
        </w:rPr>
        <w:t>、</w:t>
      </w:r>
      <w:r w:rsidR="00A04552" w:rsidRPr="00431EE2">
        <w:rPr>
          <w:rFonts w:asciiTheme="majorEastAsia" w:eastAsiaTheme="majorEastAsia" w:hAnsiTheme="majorEastAsia" w:hint="eastAsia"/>
          <w:sz w:val="20"/>
          <w:szCs w:val="20"/>
        </w:rPr>
        <w:t>強くでる周波数がないので、各振動数の音量の差は小さくなっている。</w:t>
      </w:r>
    </w:p>
    <w:p w:rsidR="001F0A1A" w:rsidRPr="00431EE2" w:rsidRDefault="001F0A1A">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弦の中央部を抑えて弾いた振動は、弦の中央が節となる振動となるため、2の整数倍振動数の音量が強くなった。弦の2/3を抑えて弾いた時は、弦の2/3の部分が節となる振動となるため、3の整数倍振動数の音量が強くなった。</w:t>
      </w:r>
    </w:p>
    <w:p w:rsidR="001F0A1A" w:rsidRPr="00431EE2" w:rsidRDefault="001F0A1A">
      <w:pPr>
        <w:rPr>
          <w:rFonts w:asciiTheme="majorEastAsia" w:eastAsiaTheme="majorEastAsia" w:hAnsiTheme="majorEastAsia"/>
          <w:sz w:val="20"/>
          <w:szCs w:val="20"/>
        </w:rPr>
      </w:pPr>
      <w:r w:rsidRPr="00431EE2">
        <w:rPr>
          <w:rFonts w:asciiTheme="majorEastAsia" w:eastAsiaTheme="majorEastAsia" w:hAnsiTheme="majorEastAsia" w:hint="eastAsia"/>
          <w:sz w:val="20"/>
          <w:szCs w:val="20"/>
        </w:rPr>
        <w:t>弦の中央部を弾いた時の音色は、図5より偶数倍振動音量が奇数倍振動数の音量に比べて小さくなっている。よって、大きく鳴っている音の周波数の比率</w:t>
      </w:r>
      <w:r w:rsidR="002C145F" w:rsidRPr="00431EE2">
        <w:rPr>
          <w:rFonts w:asciiTheme="majorEastAsia" w:eastAsiaTheme="majorEastAsia" w:hAnsiTheme="majorEastAsia" w:hint="eastAsia"/>
          <w:sz w:val="20"/>
          <w:szCs w:val="20"/>
        </w:rPr>
        <w:t>が基本周波数の整数倍になっているため、太く柔らかい音色となる。これに対し、弦の端部を弾いた時の音色は、どの周波数も似た音量で鳴っているため、細く固い音色となる。これから、エレクトリックギターのピックアップの位置によって音色が変わることがわかる。</w:t>
      </w:r>
      <w:r w:rsidR="005E48A8" w:rsidRPr="00431EE2">
        <w:rPr>
          <w:rFonts w:asciiTheme="majorEastAsia" w:eastAsiaTheme="majorEastAsia" w:hAnsiTheme="majorEastAsia" w:hint="eastAsia"/>
          <w:sz w:val="20"/>
          <w:szCs w:val="20"/>
        </w:rPr>
        <w:t>中央付近にピックアップを置くと、基本振動による弦の変位が大きいため、基本音とその整数倍周波数をもつ</w:t>
      </w:r>
      <w:r w:rsidR="00C74EC5" w:rsidRPr="00431EE2">
        <w:rPr>
          <w:rFonts w:asciiTheme="majorEastAsia" w:eastAsiaTheme="majorEastAsia" w:hAnsiTheme="majorEastAsia" w:hint="eastAsia"/>
          <w:sz w:val="20"/>
          <w:szCs w:val="20"/>
        </w:rPr>
        <w:t>太く柔らかい音色になる</w:t>
      </w:r>
      <w:r w:rsidR="005E48A8" w:rsidRPr="00431EE2">
        <w:rPr>
          <w:rFonts w:asciiTheme="majorEastAsia" w:eastAsiaTheme="majorEastAsia" w:hAnsiTheme="majorEastAsia" w:hint="eastAsia"/>
          <w:sz w:val="20"/>
          <w:szCs w:val="20"/>
        </w:rPr>
        <w:t>。一方、端部付近にピックアップを置くと、基本振動による弦の変位が小さくなり、他の振動モードの振動数がよく聞こえるようになるため、細く固い音色になる。</w:t>
      </w:r>
    </w:p>
    <w:sectPr w:rsidR="001F0A1A" w:rsidRPr="00431EE2" w:rsidSect="0071318A">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EE2" w:rsidRDefault="00431EE2" w:rsidP="00431EE2">
      <w:r>
        <w:separator/>
      </w:r>
    </w:p>
  </w:endnote>
  <w:endnote w:type="continuationSeparator" w:id="0">
    <w:p w:rsidR="00431EE2" w:rsidRDefault="00431EE2" w:rsidP="00431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EE2" w:rsidRDefault="00431EE2" w:rsidP="00431EE2">
      <w:r>
        <w:separator/>
      </w:r>
    </w:p>
  </w:footnote>
  <w:footnote w:type="continuationSeparator" w:id="0">
    <w:p w:rsidR="00431EE2" w:rsidRDefault="00431EE2" w:rsidP="00431E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E59"/>
    <w:rsid w:val="00051CF8"/>
    <w:rsid w:val="00071EBA"/>
    <w:rsid w:val="00085213"/>
    <w:rsid w:val="000C2F51"/>
    <w:rsid w:val="001423F3"/>
    <w:rsid w:val="0014686D"/>
    <w:rsid w:val="00177E59"/>
    <w:rsid w:val="001B11E6"/>
    <w:rsid w:val="001F0A1A"/>
    <w:rsid w:val="001F3B9C"/>
    <w:rsid w:val="002508E0"/>
    <w:rsid w:val="00285664"/>
    <w:rsid w:val="002C145F"/>
    <w:rsid w:val="003438B8"/>
    <w:rsid w:val="00347E6F"/>
    <w:rsid w:val="003F20F3"/>
    <w:rsid w:val="00403350"/>
    <w:rsid w:val="00431EE2"/>
    <w:rsid w:val="005728B1"/>
    <w:rsid w:val="00593AF9"/>
    <w:rsid w:val="005A7F31"/>
    <w:rsid w:val="005E239D"/>
    <w:rsid w:val="005E48A8"/>
    <w:rsid w:val="005F4C2D"/>
    <w:rsid w:val="005F7997"/>
    <w:rsid w:val="0061017A"/>
    <w:rsid w:val="006E10FD"/>
    <w:rsid w:val="0071318A"/>
    <w:rsid w:val="007146F5"/>
    <w:rsid w:val="007271D8"/>
    <w:rsid w:val="007A010C"/>
    <w:rsid w:val="008267C4"/>
    <w:rsid w:val="00863902"/>
    <w:rsid w:val="009C16DB"/>
    <w:rsid w:val="00A04552"/>
    <w:rsid w:val="00A50CD6"/>
    <w:rsid w:val="00AA182C"/>
    <w:rsid w:val="00B37648"/>
    <w:rsid w:val="00BD0A97"/>
    <w:rsid w:val="00C74EC5"/>
    <w:rsid w:val="00CD7595"/>
    <w:rsid w:val="00CE32E0"/>
    <w:rsid w:val="00D22D13"/>
    <w:rsid w:val="00F43EA9"/>
    <w:rsid w:val="00FF23F6"/>
    <w:rsid w:val="00FF6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F20F3"/>
    <w:rPr>
      <w:color w:val="808080"/>
    </w:rPr>
  </w:style>
  <w:style w:type="paragraph" w:styleId="a4">
    <w:name w:val="Balloon Text"/>
    <w:basedOn w:val="a"/>
    <w:link w:val="a5"/>
    <w:uiPriority w:val="99"/>
    <w:semiHidden/>
    <w:unhideWhenUsed/>
    <w:rsid w:val="003F20F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3F20F3"/>
    <w:rPr>
      <w:rFonts w:asciiTheme="majorHAnsi" w:eastAsiaTheme="majorEastAsia" w:hAnsiTheme="majorHAnsi" w:cstheme="majorBidi"/>
      <w:sz w:val="18"/>
      <w:szCs w:val="18"/>
    </w:rPr>
  </w:style>
  <w:style w:type="paragraph" w:styleId="a6">
    <w:name w:val="header"/>
    <w:basedOn w:val="a"/>
    <w:link w:val="a7"/>
    <w:uiPriority w:val="99"/>
    <w:unhideWhenUsed/>
    <w:rsid w:val="00431EE2"/>
    <w:pPr>
      <w:tabs>
        <w:tab w:val="center" w:pos="4252"/>
        <w:tab w:val="right" w:pos="8504"/>
      </w:tabs>
      <w:snapToGrid w:val="0"/>
    </w:pPr>
  </w:style>
  <w:style w:type="character" w:customStyle="1" w:styleId="a7">
    <w:name w:val="ヘッダー (文字)"/>
    <w:basedOn w:val="a0"/>
    <w:link w:val="a6"/>
    <w:uiPriority w:val="99"/>
    <w:rsid w:val="00431EE2"/>
  </w:style>
  <w:style w:type="paragraph" w:styleId="a8">
    <w:name w:val="footer"/>
    <w:basedOn w:val="a"/>
    <w:link w:val="a9"/>
    <w:uiPriority w:val="99"/>
    <w:unhideWhenUsed/>
    <w:rsid w:val="00431EE2"/>
    <w:pPr>
      <w:tabs>
        <w:tab w:val="center" w:pos="4252"/>
        <w:tab w:val="right" w:pos="8504"/>
      </w:tabs>
      <w:snapToGrid w:val="0"/>
    </w:pPr>
  </w:style>
  <w:style w:type="character" w:customStyle="1" w:styleId="a9">
    <w:name w:val="フッター (文字)"/>
    <w:basedOn w:val="a0"/>
    <w:link w:val="a8"/>
    <w:uiPriority w:val="99"/>
    <w:rsid w:val="00431E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F20F3"/>
    <w:rPr>
      <w:color w:val="808080"/>
    </w:rPr>
  </w:style>
  <w:style w:type="paragraph" w:styleId="a4">
    <w:name w:val="Balloon Text"/>
    <w:basedOn w:val="a"/>
    <w:link w:val="a5"/>
    <w:uiPriority w:val="99"/>
    <w:semiHidden/>
    <w:unhideWhenUsed/>
    <w:rsid w:val="003F20F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3F20F3"/>
    <w:rPr>
      <w:rFonts w:asciiTheme="majorHAnsi" w:eastAsiaTheme="majorEastAsia" w:hAnsiTheme="majorHAnsi" w:cstheme="majorBidi"/>
      <w:sz w:val="18"/>
      <w:szCs w:val="18"/>
    </w:rPr>
  </w:style>
  <w:style w:type="paragraph" w:styleId="a6">
    <w:name w:val="header"/>
    <w:basedOn w:val="a"/>
    <w:link w:val="a7"/>
    <w:uiPriority w:val="99"/>
    <w:unhideWhenUsed/>
    <w:rsid w:val="00431EE2"/>
    <w:pPr>
      <w:tabs>
        <w:tab w:val="center" w:pos="4252"/>
        <w:tab w:val="right" w:pos="8504"/>
      </w:tabs>
      <w:snapToGrid w:val="0"/>
    </w:pPr>
  </w:style>
  <w:style w:type="character" w:customStyle="1" w:styleId="a7">
    <w:name w:val="ヘッダー (文字)"/>
    <w:basedOn w:val="a0"/>
    <w:link w:val="a6"/>
    <w:uiPriority w:val="99"/>
    <w:rsid w:val="00431EE2"/>
  </w:style>
  <w:style w:type="paragraph" w:styleId="a8">
    <w:name w:val="footer"/>
    <w:basedOn w:val="a"/>
    <w:link w:val="a9"/>
    <w:uiPriority w:val="99"/>
    <w:unhideWhenUsed/>
    <w:rsid w:val="00431EE2"/>
    <w:pPr>
      <w:tabs>
        <w:tab w:val="center" w:pos="4252"/>
        <w:tab w:val="right" w:pos="8504"/>
      </w:tabs>
      <w:snapToGrid w:val="0"/>
    </w:pPr>
  </w:style>
  <w:style w:type="character" w:customStyle="1" w:styleId="a9">
    <w:name w:val="フッター (文字)"/>
    <w:basedOn w:val="a0"/>
    <w:link w:val="a8"/>
    <w:uiPriority w:val="99"/>
    <w:rsid w:val="00431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5711E-E48F-4FCD-BBB5-DEEC12954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Pages>
  <Words>522</Words>
  <Characters>2977</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waseda</dc:creator>
  <cp:lastModifiedBy>waseda</cp:lastModifiedBy>
  <cp:revision>21</cp:revision>
  <cp:lastPrinted>2015-06-01T01:00:00Z</cp:lastPrinted>
  <dcterms:created xsi:type="dcterms:W3CDTF">2015-05-27T05:39:00Z</dcterms:created>
  <dcterms:modified xsi:type="dcterms:W3CDTF">2015-06-20T06:41:00Z</dcterms:modified>
</cp:coreProperties>
</file>