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E44" w:rsidRPr="00B51E44" w:rsidRDefault="00B51E44" w:rsidP="00B51E44">
      <w:pPr>
        <w:bidi w:val="0"/>
        <w:rPr>
          <w:rFonts w:ascii="Aharoni" w:hAnsi="Aharoni" w:cs="Aharoni"/>
          <w:b/>
          <w:bCs/>
          <w:sz w:val="32"/>
          <w:szCs w:val="32"/>
        </w:rPr>
      </w:pPr>
      <w:r w:rsidRPr="00B51E44">
        <w:rPr>
          <w:rFonts w:ascii="Aharoni" w:hAnsi="Aharoni" w:cs="Aharoni"/>
          <w:b/>
          <w:bCs/>
          <w:sz w:val="28"/>
          <w:szCs w:val="28"/>
        </w:rPr>
        <w:t>Theory question</w:t>
      </w:r>
    </w:p>
    <w:p w:rsidR="00B51E44" w:rsidRPr="00B51E44" w:rsidRDefault="00B51E44" w:rsidP="00B51E44">
      <w:pPr>
        <w:bidi w:val="0"/>
        <w:jc w:val="left"/>
        <w:rPr>
          <w:rFonts w:ascii="Aharoni" w:eastAsiaTheme="minorEastAsia" w:hAnsi="Aharoni" w:cs="Aharoni"/>
        </w:rPr>
      </w:pPr>
      <m:oMathPara>
        <m:oMathParaPr>
          <m:jc m:val="left"/>
        </m:oMathParaPr>
        <m:oMath>
          <m:r>
            <w:rPr>
              <w:rFonts w:ascii="Cambria Math" w:hAnsi="Cambria Math" w:cs="Segoe UI Light"/>
            </w:rPr>
            <m:t>Let S be the implicit surface d</m:t>
          </m:r>
          <m:r>
            <w:rPr>
              <w:rFonts w:ascii="Cambria Math" w:hAnsi="Cambria Math" w:cs="Segoe UI Light"/>
            </w:rPr>
            <m:t xml:space="preserve">efined </m:t>
          </m:r>
          <m:r>
            <w:rPr>
              <w:rFonts w:ascii="Cambria Math" w:hAnsi="Cambria Math" w:cs="Segoe UI Light"/>
            </w:rPr>
            <m:t>by f</m:t>
          </m:r>
          <m:r>
            <w:rPr>
              <w:rFonts w:ascii="Cambria Math" w:hAnsi="Cambria Math" w:cs="Segoe UI Light"/>
            </w:rPr>
            <m:t>(x)</m:t>
          </m:r>
          <m:r>
            <w:rPr>
              <w:rFonts w:ascii="Cambria Math" w:hAnsi="Cambria Math" w:cs="Segoe UI Light"/>
            </w:rPr>
            <m:t>= 0.</m:t>
          </m:r>
          <m:r>
            <w:rPr>
              <w:rFonts w:ascii="Cambria Math" w:hAnsi="Cambria Math" w:cs="Segoe UI Light"/>
            </w:rPr>
            <m:t xml:space="preserve"> </m:t>
          </m:r>
          <m:r>
            <w:rPr>
              <w:rFonts w:ascii="Cambria Math" w:hAnsi="Cambria Math" w:cs="Segoe UI Light"/>
            </w:rPr>
            <m:t xml:space="preserve"> </m:t>
          </m:r>
        </m:oMath>
      </m:oMathPara>
    </w:p>
    <w:p w:rsidR="00B51E44" w:rsidRPr="00B51E44" w:rsidRDefault="00B51E44" w:rsidP="00B51E44">
      <w:pPr>
        <w:bidi w:val="0"/>
        <w:jc w:val="left"/>
        <w:rPr>
          <w:rFonts w:ascii="Cambria Math" w:hAnsi="Cambria Math" w:cs="Segoe UI Light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Segoe UI Light"/>
            </w:rPr>
            <m:t>Formally prove that the normal of S at point p</m:t>
          </m:r>
          <m:r>
            <w:rPr>
              <w:rFonts w:ascii="Cambria Math" w:hAnsi="Cambria Math" w:cs="Segoe UI Light"/>
            </w:rPr>
            <m:t>∈</m:t>
          </m:r>
          <m:r>
            <w:rPr>
              <w:rFonts w:ascii="Cambria Math" w:hAnsi="Cambria Math" w:cs="Segoe UI Light"/>
            </w:rPr>
            <m:t>S</m:t>
          </m:r>
          <m:r>
            <w:rPr>
              <w:rFonts w:ascii="Cambria Math" w:hAnsi="Cambria Math" w:cs="Segoe UI Light"/>
            </w:rPr>
            <m:t xml:space="preserve"> </m:t>
          </m:r>
          <m:r>
            <w:rPr>
              <w:rFonts w:ascii="Cambria Math" w:hAnsi="Cambria Math" w:cs="Segoe UI Light"/>
            </w:rPr>
            <m:t xml:space="preserve">is proportional to </m:t>
          </m:r>
          <m:r>
            <m:rPr>
              <m:sty m:val="p"/>
            </m:rPr>
            <w:rPr>
              <w:rFonts w:ascii="Cambria Math" w:hAnsi="Cambria Math" w:cs="Segoe UI Light"/>
            </w:rPr>
            <m:t>∇</m:t>
          </m:r>
          <m:r>
            <w:rPr>
              <w:rFonts w:ascii="Cambria Math" w:hAnsi="Cambria Math" w:cs="Segoe UI Light"/>
            </w:rPr>
            <m:t>f(p).</m:t>
          </m:r>
        </m:oMath>
      </m:oMathPara>
    </w:p>
    <w:p w:rsidR="00B51E44" w:rsidRPr="00B51E44" w:rsidRDefault="00B51E44" w:rsidP="00B51E44">
      <w:pPr>
        <w:autoSpaceDE w:val="0"/>
        <w:autoSpaceDN w:val="0"/>
        <w:bidi w:val="0"/>
        <w:adjustRightInd w:val="0"/>
        <w:spacing w:after="0" w:line="240" w:lineRule="auto"/>
        <w:ind w:left="0"/>
        <w:jc w:val="left"/>
        <w:rPr>
          <w:rFonts w:ascii="Cambria Math" w:hAnsi="Cambria Math" w:cs="Segoe UI Light"/>
          <w:oMath/>
        </w:rPr>
      </w:pPr>
    </w:p>
    <w:p w:rsidR="00B51E44" w:rsidRPr="00B51E44" w:rsidRDefault="00B51E44" w:rsidP="00B51E44">
      <w:pPr>
        <w:pStyle w:val="a7"/>
        <w:numPr>
          <w:ilvl w:val="0"/>
          <w:numId w:val="1"/>
        </w:numPr>
        <w:bidi w:val="0"/>
        <w:jc w:val="left"/>
        <w:rPr>
          <w:rFonts w:ascii="Segoe UI Light" w:hAnsi="Segoe UI Light" w:cs="Segoe UI Light"/>
        </w:rPr>
      </w:pPr>
      <w:r w:rsidRPr="00B51E44">
        <w:rPr>
          <w:rFonts w:ascii="Segoe UI Light" w:hAnsi="Segoe UI Light" w:cs="Segoe UI Light"/>
        </w:rPr>
        <w:t xml:space="preserve">the surface where </w:t>
      </w:r>
      <m:oMath>
        <m:r>
          <w:rPr>
            <w:rFonts w:ascii="Cambria Math" w:hAnsi="Cambria Math" w:cs="Segoe UI Light"/>
          </w:rPr>
          <m:t>f (p) = 0</m:t>
        </m:r>
      </m:oMath>
      <w:r w:rsidRPr="00B51E44">
        <w:rPr>
          <w:rFonts w:ascii="Segoe UI Light" w:hAnsi="Segoe UI Light" w:cs="Segoe UI Light"/>
        </w:rPr>
        <w:t xml:space="preserve"> is a level surface</w:t>
      </w:r>
      <w:r w:rsidRPr="00B51E44">
        <w:rPr>
          <w:rFonts w:ascii="Segoe UI Light" w:hAnsi="Segoe UI Light" w:cs="Segoe UI Light"/>
          <w:rtl/>
        </w:rPr>
        <w:t>.</w:t>
      </w:r>
    </w:p>
    <w:p w:rsidR="00196B2B" w:rsidRPr="00196B2B" w:rsidRDefault="00B51E44" w:rsidP="00196B2B">
      <w:pPr>
        <w:pStyle w:val="a7"/>
        <w:numPr>
          <w:ilvl w:val="0"/>
          <w:numId w:val="1"/>
        </w:numPr>
        <w:bidi w:val="0"/>
        <w:jc w:val="left"/>
        <w:rPr>
          <w:rFonts w:ascii="Segoe UI Light" w:hAnsi="Segoe UI Light" w:cs="Segoe UI Light"/>
        </w:rPr>
      </w:pPr>
      <w:r w:rsidRPr="00196B2B">
        <w:rPr>
          <w:rFonts w:ascii="Segoe UI Light" w:hAnsi="Segoe UI Light" w:cs="Segoe UI Light"/>
        </w:rPr>
        <w:t>Every</w:t>
      </w:r>
      <w:r w:rsidRPr="00196B2B">
        <w:rPr>
          <w:rFonts w:ascii="Segoe UI Light" w:hAnsi="Segoe UI Light" w:cs="Segoe UI Light"/>
        </w:rPr>
        <w:t xml:space="preserve"> curve can be written as </w:t>
      </w:r>
      <m:oMath>
        <m:r>
          <w:rPr>
            <w:rFonts w:ascii="Cambria Math" w:hAnsi="Cambria Math" w:cs="Segoe UI Light"/>
          </w:rPr>
          <m:t>p(t)</m:t>
        </m:r>
      </m:oMath>
      <w:r w:rsidRPr="00196B2B">
        <w:rPr>
          <w:rFonts w:ascii="Segoe UI Light" w:hAnsi="Segoe UI Light" w:cs="Segoe UI Light"/>
        </w:rPr>
        <w:t xml:space="preserve"> for a parameter t</w:t>
      </w:r>
      <w:r w:rsidR="008F23D9" w:rsidRPr="00196B2B">
        <w:rPr>
          <w:rFonts w:ascii="Segoe UI Light" w:hAnsi="Segoe UI Light" w:cs="Segoe UI Light"/>
        </w:rPr>
        <w:t xml:space="preserve">, when </w:t>
      </w:r>
      <m:oMath>
        <m:r>
          <w:rPr>
            <w:rFonts w:ascii="Cambria Math" w:hAnsi="Cambria Math" w:cs="Segoe UI Light"/>
          </w:rPr>
          <m:t>p(t)=(x</m:t>
        </m:r>
        <m:d>
          <m:dPr>
            <m:ctrlPr>
              <w:rPr>
                <w:rFonts w:ascii="Cambria Math" w:hAnsi="Cambria Math" w:cs="Segoe UI Light"/>
                <w:i/>
              </w:rPr>
            </m:ctrlPr>
          </m:dPr>
          <m:e>
            <m:r>
              <w:rPr>
                <w:rFonts w:ascii="Cambria Math" w:hAnsi="Cambria Math" w:cs="Segoe UI Light"/>
              </w:rPr>
              <m:t>t</m:t>
            </m:r>
          </m:e>
        </m:d>
        <m:r>
          <w:rPr>
            <w:rFonts w:ascii="Cambria Math" w:hAnsi="Cambria Math" w:cs="Segoe UI Light"/>
          </w:rPr>
          <m:t>,y</m:t>
        </m:r>
        <m:d>
          <m:dPr>
            <m:ctrlPr>
              <w:rPr>
                <w:rFonts w:ascii="Cambria Math" w:hAnsi="Cambria Math" w:cs="Segoe UI Light"/>
                <w:i/>
              </w:rPr>
            </m:ctrlPr>
          </m:dPr>
          <m:e>
            <m:r>
              <w:rPr>
                <w:rFonts w:ascii="Cambria Math" w:hAnsi="Cambria Math" w:cs="Segoe UI Light"/>
              </w:rPr>
              <m:t>t</m:t>
            </m:r>
          </m:e>
        </m:d>
        <m:r>
          <w:rPr>
            <w:rFonts w:ascii="Cambria Math" w:hAnsi="Cambria Math" w:cs="Segoe UI Light"/>
          </w:rPr>
          <m:t xml:space="preserve">,z(t))  </m:t>
        </m:r>
      </m:oMath>
      <w:r w:rsidRPr="00196B2B">
        <w:rPr>
          <w:rFonts w:ascii="Segoe UI Light" w:hAnsi="Segoe UI Light" w:cs="Segoe UI Light"/>
        </w:rPr>
        <w:t xml:space="preserve">, and if we require this curve to be on the </w:t>
      </w:r>
      <m:oMath>
        <m:r>
          <w:rPr>
            <w:rFonts w:ascii="Cambria Math" w:hAnsi="Cambria Math" w:cs="Segoe UI Light"/>
          </w:rPr>
          <m:t xml:space="preserve">f </m:t>
        </m:r>
        <m:d>
          <m:dPr>
            <m:ctrlPr>
              <w:rPr>
                <w:rFonts w:ascii="Cambria Math" w:hAnsi="Cambria Math" w:cs="Segoe UI Light"/>
                <w:i/>
              </w:rPr>
            </m:ctrlPr>
          </m:dPr>
          <m:e>
            <m:r>
              <w:rPr>
                <w:rFonts w:ascii="Cambria Math" w:hAnsi="Cambria Math" w:cs="Segoe UI Light"/>
              </w:rPr>
              <m:t>p</m:t>
            </m:r>
          </m:e>
        </m:d>
        <m:r>
          <w:rPr>
            <w:rFonts w:ascii="Cambria Math" w:hAnsi="Cambria Math" w:cs="Segoe UI Light"/>
          </w:rPr>
          <m:t>= 0 then f</m:t>
        </m:r>
        <m:d>
          <m:dPr>
            <m:ctrlPr>
              <w:rPr>
                <w:rFonts w:ascii="Cambria Math" w:hAnsi="Cambria Math" w:cs="Segoe UI Light"/>
                <w:i/>
              </w:rPr>
            </m:ctrlPr>
          </m:dPr>
          <m:e>
            <m:r>
              <w:rPr>
                <w:rFonts w:ascii="Cambria Math" w:hAnsi="Cambria Math" w:cs="Segoe UI Light"/>
              </w:rPr>
              <m:t>p</m:t>
            </m:r>
            <m:d>
              <m:dPr>
                <m:ctrlPr>
                  <w:rPr>
                    <w:rFonts w:ascii="Cambria Math" w:hAnsi="Cambria Math" w:cs="Segoe UI Light"/>
                    <w:i/>
                  </w:rPr>
                </m:ctrlPr>
              </m:dPr>
              <m:e>
                <m:r>
                  <w:rPr>
                    <w:rFonts w:ascii="Cambria Math" w:hAnsi="Cambria Math" w:cs="Segoe UI Light"/>
                  </w:rPr>
                  <m:t>t</m:t>
                </m:r>
              </m:e>
            </m:d>
          </m:e>
        </m:d>
        <m:r>
          <w:rPr>
            <w:rFonts w:ascii="Cambria Math" w:hAnsi="Cambria Math" w:cs="Segoe UI Light"/>
          </w:rPr>
          <m:t>=0.</m:t>
        </m:r>
      </m:oMath>
      <w:r w:rsidR="00196B2B" w:rsidRPr="00196B2B">
        <w:rPr>
          <w:rFonts w:ascii="Segoe UI Light" w:hAnsi="Segoe UI Light" w:cs="Segoe UI Light"/>
        </w:rPr>
        <w:t xml:space="preserve"> </w:t>
      </w:r>
      <w:r w:rsidR="00196B2B" w:rsidRPr="00196B2B">
        <w:rPr>
          <w:rFonts w:ascii="Segoe UI Light" w:hAnsi="Segoe UI Light" w:cs="Segoe UI Light"/>
        </w:rPr>
        <w:t>we derive both sides and get:</w:t>
      </w:r>
    </w:p>
    <w:p w:rsidR="00196B2B" w:rsidRPr="00B51E44" w:rsidRDefault="00196B2B" w:rsidP="00196B2B">
      <w:pPr>
        <w:bidi w:val="0"/>
        <w:jc w:val="left"/>
        <w:rPr>
          <w:rFonts w:ascii="Segoe UI Light" w:hAnsi="Segoe UI Light" w:cs="Segoe UI Light"/>
        </w:rPr>
      </w:pPr>
      <m:oMathPara>
        <m:oMath>
          <m:r>
            <w:rPr>
              <w:rFonts w:ascii="Cambria Math" w:hAnsi="Cambria Math" w:cs="Segoe UI Light"/>
              <w:rtl/>
            </w:rPr>
            <m:t xml:space="preserve"> 0=</m:t>
          </m:r>
          <m:f>
            <m:fPr>
              <m:ctrlPr>
                <w:rPr>
                  <w:rFonts w:ascii="Cambria Math" w:hAnsi="Cambria Math" w:cs="Segoe UI Light"/>
                  <w:i/>
                </w:rPr>
              </m:ctrlPr>
            </m:fPr>
            <m:num>
              <m:r>
                <w:rPr>
                  <w:rFonts w:ascii="Cambria Math" w:hAnsi="Cambria Math" w:cs="Cambria Math" w:hint="cs"/>
                  <w:rtl/>
                </w:rPr>
                <m:t>∂</m:t>
              </m:r>
              <m:ctrlPr>
                <w:rPr>
                  <w:rFonts w:ascii="Cambria Math" w:hAnsi="Cambria Math" w:cs="Cambria Math" w:hint="cs"/>
                  <w:i/>
                  <w:rtl/>
                </w:rPr>
              </m:ctrlPr>
            </m:num>
            <m:den>
              <m:r>
                <w:rPr>
                  <w:rFonts w:ascii="Cambria Math" w:hAnsi="Cambria Math" w:cs="Cambria Math" w:hint="cs"/>
                  <w:rtl/>
                </w:rPr>
                <m:t>∂</m:t>
              </m:r>
              <m:r>
                <w:rPr>
                  <w:rFonts w:ascii="Cambria Math" w:hAnsi="Cambria Math" w:cs="Segoe UI Light"/>
                </w:rPr>
                <m:t>t</m:t>
              </m:r>
            </m:den>
          </m:f>
          <m:r>
            <w:rPr>
              <w:rFonts w:ascii="Cambria Math" w:hAnsi="Cambria Math" w:cs="Segoe UI Light"/>
            </w:rPr>
            <m:t>f</m:t>
          </m:r>
          <m:d>
            <m:dPr>
              <m:ctrlPr>
                <w:rPr>
                  <w:rFonts w:ascii="Cambria Math" w:hAnsi="Cambria Math" w:cs="Segoe UI Light"/>
                  <w:i/>
                </w:rPr>
              </m:ctrlPr>
            </m:dPr>
            <m:e>
              <m:r>
                <w:rPr>
                  <w:rFonts w:ascii="Cambria Math" w:hAnsi="Cambria Math" w:cs="Segoe UI Light"/>
                </w:rPr>
                <m:t>p</m:t>
              </m:r>
              <m:d>
                <m:dPr>
                  <m:ctrlPr>
                    <w:rPr>
                      <w:rFonts w:ascii="Cambria Math" w:hAnsi="Cambria Math" w:cs="Segoe UI Light"/>
                      <w:i/>
                    </w:rPr>
                  </m:ctrlPr>
                </m:dPr>
                <m:e>
                  <m:r>
                    <w:rPr>
                      <w:rFonts w:ascii="Cambria Math" w:hAnsi="Cambria Math" w:cs="Segoe UI Light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Segoe UI Light"/>
            </w:rPr>
            <m:t>=</m:t>
          </m:r>
          <m:f>
            <m:fPr>
              <m:ctrlPr>
                <w:rPr>
                  <w:rFonts w:ascii="Cambria Math" w:hAnsi="Cambria Math" w:cs="Segoe UI Light"/>
                  <w:i/>
                </w:rPr>
              </m:ctrlPr>
            </m:fPr>
            <m:num>
              <m:r>
                <w:rPr>
                  <w:rFonts w:ascii="Cambria Math" w:hAnsi="Cambria Math" w:cs="Segoe UI Light"/>
                </w:rPr>
                <m:t>∂f</m:t>
              </m:r>
            </m:num>
            <m:den>
              <m:r>
                <w:rPr>
                  <w:rFonts w:ascii="Cambria Math" w:hAnsi="Cambria Math" w:cs="Segoe UI Light"/>
                </w:rPr>
                <m:t>∂x</m:t>
              </m:r>
            </m:den>
          </m:f>
          <m:r>
            <w:rPr>
              <w:rFonts w:ascii="Cambria Math" w:hAnsi="Cambria Math" w:cs="Segoe UI Light"/>
            </w:rPr>
            <m:t>*</m:t>
          </m:r>
          <m:f>
            <m:fPr>
              <m:ctrlPr>
                <w:rPr>
                  <w:rFonts w:ascii="Cambria Math" w:hAnsi="Cambria Math" w:cs="Segoe UI Light"/>
                  <w:i/>
                </w:rPr>
              </m:ctrlPr>
            </m:fPr>
            <m:num>
              <m:r>
                <w:rPr>
                  <w:rFonts w:ascii="Cambria Math" w:hAnsi="Cambria Math" w:cs="Segoe UI Light"/>
                </w:rPr>
                <m:t>dx</m:t>
              </m:r>
            </m:num>
            <m:den>
              <m:r>
                <w:rPr>
                  <w:rFonts w:ascii="Cambria Math" w:hAnsi="Cambria Math" w:cs="Segoe UI Light"/>
                </w:rPr>
                <m:t>dt</m:t>
              </m:r>
            </m:den>
          </m:f>
          <m:r>
            <w:rPr>
              <w:rFonts w:ascii="Cambria Math" w:hAnsi="Cambria Math" w:cs="Segoe UI Light"/>
            </w:rPr>
            <m:t xml:space="preserve">+ </m:t>
          </m:r>
          <m:f>
            <m:fPr>
              <m:ctrlPr>
                <w:rPr>
                  <w:rFonts w:ascii="Cambria Math" w:hAnsi="Cambria Math" w:cs="Segoe UI Light"/>
                  <w:i/>
                </w:rPr>
              </m:ctrlPr>
            </m:fPr>
            <m:num>
              <m:r>
                <w:rPr>
                  <w:rFonts w:ascii="Cambria Math" w:hAnsi="Cambria Math" w:cs="Segoe UI Light"/>
                </w:rPr>
                <m:t>∂f</m:t>
              </m:r>
            </m:num>
            <m:den>
              <m:r>
                <w:rPr>
                  <w:rFonts w:ascii="Cambria Math" w:hAnsi="Cambria Math" w:cs="Segoe UI Light"/>
                </w:rPr>
                <m:t>∂y</m:t>
              </m:r>
            </m:den>
          </m:f>
          <m:r>
            <w:rPr>
              <w:rFonts w:ascii="Cambria Math" w:hAnsi="Cambria Math" w:cs="Segoe UI Light"/>
            </w:rPr>
            <m:t>*</m:t>
          </m:r>
          <m:f>
            <m:fPr>
              <m:ctrlPr>
                <w:rPr>
                  <w:rFonts w:ascii="Cambria Math" w:hAnsi="Cambria Math" w:cs="Segoe UI Light"/>
                  <w:i/>
                </w:rPr>
              </m:ctrlPr>
            </m:fPr>
            <m:num>
              <m:r>
                <w:rPr>
                  <w:rFonts w:ascii="Cambria Math" w:hAnsi="Cambria Math" w:cs="Segoe UI Light"/>
                </w:rPr>
                <m:t>dx</m:t>
              </m:r>
            </m:num>
            <m:den>
              <m:r>
                <w:rPr>
                  <w:rFonts w:ascii="Cambria Math" w:hAnsi="Cambria Math" w:cs="Segoe UI Light"/>
                </w:rPr>
                <m:t>dt</m:t>
              </m:r>
            </m:den>
          </m:f>
          <m:r>
            <w:rPr>
              <w:rFonts w:ascii="Cambria Math" w:hAnsi="Cambria Math" w:cs="Segoe UI Light"/>
            </w:rPr>
            <m:t xml:space="preserve">+ </m:t>
          </m:r>
          <m:f>
            <m:fPr>
              <m:ctrlPr>
                <w:rPr>
                  <w:rFonts w:ascii="Cambria Math" w:hAnsi="Cambria Math" w:cs="Segoe UI Light"/>
                  <w:i/>
                </w:rPr>
              </m:ctrlPr>
            </m:fPr>
            <m:num>
              <m:r>
                <w:rPr>
                  <w:rFonts w:ascii="Cambria Math" w:hAnsi="Cambria Math" w:cs="Segoe UI Light"/>
                </w:rPr>
                <m:t>∂f</m:t>
              </m:r>
            </m:num>
            <m:den>
              <m:r>
                <w:rPr>
                  <w:rFonts w:ascii="Cambria Math" w:hAnsi="Cambria Math" w:cs="Segoe UI Light"/>
                </w:rPr>
                <m:t>∂z</m:t>
              </m:r>
            </m:den>
          </m:f>
          <m:r>
            <w:rPr>
              <w:rFonts w:ascii="Cambria Math" w:hAnsi="Cambria Math" w:cs="Segoe UI Light"/>
            </w:rPr>
            <m:t>*</m:t>
          </m:r>
          <m:f>
            <m:fPr>
              <m:ctrlPr>
                <w:rPr>
                  <w:rFonts w:ascii="Cambria Math" w:hAnsi="Cambria Math" w:cs="Segoe UI Light"/>
                  <w:i/>
                </w:rPr>
              </m:ctrlPr>
            </m:fPr>
            <m:num>
              <m:r>
                <w:rPr>
                  <w:rFonts w:ascii="Cambria Math" w:hAnsi="Cambria Math" w:cs="Segoe UI Light"/>
                </w:rPr>
                <m:t>dx</m:t>
              </m:r>
            </m:num>
            <m:den>
              <m:r>
                <w:rPr>
                  <w:rFonts w:ascii="Cambria Math" w:hAnsi="Cambria Math" w:cs="Segoe UI Light"/>
                </w:rPr>
                <m:t>dt</m:t>
              </m:r>
            </m:den>
          </m:f>
          <m:r>
            <w:rPr>
              <w:rFonts w:ascii="Cambria Math" w:hAnsi="Cambria Math" w:cs="Segoe UI Light"/>
            </w:rPr>
            <m:t xml:space="preserve">= </m:t>
          </m:r>
          <m:r>
            <w:rPr>
              <w:rFonts w:ascii="Cambria Math" w:hAnsi="Cambria Math" w:cs="Cambria Math"/>
            </w:rPr>
            <m:t>∇</m:t>
          </m:r>
          <m:r>
            <w:rPr>
              <w:rFonts w:ascii="Cambria Math" w:hAnsi="Cambria Math" w:cs="Segoe UI Light"/>
            </w:rPr>
            <m:t>f</m:t>
          </m:r>
          <m:r>
            <w:rPr>
              <w:rFonts w:ascii="Cambria Math" w:hAnsi="Cambria Math" w:cs="Segoe UI Light"/>
            </w:rPr>
            <m:t>∙</m:t>
          </m:r>
          <m:r>
            <w:rPr>
              <w:rFonts w:ascii="Cambria Math" w:hAnsi="Cambria Math" w:cs="Segoe UI Light"/>
            </w:rPr>
            <m:t>p'(t)</m:t>
          </m:r>
        </m:oMath>
      </m:oMathPara>
    </w:p>
    <w:p w:rsidR="00021287" w:rsidRPr="00776784" w:rsidRDefault="00570D8F" w:rsidP="00776784">
      <w:pPr>
        <w:pStyle w:val="a7"/>
        <w:numPr>
          <w:ilvl w:val="0"/>
          <w:numId w:val="2"/>
        </w:numPr>
        <w:bidi w:val="0"/>
        <w:jc w:val="left"/>
        <w:rPr>
          <w:rFonts w:ascii="Segoe UI Light" w:hAnsi="Segoe UI Light" w:cs="Segoe UI Light"/>
        </w:rPr>
      </w:pPr>
      <w:r w:rsidRPr="00776784">
        <w:rPr>
          <w:rFonts w:ascii="Segoe UI Light" w:hAnsi="Segoe UI Light" w:cs="Segoe UI Light"/>
        </w:rPr>
        <w:t xml:space="preserve">meaning that the gradient is </w:t>
      </w:r>
      <w:r w:rsidRPr="00776784">
        <w:rPr>
          <w:rFonts w:ascii="Segoe UI Light" w:hAnsi="Segoe UI Light" w:cs="Segoe UI Light"/>
        </w:rPr>
        <w:t>perpendicular</w:t>
      </w:r>
      <w:r w:rsidRPr="00776784">
        <w:rPr>
          <w:rFonts w:ascii="Segoe UI Light" w:hAnsi="Segoe UI Light" w:cs="Segoe UI Light"/>
        </w:rPr>
        <w:t xml:space="preserve"> to the tangent (dot product 0)</w:t>
      </w:r>
      <w:r w:rsidR="00B22533" w:rsidRPr="00776784">
        <w:rPr>
          <w:rFonts w:ascii="Segoe UI Light" w:hAnsi="Segoe UI Light" w:cs="Segoe UI Light"/>
        </w:rPr>
        <w:t xml:space="preserve">, which means that the normal </w:t>
      </w:r>
      <w:r w:rsidR="00BD7829" w:rsidRPr="00776784">
        <w:rPr>
          <w:rFonts w:ascii="Segoe UI Light" w:hAnsi="Segoe UI Light" w:cs="Segoe UI Light"/>
        </w:rPr>
        <w:t xml:space="preserve">goes in the same direction as </w:t>
      </w:r>
      <m:oMath>
        <m:r>
          <w:rPr>
            <w:rFonts w:ascii="Cambria Math" w:hAnsi="Cambria Math" w:cs="Cambria Math"/>
          </w:rPr>
          <m:t>∇</m:t>
        </m:r>
        <m:r>
          <w:rPr>
            <w:rFonts w:ascii="Cambria Math" w:hAnsi="Cambria Math" w:cs="Segoe UI Light"/>
          </w:rPr>
          <m:t>f</m:t>
        </m:r>
        <m:r>
          <w:rPr>
            <w:rFonts w:ascii="Cambria Math" w:hAnsi="Cambria Math" w:cs="Segoe UI Light"/>
          </w:rPr>
          <m:t>(p)∎</m:t>
        </m:r>
      </m:oMath>
    </w:p>
    <w:p w:rsidR="00B22533" w:rsidRPr="00B51E44" w:rsidRDefault="00B22533" w:rsidP="00B22533">
      <w:pPr>
        <w:bidi w:val="0"/>
        <w:jc w:val="left"/>
        <w:rPr>
          <w:rFonts w:ascii="Segoe UI Light" w:hAnsi="Segoe UI Light" w:cs="Segoe UI Light"/>
        </w:rPr>
      </w:pPr>
    </w:p>
    <w:p w:rsidR="00B51E44" w:rsidRPr="00B51E44" w:rsidRDefault="00B51E44" w:rsidP="00B51E44">
      <w:pPr>
        <w:bidi w:val="0"/>
        <w:jc w:val="left"/>
        <w:rPr>
          <w:rFonts w:ascii="Segoe UI Light" w:hAnsi="Segoe UI Light" w:cs="Segoe UI Light"/>
        </w:rPr>
      </w:pPr>
      <w:bookmarkStart w:id="0" w:name="_GoBack"/>
      <w:bookmarkEnd w:id="0"/>
    </w:p>
    <w:sectPr w:rsidR="00B51E44" w:rsidRPr="00B51E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167C" w:rsidRDefault="00B4167C" w:rsidP="00B51E44">
      <w:pPr>
        <w:spacing w:after="0" w:line="240" w:lineRule="auto"/>
      </w:pPr>
      <w:r>
        <w:separator/>
      </w:r>
    </w:p>
  </w:endnote>
  <w:endnote w:type="continuationSeparator" w:id="0">
    <w:p w:rsidR="00B4167C" w:rsidRDefault="00B4167C" w:rsidP="00B51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167C" w:rsidRDefault="00B4167C" w:rsidP="00B51E44">
      <w:pPr>
        <w:spacing w:after="0" w:line="240" w:lineRule="auto"/>
      </w:pPr>
      <w:r>
        <w:separator/>
      </w:r>
    </w:p>
  </w:footnote>
  <w:footnote w:type="continuationSeparator" w:id="0">
    <w:p w:rsidR="00B4167C" w:rsidRDefault="00B4167C" w:rsidP="00B51E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D6F15"/>
    <w:multiLevelType w:val="hybridMultilevel"/>
    <w:tmpl w:val="947E16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C46B86"/>
    <w:multiLevelType w:val="hybridMultilevel"/>
    <w:tmpl w:val="86780FC2"/>
    <w:lvl w:ilvl="0" w:tplc="0409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E44"/>
    <w:rsid w:val="000063E8"/>
    <w:rsid w:val="00021287"/>
    <w:rsid w:val="00030EAA"/>
    <w:rsid w:val="00196B2B"/>
    <w:rsid w:val="003D2A53"/>
    <w:rsid w:val="00570D8F"/>
    <w:rsid w:val="00643D3C"/>
    <w:rsid w:val="00776784"/>
    <w:rsid w:val="008F23D9"/>
    <w:rsid w:val="00B22533"/>
    <w:rsid w:val="00B4167C"/>
    <w:rsid w:val="00B51E44"/>
    <w:rsid w:val="00BA3513"/>
    <w:rsid w:val="00BD7829"/>
    <w:rsid w:val="00C83BE6"/>
    <w:rsid w:val="00C96F30"/>
    <w:rsid w:val="00CC5638"/>
    <w:rsid w:val="00F04E5E"/>
    <w:rsid w:val="00F2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42CD0"/>
  <w15:chartTrackingRefBased/>
  <w15:docId w15:val="{924F4209-0754-49D1-9EC6-A363F40D3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  <w:ind w:left="720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1E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B51E44"/>
  </w:style>
  <w:style w:type="paragraph" w:styleId="a5">
    <w:name w:val="footer"/>
    <w:basedOn w:val="a"/>
    <w:link w:val="a6"/>
    <w:uiPriority w:val="99"/>
    <w:unhideWhenUsed/>
    <w:rsid w:val="00B51E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B51E44"/>
  </w:style>
  <w:style w:type="paragraph" w:styleId="a7">
    <w:name w:val="List Paragraph"/>
    <w:basedOn w:val="a"/>
    <w:uiPriority w:val="34"/>
    <w:qFormat/>
    <w:rsid w:val="00B51E44"/>
    <w:pPr>
      <w:contextualSpacing/>
    </w:pPr>
  </w:style>
  <w:style w:type="character" w:styleId="a8">
    <w:name w:val="Placeholder Text"/>
    <w:basedOn w:val="a0"/>
    <w:uiPriority w:val="99"/>
    <w:semiHidden/>
    <w:rsid w:val="000063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wassim weshahi</dc:creator>
  <cp:keywords/>
  <dc:description/>
  <cp:lastModifiedBy>wassim weshahi</cp:lastModifiedBy>
  <cp:revision>15</cp:revision>
  <dcterms:created xsi:type="dcterms:W3CDTF">2019-04-01T18:26:00Z</dcterms:created>
  <dcterms:modified xsi:type="dcterms:W3CDTF">2019-04-01T18:57:00Z</dcterms:modified>
</cp:coreProperties>
</file>