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8CA99" w14:textId="2F0A37BD" w:rsidR="001D4D7E" w:rsidRDefault="00F63C61">
      <w:pPr>
        <w:rPr>
          <w:rFonts w:ascii="Arial" w:hAnsi="Arial" w:cs="Arial"/>
          <w:b/>
          <w:bCs/>
          <w:color w:val="003366"/>
          <w:sz w:val="30"/>
          <w:szCs w:val="30"/>
        </w:rPr>
      </w:pPr>
      <w:r>
        <w:rPr>
          <w:rFonts w:ascii="Arial" w:hAnsi="Arial" w:cs="Arial"/>
          <w:b/>
          <w:bCs/>
          <w:noProof/>
          <w:color w:val="003366"/>
          <w:sz w:val="30"/>
          <w:szCs w:val="30"/>
          <w:lang w:eastAsia="zh-CN"/>
        </w:rPr>
        <w:drawing>
          <wp:inline distT="0" distB="0" distL="0" distR="0" wp14:anchorId="36090ED9" wp14:editId="457EC636">
            <wp:extent cx="1080135" cy="51644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logo.preview.jpg"/>
                    <pic:cNvPicPr/>
                  </pic:nvPicPr>
                  <pic:blipFill>
                    <a:blip r:embed="rId5">
                      <a:extLst>
                        <a:ext uri="{28A0092B-C50C-407E-A947-70E740481C1C}">
                          <a14:useLocalDpi xmlns:a14="http://schemas.microsoft.com/office/drawing/2010/main" val="0"/>
                        </a:ext>
                      </a:extLst>
                    </a:blip>
                    <a:stretch>
                      <a:fillRect/>
                    </a:stretch>
                  </pic:blipFill>
                  <pic:spPr>
                    <a:xfrm>
                      <a:off x="0" y="0"/>
                      <a:ext cx="1100095" cy="525984"/>
                    </a:xfrm>
                    <a:prstGeom prst="rect">
                      <a:avLst/>
                    </a:prstGeom>
                  </pic:spPr>
                </pic:pic>
              </a:graphicData>
            </a:graphic>
          </wp:inline>
        </w:drawing>
      </w:r>
    </w:p>
    <w:p w14:paraId="3C59434C" w14:textId="5EA9D319" w:rsidR="001D4D7E" w:rsidRDefault="001D4D7E">
      <w:pPr>
        <w:rPr>
          <w:rFonts w:ascii="Arial" w:hAnsi="Arial" w:cs="Arial"/>
          <w:b/>
          <w:bCs/>
          <w:color w:val="003366"/>
          <w:sz w:val="30"/>
          <w:szCs w:val="30"/>
        </w:rPr>
      </w:pPr>
    </w:p>
    <w:p w14:paraId="4AD99E2E" w14:textId="1C36E045" w:rsidR="001D4D7E" w:rsidRPr="00F63C61" w:rsidRDefault="00F63C61">
      <w:pPr>
        <w:rPr>
          <w:rFonts w:ascii="Arial" w:hAnsi="Arial" w:cs="Arial"/>
          <w:b/>
          <w:bCs/>
          <w:color w:val="1F497D" w:themeColor="text2"/>
          <w:sz w:val="30"/>
          <w:szCs w:val="30"/>
        </w:rPr>
      </w:pPr>
      <w:r>
        <w:rPr>
          <w:rFonts w:ascii="Arial" w:hAnsi="Arial" w:cs="Arial"/>
          <w:b/>
          <w:bCs/>
          <w:color w:val="1F497D" w:themeColor="text2"/>
          <w:sz w:val="30"/>
          <w:szCs w:val="30"/>
        </w:rPr>
        <w:t xml:space="preserve">IBM </w:t>
      </w:r>
      <w:r w:rsidR="0033471F">
        <w:rPr>
          <w:rFonts w:ascii="Arial" w:hAnsi="Arial" w:cs="Arial"/>
          <w:b/>
          <w:bCs/>
          <w:color w:val="1F497D" w:themeColor="text2"/>
          <w:sz w:val="30"/>
          <w:szCs w:val="30"/>
        </w:rPr>
        <w:t>SPECTRUM COMPUTING SUPPORT</w:t>
      </w:r>
      <w:r w:rsidR="003A4235" w:rsidRPr="00F63C61">
        <w:rPr>
          <w:rFonts w:ascii="Arial" w:hAnsi="Arial" w:cs="Arial"/>
          <w:b/>
          <w:bCs/>
          <w:color w:val="1F497D" w:themeColor="text2"/>
          <w:sz w:val="30"/>
          <w:szCs w:val="30"/>
        </w:rPr>
        <w:t xml:space="preserve"> TOOLS </w:t>
      </w:r>
      <w:r w:rsidR="0055435F" w:rsidRPr="00F63C61">
        <w:rPr>
          <w:rFonts w:ascii="Arial" w:hAnsi="Arial" w:cs="Arial"/>
          <w:b/>
          <w:bCs/>
          <w:color w:val="1F497D" w:themeColor="text2"/>
          <w:sz w:val="30"/>
          <w:szCs w:val="30"/>
        </w:rPr>
        <w:t>v</w:t>
      </w:r>
      <w:r w:rsidR="0037759C">
        <w:rPr>
          <w:rFonts w:ascii="Arial" w:hAnsi="Arial" w:cs="Arial"/>
          <w:b/>
          <w:bCs/>
          <w:color w:val="1F497D" w:themeColor="text2"/>
          <w:sz w:val="30"/>
          <w:szCs w:val="30"/>
        </w:rPr>
        <w:t>1.2</w:t>
      </w:r>
      <w:r w:rsidR="001D4D7E" w:rsidRPr="00F63C61">
        <w:rPr>
          <w:rFonts w:ascii="Arial" w:hAnsi="Arial" w:cs="Arial"/>
          <w:b/>
          <w:bCs/>
          <w:color w:val="1F497D" w:themeColor="text2"/>
          <w:sz w:val="30"/>
          <w:szCs w:val="30"/>
        </w:rPr>
        <w:t xml:space="preserve"> –</w:t>
      </w:r>
      <w:r w:rsidR="0055435F" w:rsidRPr="00F63C61">
        <w:rPr>
          <w:rFonts w:ascii="Arial" w:hAnsi="Arial" w:cs="Arial"/>
          <w:b/>
          <w:bCs/>
          <w:color w:val="1F497D" w:themeColor="text2"/>
          <w:sz w:val="30"/>
          <w:szCs w:val="30"/>
        </w:rPr>
        <w:t xml:space="preserve"> </w:t>
      </w:r>
      <w:r w:rsidR="001D4D7E" w:rsidRPr="00F63C61">
        <w:rPr>
          <w:rFonts w:ascii="Arial" w:hAnsi="Arial" w:cs="Arial"/>
          <w:b/>
          <w:bCs/>
          <w:color w:val="1F497D" w:themeColor="text2"/>
          <w:sz w:val="30"/>
          <w:szCs w:val="30"/>
        </w:rPr>
        <w:t>SOFTWARE</w:t>
      </w:r>
      <w:r w:rsidR="0055435F" w:rsidRPr="00F63C61">
        <w:rPr>
          <w:rFonts w:ascii="Arial" w:hAnsi="Arial" w:cs="Arial"/>
          <w:b/>
          <w:bCs/>
          <w:color w:val="1F497D" w:themeColor="text2"/>
          <w:sz w:val="30"/>
          <w:szCs w:val="30"/>
        </w:rPr>
        <w:t xml:space="preserve"> </w:t>
      </w:r>
      <w:r w:rsidR="001D4D7E" w:rsidRPr="00F63C61">
        <w:rPr>
          <w:rFonts w:ascii="Arial" w:hAnsi="Arial" w:cs="Arial"/>
          <w:b/>
          <w:bCs/>
          <w:color w:val="1F497D" w:themeColor="text2"/>
          <w:sz w:val="30"/>
          <w:szCs w:val="30"/>
        </w:rPr>
        <w:t>LICENSE AGREEMENT</w:t>
      </w:r>
    </w:p>
    <w:p w14:paraId="19962E71" w14:textId="77777777" w:rsidR="001D4D7E" w:rsidRDefault="001D4D7E">
      <w:pPr>
        <w:rPr>
          <w:color w:val="215868" w:themeColor="accent5" w:themeShade="80"/>
        </w:rPr>
      </w:pPr>
    </w:p>
    <w:p w14:paraId="5B8EDB56" w14:textId="77777777" w:rsidR="00F63C61" w:rsidRPr="00F63C61" w:rsidRDefault="00F63C61">
      <w:pPr>
        <w:rPr>
          <w:color w:val="215868" w:themeColor="accent5" w:themeShade="80"/>
        </w:rPr>
      </w:pPr>
    </w:p>
    <w:p w14:paraId="318075D3" w14:textId="64F90D73" w:rsidR="001D4D7E" w:rsidRDefault="001D4D7E" w:rsidP="00154F27">
      <w:pPr>
        <w:spacing w:after="240"/>
        <w:rPr>
          <w:rFonts w:ascii="Arial" w:hAnsi="Arial" w:cs="Arial"/>
          <w:color w:val="666666"/>
          <w:sz w:val="18"/>
          <w:szCs w:val="18"/>
        </w:rPr>
      </w:pPr>
      <w:r>
        <w:rPr>
          <w:rFonts w:ascii="Arial" w:hAnsi="Arial" w:cs="Arial"/>
          <w:b/>
          <w:bCs/>
          <w:color w:val="666666"/>
          <w:sz w:val="18"/>
          <w:szCs w:val="18"/>
        </w:rPr>
        <w:t>IN ORDER TO EVALUAT</w:t>
      </w:r>
      <w:r w:rsidR="003A4235">
        <w:rPr>
          <w:rFonts w:ascii="Arial" w:hAnsi="Arial" w:cs="Arial"/>
          <w:b/>
          <w:bCs/>
          <w:color w:val="666666"/>
          <w:sz w:val="18"/>
          <w:szCs w:val="18"/>
        </w:rPr>
        <w:t>E THE</w:t>
      </w:r>
      <w:r w:rsidR="00F63C61">
        <w:rPr>
          <w:rFonts w:ascii="Arial" w:hAnsi="Arial" w:cs="Arial"/>
          <w:b/>
          <w:bCs/>
          <w:color w:val="666666"/>
          <w:sz w:val="18"/>
          <w:szCs w:val="18"/>
        </w:rPr>
        <w:t xml:space="preserve"> IBM</w:t>
      </w:r>
      <w:r w:rsidR="003A4235">
        <w:rPr>
          <w:rFonts w:ascii="Arial" w:hAnsi="Arial" w:cs="Arial"/>
          <w:b/>
          <w:bCs/>
          <w:color w:val="666666"/>
          <w:sz w:val="18"/>
          <w:szCs w:val="18"/>
        </w:rPr>
        <w:t xml:space="preserve"> </w:t>
      </w:r>
      <w:r w:rsidR="0033471F">
        <w:rPr>
          <w:rFonts w:ascii="Arial" w:hAnsi="Arial" w:cs="Arial"/>
          <w:b/>
          <w:bCs/>
          <w:color w:val="666666"/>
          <w:sz w:val="18"/>
          <w:szCs w:val="18"/>
        </w:rPr>
        <w:t>Spectrum Computing Support</w:t>
      </w:r>
      <w:r w:rsidR="003A4235">
        <w:rPr>
          <w:rFonts w:ascii="Arial" w:hAnsi="Arial" w:cs="Arial"/>
          <w:b/>
          <w:bCs/>
          <w:color w:val="666666"/>
          <w:sz w:val="18"/>
          <w:szCs w:val="18"/>
        </w:rPr>
        <w:t xml:space="preserve"> Tools </w:t>
      </w:r>
      <w:r w:rsidR="00062121">
        <w:rPr>
          <w:rFonts w:ascii="Arial" w:hAnsi="Arial" w:cs="Arial"/>
          <w:b/>
          <w:bCs/>
          <w:color w:val="666666"/>
          <w:sz w:val="18"/>
          <w:szCs w:val="18"/>
        </w:rPr>
        <w:t>v</w:t>
      </w:r>
      <w:r w:rsidR="00C14BBF">
        <w:rPr>
          <w:rFonts w:ascii="Arial" w:hAnsi="Arial" w:cs="Arial"/>
          <w:b/>
          <w:bCs/>
          <w:color w:val="666666"/>
          <w:sz w:val="18"/>
          <w:szCs w:val="18"/>
        </w:rPr>
        <w:t>1.</w:t>
      </w:r>
      <w:r w:rsidR="001D327B">
        <w:rPr>
          <w:rFonts w:ascii="Arial" w:hAnsi="Arial" w:cs="Arial" w:hint="eastAsia"/>
          <w:b/>
          <w:bCs/>
          <w:color w:val="666666"/>
          <w:sz w:val="18"/>
          <w:szCs w:val="18"/>
          <w:lang w:eastAsia="zh-CN"/>
        </w:rPr>
        <w:t>2</w:t>
      </w:r>
      <w:bookmarkStart w:id="0" w:name="_GoBack"/>
      <w:bookmarkEnd w:id="0"/>
      <w:r>
        <w:rPr>
          <w:rFonts w:ascii="Arial" w:hAnsi="Arial" w:cs="Arial"/>
          <w:b/>
          <w:bCs/>
          <w:color w:val="666666"/>
          <w:sz w:val="18"/>
          <w:szCs w:val="18"/>
        </w:rPr>
        <w:t xml:space="preserve"> SOFTWARE, YOU MUST ACCEPT THE TERMS OF THIS AGREEMENT.</w:t>
      </w:r>
    </w:p>
    <w:p w14:paraId="2834F226" w14:textId="77777777" w:rsidR="001D4D7E" w:rsidRDefault="001D4D7E" w:rsidP="00062121">
      <w:pPr>
        <w:pStyle w:val="headerl1"/>
        <w:outlineLvl w:val="0"/>
      </w:pPr>
      <w:r>
        <w:t>PLEASE PRINT THIS AGREEMENT FOR YOUR RECORDS</w:t>
      </w:r>
    </w:p>
    <w:p w14:paraId="123A751F" w14:textId="0B6A112C" w:rsidR="001D4D7E" w:rsidRPr="00526AEF" w:rsidRDefault="001D4D7E">
      <w:pPr>
        <w:pStyle w:val="body"/>
        <w:rPr>
          <w:color w:val="5F5F5F"/>
        </w:rPr>
      </w:pPr>
      <w:r w:rsidRPr="00526AEF">
        <w:rPr>
          <w:b/>
          <w:bCs/>
          <w:color w:val="5F5F5F"/>
        </w:rPr>
        <w:t xml:space="preserve">THIS IS A LEGAL AGREEMENT BETWEEN THE PERSON OR ENTITY WHO HAS AGREED TO A TEST LICENSE FOR THIS SOFTWARE AND </w:t>
      </w:r>
      <w:r w:rsidR="00F63C61">
        <w:rPr>
          <w:b/>
          <w:bCs/>
          <w:color w:val="5F5F5F"/>
        </w:rPr>
        <w:t xml:space="preserve">IBM </w:t>
      </w:r>
      <w:r w:rsidR="0033471F">
        <w:rPr>
          <w:b/>
          <w:bCs/>
          <w:color w:val="5F5F5F"/>
        </w:rPr>
        <w:t>SPECTRUM</w:t>
      </w:r>
      <w:r w:rsidRPr="00526AEF">
        <w:rPr>
          <w:b/>
          <w:bCs/>
          <w:color w:val="5F5F5F"/>
        </w:rPr>
        <w:t xml:space="preserve"> COMPUTING. </w:t>
      </w:r>
      <w:r>
        <w:rPr>
          <w:b/>
          <w:bCs/>
          <w:color w:val="5F5F5F"/>
        </w:rPr>
        <w:t>BY INSTALLING AND USING THIS SOFTWARE YOU INDICATE</w:t>
      </w:r>
      <w:r w:rsidRPr="00526AEF">
        <w:rPr>
          <w:b/>
          <w:bCs/>
          <w:color w:val="5F5F5F"/>
        </w:rPr>
        <w:t xml:space="preserve"> YOUR ACCEPTANCE OF THE TERMS AND CONDITIONS OF THIS AGREEMENT ON THEIR BEHALF. YOU REPRESENT AND WARRANT THAT YOU HAVE THE AUTHORITY TO CONTRACTUALLY BIND THE PERSON OR ENTITY WHO HAS AGREED TO A TEST LICENSE FOR THIS SOFTWARE AND THAT YOU ARE ENTERING INTO THIS LICENSE ON THEIR BEHALF.  IF YOU DO NOT HAVE THIS AUTHORITY OR IF YOU DO NOT AGREE TO ALL TERMS AND CONDITIONS OF THIS AGREEMENT, DO NOT </w:t>
      </w:r>
      <w:r>
        <w:rPr>
          <w:b/>
          <w:bCs/>
          <w:color w:val="5F5F5F"/>
        </w:rPr>
        <w:t>INSTALL THIS SOFTWARE.</w:t>
      </w:r>
    </w:p>
    <w:p w14:paraId="67ABED84" w14:textId="77777777" w:rsidR="001D4D7E" w:rsidRDefault="001D4D7E" w:rsidP="00062121">
      <w:pPr>
        <w:pStyle w:val="headerl1"/>
        <w:outlineLvl w:val="0"/>
      </w:pPr>
      <w:r>
        <w:t>1. GRANT OF LICENSE</w:t>
      </w:r>
    </w:p>
    <w:p w14:paraId="49C3D731" w14:textId="77A31C8C" w:rsidR="001D4D7E" w:rsidRDefault="001D4D7E" w:rsidP="00154F27">
      <w:pPr>
        <w:pStyle w:val="body"/>
      </w:pPr>
      <w:r>
        <w:rPr>
          <w:b/>
          <w:bCs/>
        </w:rPr>
        <w:t>1.1</w:t>
      </w:r>
      <w:r>
        <w:t xml:space="preserve">   </w:t>
      </w:r>
      <w:r w:rsidR="00F63C61">
        <w:t xml:space="preserve">IBM </w:t>
      </w:r>
      <w:r w:rsidR="0033471F">
        <w:t>Spectrum Computing</w:t>
      </w:r>
      <w:r w:rsidR="003A4235">
        <w:t xml:space="preserve"> is making the Support Tools </w:t>
      </w:r>
      <w:r w:rsidR="00062121">
        <w:t>1.2 Software</w:t>
      </w:r>
      <w:r>
        <w:t xml:space="preserve"> (the "Software") available to You and to others for the limited purpose of testing and evaluating </w:t>
      </w:r>
      <w:r w:rsidR="00062121">
        <w:t>the Software</w:t>
      </w:r>
      <w:r>
        <w:t xml:space="preserve">.  You are granted a non-exclusive, non-transferable, personal license to use </w:t>
      </w:r>
      <w:r w:rsidR="00062121">
        <w:t>the Software</w:t>
      </w:r>
      <w:r>
        <w:t xml:space="preserve"> for a license term corresponding to the period of time You are authorized to use </w:t>
      </w:r>
      <w:r w:rsidR="00062121">
        <w:t>the Software</w:t>
      </w:r>
      <w:r>
        <w:t xml:space="preserve"> by the license key issued with </w:t>
      </w:r>
      <w:r w:rsidR="00062121">
        <w:t>the Software</w:t>
      </w:r>
      <w:r>
        <w:t xml:space="preserve"> (the "License Term"), but in no event for a License Term to exceed a period of twelve (12) weeks, solely for the purposes contemplated by this Agreement and for no other purpose, subject to the terms and conditions contained in this Agreement: </w:t>
      </w:r>
    </w:p>
    <w:p w14:paraId="79233E66" w14:textId="49B235A7" w:rsidR="001D4D7E" w:rsidRDefault="001D4D7E">
      <w:pPr>
        <w:pStyle w:val="body"/>
      </w:pPr>
      <w:r>
        <w:rPr>
          <w:b/>
          <w:bCs/>
        </w:rPr>
        <w:t>1.2</w:t>
      </w:r>
      <w:r>
        <w:t xml:space="preserve">   You may install and configure </w:t>
      </w:r>
      <w:r w:rsidR="00062121">
        <w:t>the Software</w:t>
      </w:r>
      <w:r>
        <w:t xml:space="preserve"> for the limited purposes of testing and evaluating </w:t>
      </w:r>
      <w:r w:rsidR="00062121">
        <w:t>the Software</w:t>
      </w:r>
      <w:r>
        <w:t xml:space="preserve">. All feedback, including all intellectual property to the contents and suggestions contained in feedback, is the confidential and proprietary information of </w:t>
      </w:r>
      <w:r w:rsidR="00F63C61">
        <w:t xml:space="preserve">IBM </w:t>
      </w:r>
      <w:r w:rsidR="0033471F">
        <w:t>Spectrum Computing</w:t>
      </w:r>
      <w:r>
        <w:t xml:space="preserve">. </w:t>
      </w:r>
    </w:p>
    <w:p w14:paraId="581DD9D2" w14:textId="77777777" w:rsidR="001D4D7E" w:rsidRDefault="001D4D7E" w:rsidP="00062121">
      <w:pPr>
        <w:pStyle w:val="headerl1"/>
        <w:outlineLvl w:val="0"/>
      </w:pPr>
      <w:r>
        <w:t>2. RESTRICTIONS</w:t>
      </w:r>
    </w:p>
    <w:p w14:paraId="0C3A366B" w14:textId="5D8B4930" w:rsidR="001D4D7E" w:rsidRDefault="001D4D7E">
      <w:pPr>
        <w:pStyle w:val="body"/>
      </w:pPr>
      <w:r>
        <w:rPr>
          <w:b/>
          <w:bCs/>
        </w:rPr>
        <w:t>2.1</w:t>
      </w:r>
      <w:r>
        <w:t xml:space="preserve">   </w:t>
      </w:r>
      <w:r w:rsidR="00062121">
        <w:t>The Software</w:t>
      </w:r>
      <w:r>
        <w:t xml:space="preserve"> is not intended for use in a live or production environment. Use </w:t>
      </w:r>
      <w:r w:rsidR="00062121">
        <w:t>of Software</w:t>
      </w:r>
      <w:r>
        <w:t xml:space="preserve"> in a live or production environment is at Your sole risk. </w:t>
      </w:r>
    </w:p>
    <w:p w14:paraId="30465447" w14:textId="63C0A27C" w:rsidR="001D4D7E" w:rsidRDefault="001D4D7E">
      <w:pPr>
        <w:pStyle w:val="body"/>
      </w:pPr>
      <w:r>
        <w:rPr>
          <w:b/>
          <w:bCs/>
        </w:rPr>
        <w:t>2.2</w:t>
      </w:r>
      <w:r>
        <w:t xml:space="preserve">   You must observe and comply with all local, state and federal laws and regulations, including all laws regarding trans-border data flow, export control, trademark, patent and copyright law, with respect to Your use of </w:t>
      </w:r>
      <w:r w:rsidR="00062121">
        <w:t>the Software</w:t>
      </w:r>
      <w:r>
        <w:t xml:space="preserve">. </w:t>
      </w:r>
    </w:p>
    <w:p w14:paraId="151C047B" w14:textId="6A12ABCE" w:rsidR="001D4D7E" w:rsidRDefault="001D4D7E">
      <w:pPr>
        <w:pStyle w:val="body"/>
      </w:pPr>
      <w:r>
        <w:rPr>
          <w:b/>
          <w:bCs/>
        </w:rPr>
        <w:t>2.3</w:t>
      </w:r>
      <w:r>
        <w:t xml:space="preserve">   This Software was developed exclusively at private expense; if acquired for the USA government or any contractor thereto, it is acquired as "commercial computer software" subject to the provisions of this License, as specified in (a) 48 CFR 12.212 of the FAR; or, if acquired for Department of Defense units, (b) 48 CFR 227-7202 of the DoD FAR Supplement; or sections succeeding thereto. Contractor is </w:t>
      </w:r>
      <w:r w:rsidR="00F63C61">
        <w:t xml:space="preserve">IBM </w:t>
      </w:r>
      <w:r w:rsidR="0033471F">
        <w:t>Spectrum</w:t>
      </w:r>
      <w:r>
        <w:t xml:space="preserve"> Computing</w:t>
      </w:r>
      <w:r w:rsidR="00F63C61">
        <w:t>, 3600 Steeles Avenu</w:t>
      </w:r>
      <w:r w:rsidR="0033471F">
        <w:t>e</w:t>
      </w:r>
      <w:r w:rsidR="00F63C61">
        <w:t xml:space="preserve"> East</w:t>
      </w:r>
      <w:r>
        <w:t xml:space="preserve">, Markham, Ontario Canada L3R </w:t>
      </w:r>
      <w:r w:rsidR="00F63C61">
        <w:t>9Z7</w:t>
      </w:r>
      <w:r>
        <w:t xml:space="preserve">. </w:t>
      </w:r>
    </w:p>
    <w:p w14:paraId="6EE4B09B" w14:textId="592D5971" w:rsidR="001D4D7E" w:rsidRDefault="001D4D7E">
      <w:pPr>
        <w:pStyle w:val="body"/>
      </w:pPr>
      <w:r w:rsidRPr="00C00D60">
        <w:rPr>
          <w:b/>
        </w:rPr>
        <w:t>2.4</w:t>
      </w:r>
      <w:r>
        <w:t xml:space="preserve">   You are not allowed to make changes or alterations to </w:t>
      </w:r>
      <w:r w:rsidR="00062121">
        <w:t>the Software</w:t>
      </w:r>
      <w:r>
        <w:t xml:space="preserve">. You may not modify or create derivative works of </w:t>
      </w:r>
      <w:r w:rsidR="00062121">
        <w:t>the Software</w:t>
      </w:r>
      <w:r>
        <w:t xml:space="preserve">, or reverse engineer, disassemble or decompile binary portions of </w:t>
      </w:r>
      <w:r w:rsidR="00062121">
        <w:t>the Software</w:t>
      </w:r>
      <w:r>
        <w:t xml:space="preserve">, or otherwise attempt to access or derive the source code from such portions. </w:t>
      </w:r>
    </w:p>
    <w:p w14:paraId="565826EA" w14:textId="0371B01B" w:rsidR="001D4D7E" w:rsidRDefault="001D4D7E">
      <w:pPr>
        <w:pStyle w:val="body"/>
      </w:pPr>
      <w:r>
        <w:rPr>
          <w:b/>
          <w:bCs/>
        </w:rPr>
        <w:lastRenderedPageBreak/>
        <w:t>2.5</w:t>
      </w:r>
      <w:r>
        <w:t xml:space="preserve">   You agree that You will not use </w:t>
      </w:r>
      <w:r w:rsidR="00062121">
        <w:t>the Software</w:t>
      </w:r>
      <w:r>
        <w:t xml:space="preserve"> to perform benchmarking or comparison with any comparable or competing product, whether owned by You or any other third party. </w:t>
      </w:r>
    </w:p>
    <w:p w14:paraId="0ED9BB8C" w14:textId="77777777" w:rsidR="001D4D7E" w:rsidRDefault="001D4D7E" w:rsidP="00062121">
      <w:pPr>
        <w:pStyle w:val="headerl1"/>
        <w:outlineLvl w:val="0"/>
      </w:pPr>
      <w:r>
        <w:t>3. YOUR OBLIGATIONS</w:t>
      </w:r>
    </w:p>
    <w:p w14:paraId="51FCA9D9" w14:textId="5B0A1929" w:rsidR="001D4D7E" w:rsidRDefault="001D4D7E">
      <w:pPr>
        <w:pStyle w:val="body"/>
      </w:pPr>
      <w:r>
        <w:rPr>
          <w:b/>
          <w:bCs/>
        </w:rPr>
        <w:t>3.1</w:t>
      </w:r>
      <w:r>
        <w:t xml:space="preserve">   You agree to conduct testing on </w:t>
      </w:r>
      <w:r w:rsidR="00062121">
        <w:t>the Software</w:t>
      </w:r>
      <w:r>
        <w:t xml:space="preserve"> over the License Term. </w:t>
      </w:r>
    </w:p>
    <w:p w14:paraId="650CC851" w14:textId="0C10C3FC" w:rsidR="001D4D7E" w:rsidRDefault="001D4D7E">
      <w:pPr>
        <w:pStyle w:val="body"/>
        <w:numPr>
          <w:ilvl w:val="1"/>
          <w:numId w:val="5"/>
        </w:numPr>
      </w:pPr>
      <w:r>
        <w:t xml:space="preserve">You agree that You will remove </w:t>
      </w:r>
      <w:r w:rsidR="00062121">
        <w:t>the Software</w:t>
      </w:r>
      <w:r>
        <w:t xml:space="preserve"> from Your site at the conclusion of the testing and evaluation of </w:t>
      </w:r>
      <w:r w:rsidR="00062121">
        <w:t>the Software</w:t>
      </w:r>
      <w:r>
        <w:t xml:space="preserve"> and destroy all copies. </w:t>
      </w:r>
      <w:r>
        <w:br/>
      </w:r>
    </w:p>
    <w:p w14:paraId="366DA724" w14:textId="42324825" w:rsidR="001D4D7E" w:rsidRDefault="001D4D7E" w:rsidP="00AE32E7">
      <w:pPr>
        <w:pStyle w:val="body"/>
        <w:numPr>
          <w:ilvl w:val="1"/>
          <w:numId w:val="5"/>
        </w:numPr>
        <w:spacing w:after="0" w:afterAutospacing="0"/>
      </w:pPr>
      <w:r>
        <w:t xml:space="preserve">You agree to provide a facility that is suitable for installation of </w:t>
      </w:r>
      <w:r w:rsidR="00062121">
        <w:t>the Software</w:t>
      </w:r>
      <w:r>
        <w:t>, using a system that meets the minimum system requirements of the software as specified in the accompanying documentation.</w:t>
      </w:r>
    </w:p>
    <w:p w14:paraId="27B1D025" w14:textId="77777777" w:rsidR="001D4D7E" w:rsidRDefault="001D4D7E" w:rsidP="00AE32E7">
      <w:pPr>
        <w:pStyle w:val="body"/>
        <w:spacing w:before="0" w:beforeAutospacing="0" w:after="0" w:afterAutospacing="0"/>
        <w:ind w:left="405"/>
      </w:pPr>
    </w:p>
    <w:p w14:paraId="6B8ADA87" w14:textId="1ED80728" w:rsidR="001D4D7E" w:rsidRDefault="001D4D7E" w:rsidP="00AE32E7">
      <w:pPr>
        <w:pStyle w:val="body"/>
        <w:numPr>
          <w:ilvl w:val="1"/>
          <w:numId w:val="5"/>
        </w:numPr>
        <w:spacing w:before="0" w:beforeAutospacing="0" w:after="0" w:afterAutospacing="0"/>
      </w:pPr>
      <w:r>
        <w:t xml:space="preserve">You agree to meet weekly with a representative of </w:t>
      </w:r>
      <w:r w:rsidR="00F63C61">
        <w:t xml:space="preserve">IBM </w:t>
      </w:r>
      <w:r w:rsidR="0033471F">
        <w:t>Spectrum Computing</w:t>
      </w:r>
      <w:r>
        <w:t xml:space="preserve"> to discuss your experiences with </w:t>
      </w:r>
      <w:r w:rsidR="00062121">
        <w:t>the Software</w:t>
      </w:r>
      <w:r>
        <w:t>.</w:t>
      </w:r>
    </w:p>
    <w:p w14:paraId="48EE6AFF" w14:textId="77777777" w:rsidR="001D4D7E" w:rsidRDefault="001D4D7E" w:rsidP="00062121">
      <w:pPr>
        <w:pStyle w:val="headerl1"/>
        <w:outlineLvl w:val="0"/>
      </w:pPr>
      <w:r>
        <w:t>4. USE OF NAME, TRADEMARK, AND PUBLICITY</w:t>
      </w:r>
    </w:p>
    <w:p w14:paraId="7D8B9F83" w14:textId="294516C6" w:rsidR="001D4D7E" w:rsidRDefault="001D4D7E">
      <w:pPr>
        <w:pStyle w:val="body"/>
      </w:pPr>
      <w:r>
        <w:rPr>
          <w:b/>
          <w:bCs/>
        </w:rPr>
        <w:t>4.1</w:t>
      </w:r>
      <w:r>
        <w:t xml:space="preserve">   </w:t>
      </w:r>
      <w:r w:rsidR="00F63C61">
        <w:t xml:space="preserve">IBM </w:t>
      </w:r>
      <w:r w:rsidR="0033471F">
        <w:t>Spectrum Computing</w:t>
      </w:r>
      <w:r>
        <w:t xml:space="preserve"> will obtain Your prior written consent before using Your name or trademark for the purposes of marketing </w:t>
      </w:r>
      <w:r w:rsidR="00062121">
        <w:t>the Software</w:t>
      </w:r>
      <w:r>
        <w:t xml:space="preserve"> or any commercial product derived from </w:t>
      </w:r>
      <w:r w:rsidR="00062121">
        <w:t>the Software</w:t>
      </w:r>
      <w:r>
        <w:t xml:space="preserve">, except as provided below. </w:t>
      </w:r>
    </w:p>
    <w:p w14:paraId="70734D7D" w14:textId="29BB2CAE" w:rsidR="001D4D7E" w:rsidRDefault="001D4D7E">
      <w:pPr>
        <w:pStyle w:val="body"/>
      </w:pPr>
      <w:r>
        <w:rPr>
          <w:b/>
          <w:bCs/>
        </w:rPr>
        <w:t>4.2</w:t>
      </w:r>
      <w:r>
        <w:t xml:space="preserve">   You agree that </w:t>
      </w:r>
      <w:r w:rsidR="00F63C61">
        <w:t xml:space="preserve">IBM </w:t>
      </w:r>
      <w:r w:rsidR="0033471F">
        <w:t>Spectrum Computing</w:t>
      </w:r>
      <w:r>
        <w:t xml:space="preserve"> may identify You, on </w:t>
      </w:r>
      <w:r w:rsidR="00F63C61">
        <w:t xml:space="preserve">IBM </w:t>
      </w:r>
      <w:r w:rsidR="0033471F">
        <w:t>Spectrum Computing</w:t>
      </w:r>
      <w:r>
        <w:t xml:space="preserve">'s internal Web site, as a Tester of </w:t>
      </w:r>
      <w:r w:rsidR="00062121">
        <w:t>the Software</w:t>
      </w:r>
      <w:r>
        <w:t xml:space="preserve">. </w:t>
      </w:r>
    </w:p>
    <w:p w14:paraId="127099A4" w14:textId="0431C7A9" w:rsidR="001D4D7E" w:rsidRDefault="001D4D7E" w:rsidP="00062121">
      <w:pPr>
        <w:pStyle w:val="headerl1"/>
        <w:outlineLvl w:val="0"/>
      </w:pPr>
      <w:r>
        <w:t xml:space="preserve">5. INSTALLATION AND SUPPORT BY </w:t>
      </w:r>
      <w:r w:rsidR="00F63C61">
        <w:t xml:space="preserve">IBM </w:t>
      </w:r>
      <w:r w:rsidR="0033471F">
        <w:t>SPECTRUM COMPUTING</w:t>
      </w:r>
    </w:p>
    <w:p w14:paraId="04C2EB58" w14:textId="0CCEF0C8" w:rsidR="001D4D7E" w:rsidRDefault="001D4D7E">
      <w:pPr>
        <w:pStyle w:val="body"/>
      </w:pPr>
      <w:r>
        <w:rPr>
          <w:b/>
          <w:bCs/>
        </w:rPr>
        <w:t>5.1</w:t>
      </w:r>
      <w:r>
        <w:t xml:space="preserve">   </w:t>
      </w:r>
      <w:r w:rsidR="00F63C61">
        <w:t xml:space="preserve">IBM </w:t>
      </w:r>
      <w:r w:rsidR="0033471F">
        <w:t>Spectrum Computing</w:t>
      </w:r>
      <w:r>
        <w:t xml:space="preserve"> is under no obligation to provide support for </w:t>
      </w:r>
      <w:r w:rsidR="00062121">
        <w:t>the Software</w:t>
      </w:r>
      <w:r>
        <w:t xml:space="preserve">, but may do so at its sole discretion. This support, if any, may be conducted by email, telephone or at Your site by a </w:t>
      </w:r>
      <w:r w:rsidR="00F63C61">
        <w:t xml:space="preserve">IBM </w:t>
      </w:r>
      <w:r w:rsidR="0033471F">
        <w:t>Spectrum Computing</w:t>
      </w:r>
      <w:r>
        <w:t xml:space="preserve"> representative responsible for </w:t>
      </w:r>
      <w:r w:rsidR="00062121">
        <w:t>the Software</w:t>
      </w:r>
      <w:r>
        <w:t xml:space="preserve">, at </w:t>
      </w:r>
      <w:r w:rsidR="00F63C61">
        <w:t xml:space="preserve">IBM </w:t>
      </w:r>
      <w:r w:rsidR="0033471F">
        <w:t>Spectrum Computing</w:t>
      </w:r>
      <w:r>
        <w:t xml:space="preserve">'s sole discretion and at no charge to You. Support, if provided, will only be available during regular </w:t>
      </w:r>
      <w:r w:rsidR="00F63C61">
        <w:t xml:space="preserve">IBM </w:t>
      </w:r>
      <w:r w:rsidR="0033471F">
        <w:t>Spectrum Computing</w:t>
      </w:r>
      <w:r>
        <w:t xml:space="preserve"> business hours. </w:t>
      </w:r>
    </w:p>
    <w:p w14:paraId="44CB3C60" w14:textId="34DBD4FD" w:rsidR="001D4D7E" w:rsidRDefault="001D4D7E">
      <w:pPr>
        <w:pStyle w:val="body"/>
      </w:pPr>
      <w:r>
        <w:rPr>
          <w:b/>
          <w:bCs/>
        </w:rPr>
        <w:t>5.2</w:t>
      </w:r>
      <w:r>
        <w:t xml:space="preserve">   You acknowledge that downtime in other software functionality may be experienced during your use of </w:t>
      </w:r>
      <w:r w:rsidR="00062121">
        <w:t>the Software</w:t>
      </w:r>
      <w:r>
        <w:t xml:space="preserve">. Any downtime effect may not be curable by </w:t>
      </w:r>
      <w:r w:rsidR="00F63C61">
        <w:t xml:space="preserve">IBM </w:t>
      </w:r>
      <w:r w:rsidR="0033471F">
        <w:t>Spectrum Computing</w:t>
      </w:r>
      <w:r>
        <w:t xml:space="preserve">. You specifically acknowledge and accept this risk. </w:t>
      </w:r>
    </w:p>
    <w:p w14:paraId="43D80B90" w14:textId="77777777" w:rsidR="001D4D7E" w:rsidRDefault="001D4D7E" w:rsidP="00062121">
      <w:pPr>
        <w:pStyle w:val="headerl1"/>
        <w:outlineLvl w:val="0"/>
      </w:pPr>
      <w:r>
        <w:t>6. CHARGES, EXPENSES AND BENEFITS</w:t>
      </w:r>
    </w:p>
    <w:p w14:paraId="5240613D" w14:textId="7E6D59A0" w:rsidR="001D4D7E" w:rsidRDefault="001D4D7E">
      <w:pPr>
        <w:pStyle w:val="body"/>
      </w:pPr>
      <w:r>
        <w:rPr>
          <w:b/>
          <w:bCs/>
        </w:rPr>
        <w:t>6.1</w:t>
      </w:r>
      <w:r>
        <w:t xml:space="preserve">   </w:t>
      </w:r>
      <w:r w:rsidR="00F63C61">
        <w:t xml:space="preserve">IBM </w:t>
      </w:r>
      <w:r w:rsidR="0033471F">
        <w:t>Spectrum Computing</w:t>
      </w:r>
      <w:r>
        <w:t xml:space="preserve"> agrees to waive its standard license and support fees for Your use of </w:t>
      </w:r>
      <w:r w:rsidR="00062121">
        <w:t>the Software</w:t>
      </w:r>
      <w:r>
        <w:t xml:space="preserve"> during the term of this Agreement. </w:t>
      </w:r>
    </w:p>
    <w:p w14:paraId="0ADF3768" w14:textId="7EB0011D" w:rsidR="001D4D7E" w:rsidRDefault="001D4D7E">
      <w:pPr>
        <w:pStyle w:val="body"/>
      </w:pPr>
      <w:r>
        <w:rPr>
          <w:b/>
          <w:bCs/>
        </w:rPr>
        <w:t>6.2</w:t>
      </w:r>
      <w:r>
        <w:t xml:space="preserve">   You agree to pay all of Your own expenses in conjunction with use of </w:t>
      </w:r>
      <w:r w:rsidR="00062121">
        <w:t>the Software</w:t>
      </w:r>
      <w:r>
        <w:t xml:space="preserve">. </w:t>
      </w:r>
    </w:p>
    <w:p w14:paraId="305D46E1" w14:textId="77777777" w:rsidR="001D4D7E" w:rsidRDefault="001D4D7E" w:rsidP="00062121">
      <w:pPr>
        <w:pStyle w:val="headerl1"/>
        <w:outlineLvl w:val="0"/>
      </w:pPr>
      <w:r>
        <w:t>7. CONFIDENTIAL INFORMATION</w:t>
      </w:r>
    </w:p>
    <w:p w14:paraId="05750520" w14:textId="395CB1B1" w:rsidR="001D4D7E" w:rsidRDefault="001D4D7E">
      <w:pPr>
        <w:pStyle w:val="body"/>
      </w:pPr>
      <w:r>
        <w:rPr>
          <w:b/>
          <w:bCs/>
        </w:rPr>
        <w:t>7.1</w:t>
      </w:r>
      <w:r>
        <w:t xml:space="preserve">   “Confidential Information” means </w:t>
      </w:r>
      <w:r w:rsidR="00062121">
        <w:t>this Software</w:t>
      </w:r>
      <w:r>
        <w:t xml:space="preserve"> and any </w:t>
      </w:r>
      <w:r w:rsidR="00F63C61">
        <w:t xml:space="preserve">IBM </w:t>
      </w:r>
      <w:r w:rsidR="0033471F">
        <w:t>Spectrum Computing</w:t>
      </w:r>
      <w:r>
        <w:t xml:space="preserve"> information that is not generally known in the relevant trade or industry, which was obtained from </w:t>
      </w:r>
      <w:r w:rsidR="00F63C61">
        <w:t xml:space="preserve">IBM </w:t>
      </w:r>
      <w:r w:rsidR="0033471F">
        <w:t>Spectrum Computing</w:t>
      </w:r>
      <w:r>
        <w:t xml:space="preserve">, its vendors or licensors, and which falls within any of the following general categories: </w:t>
      </w:r>
    </w:p>
    <w:p w14:paraId="755258DD" w14:textId="543A1C1C" w:rsidR="001D4D7E" w:rsidRDefault="001D4D7E">
      <w:pPr>
        <w:numPr>
          <w:ilvl w:val="0"/>
          <w:numId w:val="2"/>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information relating to trade secrets of </w:t>
      </w:r>
      <w:r w:rsidR="00F63C61">
        <w:rPr>
          <w:rFonts w:ascii="Arial" w:hAnsi="Arial" w:cs="Arial"/>
          <w:color w:val="666666"/>
          <w:sz w:val="18"/>
          <w:szCs w:val="18"/>
        </w:rPr>
        <w:t xml:space="preserve">IBM </w:t>
      </w:r>
      <w:r w:rsidR="0033471F">
        <w:rPr>
          <w:rFonts w:ascii="Arial" w:hAnsi="Arial" w:cs="Arial"/>
          <w:color w:val="666666"/>
          <w:sz w:val="18"/>
          <w:szCs w:val="18"/>
        </w:rPr>
        <w:t>Spectrum Computing</w:t>
      </w:r>
      <w:r>
        <w:rPr>
          <w:rFonts w:ascii="Arial" w:hAnsi="Arial" w:cs="Arial"/>
          <w:color w:val="666666"/>
          <w:sz w:val="18"/>
          <w:szCs w:val="18"/>
        </w:rPr>
        <w:t xml:space="preserve">, its vendors or licensors; </w:t>
      </w:r>
    </w:p>
    <w:p w14:paraId="732817FC" w14:textId="635E47C1" w:rsidR="001D4D7E" w:rsidRDefault="001D4D7E">
      <w:pPr>
        <w:numPr>
          <w:ilvl w:val="0"/>
          <w:numId w:val="2"/>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information relating to existing or contemplated products, services, technology, designs, processes, formulae, computer systems, computer software, algorithms and research or developments of </w:t>
      </w:r>
      <w:r w:rsidR="00F63C61">
        <w:rPr>
          <w:rFonts w:ascii="Arial" w:hAnsi="Arial" w:cs="Arial"/>
          <w:color w:val="666666"/>
          <w:sz w:val="18"/>
          <w:szCs w:val="18"/>
        </w:rPr>
        <w:t xml:space="preserve">IBM </w:t>
      </w:r>
      <w:r w:rsidR="0033471F">
        <w:rPr>
          <w:rFonts w:ascii="Arial" w:hAnsi="Arial" w:cs="Arial"/>
          <w:color w:val="666666"/>
          <w:sz w:val="18"/>
          <w:szCs w:val="18"/>
        </w:rPr>
        <w:t>Spectrum Computing</w:t>
      </w:r>
      <w:r>
        <w:rPr>
          <w:rFonts w:ascii="Arial" w:hAnsi="Arial" w:cs="Arial"/>
          <w:color w:val="666666"/>
          <w:sz w:val="18"/>
          <w:szCs w:val="18"/>
        </w:rPr>
        <w:t xml:space="preserve">, its vendors or licensors; </w:t>
      </w:r>
    </w:p>
    <w:p w14:paraId="642D0892" w14:textId="5078CCBC" w:rsidR="001D4D7E" w:rsidRDefault="001D4D7E">
      <w:pPr>
        <w:numPr>
          <w:ilvl w:val="0"/>
          <w:numId w:val="2"/>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information relating to the business of </w:t>
      </w:r>
      <w:r w:rsidR="00F63C61">
        <w:rPr>
          <w:rFonts w:ascii="Arial" w:hAnsi="Arial" w:cs="Arial"/>
          <w:color w:val="666666"/>
          <w:sz w:val="18"/>
          <w:szCs w:val="18"/>
        </w:rPr>
        <w:t xml:space="preserve">IBM </w:t>
      </w:r>
      <w:r w:rsidR="0033471F">
        <w:rPr>
          <w:rFonts w:ascii="Arial" w:hAnsi="Arial" w:cs="Arial"/>
          <w:color w:val="666666"/>
          <w:sz w:val="18"/>
          <w:szCs w:val="18"/>
        </w:rPr>
        <w:t>Spectrum Computing</w:t>
      </w:r>
      <w:r>
        <w:rPr>
          <w:rFonts w:ascii="Arial" w:hAnsi="Arial" w:cs="Arial"/>
          <w:color w:val="666666"/>
          <w:sz w:val="18"/>
          <w:szCs w:val="18"/>
        </w:rPr>
        <w:t xml:space="preserve">, its vendors or licensors, including but not limited to, business plans, sales or marketing methods, methods of doing business, </w:t>
      </w:r>
      <w:r>
        <w:rPr>
          <w:rFonts w:ascii="Arial" w:hAnsi="Arial" w:cs="Arial"/>
          <w:color w:val="666666"/>
          <w:sz w:val="18"/>
          <w:szCs w:val="18"/>
        </w:rPr>
        <w:lastRenderedPageBreak/>
        <w:t xml:space="preserve">customer lists, customer usages and/or requirements, and supplier information of </w:t>
      </w:r>
      <w:r w:rsidR="00F63C61">
        <w:rPr>
          <w:rFonts w:ascii="Arial" w:hAnsi="Arial" w:cs="Arial"/>
          <w:color w:val="666666"/>
          <w:sz w:val="18"/>
          <w:szCs w:val="18"/>
        </w:rPr>
        <w:t xml:space="preserve">IBM </w:t>
      </w:r>
      <w:r w:rsidR="0033471F">
        <w:rPr>
          <w:rFonts w:ascii="Arial" w:hAnsi="Arial" w:cs="Arial"/>
          <w:color w:val="666666"/>
          <w:sz w:val="18"/>
          <w:szCs w:val="18"/>
        </w:rPr>
        <w:t>Spectrum Computing</w:t>
      </w:r>
      <w:r>
        <w:rPr>
          <w:rFonts w:ascii="Arial" w:hAnsi="Arial" w:cs="Arial"/>
          <w:color w:val="666666"/>
          <w:sz w:val="18"/>
          <w:szCs w:val="18"/>
        </w:rPr>
        <w:t xml:space="preserve">, its vendors or licensors; </w:t>
      </w:r>
    </w:p>
    <w:p w14:paraId="2EAEA3C7" w14:textId="1E02FBED" w:rsidR="001D4D7E" w:rsidRDefault="001D4D7E">
      <w:pPr>
        <w:numPr>
          <w:ilvl w:val="0"/>
          <w:numId w:val="2"/>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The results of your tests, your feedback, comments or suggestions concerning </w:t>
      </w:r>
      <w:r w:rsidR="00062121">
        <w:rPr>
          <w:rFonts w:ascii="Arial" w:hAnsi="Arial" w:cs="Arial"/>
          <w:color w:val="666666"/>
          <w:sz w:val="18"/>
          <w:szCs w:val="18"/>
        </w:rPr>
        <w:t>the Software</w:t>
      </w:r>
      <w:r>
        <w:rPr>
          <w:rFonts w:ascii="Arial" w:hAnsi="Arial" w:cs="Arial"/>
          <w:color w:val="666666"/>
          <w:sz w:val="18"/>
          <w:szCs w:val="18"/>
        </w:rPr>
        <w:t xml:space="preserve">; or </w:t>
      </w:r>
    </w:p>
    <w:p w14:paraId="7CCDE1DB" w14:textId="77777777" w:rsidR="001D4D7E" w:rsidRDefault="001D4D7E">
      <w:pPr>
        <w:numPr>
          <w:ilvl w:val="0"/>
          <w:numId w:val="2"/>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Information marked "Confidential" or "Proprietary." </w:t>
      </w:r>
    </w:p>
    <w:p w14:paraId="015E833A" w14:textId="77777777" w:rsidR="001D4D7E" w:rsidRDefault="001D4D7E">
      <w:pPr>
        <w:pStyle w:val="body"/>
      </w:pPr>
      <w:r>
        <w:rPr>
          <w:b/>
          <w:bCs/>
        </w:rPr>
        <w:t>7.2</w:t>
      </w:r>
      <w:r>
        <w:t xml:space="preserve">   You agree to keep the Confidential Information in confidence, in the manner set forth below: </w:t>
      </w:r>
    </w:p>
    <w:p w14:paraId="21DCF481" w14:textId="77777777" w:rsidR="001D4D7E" w:rsidRDefault="001D4D7E">
      <w:pPr>
        <w:numPr>
          <w:ilvl w:val="0"/>
          <w:numId w:val="3"/>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You shall not copy, modify, enhance, compile or assemble (or reverse compile or disassemble) the Confidential Information and shall not, directly or indirectly, disclose, divulge, reveal, report or transfer the Confidential Information to any third party or to any individual employed by You, other than an employee or consultant, who is under a duty of confidentiality to You and who has a need to know such information for the purposes of this Agreement, except as otherwise required by law. </w:t>
      </w:r>
    </w:p>
    <w:p w14:paraId="349CC7B1" w14:textId="77777777" w:rsidR="001D4D7E" w:rsidRDefault="001D4D7E">
      <w:pPr>
        <w:numPr>
          <w:ilvl w:val="0"/>
          <w:numId w:val="3"/>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You shall not use any Confidential Information or the concepts therein for Your own benefit or for the benefit of a third party or for any purpose other than the purpose for which such Confidential Information is being disclosed. </w:t>
      </w:r>
    </w:p>
    <w:p w14:paraId="7DA59392" w14:textId="4AAE003C" w:rsidR="001D4D7E" w:rsidRDefault="001D4D7E">
      <w:pPr>
        <w:numPr>
          <w:ilvl w:val="0"/>
          <w:numId w:val="3"/>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You shall not remove any proprietary legends or notices, including copyright notices, appearing on or in, or generated by, </w:t>
      </w:r>
      <w:r w:rsidR="00062121">
        <w:rPr>
          <w:rFonts w:ascii="Arial" w:hAnsi="Arial" w:cs="Arial"/>
          <w:color w:val="666666"/>
          <w:sz w:val="18"/>
          <w:szCs w:val="18"/>
        </w:rPr>
        <w:t>the Software</w:t>
      </w:r>
      <w:r>
        <w:rPr>
          <w:rFonts w:ascii="Arial" w:hAnsi="Arial" w:cs="Arial"/>
          <w:color w:val="666666"/>
          <w:sz w:val="18"/>
          <w:szCs w:val="18"/>
        </w:rPr>
        <w:t xml:space="preserve"> and related materials. </w:t>
      </w:r>
    </w:p>
    <w:p w14:paraId="541B4E6C" w14:textId="77777777" w:rsidR="001D4D7E" w:rsidRDefault="001D4D7E">
      <w:pPr>
        <w:pStyle w:val="body"/>
      </w:pPr>
      <w:r>
        <w:rPr>
          <w:b/>
          <w:bCs/>
        </w:rPr>
        <w:t>7.3</w:t>
      </w:r>
      <w:r>
        <w:t xml:space="preserve">   You shall have no obligation with respect to any information which You can show in writing: </w:t>
      </w:r>
    </w:p>
    <w:p w14:paraId="369C6990" w14:textId="77777777" w:rsidR="001D4D7E" w:rsidRDefault="001D4D7E">
      <w:pPr>
        <w:numPr>
          <w:ilvl w:val="0"/>
          <w:numId w:val="4"/>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was already known by you, or is subsequently developed by You without reference to the Confidential Information; </w:t>
      </w:r>
    </w:p>
    <w:p w14:paraId="298A9B78" w14:textId="77777777" w:rsidR="001D4D7E" w:rsidRDefault="001D4D7E">
      <w:pPr>
        <w:numPr>
          <w:ilvl w:val="0"/>
          <w:numId w:val="4"/>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was or becomes publicly known through no wrongful act on Your part; </w:t>
      </w:r>
    </w:p>
    <w:p w14:paraId="457B227C" w14:textId="77777777" w:rsidR="001D4D7E" w:rsidRDefault="001D4D7E">
      <w:pPr>
        <w:numPr>
          <w:ilvl w:val="0"/>
          <w:numId w:val="4"/>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was rightfully obtained by You from a third party without similar restriction or breach of this Agreement; </w:t>
      </w:r>
    </w:p>
    <w:p w14:paraId="1FE6CB5C" w14:textId="77777777" w:rsidR="001D4D7E" w:rsidRDefault="001D4D7E">
      <w:pPr>
        <w:numPr>
          <w:ilvl w:val="0"/>
          <w:numId w:val="4"/>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was used or disclosed by You with the prior written consent of the party to whom the information belongs; or </w:t>
      </w:r>
    </w:p>
    <w:p w14:paraId="741459DE" w14:textId="21824831" w:rsidR="001D4D7E" w:rsidRDefault="001D4D7E">
      <w:pPr>
        <w:numPr>
          <w:ilvl w:val="0"/>
          <w:numId w:val="4"/>
        </w:numPr>
        <w:spacing w:before="100" w:beforeAutospacing="1" w:after="100" w:afterAutospacing="1"/>
        <w:rPr>
          <w:rFonts w:ascii="Arial" w:hAnsi="Arial" w:cs="Arial"/>
          <w:color w:val="666666"/>
          <w:sz w:val="18"/>
          <w:szCs w:val="18"/>
        </w:rPr>
      </w:pPr>
      <w:r>
        <w:rPr>
          <w:rFonts w:ascii="Arial" w:hAnsi="Arial" w:cs="Arial"/>
          <w:color w:val="666666"/>
          <w:sz w:val="18"/>
          <w:szCs w:val="18"/>
        </w:rPr>
        <w:t xml:space="preserve">was disclosed pursuant to the requirement of a governmental agency, which disclosure cannot be made in confidence, provided that, in such instance, You shall first give </w:t>
      </w:r>
      <w:r w:rsidR="00F63C61">
        <w:rPr>
          <w:rFonts w:ascii="Arial" w:hAnsi="Arial" w:cs="Arial"/>
          <w:color w:val="666666"/>
          <w:sz w:val="18"/>
          <w:szCs w:val="18"/>
        </w:rPr>
        <w:t xml:space="preserve">IBM </w:t>
      </w:r>
      <w:r w:rsidR="0033471F">
        <w:rPr>
          <w:rFonts w:ascii="Arial" w:hAnsi="Arial" w:cs="Arial"/>
          <w:color w:val="666666"/>
          <w:sz w:val="18"/>
          <w:szCs w:val="18"/>
        </w:rPr>
        <w:t>Spectrum Computing</w:t>
      </w:r>
      <w:r>
        <w:rPr>
          <w:rFonts w:ascii="Arial" w:hAnsi="Arial" w:cs="Arial"/>
          <w:color w:val="666666"/>
          <w:sz w:val="18"/>
          <w:szCs w:val="18"/>
        </w:rPr>
        <w:t xml:space="preserve"> notice of such requirement and shall fully cooperate in any attempts to obtain a protective order restricting access to the Confidential Information so disclosed. </w:t>
      </w:r>
    </w:p>
    <w:p w14:paraId="4BC8847F" w14:textId="226291BC" w:rsidR="001D4D7E" w:rsidRDefault="001D4D7E">
      <w:pPr>
        <w:pStyle w:val="body"/>
      </w:pPr>
      <w:r>
        <w:rPr>
          <w:b/>
          <w:bCs/>
        </w:rPr>
        <w:t>7.4</w:t>
      </w:r>
      <w:r>
        <w:t xml:space="preserve">   Any materials which are, or which relate to any, Confidential Information, shall be kept confidential, and all such materials, except for one copy to be retained as a record of compliance with this Agreement, shall be returned or destroyed upon termination of this Agreement. You agree to use at least the same care to protect </w:t>
      </w:r>
      <w:r w:rsidR="00F63C61">
        <w:t xml:space="preserve">IBM </w:t>
      </w:r>
      <w:r w:rsidR="0033471F">
        <w:t>Spectrum Computing</w:t>
      </w:r>
      <w:r>
        <w:t xml:space="preserve">'s Confidential Information as You use to protect Your own confidential information which shall be not less than a reasonably prudent person. </w:t>
      </w:r>
    </w:p>
    <w:p w14:paraId="668FD6DF" w14:textId="77777777" w:rsidR="001D4D7E" w:rsidRDefault="001D4D7E">
      <w:pPr>
        <w:pStyle w:val="body"/>
      </w:pPr>
      <w:r>
        <w:rPr>
          <w:b/>
          <w:bCs/>
        </w:rPr>
        <w:t>7.5</w:t>
      </w:r>
      <w:r>
        <w:t xml:space="preserve">   You shall prevent unauthorized access to Confidential Information (including any related documentation), except as required by law. </w:t>
      </w:r>
    </w:p>
    <w:p w14:paraId="373327F1" w14:textId="77777777" w:rsidR="001D4D7E" w:rsidRDefault="001D4D7E">
      <w:pPr>
        <w:pStyle w:val="body"/>
      </w:pPr>
      <w:r>
        <w:rPr>
          <w:b/>
          <w:bCs/>
        </w:rPr>
        <w:t>7.6</w:t>
      </w:r>
      <w:r>
        <w:t xml:space="preserve">   Notwithstanding anything contained herein to the contrary, in the event that You are unintentionally exposed to any Confidential Information, You shall not, directly or indirectly, disclose, divulge, reveal, report or transfer such Confidential Information to any person or entity or use such Confidential Information for any purpose whatsoever, except as required by law. </w:t>
      </w:r>
    </w:p>
    <w:p w14:paraId="409016DA" w14:textId="77777777" w:rsidR="001D4D7E" w:rsidRDefault="001D4D7E" w:rsidP="00062121">
      <w:pPr>
        <w:pStyle w:val="headerl1"/>
        <w:outlineLvl w:val="0"/>
      </w:pPr>
      <w:r>
        <w:t>8. TERMINATION</w:t>
      </w:r>
    </w:p>
    <w:p w14:paraId="72C97BEA" w14:textId="77777777" w:rsidR="001D4D7E" w:rsidRDefault="001D4D7E">
      <w:pPr>
        <w:pStyle w:val="body"/>
      </w:pPr>
      <w:r>
        <w:rPr>
          <w:b/>
          <w:bCs/>
        </w:rPr>
        <w:t>8.1</w:t>
      </w:r>
      <w:r>
        <w:t xml:space="preserve">   This Agreement will commence on the date on which You accept this Agreement (the "Effective Date") and will expire twelve (12) weeks from the Effective Date, unless terminated earlier as provided below: </w:t>
      </w:r>
    </w:p>
    <w:p w14:paraId="36A3AE3A" w14:textId="4D27EBED" w:rsidR="001D4D7E" w:rsidRDefault="001D4D7E">
      <w:pPr>
        <w:pStyle w:val="body"/>
        <w:tabs>
          <w:tab w:val="left" w:pos="360"/>
        </w:tabs>
      </w:pPr>
      <w:r>
        <w:rPr>
          <w:b/>
          <w:bCs/>
        </w:rPr>
        <w:t>8.2</w:t>
      </w:r>
      <w:r>
        <w:tab/>
        <w:t xml:space="preserve">Either party may terminate this Agreement upon ten (10) days written notice to the other party. Upon termination of this Agreement or expiration of this Agreement for any reason, any license provided hereunder will also immediately terminate and You will destroy all copies or partial of </w:t>
      </w:r>
      <w:r w:rsidR="00062121">
        <w:t>the Software</w:t>
      </w:r>
      <w:r>
        <w:t xml:space="preserve"> then in Your possession. </w:t>
      </w:r>
    </w:p>
    <w:p w14:paraId="405FC867" w14:textId="77777777" w:rsidR="001D4D7E" w:rsidRDefault="001D4D7E" w:rsidP="00743D5C">
      <w:pPr>
        <w:pStyle w:val="headerl1"/>
        <w:keepNext/>
        <w:keepLines/>
        <w:outlineLvl w:val="0"/>
      </w:pPr>
      <w:r>
        <w:lastRenderedPageBreak/>
        <w:t>9. TITLE AND OWNERSHIP</w:t>
      </w:r>
    </w:p>
    <w:p w14:paraId="3597EF62" w14:textId="7DF8B4D0" w:rsidR="001D4D7E" w:rsidRDefault="001D4D7E">
      <w:pPr>
        <w:pStyle w:val="body"/>
      </w:pPr>
      <w:r>
        <w:rPr>
          <w:b/>
          <w:bCs/>
        </w:rPr>
        <w:t>9.1</w:t>
      </w:r>
      <w:r>
        <w:t xml:space="preserve">   Nothing contained in this Agreement gives You ownership of </w:t>
      </w:r>
      <w:r w:rsidR="00062121">
        <w:t>any Software</w:t>
      </w:r>
      <w:r>
        <w:t xml:space="preserve"> or commercial products based on </w:t>
      </w:r>
      <w:r w:rsidR="00062121">
        <w:t>the Software</w:t>
      </w:r>
      <w:r>
        <w:t xml:space="preserve">, or any components of </w:t>
      </w:r>
      <w:r w:rsidR="00062121">
        <w:t>the Software</w:t>
      </w:r>
      <w:r>
        <w:t xml:space="preserve"> provided by </w:t>
      </w:r>
      <w:r w:rsidR="00F63C61">
        <w:t xml:space="preserve">IBM </w:t>
      </w:r>
      <w:r w:rsidR="0033471F">
        <w:t>Spectrum Computing</w:t>
      </w:r>
      <w:r>
        <w:t xml:space="preserve">. By entering into this Agreement, You are granted a limited right to use </w:t>
      </w:r>
      <w:r w:rsidR="00062121">
        <w:t>the Software</w:t>
      </w:r>
      <w:r>
        <w:t xml:space="preserve"> only in accordance with the terms and conditions of this Agreement. </w:t>
      </w:r>
    </w:p>
    <w:p w14:paraId="20C765E2" w14:textId="59D5431E" w:rsidR="001D4D7E" w:rsidRDefault="001D4D7E">
      <w:pPr>
        <w:pStyle w:val="body"/>
      </w:pPr>
      <w:r>
        <w:rPr>
          <w:b/>
          <w:bCs/>
        </w:rPr>
        <w:t>9.2</w:t>
      </w:r>
      <w:r>
        <w:t xml:space="preserve">   All title, right and interest whatsoever (including, but not limited to; copyright, right to create derivative works, patents, trademarks, trade secrets, mask works, moral rights and any other intellectual property or proprietary rights) in all deliverables, material and data contained in any media form whatsoever, produced, compiled, created or written pursuant to this Agreement, shall vest and remain with </w:t>
      </w:r>
      <w:r w:rsidR="00F63C61">
        <w:t xml:space="preserve">IBM </w:t>
      </w:r>
      <w:r w:rsidR="0033471F">
        <w:t>Spectrum Computing</w:t>
      </w:r>
      <w:r>
        <w:t xml:space="preserve">. </w:t>
      </w:r>
    </w:p>
    <w:p w14:paraId="1C9C5C6E" w14:textId="6433808A" w:rsidR="001D4D7E" w:rsidRDefault="001D4D7E">
      <w:pPr>
        <w:pStyle w:val="body"/>
      </w:pPr>
      <w:r>
        <w:rPr>
          <w:b/>
          <w:bCs/>
        </w:rPr>
        <w:t>9.3</w:t>
      </w:r>
      <w:r>
        <w:t xml:space="preserve">   The right of publication of any materials produced under this Agreement shall remain exclusively with </w:t>
      </w:r>
      <w:r w:rsidR="00F63C61">
        <w:t xml:space="preserve">IBM </w:t>
      </w:r>
      <w:r w:rsidR="0033471F">
        <w:t>Spectrum Computing</w:t>
      </w:r>
      <w:r>
        <w:t xml:space="preserve">. Any person desiring to publish or distribute to a third-party any such materials, in whole or in part, must first obtain the written permission of </w:t>
      </w:r>
      <w:r w:rsidR="00F63C61">
        <w:t xml:space="preserve">IBM </w:t>
      </w:r>
      <w:r w:rsidR="0033471F">
        <w:t>Spectrum Computing</w:t>
      </w:r>
      <w:r>
        <w:t xml:space="preserve">, which permission may be withheld on any grounds. </w:t>
      </w:r>
    </w:p>
    <w:p w14:paraId="3592ACD2" w14:textId="77777777" w:rsidR="001D4D7E" w:rsidRDefault="001D4D7E" w:rsidP="00062121">
      <w:pPr>
        <w:pStyle w:val="headerl1"/>
        <w:outlineLvl w:val="0"/>
      </w:pPr>
      <w:r>
        <w:t xml:space="preserve">10. NO WARRANTY AND LIMITATION OF LIABILITY. </w:t>
      </w:r>
    </w:p>
    <w:p w14:paraId="56FCCB5B" w14:textId="24F1AF42" w:rsidR="001D4D7E" w:rsidRDefault="001D4D7E" w:rsidP="00104138">
      <w:pPr>
        <w:pStyle w:val="body"/>
      </w:pPr>
      <w:r>
        <w:rPr>
          <w:b/>
          <w:bCs/>
        </w:rPr>
        <w:t>10.1</w:t>
      </w:r>
      <w:r>
        <w:t xml:space="preserve">   </w:t>
      </w:r>
      <w:r w:rsidR="00062121">
        <w:rPr>
          <w:b/>
          <w:bCs/>
        </w:rPr>
        <w:t>THE SOFTWARE</w:t>
      </w:r>
      <w:r>
        <w:rPr>
          <w:b/>
          <w:bCs/>
        </w:rPr>
        <w:t xml:space="preserve"> IS PROVIDED TO YOU ON AN "AS IS" BASIS; </w:t>
      </w:r>
      <w:r w:rsidR="00F63C61">
        <w:rPr>
          <w:b/>
          <w:bCs/>
        </w:rPr>
        <w:t xml:space="preserve">IBM </w:t>
      </w:r>
      <w:r w:rsidR="0033471F">
        <w:rPr>
          <w:b/>
          <w:bCs/>
        </w:rPr>
        <w:t>SPECTRUM COMPUTING</w:t>
      </w:r>
      <w:r>
        <w:rPr>
          <w:b/>
          <w:bCs/>
        </w:rPr>
        <w:t xml:space="preserve"> DISCLAIMS ALL WARRANTIES, EXPRESS OR IMPLIED, INCLUDING THE WARRANTIES OF MERCHANTABILITY AND FITNESS FOR A PARTICULAR PURPOSE. THE ENTIRE RISK AS TO THE QUALITY AND PERFORMANCE OF </w:t>
      </w:r>
      <w:r w:rsidR="00062121">
        <w:rPr>
          <w:b/>
          <w:bCs/>
        </w:rPr>
        <w:t>THE SOFTWARE</w:t>
      </w:r>
      <w:r>
        <w:rPr>
          <w:b/>
          <w:bCs/>
        </w:rPr>
        <w:t xml:space="preserve"> IS WITH YOU. THIS DISCLAIMER OF LIABILITY INCLUDES, BUT IS NOT LIMITED TO, ANY INTERRUPTION OF SERVICE, LOSS OF BUSINESS, DATA OR ANTICIPATORY PROFITS, OR SPECIAL, CONSEQUENTIAL OR INCIDENTAL DAMAGES RESULTING FROM THE USE, OPERATION, OR INSTALLATION OF </w:t>
      </w:r>
      <w:r w:rsidR="00062121">
        <w:rPr>
          <w:b/>
          <w:bCs/>
        </w:rPr>
        <w:t>THE SOFTWARE</w:t>
      </w:r>
      <w:r>
        <w:rPr>
          <w:b/>
          <w:bCs/>
        </w:rPr>
        <w:t xml:space="preserve">. </w:t>
      </w:r>
    </w:p>
    <w:p w14:paraId="3B123E72" w14:textId="77777777" w:rsidR="001D4D7E" w:rsidRDefault="001D4D7E" w:rsidP="00062121">
      <w:pPr>
        <w:pStyle w:val="headerl1"/>
        <w:outlineLvl w:val="0"/>
      </w:pPr>
      <w:r>
        <w:t>11. DISCLAIMER</w:t>
      </w:r>
    </w:p>
    <w:p w14:paraId="45F273D4" w14:textId="7DAEB511" w:rsidR="001D4D7E" w:rsidRDefault="001D4D7E">
      <w:pPr>
        <w:pStyle w:val="body"/>
      </w:pPr>
      <w:r>
        <w:rPr>
          <w:b/>
          <w:bCs/>
        </w:rPr>
        <w:t>11.1</w:t>
      </w:r>
      <w:r>
        <w:t xml:space="preserve">   You acknowledge that </w:t>
      </w:r>
      <w:r w:rsidR="00062121">
        <w:t>the Software</w:t>
      </w:r>
      <w:r>
        <w:t xml:space="preserve"> is not a finished product and may contain defects, inconsistencies, and potential risks that may result in problems and inconvenience to You. </w:t>
      </w:r>
      <w:r w:rsidR="00F63C61">
        <w:t xml:space="preserve">IBM </w:t>
      </w:r>
      <w:r w:rsidR="0033471F">
        <w:t>Spectrum Computing</w:t>
      </w:r>
      <w:r>
        <w:t xml:space="preserve"> shall not be responsible for any: (a) damage to or inoperability of </w:t>
      </w:r>
      <w:r w:rsidR="00062121">
        <w:t>the Software</w:t>
      </w:r>
      <w:r>
        <w:t xml:space="preserve"> and/or its application programs or other equipment, hardware or software, installed or provided by </w:t>
      </w:r>
      <w:r w:rsidR="00F63C61">
        <w:t xml:space="preserve">IBM </w:t>
      </w:r>
      <w:r w:rsidR="0033471F">
        <w:t>Spectrum Computing</w:t>
      </w:r>
      <w:r>
        <w:t xml:space="preserve">; or (b) damages, defects or any other problems associated with </w:t>
      </w:r>
      <w:r w:rsidR="00062121">
        <w:t>the Software</w:t>
      </w:r>
      <w:r>
        <w:t xml:space="preserve"> and/or application programs pursuant to this Agreement. You acknowledge that </w:t>
      </w:r>
      <w:r w:rsidR="00F63C61">
        <w:t xml:space="preserve">IBM </w:t>
      </w:r>
      <w:r w:rsidR="0033471F">
        <w:t>Spectrum Computing</w:t>
      </w:r>
      <w:r>
        <w:t xml:space="preserve"> shall be under no obligation now or in the future to correct any such defects or inconsistencies. </w:t>
      </w:r>
    </w:p>
    <w:p w14:paraId="015272BF" w14:textId="70A1933A" w:rsidR="001D4D7E" w:rsidRDefault="001D4D7E">
      <w:pPr>
        <w:pStyle w:val="body"/>
      </w:pPr>
      <w:r>
        <w:rPr>
          <w:b/>
          <w:bCs/>
        </w:rPr>
        <w:t>11.2</w:t>
      </w:r>
      <w:r>
        <w:t xml:space="preserve">   You acknowledge that </w:t>
      </w:r>
      <w:r w:rsidR="00062121">
        <w:t>the Software</w:t>
      </w:r>
      <w:r>
        <w:t xml:space="preserve"> or any subsequent commercial product, may not include certain features which may be desirable to You. You further acknowledge and agree that </w:t>
      </w:r>
      <w:r w:rsidR="00F63C61">
        <w:t xml:space="preserve">IBM </w:t>
      </w:r>
      <w:r w:rsidR="0033471F">
        <w:t>Spectrum Computing</w:t>
      </w:r>
      <w:r>
        <w:t xml:space="preserve"> shall be under no obligation now or in the future to make any particular features available to You. </w:t>
      </w:r>
    </w:p>
    <w:p w14:paraId="5308BDFC" w14:textId="646F655F" w:rsidR="001D4D7E" w:rsidRDefault="00174FB6">
      <w:pPr>
        <w:pStyle w:val="body"/>
      </w:pPr>
      <w:r>
        <w:rPr>
          <w:b/>
          <w:bCs/>
        </w:rPr>
        <w:t xml:space="preserve">11.3 </w:t>
      </w:r>
      <w:r w:rsidR="00B26FD6">
        <w:rPr>
          <w:b/>
          <w:bCs/>
        </w:rPr>
        <w:t xml:space="preserve">  </w:t>
      </w:r>
      <w:r w:rsidRPr="00174FB6">
        <w:rPr>
          <w:bCs/>
        </w:rPr>
        <w:t>You</w:t>
      </w:r>
      <w:r w:rsidR="001D4D7E">
        <w:t xml:space="preserve"> acknowledge and agree that </w:t>
      </w:r>
      <w:r w:rsidR="00F63C61">
        <w:t xml:space="preserve">IBM </w:t>
      </w:r>
      <w:r w:rsidR="0033471F">
        <w:t>Spectrum Computing</w:t>
      </w:r>
      <w:r w:rsidR="001D4D7E">
        <w:t xml:space="preserve"> may or may not ever offer </w:t>
      </w:r>
      <w:r w:rsidR="00062121">
        <w:t>any Software</w:t>
      </w:r>
      <w:r w:rsidR="001D4D7E">
        <w:t xml:space="preserve"> for license or sale as a commercial product and such offering shall be entirely within the sole discretion of </w:t>
      </w:r>
      <w:r w:rsidR="00F63C61">
        <w:t xml:space="preserve">IBM </w:t>
      </w:r>
      <w:r w:rsidR="0033471F">
        <w:t>Spectrum Computing</w:t>
      </w:r>
      <w:r w:rsidR="001D4D7E">
        <w:t xml:space="preserve">. </w:t>
      </w:r>
    </w:p>
    <w:p w14:paraId="116D5A05" w14:textId="77777777" w:rsidR="001D4D7E" w:rsidRDefault="001D4D7E" w:rsidP="00062121">
      <w:pPr>
        <w:pStyle w:val="headerl1"/>
        <w:outlineLvl w:val="0"/>
      </w:pPr>
      <w:r>
        <w:t>12. GENERAL PROVISIONS</w:t>
      </w:r>
    </w:p>
    <w:p w14:paraId="2B233F38" w14:textId="7183C817" w:rsidR="001D4D7E" w:rsidRDefault="001D4D7E">
      <w:pPr>
        <w:pStyle w:val="body"/>
      </w:pPr>
      <w:r>
        <w:rPr>
          <w:b/>
          <w:bCs/>
        </w:rPr>
        <w:t>12.1</w:t>
      </w:r>
      <w:r>
        <w:t xml:space="preserve">   This Agreement contains the entire agreement between You and </w:t>
      </w:r>
      <w:r w:rsidR="00F63C61">
        <w:t xml:space="preserve">IBM </w:t>
      </w:r>
      <w:r w:rsidR="0033471F">
        <w:t>Spectrum Computing</w:t>
      </w:r>
      <w:r>
        <w:t xml:space="preserve"> relating to the subject matter. </w:t>
      </w:r>
    </w:p>
    <w:p w14:paraId="023D132D" w14:textId="77777777" w:rsidR="001D4D7E" w:rsidRDefault="001D4D7E">
      <w:pPr>
        <w:pStyle w:val="body"/>
      </w:pPr>
      <w:r>
        <w:rPr>
          <w:b/>
          <w:bCs/>
        </w:rPr>
        <w:t>12.2</w:t>
      </w:r>
      <w:r>
        <w:t xml:space="preserve">   The validity, performance and interpretation of this Agreement shall be governed by the laws of the Province of Ontario, Canada, exclusive of the conflict of laws rules of such jurisdiction. You hereby irrevocably agree that any legal action or proceedings with respect to the Agreement will be brought in the courts of the Province of Ontario. By submitting the Request for Evaluation, You hereby irrevocably submit to the jurisdiction and hereby irrevocably waive any and all objections which You may have with respect to venue in and the jurisdiction of the courts of the Province of Ontario, Canada. </w:t>
      </w:r>
    </w:p>
    <w:p w14:paraId="7C1551ED" w14:textId="0480CDC4" w:rsidR="001D4D7E" w:rsidRDefault="001D4D7E">
      <w:pPr>
        <w:pStyle w:val="body"/>
      </w:pPr>
      <w:r>
        <w:rPr>
          <w:b/>
          <w:bCs/>
        </w:rPr>
        <w:lastRenderedPageBreak/>
        <w:t>12.3</w:t>
      </w:r>
      <w:r>
        <w:t xml:space="preserve">   You do not have the right to assign Your rights or obligations under this Agreement except with the written consent of </w:t>
      </w:r>
      <w:r w:rsidR="00F63C61">
        <w:t xml:space="preserve">IBM </w:t>
      </w:r>
      <w:r w:rsidR="0033471F">
        <w:t>Spectrum Computing</w:t>
      </w:r>
      <w:r>
        <w:t xml:space="preserve">. </w:t>
      </w:r>
    </w:p>
    <w:p w14:paraId="58F4F439" w14:textId="77777777" w:rsidR="001D4D7E" w:rsidRDefault="001D4D7E" w:rsidP="00104138">
      <w:pPr>
        <w:pStyle w:val="body"/>
      </w:pPr>
      <w:r>
        <w:rPr>
          <w:b/>
          <w:bCs/>
        </w:rPr>
        <w:t>12.4</w:t>
      </w:r>
      <w:r>
        <w:t xml:space="preserve">   No waiver, modification or cancellation of any term or condition of this Agreement shall be effective unless </w:t>
      </w:r>
      <w:r w:rsidRPr="00104138">
        <w:t>executed</w:t>
      </w:r>
      <w:r>
        <w:t xml:space="preserve"> in writing by the party charged therewith. No written waiver shall excuse the performance of any act other than those specifically referred to therein. </w:t>
      </w:r>
    </w:p>
    <w:p w14:paraId="484A1AAE" w14:textId="77777777" w:rsidR="001D4D7E" w:rsidRDefault="001D4D7E">
      <w:pPr>
        <w:pStyle w:val="body"/>
      </w:pPr>
      <w:r>
        <w:rPr>
          <w:b/>
          <w:bCs/>
        </w:rPr>
        <w:t>12.5</w:t>
      </w:r>
      <w:r>
        <w:t xml:space="preserve">   If any provision of this Agreement is held, declared or pronounced void, voidable, invalid, unenforceable or inoperative for any reason by any court of competent jurisdiction, government authority or otherwise, such holding, declaration or pronouncement shall not adversely affect any other provision of this Agreement which shall otherwise remain in full force and effect and be enforced in accordance with its terms and the effect of such holding, declaration or pronouncement shall be limited to the territory or jurisdiction in which made. </w:t>
      </w:r>
    </w:p>
    <w:p w14:paraId="5DEE553C" w14:textId="77777777" w:rsidR="001D4D7E" w:rsidRDefault="001D4D7E">
      <w:pPr>
        <w:pStyle w:val="body"/>
      </w:pPr>
      <w:r>
        <w:t xml:space="preserve">The obligations in Sections 1.2, 7, 9-11 and Section 12 and any other section which by its nature continues beyond any termination date, will survive the expiration or termination of this Agreement. </w:t>
      </w:r>
    </w:p>
    <w:p w14:paraId="1B48B857" w14:textId="77777777" w:rsidR="001D4D7E" w:rsidRDefault="001D4D7E" w:rsidP="00062121">
      <w:pPr>
        <w:pStyle w:val="headerl1"/>
        <w:outlineLvl w:val="0"/>
      </w:pPr>
      <w:r>
        <w:t>PLEASE PRINT THIS AGREEMENT FOR YOUR RECORDS</w:t>
      </w:r>
    </w:p>
    <w:p w14:paraId="4FD49767" w14:textId="0DEB583B" w:rsidR="001D4D7E" w:rsidRDefault="001D4D7E" w:rsidP="00154F27">
      <w:pPr>
        <w:pStyle w:val="body"/>
        <w:rPr>
          <w:color w:val="808080"/>
        </w:rPr>
      </w:pPr>
      <w:r>
        <w:rPr>
          <w:color w:val="808080"/>
        </w:rPr>
        <w:t>Your installation and use o</w:t>
      </w:r>
      <w:r w:rsidR="00B22F6D">
        <w:rPr>
          <w:color w:val="808080"/>
        </w:rPr>
        <w:t xml:space="preserve">f the </w:t>
      </w:r>
      <w:r w:rsidR="00F63C61">
        <w:rPr>
          <w:color w:val="808080"/>
        </w:rPr>
        <w:t xml:space="preserve">IBM </w:t>
      </w:r>
      <w:r w:rsidR="0033471F">
        <w:rPr>
          <w:color w:val="808080"/>
        </w:rPr>
        <w:t>Spectrum Computing Support</w:t>
      </w:r>
      <w:r w:rsidR="00B22F6D">
        <w:rPr>
          <w:color w:val="808080"/>
        </w:rPr>
        <w:t xml:space="preserve"> Tools </w:t>
      </w:r>
      <w:r w:rsidR="00062121">
        <w:rPr>
          <w:color w:val="808080"/>
        </w:rPr>
        <w:t>1.2 Software</w:t>
      </w:r>
      <w:r>
        <w:rPr>
          <w:color w:val="808080"/>
          <w:sz w:val="20"/>
          <w:szCs w:val="20"/>
        </w:rPr>
        <w:t xml:space="preserve"> constitutes </w:t>
      </w:r>
      <w:r>
        <w:rPr>
          <w:color w:val="808080"/>
        </w:rPr>
        <w:t xml:space="preserve">your acknowledgement that, you have read and accept the terms and conditions of this Agreement, you are eighteen (18) years of age or older, and that you have the authority to accept the Agreement on behalf of the person or entity who has agreed to a test license for this Software.  </w:t>
      </w:r>
    </w:p>
    <w:p w14:paraId="29C1344B" w14:textId="77777777" w:rsidR="001D4D7E" w:rsidRDefault="001D4D7E"/>
    <w:sectPr w:rsidR="001D4D7E" w:rsidSect="008E5B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365C"/>
    <w:multiLevelType w:val="hybridMultilevel"/>
    <w:tmpl w:val="2B629608"/>
    <w:lvl w:ilvl="0" w:tplc="2FF896C8">
      <w:start w:val="1"/>
      <w:numFmt w:val="lowerLetter"/>
      <w:lvlText w:val="%1."/>
      <w:lvlJc w:val="left"/>
      <w:pPr>
        <w:tabs>
          <w:tab w:val="num" w:pos="720"/>
        </w:tabs>
        <w:ind w:left="720" w:hanging="360"/>
      </w:pPr>
      <w:rPr>
        <w:rFonts w:ascii="Times New Roman" w:hAnsi="Times New Roman" w:cs="Times New Roman"/>
      </w:rPr>
    </w:lvl>
    <w:lvl w:ilvl="1" w:tplc="02746772">
      <w:start w:val="1"/>
      <w:numFmt w:val="bullet"/>
      <w:lvlText w:val="o"/>
      <w:lvlJc w:val="left"/>
      <w:pPr>
        <w:tabs>
          <w:tab w:val="num" w:pos="1440"/>
        </w:tabs>
        <w:ind w:left="1440" w:hanging="360"/>
      </w:pPr>
      <w:rPr>
        <w:rFonts w:ascii="Courier New" w:hAnsi="Courier New" w:hint="default"/>
        <w:sz w:val="20"/>
      </w:rPr>
    </w:lvl>
    <w:lvl w:ilvl="2" w:tplc="F548559C">
      <w:start w:val="1"/>
      <w:numFmt w:val="lowerLetter"/>
      <w:lvlText w:val="%3."/>
      <w:lvlJc w:val="left"/>
      <w:pPr>
        <w:tabs>
          <w:tab w:val="num" w:pos="2160"/>
        </w:tabs>
        <w:ind w:left="2160" w:hanging="360"/>
      </w:pPr>
      <w:rPr>
        <w:rFonts w:ascii="Times New Roman" w:hAnsi="Times New Roman" w:cs="Times New Roman"/>
      </w:rPr>
    </w:lvl>
    <w:lvl w:ilvl="3" w:tplc="C3A085A6">
      <w:start w:val="1"/>
      <w:numFmt w:val="lowerLetter"/>
      <w:lvlText w:val="%4."/>
      <w:lvlJc w:val="left"/>
      <w:pPr>
        <w:tabs>
          <w:tab w:val="num" w:pos="2880"/>
        </w:tabs>
        <w:ind w:left="2880" w:hanging="360"/>
      </w:pPr>
      <w:rPr>
        <w:rFonts w:ascii="Times New Roman" w:hAnsi="Times New Roman" w:cs="Times New Roman"/>
      </w:rPr>
    </w:lvl>
    <w:lvl w:ilvl="4" w:tplc="BA48F74E">
      <w:start w:val="1"/>
      <w:numFmt w:val="lowerLetter"/>
      <w:lvlText w:val="%5."/>
      <w:lvlJc w:val="left"/>
      <w:pPr>
        <w:tabs>
          <w:tab w:val="num" w:pos="3600"/>
        </w:tabs>
        <w:ind w:left="3600" w:hanging="360"/>
      </w:pPr>
      <w:rPr>
        <w:rFonts w:ascii="Times New Roman" w:hAnsi="Times New Roman" w:cs="Times New Roman"/>
      </w:rPr>
    </w:lvl>
    <w:lvl w:ilvl="5" w:tplc="264232FE">
      <w:start w:val="1"/>
      <w:numFmt w:val="lowerLetter"/>
      <w:lvlText w:val="%6."/>
      <w:lvlJc w:val="left"/>
      <w:pPr>
        <w:tabs>
          <w:tab w:val="num" w:pos="4320"/>
        </w:tabs>
        <w:ind w:left="4320" w:hanging="360"/>
      </w:pPr>
      <w:rPr>
        <w:rFonts w:ascii="Times New Roman" w:hAnsi="Times New Roman" w:cs="Times New Roman"/>
      </w:rPr>
    </w:lvl>
    <w:lvl w:ilvl="6" w:tplc="AC547DF0">
      <w:start w:val="1"/>
      <w:numFmt w:val="lowerLetter"/>
      <w:lvlText w:val="%7."/>
      <w:lvlJc w:val="left"/>
      <w:pPr>
        <w:tabs>
          <w:tab w:val="num" w:pos="5040"/>
        </w:tabs>
        <w:ind w:left="5040" w:hanging="360"/>
      </w:pPr>
      <w:rPr>
        <w:rFonts w:ascii="Times New Roman" w:hAnsi="Times New Roman" w:cs="Times New Roman"/>
      </w:rPr>
    </w:lvl>
    <w:lvl w:ilvl="7" w:tplc="CFD81FCC">
      <w:start w:val="1"/>
      <w:numFmt w:val="lowerLetter"/>
      <w:lvlText w:val="%8."/>
      <w:lvlJc w:val="left"/>
      <w:pPr>
        <w:tabs>
          <w:tab w:val="num" w:pos="5760"/>
        </w:tabs>
        <w:ind w:left="5760" w:hanging="360"/>
      </w:pPr>
      <w:rPr>
        <w:rFonts w:ascii="Times New Roman" w:hAnsi="Times New Roman" w:cs="Times New Roman"/>
      </w:rPr>
    </w:lvl>
    <w:lvl w:ilvl="8" w:tplc="38E87296">
      <w:start w:val="1"/>
      <w:numFmt w:val="lowerLetter"/>
      <w:lvlText w:val="%9."/>
      <w:lvlJc w:val="left"/>
      <w:pPr>
        <w:tabs>
          <w:tab w:val="num" w:pos="6480"/>
        </w:tabs>
        <w:ind w:left="6480" w:hanging="360"/>
      </w:pPr>
      <w:rPr>
        <w:rFonts w:ascii="Times New Roman" w:hAnsi="Times New Roman" w:cs="Times New Roman"/>
      </w:rPr>
    </w:lvl>
  </w:abstractNum>
  <w:abstractNum w:abstractNumId="1">
    <w:nsid w:val="26DF008A"/>
    <w:multiLevelType w:val="hybridMultilevel"/>
    <w:tmpl w:val="B0B458DA"/>
    <w:lvl w:ilvl="0" w:tplc="1EEEF354">
      <w:start w:val="1"/>
      <w:numFmt w:val="lowerLetter"/>
      <w:lvlText w:val="%1."/>
      <w:lvlJc w:val="left"/>
      <w:pPr>
        <w:tabs>
          <w:tab w:val="num" w:pos="720"/>
        </w:tabs>
        <w:ind w:left="720" w:hanging="360"/>
      </w:pPr>
      <w:rPr>
        <w:rFonts w:ascii="Times New Roman" w:hAnsi="Times New Roman" w:cs="Times New Roman"/>
      </w:rPr>
    </w:lvl>
    <w:lvl w:ilvl="1" w:tplc="64E637D4">
      <w:start w:val="1"/>
      <w:numFmt w:val="lowerLetter"/>
      <w:lvlText w:val="%2."/>
      <w:lvlJc w:val="left"/>
      <w:pPr>
        <w:tabs>
          <w:tab w:val="num" w:pos="1440"/>
        </w:tabs>
        <w:ind w:left="1440" w:hanging="360"/>
      </w:pPr>
      <w:rPr>
        <w:rFonts w:ascii="Times New Roman" w:hAnsi="Times New Roman" w:cs="Times New Roman"/>
      </w:rPr>
    </w:lvl>
    <w:lvl w:ilvl="2" w:tplc="4D82FE5A">
      <w:start w:val="1"/>
      <w:numFmt w:val="lowerLetter"/>
      <w:lvlText w:val="%3."/>
      <w:lvlJc w:val="left"/>
      <w:pPr>
        <w:tabs>
          <w:tab w:val="num" w:pos="2160"/>
        </w:tabs>
        <w:ind w:left="2160" w:hanging="360"/>
      </w:pPr>
      <w:rPr>
        <w:rFonts w:ascii="Times New Roman" w:hAnsi="Times New Roman" w:cs="Times New Roman"/>
      </w:rPr>
    </w:lvl>
    <w:lvl w:ilvl="3" w:tplc="87CCFEA6">
      <w:start w:val="1"/>
      <w:numFmt w:val="lowerLetter"/>
      <w:lvlText w:val="%4."/>
      <w:lvlJc w:val="left"/>
      <w:pPr>
        <w:tabs>
          <w:tab w:val="num" w:pos="2880"/>
        </w:tabs>
        <w:ind w:left="2880" w:hanging="360"/>
      </w:pPr>
      <w:rPr>
        <w:rFonts w:ascii="Times New Roman" w:hAnsi="Times New Roman" w:cs="Times New Roman"/>
      </w:rPr>
    </w:lvl>
    <w:lvl w:ilvl="4" w:tplc="ED92BB3E">
      <w:start w:val="1"/>
      <w:numFmt w:val="lowerLetter"/>
      <w:lvlText w:val="%5."/>
      <w:lvlJc w:val="left"/>
      <w:pPr>
        <w:tabs>
          <w:tab w:val="num" w:pos="3600"/>
        </w:tabs>
        <w:ind w:left="3600" w:hanging="360"/>
      </w:pPr>
      <w:rPr>
        <w:rFonts w:ascii="Times New Roman" w:hAnsi="Times New Roman" w:cs="Times New Roman"/>
      </w:rPr>
    </w:lvl>
    <w:lvl w:ilvl="5" w:tplc="DA464E6E">
      <w:start w:val="1"/>
      <w:numFmt w:val="lowerLetter"/>
      <w:lvlText w:val="%6."/>
      <w:lvlJc w:val="left"/>
      <w:pPr>
        <w:tabs>
          <w:tab w:val="num" w:pos="4320"/>
        </w:tabs>
        <w:ind w:left="4320" w:hanging="360"/>
      </w:pPr>
      <w:rPr>
        <w:rFonts w:ascii="Times New Roman" w:hAnsi="Times New Roman" w:cs="Times New Roman"/>
      </w:rPr>
    </w:lvl>
    <w:lvl w:ilvl="6" w:tplc="3D12668C">
      <w:start w:val="1"/>
      <w:numFmt w:val="lowerLetter"/>
      <w:lvlText w:val="%7."/>
      <w:lvlJc w:val="left"/>
      <w:pPr>
        <w:tabs>
          <w:tab w:val="num" w:pos="5040"/>
        </w:tabs>
        <w:ind w:left="5040" w:hanging="360"/>
      </w:pPr>
      <w:rPr>
        <w:rFonts w:ascii="Times New Roman" w:hAnsi="Times New Roman" w:cs="Times New Roman"/>
      </w:rPr>
    </w:lvl>
    <w:lvl w:ilvl="7" w:tplc="A492118E">
      <w:start w:val="1"/>
      <w:numFmt w:val="lowerLetter"/>
      <w:lvlText w:val="%8."/>
      <w:lvlJc w:val="left"/>
      <w:pPr>
        <w:tabs>
          <w:tab w:val="num" w:pos="5760"/>
        </w:tabs>
        <w:ind w:left="5760" w:hanging="360"/>
      </w:pPr>
      <w:rPr>
        <w:rFonts w:ascii="Times New Roman" w:hAnsi="Times New Roman" w:cs="Times New Roman"/>
      </w:rPr>
    </w:lvl>
    <w:lvl w:ilvl="8" w:tplc="BEEE3032">
      <w:start w:val="1"/>
      <w:numFmt w:val="lowerLetter"/>
      <w:lvlText w:val="%9."/>
      <w:lvlJc w:val="left"/>
      <w:pPr>
        <w:tabs>
          <w:tab w:val="num" w:pos="6480"/>
        </w:tabs>
        <w:ind w:left="6480" w:hanging="360"/>
      </w:pPr>
      <w:rPr>
        <w:rFonts w:ascii="Times New Roman" w:hAnsi="Times New Roman" w:cs="Times New Roman"/>
      </w:rPr>
    </w:lvl>
  </w:abstractNum>
  <w:abstractNum w:abstractNumId="2">
    <w:nsid w:val="34C071D9"/>
    <w:multiLevelType w:val="hybridMultilevel"/>
    <w:tmpl w:val="D1DEBCC0"/>
    <w:lvl w:ilvl="0" w:tplc="B900CA1A">
      <w:start w:val="1"/>
      <w:numFmt w:val="lowerLetter"/>
      <w:lvlText w:val="%1."/>
      <w:lvlJc w:val="left"/>
      <w:pPr>
        <w:tabs>
          <w:tab w:val="num" w:pos="720"/>
        </w:tabs>
        <w:ind w:left="720" w:hanging="360"/>
      </w:pPr>
      <w:rPr>
        <w:rFonts w:ascii="Times New Roman" w:hAnsi="Times New Roman" w:cs="Times New Roman"/>
      </w:rPr>
    </w:lvl>
    <w:lvl w:ilvl="1" w:tplc="F16C7126">
      <w:start w:val="1"/>
      <w:numFmt w:val="lowerLetter"/>
      <w:lvlText w:val="%2."/>
      <w:lvlJc w:val="left"/>
      <w:pPr>
        <w:tabs>
          <w:tab w:val="num" w:pos="1440"/>
        </w:tabs>
        <w:ind w:left="1440" w:hanging="360"/>
      </w:pPr>
      <w:rPr>
        <w:rFonts w:ascii="Times New Roman" w:hAnsi="Times New Roman" w:cs="Times New Roman"/>
      </w:rPr>
    </w:lvl>
    <w:lvl w:ilvl="2" w:tplc="4EDCBC4C">
      <w:start w:val="1"/>
      <w:numFmt w:val="lowerLetter"/>
      <w:lvlText w:val="%3."/>
      <w:lvlJc w:val="left"/>
      <w:pPr>
        <w:tabs>
          <w:tab w:val="num" w:pos="2160"/>
        </w:tabs>
        <w:ind w:left="2160" w:hanging="360"/>
      </w:pPr>
      <w:rPr>
        <w:rFonts w:ascii="Times New Roman" w:hAnsi="Times New Roman" w:cs="Times New Roman"/>
      </w:rPr>
    </w:lvl>
    <w:lvl w:ilvl="3" w:tplc="4498EB8C">
      <w:start w:val="1"/>
      <w:numFmt w:val="lowerLetter"/>
      <w:lvlText w:val="%4."/>
      <w:lvlJc w:val="left"/>
      <w:pPr>
        <w:tabs>
          <w:tab w:val="num" w:pos="2880"/>
        </w:tabs>
        <w:ind w:left="2880" w:hanging="360"/>
      </w:pPr>
      <w:rPr>
        <w:rFonts w:ascii="Times New Roman" w:hAnsi="Times New Roman" w:cs="Times New Roman"/>
      </w:rPr>
    </w:lvl>
    <w:lvl w:ilvl="4" w:tplc="1D1AEEEE">
      <w:start w:val="1"/>
      <w:numFmt w:val="lowerLetter"/>
      <w:lvlText w:val="%5."/>
      <w:lvlJc w:val="left"/>
      <w:pPr>
        <w:tabs>
          <w:tab w:val="num" w:pos="3600"/>
        </w:tabs>
        <w:ind w:left="3600" w:hanging="360"/>
      </w:pPr>
      <w:rPr>
        <w:rFonts w:ascii="Times New Roman" w:hAnsi="Times New Roman" w:cs="Times New Roman"/>
      </w:rPr>
    </w:lvl>
    <w:lvl w:ilvl="5" w:tplc="D1F2E480">
      <w:start w:val="1"/>
      <w:numFmt w:val="lowerLetter"/>
      <w:lvlText w:val="%6."/>
      <w:lvlJc w:val="left"/>
      <w:pPr>
        <w:tabs>
          <w:tab w:val="num" w:pos="4320"/>
        </w:tabs>
        <w:ind w:left="4320" w:hanging="360"/>
      </w:pPr>
      <w:rPr>
        <w:rFonts w:ascii="Times New Roman" w:hAnsi="Times New Roman" w:cs="Times New Roman"/>
      </w:rPr>
    </w:lvl>
    <w:lvl w:ilvl="6" w:tplc="C0807A70">
      <w:start w:val="1"/>
      <w:numFmt w:val="lowerLetter"/>
      <w:lvlText w:val="%7."/>
      <w:lvlJc w:val="left"/>
      <w:pPr>
        <w:tabs>
          <w:tab w:val="num" w:pos="5040"/>
        </w:tabs>
        <w:ind w:left="5040" w:hanging="360"/>
      </w:pPr>
      <w:rPr>
        <w:rFonts w:ascii="Times New Roman" w:hAnsi="Times New Roman" w:cs="Times New Roman"/>
      </w:rPr>
    </w:lvl>
    <w:lvl w:ilvl="7" w:tplc="A6A0D814">
      <w:start w:val="1"/>
      <w:numFmt w:val="lowerLetter"/>
      <w:lvlText w:val="%8."/>
      <w:lvlJc w:val="left"/>
      <w:pPr>
        <w:tabs>
          <w:tab w:val="num" w:pos="5760"/>
        </w:tabs>
        <w:ind w:left="5760" w:hanging="360"/>
      </w:pPr>
      <w:rPr>
        <w:rFonts w:ascii="Times New Roman" w:hAnsi="Times New Roman" w:cs="Times New Roman"/>
      </w:rPr>
    </w:lvl>
    <w:lvl w:ilvl="8" w:tplc="303E29E6">
      <w:start w:val="1"/>
      <w:numFmt w:val="lowerLetter"/>
      <w:lvlText w:val="%9."/>
      <w:lvlJc w:val="left"/>
      <w:pPr>
        <w:tabs>
          <w:tab w:val="num" w:pos="6480"/>
        </w:tabs>
        <w:ind w:left="6480" w:hanging="360"/>
      </w:pPr>
      <w:rPr>
        <w:rFonts w:ascii="Times New Roman" w:hAnsi="Times New Roman" w:cs="Times New Roman"/>
      </w:rPr>
    </w:lvl>
  </w:abstractNum>
  <w:abstractNum w:abstractNumId="3">
    <w:nsid w:val="355F29EE"/>
    <w:multiLevelType w:val="multilevel"/>
    <w:tmpl w:val="9EF4906E"/>
    <w:lvl w:ilvl="0">
      <w:start w:val="3"/>
      <w:numFmt w:val="decimal"/>
      <w:lvlText w:val="%1"/>
      <w:lvlJc w:val="left"/>
      <w:pPr>
        <w:tabs>
          <w:tab w:val="num" w:pos="405"/>
        </w:tabs>
        <w:ind w:left="405" w:hanging="405"/>
      </w:pPr>
      <w:rPr>
        <w:rFonts w:ascii="Times New Roman" w:hAnsi="Times New Roman" w:cs="Times New Roman" w:hint="default"/>
        <w:b/>
        <w:bCs/>
      </w:rPr>
    </w:lvl>
    <w:lvl w:ilvl="1">
      <w:start w:val="2"/>
      <w:numFmt w:val="decimal"/>
      <w:lvlText w:val="%1.%2"/>
      <w:lvlJc w:val="left"/>
      <w:pPr>
        <w:tabs>
          <w:tab w:val="num" w:pos="405"/>
        </w:tabs>
        <w:ind w:left="405" w:hanging="405"/>
      </w:pPr>
      <w:rPr>
        <w:rFonts w:ascii="Times New Roman" w:hAnsi="Times New Roman" w:cs="Times New Roman" w:hint="default"/>
        <w:b/>
        <w:bCs/>
      </w:rPr>
    </w:lvl>
    <w:lvl w:ilvl="2">
      <w:start w:val="1"/>
      <w:numFmt w:val="decimal"/>
      <w:lvlText w:val="%1.%2.%3"/>
      <w:lvlJc w:val="left"/>
      <w:pPr>
        <w:tabs>
          <w:tab w:val="num" w:pos="720"/>
        </w:tabs>
        <w:ind w:left="720" w:hanging="720"/>
      </w:pPr>
      <w:rPr>
        <w:rFonts w:ascii="Times New Roman" w:hAnsi="Times New Roman" w:cs="Times New Roman" w:hint="default"/>
        <w:b/>
        <w:bCs/>
      </w:rPr>
    </w:lvl>
    <w:lvl w:ilvl="3">
      <w:start w:val="1"/>
      <w:numFmt w:val="decimal"/>
      <w:lvlText w:val="%1.%2.%3.%4"/>
      <w:lvlJc w:val="left"/>
      <w:pPr>
        <w:tabs>
          <w:tab w:val="num" w:pos="720"/>
        </w:tabs>
        <w:ind w:left="720" w:hanging="720"/>
      </w:pPr>
      <w:rPr>
        <w:rFonts w:ascii="Times New Roman" w:hAnsi="Times New Roman" w:cs="Times New Roman" w:hint="default"/>
        <w:b/>
        <w:bCs/>
      </w:rPr>
    </w:lvl>
    <w:lvl w:ilvl="4">
      <w:start w:val="1"/>
      <w:numFmt w:val="decimal"/>
      <w:lvlText w:val="%1.%2.%3.%4.%5"/>
      <w:lvlJc w:val="left"/>
      <w:pPr>
        <w:tabs>
          <w:tab w:val="num" w:pos="720"/>
        </w:tabs>
        <w:ind w:left="720" w:hanging="720"/>
      </w:pPr>
      <w:rPr>
        <w:rFonts w:ascii="Times New Roman" w:hAnsi="Times New Roman" w:cs="Times New Roman" w:hint="default"/>
        <w:b/>
        <w:bCs/>
      </w:rPr>
    </w:lvl>
    <w:lvl w:ilvl="5">
      <w:start w:val="1"/>
      <w:numFmt w:val="decimal"/>
      <w:lvlText w:val="%1.%2.%3.%4.%5.%6"/>
      <w:lvlJc w:val="left"/>
      <w:pPr>
        <w:tabs>
          <w:tab w:val="num" w:pos="1080"/>
        </w:tabs>
        <w:ind w:left="1080" w:hanging="1080"/>
      </w:pPr>
      <w:rPr>
        <w:rFonts w:ascii="Times New Roman" w:hAnsi="Times New Roman" w:cs="Times New Roman" w:hint="default"/>
        <w:b/>
        <w:bCs/>
      </w:rPr>
    </w:lvl>
    <w:lvl w:ilvl="6">
      <w:start w:val="1"/>
      <w:numFmt w:val="decimal"/>
      <w:lvlText w:val="%1.%2.%3.%4.%5.%6.%7"/>
      <w:lvlJc w:val="left"/>
      <w:pPr>
        <w:tabs>
          <w:tab w:val="num" w:pos="1080"/>
        </w:tabs>
        <w:ind w:left="1080" w:hanging="1080"/>
      </w:pPr>
      <w:rPr>
        <w:rFonts w:ascii="Times New Roman" w:hAnsi="Times New Roman" w:cs="Times New Roman" w:hint="default"/>
        <w:b/>
        <w:bCs/>
      </w:rPr>
    </w:lvl>
    <w:lvl w:ilvl="7">
      <w:start w:val="1"/>
      <w:numFmt w:val="decimal"/>
      <w:lvlText w:val="%1.%2.%3.%4.%5.%6.%7.%8"/>
      <w:lvlJc w:val="left"/>
      <w:pPr>
        <w:tabs>
          <w:tab w:val="num" w:pos="1440"/>
        </w:tabs>
        <w:ind w:left="1440" w:hanging="1440"/>
      </w:pPr>
      <w:rPr>
        <w:rFonts w:ascii="Times New Roman" w:hAnsi="Times New Roman" w:cs="Times New Roman" w:hint="default"/>
        <w:b/>
        <w:bCs/>
      </w:rPr>
    </w:lvl>
    <w:lvl w:ilvl="8">
      <w:start w:val="1"/>
      <w:numFmt w:val="decimal"/>
      <w:lvlText w:val="%1.%2.%3.%4.%5.%6.%7.%8.%9"/>
      <w:lvlJc w:val="left"/>
      <w:pPr>
        <w:tabs>
          <w:tab w:val="num" w:pos="1440"/>
        </w:tabs>
        <w:ind w:left="1440" w:hanging="1440"/>
      </w:pPr>
      <w:rPr>
        <w:rFonts w:ascii="Times New Roman" w:hAnsi="Times New Roman" w:cs="Times New Roman" w:hint="default"/>
        <w:b/>
        <w:bCs/>
      </w:rPr>
    </w:lvl>
  </w:abstractNum>
  <w:abstractNum w:abstractNumId="4">
    <w:nsid w:val="3B9630C6"/>
    <w:multiLevelType w:val="hybridMultilevel"/>
    <w:tmpl w:val="B712BBB8"/>
    <w:lvl w:ilvl="0" w:tplc="2C58884A">
      <w:start w:val="1"/>
      <w:numFmt w:val="lowerLetter"/>
      <w:lvlText w:val="%1."/>
      <w:lvlJc w:val="left"/>
      <w:pPr>
        <w:tabs>
          <w:tab w:val="num" w:pos="720"/>
        </w:tabs>
        <w:ind w:left="720" w:hanging="360"/>
      </w:pPr>
      <w:rPr>
        <w:rFonts w:ascii="Times New Roman" w:hAnsi="Times New Roman" w:cs="Times New Roman"/>
      </w:rPr>
    </w:lvl>
    <w:lvl w:ilvl="1" w:tplc="E6C2270E">
      <w:start w:val="1"/>
      <w:numFmt w:val="lowerLetter"/>
      <w:lvlText w:val="%2."/>
      <w:lvlJc w:val="left"/>
      <w:pPr>
        <w:tabs>
          <w:tab w:val="num" w:pos="1440"/>
        </w:tabs>
        <w:ind w:left="1440" w:hanging="360"/>
      </w:pPr>
      <w:rPr>
        <w:rFonts w:ascii="Times New Roman" w:hAnsi="Times New Roman" w:cs="Times New Roman"/>
      </w:rPr>
    </w:lvl>
    <w:lvl w:ilvl="2" w:tplc="B2ACDF4E">
      <w:start w:val="1"/>
      <w:numFmt w:val="lowerLetter"/>
      <w:lvlText w:val="%3."/>
      <w:lvlJc w:val="left"/>
      <w:pPr>
        <w:tabs>
          <w:tab w:val="num" w:pos="2160"/>
        </w:tabs>
        <w:ind w:left="2160" w:hanging="360"/>
      </w:pPr>
      <w:rPr>
        <w:rFonts w:ascii="Times New Roman" w:hAnsi="Times New Roman" w:cs="Times New Roman"/>
      </w:rPr>
    </w:lvl>
    <w:lvl w:ilvl="3" w:tplc="5420DB04">
      <w:start w:val="1"/>
      <w:numFmt w:val="lowerLetter"/>
      <w:lvlText w:val="%4."/>
      <w:lvlJc w:val="left"/>
      <w:pPr>
        <w:tabs>
          <w:tab w:val="num" w:pos="2880"/>
        </w:tabs>
        <w:ind w:left="2880" w:hanging="360"/>
      </w:pPr>
      <w:rPr>
        <w:rFonts w:ascii="Times New Roman" w:hAnsi="Times New Roman" w:cs="Times New Roman"/>
      </w:rPr>
    </w:lvl>
    <w:lvl w:ilvl="4" w:tplc="BEA2D07A">
      <w:start w:val="1"/>
      <w:numFmt w:val="lowerLetter"/>
      <w:lvlText w:val="%5."/>
      <w:lvlJc w:val="left"/>
      <w:pPr>
        <w:tabs>
          <w:tab w:val="num" w:pos="3600"/>
        </w:tabs>
        <w:ind w:left="3600" w:hanging="360"/>
      </w:pPr>
      <w:rPr>
        <w:rFonts w:ascii="Times New Roman" w:hAnsi="Times New Roman" w:cs="Times New Roman"/>
      </w:rPr>
    </w:lvl>
    <w:lvl w:ilvl="5" w:tplc="7DEC4D9E">
      <w:start w:val="1"/>
      <w:numFmt w:val="lowerLetter"/>
      <w:lvlText w:val="%6."/>
      <w:lvlJc w:val="left"/>
      <w:pPr>
        <w:tabs>
          <w:tab w:val="num" w:pos="4320"/>
        </w:tabs>
        <w:ind w:left="4320" w:hanging="360"/>
      </w:pPr>
      <w:rPr>
        <w:rFonts w:ascii="Times New Roman" w:hAnsi="Times New Roman" w:cs="Times New Roman"/>
      </w:rPr>
    </w:lvl>
    <w:lvl w:ilvl="6" w:tplc="2A66FFF8">
      <w:start w:val="1"/>
      <w:numFmt w:val="lowerLetter"/>
      <w:lvlText w:val="%7."/>
      <w:lvlJc w:val="left"/>
      <w:pPr>
        <w:tabs>
          <w:tab w:val="num" w:pos="5040"/>
        </w:tabs>
        <w:ind w:left="5040" w:hanging="360"/>
      </w:pPr>
      <w:rPr>
        <w:rFonts w:ascii="Times New Roman" w:hAnsi="Times New Roman" w:cs="Times New Roman"/>
      </w:rPr>
    </w:lvl>
    <w:lvl w:ilvl="7" w:tplc="83BA0A32">
      <w:start w:val="1"/>
      <w:numFmt w:val="lowerLetter"/>
      <w:lvlText w:val="%8."/>
      <w:lvlJc w:val="left"/>
      <w:pPr>
        <w:tabs>
          <w:tab w:val="num" w:pos="5760"/>
        </w:tabs>
        <w:ind w:left="5760" w:hanging="360"/>
      </w:pPr>
      <w:rPr>
        <w:rFonts w:ascii="Times New Roman" w:hAnsi="Times New Roman" w:cs="Times New Roman"/>
      </w:rPr>
    </w:lvl>
    <w:lvl w:ilvl="8" w:tplc="8132CB58">
      <w:start w:val="1"/>
      <w:numFmt w:val="lowerLetter"/>
      <w:lvlText w:val="%9."/>
      <w:lvlJc w:val="left"/>
      <w:pPr>
        <w:tabs>
          <w:tab w:val="num" w:pos="6480"/>
        </w:tabs>
        <w:ind w:left="6480" w:hanging="360"/>
      </w:pPr>
      <w:rPr>
        <w:rFonts w:ascii="Times New Roman" w:hAnsi="Times New Roman" w:cs="Times New Roman"/>
      </w:rPr>
    </w:lvl>
  </w:abstractNum>
  <w:abstractNum w:abstractNumId="5">
    <w:nsid w:val="69011CBA"/>
    <w:multiLevelType w:val="hybridMultilevel"/>
    <w:tmpl w:val="A9281106"/>
    <w:lvl w:ilvl="0" w:tplc="6D1EA5EE">
      <w:start w:val="1"/>
      <w:numFmt w:val="lowerLetter"/>
      <w:lvlText w:val="%1."/>
      <w:lvlJc w:val="left"/>
      <w:pPr>
        <w:tabs>
          <w:tab w:val="num" w:pos="720"/>
        </w:tabs>
        <w:ind w:left="720" w:hanging="360"/>
      </w:pPr>
      <w:rPr>
        <w:rFonts w:ascii="Times New Roman" w:hAnsi="Times New Roman" w:cs="Times New Roman"/>
      </w:rPr>
    </w:lvl>
    <w:lvl w:ilvl="1" w:tplc="276EF834">
      <w:start w:val="1"/>
      <w:numFmt w:val="lowerLetter"/>
      <w:lvlText w:val="%2."/>
      <w:lvlJc w:val="left"/>
      <w:pPr>
        <w:tabs>
          <w:tab w:val="num" w:pos="1440"/>
        </w:tabs>
        <w:ind w:left="1440" w:hanging="360"/>
      </w:pPr>
      <w:rPr>
        <w:rFonts w:ascii="Times New Roman" w:hAnsi="Times New Roman" w:cs="Times New Roman"/>
      </w:rPr>
    </w:lvl>
    <w:lvl w:ilvl="2" w:tplc="AF8E8CD2">
      <w:start w:val="1"/>
      <w:numFmt w:val="lowerLetter"/>
      <w:lvlText w:val="%3."/>
      <w:lvlJc w:val="left"/>
      <w:pPr>
        <w:tabs>
          <w:tab w:val="num" w:pos="2160"/>
        </w:tabs>
        <w:ind w:left="2160" w:hanging="360"/>
      </w:pPr>
      <w:rPr>
        <w:rFonts w:ascii="Times New Roman" w:hAnsi="Times New Roman" w:cs="Times New Roman"/>
      </w:rPr>
    </w:lvl>
    <w:lvl w:ilvl="3" w:tplc="B5AC2148">
      <w:start w:val="1"/>
      <w:numFmt w:val="lowerLetter"/>
      <w:lvlText w:val="%4."/>
      <w:lvlJc w:val="left"/>
      <w:pPr>
        <w:tabs>
          <w:tab w:val="num" w:pos="2880"/>
        </w:tabs>
        <w:ind w:left="2880" w:hanging="360"/>
      </w:pPr>
      <w:rPr>
        <w:rFonts w:ascii="Times New Roman" w:hAnsi="Times New Roman" w:cs="Times New Roman"/>
      </w:rPr>
    </w:lvl>
    <w:lvl w:ilvl="4" w:tplc="48848574">
      <w:start w:val="1"/>
      <w:numFmt w:val="lowerLetter"/>
      <w:lvlText w:val="%5."/>
      <w:lvlJc w:val="left"/>
      <w:pPr>
        <w:tabs>
          <w:tab w:val="num" w:pos="3600"/>
        </w:tabs>
        <w:ind w:left="3600" w:hanging="360"/>
      </w:pPr>
      <w:rPr>
        <w:rFonts w:ascii="Times New Roman" w:hAnsi="Times New Roman" w:cs="Times New Roman"/>
      </w:rPr>
    </w:lvl>
    <w:lvl w:ilvl="5" w:tplc="4F304F86">
      <w:start w:val="1"/>
      <w:numFmt w:val="lowerLetter"/>
      <w:lvlText w:val="%6."/>
      <w:lvlJc w:val="left"/>
      <w:pPr>
        <w:tabs>
          <w:tab w:val="num" w:pos="4320"/>
        </w:tabs>
        <w:ind w:left="4320" w:hanging="360"/>
      </w:pPr>
      <w:rPr>
        <w:rFonts w:ascii="Times New Roman" w:hAnsi="Times New Roman" w:cs="Times New Roman"/>
      </w:rPr>
    </w:lvl>
    <w:lvl w:ilvl="6" w:tplc="4D087F24">
      <w:start w:val="1"/>
      <w:numFmt w:val="lowerLetter"/>
      <w:lvlText w:val="%7."/>
      <w:lvlJc w:val="left"/>
      <w:pPr>
        <w:tabs>
          <w:tab w:val="num" w:pos="5040"/>
        </w:tabs>
        <w:ind w:left="5040" w:hanging="360"/>
      </w:pPr>
      <w:rPr>
        <w:rFonts w:ascii="Times New Roman" w:hAnsi="Times New Roman" w:cs="Times New Roman"/>
      </w:rPr>
    </w:lvl>
    <w:lvl w:ilvl="7" w:tplc="24AA1602">
      <w:start w:val="1"/>
      <w:numFmt w:val="lowerLetter"/>
      <w:lvlText w:val="%8."/>
      <w:lvlJc w:val="left"/>
      <w:pPr>
        <w:tabs>
          <w:tab w:val="num" w:pos="5760"/>
        </w:tabs>
        <w:ind w:left="5760" w:hanging="360"/>
      </w:pPr>
      <w:rPr>
        <w:rFonts w:ascii="Times New Roman" w:hAnsi="Times New Roman" w:cs="Times New Roman"/>
      </w:rPr>
    </w:lvl>
    <w:lvl w:ilvl="8" w:tplc="BCEAECE4">
      <w:start w:val="1"/>
      <w:numFmt w:val="lowerLetter"/>
      <w:lvlText w:val="%9."/>
      <w:lvlJc w:val="left"/>
      <w:pPr>
        <w:tabs>
          <w:tab w:val="num" w:pos="6480"/>
        </w:tabs>
        <w:ind w:left="6480" w:hanging="360"/>
      </w:pPr>
      <w:rPr>
        <w:rFonts w:ascii="Times New Roman" w:hAnsi="Times New Roman" w:cs="Times New Roman"/>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60"/>
    <w:rsid w:val="00015F2D"/>
    <w:rsid w:val="00062121"/>
    <w:rsid w:val="00066F1D"/>
    <w:rsid w:val="000E7DA6"/>
    <w:rsid w:val="00104138"/>
    <w:rsid w:val="0012637B"/>
    <w:rsid w:val="00154F27"/>
    <w:rsid w:val="00166CE2"/>
    <w:rsid w:val="00174FB6"/>
    <w:rsid w:val="001D2084"/>
    <w:rsid w:val="001D327B"/>
    <w:rsid w:val="001D4D7E"/>
    <w:rsid w:val="00231E6E"/>
    <w:rsid w:val="00242322"/>
    <w:rsid w:val="002C0AA3"/>
    <w:rsid w:val="0033471F"/>
    <w:rsid w:val="0033512E"/>
    <w:rsid w:val="0036734A"/>
    <w:rsid w:val="00373DE5"/>
    <w:rsid w:val="0037759C"/>
    <w:rsid w:val="00385417"/>
    <w:rsid w:val="003A4235"/>
    <w:rsid w:val="003B29B1"/>
    <w:rsid w:val="003B55BF"/>
    <w:rsid w:val="003C1232"/>
    <w:rsid w:val="004807F8"/>
    <w:rsid w:val="004A2BBE"/>
    <w:rsid w:val="004E6376"/>
    <w:rsid w:val="00526AEF"/>
    <w:rsid w:val="005305D4"/>
    <w:rsid w:val="0055435F"/>
    <w:rsid w:val="005575ED"/>
    <w:rsid w:val="00611D20"/>
    <w:rsid w:val="006B1BC1"/>
    <w:rsid w:val="00743D5C"/>
    <w:rsid w:val="00764D89"/>
    <w:rsid w:val="007B15BD"/>
    <w:rsid w:val="007C0662"/>
    <w:rsid w:val="007D56A2"/>
    <w:rsid w:val="007D70F9"/>
    <w:rsid w:val="00842887"/>
    <w:rsid w:val="008A3679"/>
    <w:rsid w:val="008C2201"/>
    <w:rsid w:val="008E5B51"/>
    <w:rsid w:val="009930FF"/>
    <w:rsid w:val="00995E8A"/>
    <w:rsid w:val="009E293C"/>
    <w:rsid w:val="00A341AD"/>
    <w:rsid w:val="00A67069"/>
    <w:rsid w:val="00AE32E7"/>
    <w:rsid w:val="00B1338A"/>
    <w:rsid w:val="00B22F6D"/>
    <w:rsid w:val="00B26FD6"/>
    <w:rsid w:val="00BB4860"/>
    <w:rsid w:val="00C00D60"/>
    <w:rsid w:val="00C14BBF"/>
    <w:rsid w:val="00C86722"/>
    <w:rsid w:val="00D97A8F"/>
    <w:rsid w:val="00DD3CCA"/>
    <w:rsid w:val="00E16E9D"/>
    <w:rsid w:val="00E445BA"/>
    <w:rsid w:val="00EC4951"/>
    <w:rsid w:val="00F63C61"/>
    <w:rsid w:val="00FD586A"/>
    <w:rsid w:val="00FF0925"/>
    <w:rsid w:val="00FF1C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6955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B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E5B51"/>
    <w:rPr>
      <w:rFonts w:ascii="Times New Roman" w:hAnsi="Times New Roman" w:cs="Times New Roman"/>
      <w:color w:val="003366"/>
      <w:u w:val="single"/>
    </w:rPr>
  </w:style>
  <w:style w:type="paragraph" w:customStyle="1" w:styleId="headerl1">
    <w:name w:val="header_l1"/>
    <w:basedOn w:val="Normal"/>
    <w:uiPriority w:val="99"/>
    <w:rsid w:val="008E5B51"/>
    <w:pPr>
      <w:spacing w:before="100" w:beforeAutospacing="1" w:after="100" w:afterAutospacing="1"/>
    </w:pPr>
    <w:rPr>
      <w:rFonts w:ascii="Arial" w:hAnsi="Arial" w:cs="Arial"/>
      <w:b/>
      <w:bCs/>
      <w:color w:val="993300"/>
      <w:sz w:val="20"/>
      <w:szCs w:val="20"/>
    </w:rPr>
  </w:style>
  <w:style w:type="paragraph" w:customStyle="1" w:styleId="body">
    <w:name w:val="body"/>
    <w:basedOn w:val="Normal"/>
    <w:uiPriority w:val="99"/>
    <w:rsid w:val="008E5B51"/>
    <w:pPr>
      <w:spacing w:before="100" w:beforeAutospacing="1" w:after="100" w:afterAutospacing="1"/>
    </w:pPr>
    <w:rPr>
      <w:rFonts w:ascii="Arial" w:hAnsi="Arial" w:cs="Arial"/>
      <w:color w:val="666666"/>
      <w:sz w:val="18"/>
      <w:szCs w:val="18"/>
    </w:rPr>
  </w:style>
  <w:style w:type="character" w:styleId="FollowedHyperlink">
    <w:name w:val="FollowedHyperlink"/>
    <w:uiPriority w:val="99"/>
    <w:rsid w:val="008E5B51"/>
    <w:rPr>
      <w:rFonts w:ascii="Times New Roman" w:hAnsi="Times New Roman" w:cs="Times New Roman"/>
      <w:color w:val="800080"/>
      <w:u w:val="single"/>
    </w:rPr>
  </w:style>
  <w:style w:type="paragraph" w:styleId="BalloonText">
    <w:name w:val="Balloon Text"/>
    <w:basedOn w:val="Normal"/>
    <w:link w:val="BalloonTextChar"/>
    <w:uiPriority w:val="99"/>
    <w:semiHidden/>
    <w:unhideWhenUsed/>
    <w:rsid w:val="00842887"/>
    <w:rPr>
      <w:sz w:val="18"/>
      <w:szCs w:val="18"/>
    </w:rPr>
  </w:style>
  <w:style w:type="character" w:customStyle="1" w:styleId="BalloonTextChar">
    <w:name w:val="Balloon Text Char"/>
    <w:basedOn w:val="DefaultParagraphFont"/>
    <w:link w:val="BalloonText"/>
    <w:uiPriority w:val="99"/>
    <w:semiHidden/>
    <w:rsid w:val="008428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2252</Words>
  <Characters>12838</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PLATFORM Symphony - BETA PROGRAM LICENSE AGREEMENT</vt:lpstr>
    </vt:vector>
  </TitlesOfParts>
  <Manager/>
  <Company>Platform Computing Corporation</Company>
  <LinksUpToDate>false</LinksUpToDate>
  <CharactersWithSpaces>15060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Symphony - BETA PROGRAM LICENSE AGREEMENT</dc:title>
  <dc:subject>EULA for Platform Symphony Beta</dc:subject>
  <dc:creator>Platform Computing</dc:creator>
  <cp:keywords/>
  <dc:description/>
  <cp:lastModifiedBy>Shou Qing Yang</cp:lastModifiedBy>
  <cp:revision>6</cp:revision>
  <cp:lastPrinted>2006-12-12T16:59:00Z</cp:lastPrinted>
  <dcterms:created xsi:type="dcterms:W3CDTF">2016-03-31T21:12:00Z</dcterms:created>
  <dcterms:modified xsi:type="dcterms:W3CDTF">2018-03-16T05:43:00Z</dcterms:modified>
  <cp:category/>
</cp:coreProperties>
</file>