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004508e36f94d8be008a134c98186705a775b60" w:displacedByCustomXml="next"/>
    <w:sdt>
      <w:sdtPr>
        <w:rPr>
          <w:rFonts w:eastAsiaTheme="minorHAnsi"/>
          <w:sz w:val="24"/>
          <w:szCs w:val="24"/>
        </w:rPr>
        <w:id w:val="-74282838"/>
        <w:docPartObj>
          <w:docPartGallery w:val="Cover Pages"/>
          <w:docPartUnique/>
        </w:docPartObj>
      </w:sdtPr>
      <w:sdtEndPr/>
      <w:sdtContent>
        <w:p w14:paraId="03EB75C1" w14:textId="2605C0B6" w:rsidR="00B7700A" w:rsidRDefault="00330031">
          <w:pPr>
            <w:pStyle w:val="NoSpacing"/>
          </w:pPr>
          <w:r>
            <w:rPr>
              <w:noProof/>
            </w:rPr>
            <w:pict w14:anchorId="1CEB8722">
              <v:group id="Group 26" o:spid="_x0000_s1042" style="position:absolute;margin-left:0;margin-top:0;width:172.8pt;height:718.55pt;z-index:-25165926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43"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4"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1-06T00:00:00Z">
                            <w:dateFormat w:val="M/d/yyyy"/>
                            <w:lid w:val="en-US"/>
                            <w:storeMappedDataAs w:val="dateTime"/>
                            <w:calendar w:val="gregorian"/>
                          </w:date>
                        </w:sdtPr>
                        <w:sdtEndPr/>
                        <w:sdtContent>
                          <w:p w14:paraId="30529B03" w14:textId="640FA2B1" w:rsidR="00B7700A" w:rsidRDefault="000C7B33">
                            <w:pPr>
                              <w:pStyle w:val="NoSpacing"/>
                              <w:jc w:val="right"/>
                              <w:rPr>
                                <w:color w:val="FFFFFF" w:themeColor="background1"/>
                                <w:sz w:val="28"/>
                                <w:szCs w:val="28"/>
                              </w:rPr>
                            </w:pPr>
                            <w:r>
                              <w:rPr>
                                <w:color w:val="FFFFFF" w:themeColor="background1"/>
                                <w:sz w:val="28"/>
                                <w:szCs w:val="28"/>
                              </w:rPr>
                              <w:t>1/6/2026</w:t>
                            </w:r>
                          </w:p>
                        </w:sdtContent>
                      </w:sdt>
                    </w:txbxContent>
                  </v:textbox>
                </v:shape>
                <v:group id="Group 5" o:spid="_x0000_s1045"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46"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47"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48"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49"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50"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51"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52"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53"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54"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55"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56"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57"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58"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59"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60"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61"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62"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63"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64"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65"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66"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67"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68"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69"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70"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w:r>
        </w:p>
        <w:p w14:paraId="69AA7085" w14:textId="71B57E11" w:rsidR="00B7700A" w:rsidRDefault="00330031">
          <w:pPr>
            <w:rPr>
              <w:rFonts w:asciiTheme="majorHAnsi" w:eastAsiaTheme="majorEastAsia" w:hAnsiTheme="majorHAnsi" w:cstheme="majorBidi"/>
              <w:color w:val="0F4761" w:themeColor="accent1" w:themeShade="BF"/>
              <w:sz w:val="40"/>
              <w:szCs w:val="40"/>
            </w:rPr>
          </w:pPr>
          <w:r>
            <w:rPr>
              <w:noProof/>
            </w:rPr>
            <w:pict w14:anchorId="5AB2468A">
              <v:shapetype id="_x0000_t202" coordsize="21600,21600" o:spt="202" path="m,l,21600r21600,l21600,xe">
                <v:stroke joinstyle="miter"/>
                <v:path gradientshapeok="t" o:connecttype="rect"/>
              </v:shapetype>
              <v:shape id="_x0000_s1071" type="#_x0000_t202" style="position:absolute;margin-left:165pt;margin-top:157.55pt;width:270pt;height:158.25pt;z-index:251659264" fillcolor="#0f9ed5 [3207]" strokecolor="#0f4761 [2404]" strokeweight="3pt">
                <v:shadow on="t" type="perspective" color="#074e69 [1607]" opacity=".5" offset="1pt" offset2="-1pt"/>
                <v:textbox>
                  <w:txbxContent>
                    <w:p w14:paraId="0448F96C" w14:textId="3E38BD4F" w:rsidR="00B42371" w:rsidRPr="00892AEA" w:rsidRDefault="00B42371">
                      <w:pPr>
                        <w:rPr>
                          <w:rFonts w:ascii="Calibri" w:hAnsi="Calibri" w:cs="Calibri"/>
                          <w:b/>
                          <w:bCs/>
                          <w:sz w:val="40"/>
                          <w:szCs w:val="40"/>
                        </w:rPr>
                      </w:pPr>
                      <w:r w:rsidRPr="00A71E38">
                        <w:rPr>
                          <w:rFonts w:ascii="Calibri" w:hAnsi="Calibri" w:cs="Calibri"/>
                          <w:b/>
                          <w:bCs/>
                          <w:color w:val="262626" w:themeColor="text1" w:themeTint="D9"/>
                          <w:sz w:val="40"/>
                          <w:szCs w:val="40"/>
                        </w:rPr>
                        <w:t xml:space="preserve">Submitted </w:t>
                      </w:r>
                      <w:r w:rsidR="00785D3D" w:rsidRPr="00A71E38">
                        <w:rPr>
                          <w:rFonts w:ascii="Calibri" w:hAnsi="Calibri" w:cs="Calibri"/>
                          <w:b/>
                          <w:bCs/>
                          <w:color w:val="262626" w:themeColor="text1" w:themeTint="D9"/>
                          <w:sz w:val="40"/>
                          <w:szCs w:val="40"/>
                        </w:rPr>
                        <w:t>To</w:t>
                      </w:r>
                      <w:r w:rsidRPr="00A71E38">
                        <w:rPr>
                          <w:rFonts w:ascii="Calibri" w:hAnsi="Calibri" w:cs="Calibri"/>
                          <w:b/>
                          <w:bCs/>
                          <w:color w:val="262626" w:themeColor="text1" w:themeTint="D9"/>
                          <w:sz w:val="40"/>
                          <w:szCs w:val="40"/>
                        </w:rPr>
                        <w:t>:</w:t>
                      </w:r>
                      <w:r w:rsidR="00486CA2" w:rsidRPr="00892AEA">
                        <w:rPr>
                          <w:rFonts w:ascii="Calibri" w:hAnsi="Calibri" w:cs="Calibri"/>
                          <w:b/>
                          <w:bCs/>
                          <w:sz w:val="40"/>
                          <w:szCs w:val="40"/>
                        </w:rPr>
                        <w:t xml:space="preserve"> </w:t>
                      </w:r>
                      <w:r w:rsidR="00486CA2" w:rsidRPr="00892AEA">
                        <w:rPr>
                          <w:rFonts w:ascii="Calibri" w:hAnsi="Calibri" w:cs="Calibri"/>
                          <w:sz w:val="40"/>
                          <w:szCs w:val="40"/>
                        </w:rPr>
                        <w:t>Sir Ghulam Ali</w:t>
                      </w:r>
                    </w:p>
                    <w:p w14:paraId="6F0FAD44" w14:textId="180E8CAF" w:rsidR="00785D3D" w:rsidRPr="00892AEA" w:rsidRDefault="00785D3D">
                      <w:pPr>
                        <w:rPr>
                          <w:rFonts w:ascii="Calibri" w:hAnsi="Calibri" w:cs="Calibri"/>
                          <w:b/>
                          <w:bCs/>
                          <w:sz w:val="40"/>
                          <w:szCs w:val="40"/>
                        </w:rPr>
                      </w:pPr>
                      <w:r w:rsidRPr="00A71E38">
                        <w:rPr>
                          <w:rFonts w:ascii="Calibri" w:hAnsi="Calibri" w:cs="Calibri"/>
                          <w:b/>
                          <w:bCs/>
                          <w:color w:val="262626" w:themeColor="text1" w:themeTint="D9"/>
                          <w:sz w:val="40"/>
                          <w:szCs w:val="40"/>
                        </w:rPr>
                        <w:t xml:space="preserve">Submitted </w:t>
                      </w:r>
                      <w:r w:rsidR="00486CA2" w:rsidRPr="00A71E38">
                        <w:rPr>
                          <w:rFonts w:ascii="Calibri" w:hAnsi="Calibri" w:cs="Calibri"/>
                          <w:b/>
                          <w:bCs/>
                          <w:color w:val="262626" w:themeColor="text1" w:themeTint="D9"/>
                          <w:sz w:val="40"/>
                          <w:szCs w:val="40"/>
                        </w:rPr>
                        <w:t>By</w:t>
                      </w:r>
                      <w:r w:rsidRPr="00A71E38">
                        <w:rPr>
                          <w:rFonts w:ascii="Calibri" w:hAnsi="Calibri" w:cs="Calibri"/>
                          <w:b/>
                          <w:bCs/>
                          <w:color w:val="262626" w:themeColor="text1" w:themeTint="D9"/>
                          <w:sz w:val="40"/>
                          <w:szCs w:val="40"/>
                        </w:rPr>
                        <w:t>:</w:t>
                      </w:r>
                      <w:r w:rsidR="00486CA2" w:rsidRPr="00892AEA">
                        <w:rPr>
                          <w:rFonts w:ascii="Calibri" w:hAnsi="Calibri" w:cs="Calibri"/>
                          <w:b/>
                          <w:bCs/>
                          <w:sz w:val="40"/>
                          <w:szCs w:val="40"/>
                        </w:rPr>
                        <w:t xml:space="preserve"> </w:t>
                      </w:r>
                      <w:r w:rsidR="00486CA2" w:rsidRPr="00892AEA">
                        <w:rPr>
                          <w:rFonts w:ascii="Calibri" w:hAnsi="Calibri" w:cs="Calibri"/>
                          <w:sz w:val="40"/>
                          <w:szCs w:val="40"/>
                        </w:rPr>
                        <w:t>Wasif Ali</w:t>
                      </w:r>
                    </w:p>
                    <w:p w14:paraId="2252B2D0" w14:textId="62098DD6" w:rsidR="00B42371" w:rsidRPr="00892AEA" w:rsidRDefault="00B42371">
                      <w:pPr>
                        <w:rPr>
                          <w:rFonts w:ascii="Calibri" w:hAnsi="Calibri" w:cs="Calibri"/>
                          <w:b/>
                          <w:bCs/>
                          <w:sz w:val="40"/>
                          <w:szCs w:val="40"/>
                        </w:rPr>
                      </w:pPr>
                      <w:r w:rsidRPr="00A71E38">
                        <w:rPr>
                          <w:rFonts w:ascii="Calibri" w:hAnsi="Calibri" w:cs="Calibri"/>
                          <w:b/>
                          <w:bCs/>
                          <w:color w:val="262626" w:themeColor="text1" w:themeTint="D9"/>
                          <w:sz w:val="40"/>
                          <w:szCs w:val="40"/>
                        </w:rPr>
                        <w:t>Reg ID:</w:t>
                      </w:r>
                      <w:r w:rsidR="00486CA2" w:rsidRPr="00892AEA">
                        <w:rPr>
                          <w:rFonts w:ascii="Calibri" w:hAnsi="Calibri" w:cs="Calibri"/>
                          <w:b/>
                          <w:bCs/>
                          <w:sz w:val="40"/>
                          <w:szCs w:val="40"/>
                        </w:rPr>
                        <w:t xml:space="preserve"> </w:t>
                      </w:r>
                      <w:r w:rsidR="00486CA2" w:rsidRPr="00892AEA">
                        <w:rPr>
                          <w:rFonts w:ascii="Calibri" w:hAnsi="Calibri" w:cs="Calibri"/>
                          <w:sz w:val="40"/>
                          <w:szCs w:val="40"/>
                        </w:rPr>
                        <w:t>245187</w:t>
                      </w:r>
                    </w:p>
                    <w:p w14:paraId="79B35AB7" w14:textId="564143B4" w:rsidR="00B42371" w:rsidRPr="00892AEA" w:rsidRDefault="00935F7E">
                      <w:pPr>
                        <w:rPr>
                          <w:rFonts w:ascii="Calibri" w:hAnsi="Calibri" w:cs="Calibri"/>
                          <w:b/>
                          <w:bCs/>
                          <w:sz w:val="40"/>
                          <w:szCs w:val="40"/>
                        </w:rPr>
                      </w:pPr>
                      <w:r w:rsidRPr="00A71E38">
                        <w:rPr>
                          <w:rFonts w:ascii="Calibri" w:hAnsi="Calibri" w:cs="Calibri"/>
                          <w:b/>
                          <w:bCs/>
                          <w:color w:val="262626" w:themeColor="text1" w:themeTint="D9"/>
                          <w:sz w:val="40"/>
                          <w:szCs w:val="40"/>
                        </w:rPr>
                        <w:t>Class:</w:t>
                      </w:r>
                      <w:r w:rsidRPr="00892AEA">
                        <w:rPr>
                          <w:rFonts w:ascii="Calibri" w:hAnsi="Calibri" w:cs="Calibri"/>
                          <w:b/>
                          <w:bCs/>
                          <w:sz w:val="40"/>
                          <w:szCs w:val="40"/>
                        </w:rPr>
                        <w:t xml:space="preserve"> </w:t>
                      </w:r>
                      <w:r w:rsidRPr="00892AEA">
                        <w:rPr>
                          <w:rFonts w:ascii="Calibri" w:hAnsi="Calibri" w:cs="Calibri"/>
                          <w:sz w:val="40"/>
                          <w:szCs w:val="40"/>
                        </w:rPr>
                        <w:t>BSCS F</w:t>
                      </w:r>
                      <w:r w:rsidR="00D33665" w:rsidRPr="00892AEA">
                        <w:rPr>
                          <w:rFonts w:ascii="Calibri" w:hAnsi="Calibri" w:cs="Calibri"/>
                          <w:sz w:val="40"/>
                          <w:szCs w:val="40"/>
                        </w:rPr>
                        <w:t>’24 3B</w:t>
                      </w:r>
                    </w:p>
                  </w:txbxContent>
                </v:textbox>
              </v:shape>
            </w:pict>
          </w:r>
          <w:r>
            <w:rPr>
              <w:noProof/>
            </w:rPr>
            <w:pict w14:anchorId="622A816A">
              <v:shape id="Text Box 30" o:spid="_x0000_s1040" type="#_x0000_t202" style="position:absolute;margin-left:235.3pt;margin-top:137.85pt;width:351.15pt;height:125.85pt;z-index:251658240;visibility:visible;mso-height-percent:0;mso-wrap-distance-left:9pt;mso-wrap-distance-top:0;mso-wrap-distance-right:9pt;mso-wrap-distance-bottom:0;mso-position-horizontal-relative:page;mso-position-vertical-relative:page;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BCE878E" w14:textId="79866F74" w:rsidR="00B7700A" w:rsidRPr="000C7B33" w:rsidRDefault="00330031">
                      <w:pPr>
                        <w:pStyle w:val="NoSpacing"/>
                        <w:rPr>
                          <w:rFonts w:ascii="Calibri Light" w:eastAsiaTheme="majorEastAsia" w:hAnsi="Calibri Light" w:cs="Calibri Light"/>
                          <w:b/>
                          <w:bCs/>
                          <w:color w:val="262626" w:themeColor="text1" w:themeTint="D9"/>
                          <w:sz w:val="72"/>
                        </w:rPr>
                      </w:pPr>
                      <w:sdt>
                        <w:sdtPr>
                          <w:rPr>
                            <w:rFonts w:ascii="Calibri Light" w:eastAsiaTheme="majorEastAsia" w:hAnsi="Calibri Light" w:cs="Calibri Light"/>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A135B" w:rsidRPr="000C7B33">
                            <w:rPr>
                              <w:rFonts w:ascii="Calibri Light" w:eastAsiaTheme="majorEastAsia" w:hAnsi="Calibri Light" w:cs="Calibri Light"/>
                              <w:b/>
                              <w:bCs/>
                              <w:color w:val="262626" w:themeColor="text1" w:themeTint="D9"/>
                              <w:sz w:val="72"/>
                              <w:szCs w:val="72"/>
                            </w:rPr>
                            <w:t>ASSIGNMENT NO 04</w:t>
                          </w:r>
                        </w:sdtContent>
                      </w:sdt>
                    </w:p>
                    <w:p w14:paraId="3D335124" w14:textId="7D398250" w:rsidR="00B7700A" w:rsidRPr="000C7B33" w:rsidRDefault="00330031">
                      <w:pPr>
                        <w:spacing w:before="120"/>
                        <w:rPr>
                          <w:rFonts w:ascii="Calibri" w:hAnsi="Calibri" w:cs="Calibri"/>
                          <w:b/>
                          <w:bCs/>
                          <w:color w:val="404040" w:themeColor="text1" w:themeTint="BF"/>
                          <w:sz w:val="36"/>
                          <w:szCs w:val="36"/>
                        </w:rPr>
                      </w:pPr>
                      <w:sdt>
                        <w:sdtPr>
                          <w:rPr>
                            <w:rFonts w:ascii="Calibri" w:hAnsi="Calibri" w:cs="Calibri"/>
                            <w:b/>
                            <w:b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02D4A">
                            <w:rPr>
                              <w:rFonts w:ascii="Calibri" w:hAnsi="Calibri" w:cs="Calibri"/>
                              <w:b/>
                              <w:bCs/>
                              <w:color w:val="404040" w:themeColor="text1" w:themeTint="BF"/>
                              <w:sz w:val="36"/>
                              <w:szCs w:val="36"/>
                            </w:rPr>
                            <w:t>VISUAL PROGRAMMING</w:t>
                          </w:r>
                        </w:sdtContent>
                      </w:sdt>
                    </w:p>
                  </w:txbxContent>
                </v:textbox>
                <w10:wrap anchorx="page" anchory="page"/>
              </v:shape>
            </w:pict>
          </w:r>
          <w:r w:rsidR="00B7700A">
            <w:br w:type="page"/>
          </w:r>
        </w:p>
      </w:sdtContent>
    </w:sdt>
    <w:p w14:paraId="42058242" w14:textId="4EFC4722" w:rsidR="00123163" w:rsidRPr="00F15CE7" w:rsidRDefault="00330031" w:rsidP="00F15CE7">
      <w:pPr>
        <w:pStyle w:val="Heading1"/>
        <w:jc w:val="center"/>
        <w:rPr>
          <w:rFonts w:ascii="Calibri Light" w:hAnsi="Calibri Light" w:cs="Calibri Light"/>
          <w:b/>
          <w:bCs/>
          <w:color w:val="262626" w:themeColor="text1" w:themeTint="D9"/>
        </w:rPr>
      </w:pPr>
      <w:r w:rsidRPr="00BF4B03">
        <w:rPr>
          <w:rFonts w:ascii="Calibri Light" w:hAnsi="Calibri Light" w:cs="Calibri Light"/>
          <w:b/>
          <w:bCs/>
          <w:color w:val="262626" w:themeColor="text1" w:themeTint="D9"/>
        </w:rPr>
        <w:lastRenderedPageBreak/>
        <w:t>Blazor-Based Low-Code / Visual Programming System Documentation</w:t>
      </w:r>
    </w:p>
    <w:p w14:paraId="6D2358FF" w14:textId="4344B362" w:rsidR="00543A44" w:rsidRPr="00BF4B03" w:rsidRDefault="00330031" w:rsidP="00F15CE7">
      <w:pPr>
        <w:pStyle w:val="Heading2"/>
        <w:spacing w:before="480" w:after="360"/>
        <w:rPr>
          <w:rFonts w:ascii="Calibri" w:hAnsi="Calibri" w:cs="Calibri"/>
          <w:b/>
          <w:bCs/>
          <w:color w:val="262626" w:themeColor="text1" w:themeTint="D9"/>
        </w:rPr>
      </w:pPr>
      <w:bookmarkStart w:id="1" w:name="introduction"/>
      <w:r w:rsidRPr="00BF4B03">
        <w:rPr>
          <w:rFonts w:ascii="Calibri" w:hAnsi="Calibri" w:cs="Calibri"/>
          <w:b/>
          <w:bCs/>
          <w:color w:val="262626" w:themeColor="text1" w:themeTint="D9"/>
        </w:rPr>
        <w:t>1. Introduction</w:t>
      </w:r>
    </w:p>
    <w:p w14:paraId="6D235900" w14:textId="77777777" w:rsidR="00543A44" w:rsidRPr="004C1BDB" w:rsidRDefault="00330031" w:rsidP="004C1BDB">
      <w:pPr>
        <w:pStyle w:val="FirstParagraph"/>
        <w:spacing w:line="360" w:lineRule="auto"/>
        <w:jc w:val="both"/>
        <w:rPr>
          <w:rFonts w:ascii="Calibri" w:hAnsi="Calibri" w:cs="Calibri"/>
        </w:rPr>
      </w:pPr>
      <w:r w:rsidRPr="004C1BDB">
        <w:rPr>
          <w:rFonts w:ascii="Calibri" w:hAnsi="Calibri" w:cs="Calibri"/>
        </w:rPr>
        <w:t>This document presents a comprehensive and professional report for a Blazor-based application developed from a Low-Code / Visual Programming (VP) perspective. The purpose of this documentation is to demonstrate how modern web applications can be created with minimal manual coding effort by leveraging reusable components, declarative UI design, and event-driven programming.</w:t>
      </w:r>
    </w:p>
    <w:p w14:paraId="6D235902" w14:textId="35FE3E63" w:rsidR="00543A44" w:rsidRDefault="00330031" w:rsidP="00DD485A">
      <w:pPr>
        <w:pStyle w:val="BodyText"/>
        <w:spacing w:line="360" w:lineRule="auto"/>
        <w:jc w:val="both"/>
        <w:rPr>
          <w:rFonts w:ascii="Calibri" w:hAnsi="Calibri" w:cs="Calibri"/>
        </w:rPr>
      </w:pPr>
      <w:r w:rsidRPr="004C1BDB">
        <w:rPr>
          <w:rFonts w:ascii="Calibri" w:hAnsi="Calibri" w:cs="Calibri"/>
        </w:rPr>
        <w:t>The system is designed around common entities such as Task and Appointment and showcases how Blazor simplifies UI development, state management, form handling, and data interaction. This report is suitable for academic evaluation and fulfills the requirements of a 3–</w:t>
      </w:r>
      <w:r w:rsidR="00924151" w:rsidRPr="004C1BDB">
        <w:rPr>
          <w:rFonts w:ascii="Calibri" w:hAnsi="Calibri" w:cs="Calibri"/>
        </w:rPr>
        <w:t>5-page</w:t>
      </w:r>
      <w:r w:rsidRPr="004C1BDB">
        <w:rPr>
          <w:rFonts w:ascii="Calibri" w:hAnsi="Calibri" w:cs="Calibri"/>
        </w:rPr>
        <w:t xml:space="preserve"> technical documentation.</w:t>
      </w:r>
    </w:p>
    <w:p w14:paraId="6AE3A988" w14:textId="1E47E152" w:rsidR="00F15CE7" w:rsidRPr="00DD485A" w:rsidRDefault="00F15CE7" w:rsidP="00DD485A">
      <w:pPr>
        <w:pStyle w:val="BodyText"/>
        <w:spacing w:line="360" w:lineRule="auto"/>
        <w:jc w:val="both"/>
        <w:rPr>
          <w:rFonts w:ascii="Calibri" w:hAnsi="Calibri" w:cs="Calibri"/>
        </w:rPr>
      </w:pPr>
      <w:r>
        <w:rPr>
          <w:noProof/>
        </w:rPr>
        <w:drawing>
          <wp:inline distT="0" distB="0" distL="0" distR="0" wp14:anchorId="469BD012" wp14:editId="6E929D14">
            <wp:extent cx="5943600" cy="2737485"/>
            <wp:effectExtent l="0" t="0" r="0" b="0"/>
            <wp:docPr id="22155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50120" cy="2740488"/>
                    </a:xfrm>
                    <a:prstGeom prst="rect">
                      <a:avLst/>
                    </a:prstGeom>
                    <a:noFill/>
                    <a:ln>
                      <a:noFill/>
                    </a:ln>
                  </pic:spPr>
                </pic:pic>
              </a:graphicData>
            </a:graphic>
          </wp:inline>
        </w:drawing>
      </w:r>
    </w:p>
    <w:p w14:paraId="6D235903" w14:textId="77777777" w:rsidR="00543A44" w:rsidRPr="00FE0601" w:rsidRDefault="00330031">
      <w:pPr>
        <w:pStyle w:val="Heading2"/>
        <w:rPr>
          <w:rFonts w:ascii="Calibri" w:hAnsi="Calibri" w:cs="Calibri"/>
          <w:b/>
          <w:bCs/>
          <w:color w:val="262626" w:themeColor="text1" w:themeTint="D9"/>
        </w:rPr>
      </w:pPr>
      <w:bookmarkStart w:id="2" w:name="low-code-visual-programming-perspective"/>
      <w:bookmarkEnd w:id="1"/>
      <w:r w:rsidRPr="00FE0601">
        <w:rPr>
          <w:rFonts w:ascii="Calibri" w:hAnsi="Calibri" w:cs="Calibri"/>
          <w:b/>
          <w:bCs/>
          <w:color w:val="262626" w:themeColor="text1" w:themeTint="D9"/>
        </w:rPr>
        <w:t>2. Low-Code / Visual Programming Perspective</w:t>
      </w:r>
    </w:p>
    <w:p w14:paraId="6D235904" w14:textId="77777777" w:rsidR="00543A44" w:rsidRPr="002D73FD" w:rsidRDefault="00330031" w:rsidP="002D73FD">
      <w:pPr>
        <w:pStyle w:val="FirstParagraph"/>
        <w:spacing w:line="360" w:lineRule="auto"/>
        <w:jc w:val="both"/>
        <w:rPr>
          <w:rFonts w:ascii="Calibri" w:hAnsi="Calibri" w:cs="Calibri"/>
        </w:rPr>
      </w:pPr>
      <w:r w:rsidRPr="002D73FD">
        <w:rPr>
          <w:rFonts w:ascii="Calibri" w:hAnsi="Calibri" w:cs="Calibri"/>
        </w:rPr>
        <w:t xml:space="preserve">Low-code and visual programming aim to reduce the amount of handwritten code by enabling developers to assemble applications using visual components and predefined logic blocks. </w:t>
      </w:r>
      <w:r w:rsidRPr="002D73FD">
        <w:rPr>
          <w:rFonts w:ascii="Calibri" w:hAnsi="Calibri" w:cs="Calibri"/>
        </w:rPr>
        <w:lastRenderedPageBreak/>
        <w:t>Blazor strongly aligns with this paradigm by allowing developers to focus on application logic rather than low-level UI implementation details.</w:t>
      </w:r>
    </w:p>
    <w:p w14:paraId="6D235905" w14:textId="77777777" w:rsidR="00543A44" w:rsidRPr="002D73FD" w:rsidRDefault="00330031" w:rsidP="002D73FD">
      <w:pPr>
        <w:pStyle w:val="BodyText"/>
        <w:spacing w:line="360" w:lineRule="auto"/>
        <w:jc w:val="both"/>
        <w:rPr>
          <w:rFonts w:ascii="Calibri" w:hAnsi="Calibri" w:cs="Calibri"/>
        </w:rPr>
      </w:pPr>
      <w:r w:rsidRPr="002D73FD">
        <w:rPr>
          <w:rFonts w:ascii="Calibri" w:hAnsi="Calibri" w:cs="Calibri"/>
        </w:rPr>
        <w:t>From a visual programming perspective, Blazor applications are constructed by combining components that represent functional UI blocks. These components encapsulate both presentation and behavior, enabling rapid development, easier debugging, and improved maintainability.</w:t>
      </w:r>
    </w:p>
    <w:p w14:paraId="6D235906" w14:textId="77777777" w:rsidR="00543A44" w:rsidRPr="002D73FD" w:rsidRDefault="00330031" w:rsidP="002D73FD">
      <w:pPr>
        <w:pStyle w:val="BodyText"/>
        <w:spacing w:line="360" w:lineRule="auto"/>
        <w:jc w:val="both"/>
        <w:rPr>
          <w:rFonts w:ascii="Calibri" w:hAnsi="Calibri" w:cs="Calibri"/>
        </w:rPr>
      </w:pPr>
      <w:r w:rsidRPr="002D73FD">
        <w:rPr>
          <w:rFonts w:ascii="Calibri" w:hAnsi="Calibri" w:cs="Calibri"/>
        </w:rPr>
        <w:t>Key low-code characteristics of Blazor include: - Component-based UI construction - Declarative Razor syntax - Built-in data binding and validation - Event-driven programming using C# - Minimal reliance on JavaScript</w:t>
      </w:r>
    </w:p>
    <w:p w14:paraId="5CD6E1B1" w14:textId="1D132D65" w:rsidR="00D55CE6" w:rsidRPr="002D73FD" w:rsidRDefault="00330031" w:rsidP="002D73FD">
      <w:pPr>
        <w:pStyle w:val="BodyText"/>
        <w:spacing w:line="360" w:lineRule="auto"/>
        <w:jc w:val="both"/>
        <w:rPr>
          <w:rFonts w:ascii="Calibri" w:hAnsi="Calibri" w:cs="Calibri"/>
        </w:rPr>
      </w:pPr>
      <w:r w:rsidRPr="002D73FD">
        <w:rPr>
          <w:rFonts w:ascii="Calibri" w:hAnsi="Calibri" w:cs="Calibri"/>
        </w:rPr>
        <w:t>This approach significantly lowers development complexity while increasing productivity.</w:t>
      </w:r>
    </w:p>
    <w:p w14:paraId="6D235909" w14:textId="77777777" w:rsidR="00543A44" w:rsidRPr="0075799A" w:rsidRDefault="00330031">
      <w:pPr>
        <w:pStyle w:val="Heading2"/>
        <w:rPr>
          <w:rFonts w:ascii="Calibri" w:hAnsi="Calibri" w:cs="Calibri"/>
          <w:b/>
          <w:bCs/>
          <w:color w:val="262626" w:themeColor="text1" w:themeTint="D9"/>
        </w:rPr>
      </w:pPr>
      <w:bookmarkStart w:id="3" w:name="X6fc6e72e3d027e8c2a7682a82de8bcc863cf683"/>
      <w:bookmarkEnd w:id="2"/>
      <w:r w:rsidRPr="0075799A">
        <w:rPr>
          <w:rFonts w:ascii="Calibri" w:hAnsi="Calibri" w:cs="Calibri"/>
          <w:b/>
          <w:bCs/>
          <w:color w:val="262626" w:themeColor="text1" w:themeTint="D9"/>
        </w:rPr>
        <w:t>3. Reduction of UI Boilerplate Code in Blazor</w:t>
      </w:r>
    </w:p>
    <w:p w14:paraId="6D23590A" w14:textId="5197D2C4" w:rsidR="00543A44" w:rsidRPr="0075799A" w:rsidRDefault="00330031" w:rsidP="0092535F">
      <w:pPr>
        <w:pStyle w:val="FirstParagraph"/>
        <w:spacing w:line="360" w:lineRule="auto"/>
        <w:jc w:val="both"/>
        <w:rPr>
          <w:rFonts w:ascii="Calibri" w:hAnsi="Calibri" w:cs="Calibri"/>
        </w:rPr>
      </w:pPr>
      <w:r w:rsidRPr="0075799A">
        <w:rPr>
          <w:rFonts w:ascii="Calibri" w:hAnsi="Calibri" w:cs="Calibri"/>
        </w:rPr>
        <w:t xml:space="preserve">Blazor significantly reduces UI boilerplate code by: - Combining HTML and C# logic </w:t>
      </w:r>
      <w:r w:rsidR="004E1394" w:rsidRPr="0075799A">
        <w:rPr>
          <w:rFonts w:ascii="Calibri" w:hAnsi="Calibri" w:cs="Calibri"/>
        </w:rPr>
        <w:t>in. razor</w:t>
      </w:r>
      <w:r w:rsidRPr="0075799A">
        <w:rPr>
          <w:rFonts w:ascii="Calibri" w:hAnsi="Calibri" w:cs="Calibri"/>
        </w:rPr>
        <w:t xml:space="preserve"> components - Eliminating repetitive JavaScript for DOM manipulation - Providing built-in directives such as </w:t>
      </w:r>
      <w:r w:rsidRPr="0075799A">
        <w:rPr>
          <w:rStyle w:val="VerbatimChar"/>
          <w:rFonts w:ascii="Calibri" w:hAnsi="Calibri" w:cs="Calibri"/>
          <w:sz w:val="24"/>
        </w:rPr>
        <w:t>@bind</w:t>
      </w:r>
      <w:r w:rsidRPr="0075799A">
        <w:rPr>
          <w:rFonts w:ascii="Calibri" w:hAnsi="Calibri" w:cs="Calibri"/>
        </w:rPr>
        <w:t xml:space="preserve">, </w:t>
      </w:r>
      <w:r w:rsidRPr="0075799A">
        <w:rPr>
          <w:rStyle w:val="VerbatimChar"/>
          <w:rFonts w:ascii="Calibri" w:hAnsi="Calibri" w:cs="Calibri"/>
          <w:sz w:val="24"/>
        </w:rPr>
        <w:t>@onclick</w:t>
      </w:r>
      <w:r w:rsidRPr="0075799A">
        <w:rPr>
          <w:rFonts w:ascii="Calibri" w:hAnsi="Calibri" w:cs="Calibri"/>
        </w:rPr>
        <w:t xml:space="preserve">, and </w:t>
      </w:r>
      <w:r w:rsidRPr="0075799A">
        <w:rPr>
          <w:rStyle w:val="VerbatimChar"/>
          <w:rFonts w:ascii="Calibri" w:hAnsi="Calibri" w:cs="Calibri"/>
          <w:sz w:val="24"/>
        </w:rPr>
        <w:t>@if</w:t>
      </w:r>
      <w:r w:rsidRPr="0075799A">
        <w:rPr>
          <w:rFonts w:ascii="Calibri" w:hAnsi="Calibri" w:cs="Calibri"/>
        </w:rPr>
        <w:t xml:space="preserve"> - Supporting reusable layouts and components</w:t>
      </w:r>
    </w:p>
    <w:p w14:paraId="6D23590C" w14:textId="222E074C" w:rsidR="00543A44" w:rsidRPr="004E1394" w:rsidRDefault="00330031" w:rsidP="0092535F">
      <w:pPr>
        <w:pStyle w:val="BodyText"/>
        <w:spacing w:line="360" w:lineRule="auto"/>
        <w:jc w:val="both"/>
        <w:rPr>
          <w:rFonts w:ascii="Calibri" w:hAnsi="Calibri" w:cs="Calibri"/>
        </w:rPr>
      </w:pPr>
      <w:r w:rsidRPr="0075799A">
        <w:rPr>
          <w:rFonts w:ascii="Calibri" w:hAnsi="Calibri" w:cs="Calibri"/>
          <w:b/>
          <w:bCs/>
        </w:rPr>
        <w:t>Example Concept:</w:t>
      </w:r>
      <w:r w:rsidRPr="0075799A">
        <w:rPr>
          <w:rFonts w:ascii="Calibri" w:hAnsi="Calibri" w:cs="Calibri"/>
        </w:rPr>
        <w:t xml:space="preserve"> Instead of manually selecting elements and attaching event listeners (as in JavaScript), Blazor binds UI elements directly to C# properties and methods.</w:t>
      </w:r>
    </w:p>
    <w:p w14:paraId="6D23590D" w14:textId="77777777" w:rsidR="00543A44" w:rsidRPr="004E1394" w:rsidRDefault="00330031">
      <w:pPr>
        <w:pStyle w:val="Heading2"/>
        <w:rPr>
          <w:rFonts w:ascii="Calibri" w:hAnsi="Calibri" w:cs="Calibri"/>
          <w:b/>
          <w:bCs/>
          <w:color w:val="262626" w:themeColor="text1" w:themeTint="D9"/>
        </w:rPr>
      </w:pPr>
      <w:bookmarkStart w:id="4" w:name="components-as-visual-programming-units"/>
      <w:bookmarkEnd w:id="3"/>
      <w:r w:rsidRPr="004E1394">
        <w:rPr>
          <w:rFonts w:ascii="Calibri" w:hAnsi="Calibri" w:cs="Calibri"/>
          <w:b/>
          <w:bCs/>
          <w:color w:val="262626" w:themeColor="text1" w:themeTint="D9"/>
        </w:rPr>
        <w:t>4. Components as Visual Programming Units</w:t>
      </w:r>
    </w:p>
    <w:p w14:paraId="6D23590E" w14:textId="77777777" w:rsidR="00543A44" w:rsidRPr="004E1394" w:rsidRDefault="00330031" w:rsidP="0092535F">
      <w:pPr>
        <w:pStyle w:val="FirstParagraph"/>
        <w:spacing w:line="360" w:lineRule="auto"/>
        <w:jc w:val="both"/>
        <w:rPr>
          <w:rFonts w:ascii="Calibri" w:hAnsi="Calibri" w:cs="Calibri"/>
        </w:rPr>
      </w:pPr>
      <w:r w:rsidRPr="004E1394">
        <w:rPr>
          <w:rFonts w:ascii="Calibri" w:hAnsi="Calibri" w:cs="Calibri"/>
        </w:rPr>
        <w:t>In Blazor, components act as visual programming blocks. Each component: - Represents a self-contained UI unit - Has its own markup, logic, and state - Can be reused and composed with other components</w:t>
      </w:r>
    </w:p>
    <w:p w14:paraId="6D23590F" w14:textId="0F0BEAC2" w:rsidR="00543A44" w:rsidRPr="004E1394" w:rsidRDefault="00330031" w:rsidP="0092535F">
      <w:pPr>
        <w:pStyle w:val="BodyText"/>
        <w:spacing w:line="360" w:lineRule="auto"/>
        <w:jc w:val="both"/>
        <w:rPr>
          <w:rFonts w:ascii="Calibri" w:hAnsi="Calibri" w:cs="Calibri"/>
        </w:rPr>
      </w:pPr>
      <w:r w:rsidRPr="004E1394">
        <w:rPr>
          <w:rFonts w:ascii="Calibri" w:hAnsi="Calibri" w:cs="Calibri"/>
        </w:rPr>
        <w:t xml:space="preserve">Examples of components in the system: - TaskListComponent - TaskFormComponent </w:t>
      </w:r>
      <w:r w:rsidR="00806DE3">
        <w:rPr>
          <w:rFonts w:ascii="Calibri" w:hAnsi="Calibri" w:cs="Calibri"/>
        </w:rPr>
        <w:t>–</w:t>
      </w:r>
      <w:r w:rsidRPr="004E1394">
        <w:rPr>
          <w:rFonts w:ascii="Calibri" w:hAnsi="Calibri" w:cs="Calibri"/>
        </w:rPr>
        <w:t xml:space="preserve"> AppointmentComponent</w:t>
      </w:r>
      <w:r w:rsidR="00806DE3">
        <w:rPr>
          <w:rFonts w:ascii="Calibri" w:hAnsi="Calibri" w:cs="Calibri"/>
        </w:rPr>
        <w:t>.</w:t>
      </w:r>
    </w:p>
    <w:p w14:paraId="6D235911" w14:textId="70845C9B" w:rsidR="00543A44" w:rsidRPr="004E1394" w:rsidRDefault="00330031" w:rsidP="0092535F">
      <w:pPr>
        <w:pStyle w:val="BodyText"/>
        <w:spacing w:line="360" w:lineRule="auto"/>
        <w:jc w:val="both"/>
        <w:rPr>
          <w:rFonts w:ascii="Calibri" w:hAnsi="Calibri" w:cs="Calibri"/>
        </w:rPr>
      </w:pPr>
      <w:r w:rsidRPr="004E1394">
        <w:rPr>
          <w:rFonts w:ascii="Calibri" w:hAnsi="Calibri" w:cs="Calibri"/>
        </w:rPr>
        <w:t>This approach aligns with visual programming where applications are built by assembling functional blocks rather than writing linear code.</w:t>
      </w:r>
    </w:p>
    <w:p w14:paraId="6D235912" w14:textId="25037EBF" w:rsidR="00543A44" w:rsidRPr="004E1394" w:rsidRDefault="00330031">
      <w:pPr>
        <w:pStyle w:val="Heading2"/>
        <w:rPr>
          <w:rFonts w:ascii="Calibri" w:hAnsi="Calibri" w:cs="Calibri"/>
          <w:b/>
          <w:bCs/>
          <w:color w:val="262626" w:themeColor="text1" w:themeTint="D9"/>
        </w:rPr>
      </w:pPr>
      <w:bookmarkStart w:id="5" w:name="X31ed293ea73d795fcd7c3e8de0f81eb8cb76fe1"/>
      <w:bookmarkEnd w:id="4"/>
      <w:r w:rsidRPr="004E1394">
        <w:rPr>
          <w:rFonts w:ascii="Calibri" w:hAnsi="Calibri" w:cs="Calibri"/>
          <w:b/>
          <w:bCs/>
          <w:color w:val="262626" w:themeColor="text1" w:themeTint="D9"/>
        </w:rPr>
        <w:lastRenderedPageBreak/>
        <w:t>5. Event Handling in Blazor vs Traditional JavaScript</w:t>
      </w:r>
    </w:p>
    <w:p w14:paraId="6D235913" w14:textId="12221AD0" w:rsidR="00543A44" w:rsidRPr="004E1394" w:rsidRDefault="00517187">
      <w:pPr>
        <w:pStyle w:val="Heading3"/>
        <w:rPr>
          <w:rFonts w:ascii="Calibri" w:hAnsi="Calibri" w:cs="Calibri"/>
          <w:b/>
          <w:bCs/>
          <w:color w:val="262626" w:themeColor="text1" w:themeTint="D9"/>
        </w:rPr>
      </w:pPr>
      <w:bookmarkStart w:id="6" w:name="traditional-javascript"/>
      <w:r>
        <w:rPr>
          <w:noProof/>
        </w:rPr>
        <w:drawing>
          <wp:anchor distT="0" distB="0" distL="114300" distR="114300" simplePos="0" relativeHeight="251660288" behindDoc="0" locked="0" layoutInCell="1" allowOverlap="1" wp14:anchorId="4BB555CE" wp14:editId="02C1C68C">
            <wp:simplePos x="0" y="0"/>
            <wp:positionH relativeFrom="column">
              <wp:posOffset>4381500</wp:posOffset>
            </wp:positionH>
            <wp:positionV relativeFrom="paragraph">
              <wp:posOffset>43815</wp:posOffset>
            </wp:positionV>
            <wp:extent cx="1760855" cy="3581400"/>
            <wp:effectExtent l="0" t="0" r="0" b="0"/>
            <wp:wrapThrough wrapText="bothSides">
              <wp:wrapPolygon edited="0">
                <wp:start x="0" y="0"/>
                <wp:lineTo x="0" y="21485"/>
                <wp:lineTo x="21265" y="21485"/>
                <wp:lineTo x="21265" y="0"/>
                <wp:lineTo x="0" y="0"/>
              </wp:wrapPolygon>
            </wp:wrapThrough>
            <wp:docPr id="162739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0855"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0031" w:rsidRPr="004E1394">
        <w:rPr>
          <w:rFonts w:ascii="Calibri" w:hAnsi="Calibri" w:cs="Calibri"/>
          <w:b/>
          <w:bCs/>
          <w:color w:val="262626" w:themeColor="text1" w:themeTint="D9"/>
        </w:rPr>
        <w:t>Traditional JavaScript:</w:t>
      </w:r>
    </w:p>
    <w:p w14:paraId="6D235914" w14:textId="129F7217" w:rsidR="00543A44" w:rsidRPr="004E1394" w:rsidRDefault="00330031" w:rsidP="0092535F">
      <w:pPr>
        <w:pStyle w:val="Compact"/>
        <w:numPr>
          <w:ilvl w:val="0"/>
          <w:numId w:val="2"/>
        </w:numPr>
        <w:spacing w:line="360" w:lineRule="auto"/>
        <w:jc w:val="both"/>
        <w:rPr>
          <w:rFonts w:ascii="Calibri" w:hAnsi="Calibri" w:cs="Calibri"/>
        </w:rPr>
      </w:pPr>
      <w:r w:rsidRPr="004E1394">
        <w:rPr>
          <w:rFonts w:ascii="Calibri" w:hAnsi="Calibri" w:cs="Calibri"/>
        </w:rPr>
        <w:t>Requires manual DOM selection</w:t>
      </w:r>
    </w:p>
    <w:p w14:paraId="6D235915" w14:textId="253A87EE" w:rsidR="00543A44" w:rsidRPr="004E1394" w:rsidRDefault="00330031" w:rsidP="0092535F">
      <w:pPr>
        <w:pStyle w:val="Compact"/>
        <w:numPr>
          <w:ilvl w:val="0"/>
          <w:numId w:val="2"/>
        </w:numPr>
        <w:spacing w:line="360" w:lineRule="auto"/>
        <w:jc w:val="both"/>
        <w:rPr>
          <w:rFonts w:ascii="Calibri" w:hAnsi="Calibri" w:cs="Calibri"/>
        </w:rPr>
      </w:pPr>
      <w:r w:rsidRPr="004E1394">
        <w:rPr>
          <w:rFonts w:ascii="Calibri" w:hAnsi="Calibri" w:cs="Calibri"/>
        </w:rPr>
        <w:t xml:space="preserve">Uses event listeners (e.g., </w:t>
      </w:r>
      <w:r w:rsidRPr="004E1394">
        <w:rPr>
          <w:rStyle w:val="VerbatimChar"/>
          <w:rFonts w:ascii="Calibri" w:hAnsi="Calibri" w:cs="Calibri"/>
        </w:rPr>
        <w:t>addEventListener</w:t>
      </w:r>
      <w:r w:rsidRPr="004E1394">
        <w:rPr>
          <w:rFonts w:ascii="Calibri" w:hAnsi="Calibri" w:cs="Calibri"/>
        </w:rPr>
        <w:t>)</w:t>
      </w:r>
    </w:p>
    <w:p w14:paraId="6D235916" w14:textId="1424FB4E" w:rsidR="00543A44" w:rsidRPr="004E1394" w:rsidRDefault="00330031" w:rsidP="0092535F">
      <w:pPr>
        <w:pStyle w:val="Compact"/>
        <w:numPr>
          <w:ilvl w:val="0"/>
          <w:numId w:val="2"/>
        </w:numPr>
        <w:spacing w:line="360" w:lineRule="auto"/>
        <w:jc w:val="both"/>
        <w:rPr>
          <w:rFonts w:ascii="Calibri" w:hAnsi="Calibri" w:cs="Calibri"/>
        </w:rPr>
      </w:pPr>
      <w:r w:rsidRPr="004E1394">
        <w:rPr>
          <w:rFonts w:ascii="Calibri" w:hAnsi="Calibri" w:cs="Calibri"/>
        </w:rPr>
        <w:t>Separates UI from logic</w:t>
      </w:r>
    </w:p>
    <w:p w14:paraId="6D235917" w14:textId="6621BE28" w:rsidR="00543A44" w:rsidRPr="004E1394" w:rsidRDefault="00330031">
      <w:pPr>
        <w:pStyle w:val="Heading3"/>
        <w:rPr>
          <w:rFonts w:ascii="Calibri" w:hAnsi="Calibri" w:cs="Calibri"/>
          <w:b/>
          <w:bCs/>
          <w:color w:val="262626" w:themeColor="text1" w:themeTint="D9"/>
        </w:rPr>
      </w:pPr>
      <w:bookmarkStart w:id="7" w:name="blazor-event-handling"/>
      <w:bookmarkEnd w:id="6"/>
      <w:r w:rsidRPr="004E1394">
        <w:rPr>
          <w:rFonts w:ascii="Calibri" w:hAnsi="Calibri" w:cs="Calibri"/>
          <w:b/>
          <w:bCs/>
          <w:color w:val="262626" w:themeColor="text1" w:themeTint="D9"/>
        </w:rPr>
        <w:t>Blazor Event Handling:</w:t>
      </w:r>
      <w:r w:rsidR="00517187" w:rsidRPr="00517187">
        <w:t xml:space="preserve"> </w:t>
      </w:r>
    </w:p>
    <w:p w14:paraId="6D235918" w14:textId="77777777" w:rsidR="00543A44" w:rsidRPr="003C2E4E" w:rsidRDefault="00330031" w:rsidP="0092535F">
      <w:pPr>
        <w:pStyle w:val="Compact"/>
        <w:numPr>
          <w:ilvl w:val="0"/>
          <w:numId w:val="3"/>
        </w:numPr>
        <w:spacing w:line="360" w:lineRule="auto"/>
        <w:jc w:val="both"/>
        <w:rPr>
          <w:rFonts w:ascii="Calibri" w:hAnsi="Calibri" w:cs="Calibri"/>
        </w:rPr>
      </w:pPr>
      <w:r w:rsidRPr="003C2E4E">
        <w:rPr>
          <w:rFonts w:ascii="Calibri" w:hAnsi="Calibri" w:cs="Calibri"/>
        </w:rPr>
        <w:t>Events are handled directly in Razor markup</w:t>
      </w:r>
    </w:p>
    <w:p w14:paraId="6D235919" w14:textId="77777777" w:rsidR="00543A44" w:rsidRPr="003C2E4E" w:rsidRDefault="00330031" w:rsidP="0092535F">
      <w:pPr>
        <w:pStyle w:val="Compact"/>
        <w:numPr>
          <w:ilvl w:val="0"/>
          <w:numId w:val="3"/>
        </w:numPr>
        <w:spacing w:line="360" w:lineRule="auto"/>
        <w:jc w:val="both"/>
        <w:rPr>
          <w:rFonts w:ascii="Calibri" w:hAnsi="Calibri" w:cs="Calibri"/>
        </w:rPr>
      </w:pPr>
      <w:r w:rsidRPr="003C2E4E">
        <w:rPr>
          <w:rFonts w:ascii="Calibri" w:hAnsi="Calibri" w:cs="Calibri"/>
        </w:rPr>
        <w:t>Uses C# methods instead of JavaScript functions</w:t>
      </w:r>
    </w:p>
    <w:p w14:paraId="6D23591A" w14:textId="77777777" w:rsidR="00543A44" w:rsidRPr="003C2E4E" w:rsidRDefault="00330031" w:rsidP="0092535F">
      <w:pPr>
        <w:pStyle w:val="Compact"/>
        <w:numPr>
          <w:ilvl w:val="0"/>
          <w:numId w:val="3"/>
        </w:numPr>
        <w:spacing w:line="360" w:lineRule="auto"/>
        <w:jc w:val="both"/>
        <w:rPr>
          <w:rFonts w:ascii="Calibri" w:hAnsi="Calibri" w:cs="Calibri"/>
        </w:rPr>
      </w:pPr>
      <w:r w:rsidRPr="003C2E4E">
        <w:rPr>
          <w:rFonts w:ascii="Calibri" w:hAnsi="Calibri" w:cs="Calibri"/>
        </w:rPr>
        <w:t>Supports strongly typed event handling</w:t>
      </w:r>
    </w:p>
    <w:p w14:paraId="6D23591B" w14:textId="77777777" w:rsidR="00543A44" w:rsidRPr="00F56AAF" w:rsidRDefault="00330031" w:rsidP="0092535F">
      <w:pPr>
        <w:pStyle w:val="FirstParagraph"/>
        <w:spacing w:line="360" w:lineRule="auto"/>
        <w:jc w:val="both"/>
        <w:rPr>
          <w:rFonts w:ascii="Calibri" w:hAnsi="Calibri" w:cs="Calibri"/>
        </w:rPr>
      </w:pPr>
      <w:r w:rsidRPr="00924E1A">
        <w:rPr>
          <w:rFonts w:ascii="Calibri" w:hAnsi="Calibri" w:cs="Calibri"/>
          <w:b/>
          <w:bCs/>
        </w:rPr>
        <w:t>Example Concept:</w:t>
      </w:r>
      <w:r w:rsidRPr="00F56AAF">
        <w:rPr>
          <w:rFonts w:ascii="Calibri" w:hAnsi="Calibri" w:cs="Calibri"/>
        </w:rPr>
        <w:t xml:space="preserve"> A button click directly calls a C# method using </w:t>
      </w:r>
      <w:r w:rsidRPr="00F56AAF">
        <w:rPr>
          <w:rStyle w:val="VerbatimChar"/>
          <w:rFonts w:ascii="Calibri" w:hAnsi="Calibri" w:cs="Calibri"/>
          <w:sz w:val="24"/>
        </w:rPr>
        <w:t>@onclick</w:t>
      </w:r>
      <w:r w:rsidRPr="00F56AAF">
        <w:rPr>
          <w:rFonts w:ascii="Calibri" w:hAnsi="Calibri" w:cs="Calibri"/>
        </w:rPr>
        <w:t>, improving readability and maintainability.</w:t>
      </w:r>
    </w:p>
    <w:p w14:paraId="6D23591D" w14:textId="77777777" w:rsidR="00543A44" w:rsidRPr="00924E1A" w:rsidRDefault="00330031">
      <w:pPr>
        <w:pStyle w:val="Heading2"/>
        <w:rPr>
          <w:rFonts w:ascii="Calibri" w:hAnsi="Calibri" w:cs="Calibri"/>
          <w:b/>
          <w:bCs/>
          <w:color w:val="262626" w:themeColor="text1" w:themeTint="D9"/>
        </w:rPr>
      </w:pPr>
      <w:bookmarkStart w:id="8" w:name="form-validation-using-editform"/>
      <w:bookmarkEnd w:id="5"/>
      <w:bookmarkEnd w:id="7"/>
      <w:r w:rsidRPr="00924E1A">
        <w:rPr>
          <w:rFonts w:ascii="Calibri" w:hAnsi="Calibri" w:cs="Calibri"/>
          <w:b/>
          <w:bCs/>
          <w:color w:val="262626" w:themeColor="text1" w:themeTint="D9"/>
        </w:rPr>
        <w:t>6. Form Validation using EditForm</w:t>
      </w:r>
    </w:p>
    <w:p w14:paraId="6D23591E" w14:textId="77777777" w:rsidR="00543A44" w:rsidRPr="001B10CF" w:rsidRDefault="00330031" w:rsidP="00A03931">
      <w:pPr>
        <w:pStyle w:val="FirstParagraph"/>
        <w:spacing w:line="360" w:lineRule="auto"/>
        <w:jc w:val="both"/>
        <w:rPr>
          <w:rFonts w:ascii="Calibri" w:hAnsi="Calibri" w:cs="Calibri"/>
        </w:rPr>
      </w:pPr>
      <w:r w:rsidRPr="001B10CF">
        <w:rPr>
          <w:rFonts w:ascii="Calibri" w:hAnsi="Calibri" w:cs="Calibri"/>
        </w:rPr>
        <w:t xml:space="preserve">Blazor provides the </w:t>
      </w:r>
      <w:r w:rsidRPr="001B10CF">
        <w:rPr>
          <w:rStyle w:val="VerbatimChar"/>
          <w:rFonts w:ascii="Calibri" w:hAnsi="Calibri" w:cs="Calibri"/>
          <w:sz w:val="24"/>
        </w:rPr>
        <w:t>EditForm</w:t>
      </w:r>
      <w:r w:rsidRPr="001B10CF">
        <w:rPr>
          <w:rFonts w:ascii="Calibri" w:hAnsi="Calibri" w:cs="Calibri"/>
        </w:rPr>
        <w:t xml:space="preserve"> component for structured and validated form handling.</w:t>
      </w:r>
    </w:p>
    <w:p w14:paraId="1F0EAF7D" w14:textId="77777777" w:rsidR="001B10CF" w:rsidRDefault="00330031" w:rsidP="001B10CF">
      <w:pPr>
        <w:pStyle w:val="BodyText"/>
        <w:spacing w:line="360" w:lineRule="auto"/>
        <w:rPr>
          <w:rFonts w:ascii="Calibri" w:hAnsi="Calibri" w:cs="Calibri"/>
        </w:rPr>
      </w:pPr>
      <w:r w:rsidRPr="001B10CF">
        <w:rPr>
          <w:rFonts w:ascii="Calibri" w:hAnsi="Calibri" w:cs="Calibri"/>
          <w:b/>
          <w:bCs/>
        </w:rPr>
        <w:t>Key features: -</w:t>
      </w:r>
      <w:r w:rsidRPr="001B10CF">
        <w:rPr>
          <w:rFonts w:ascii="Calibri" w:hAnsi="Calibri" w:cs="Calibri"/>
        </w:rPr>
        <w:t xml:space="preserve"> </w:t>
      </w:r>
    </w:p>
    <w:p w14:paraId="3F34D9CA" w14:textId="77777777" w:rsidR="001B10CF" w:rsidRDefault="00330031" w:rsidP="00A03931">
      <w:pPr>
        <w:pStyle w:val="BodyText"/>
        <w:numPr>
          <w:ilvl w:val="0"/>
          <w:numId w:val="13"/>
        </w:numPr>
        <w:jc w:val="both"/>
        <w:rPr>
          <w:rFonts w:ascii="Calibri" w:hAnsi="Calibri" w:cs="Calibri"/>
        </w:rPr>
      </w:pPr>
      <w:r w:rsidRPr="001B10CF">
        <w:rPr>
          <w:rFonts w:ascii="Calibri" w:hAnsi="Calibri" w:cs="Calibri"/>
        </w:rPr>
        <w:t>Model-based validation</w:t>
      </w:r>
    </w:p>
    <w:p w14:paraId="6364A80B" w14:textId="77777777" w:rsidR="007F3193" w:rsidRDefault="00330031" w:rsidP="00A03931">
      <w:pPr>
        <w:pStyle w:val="BodyText"/>
        <w:numPr>
          <w:ilvl w:val="0"/>
          <w:numId w:val="13"/>
        </w:numPr>
        <w:jc w:val="both"/>
        <w:rPr>
          <w:rFonts w:ascii="Calibri" w:hAnsi="Calibri" w:cs="Calibri"/>
        </w:rPr>
      </w:pPr>
      <w:r w:rsidRPr="001B10CF">
        <w:rPr>
          <w:rFonts w:ascii="Calibri" w:hAnsi="Calibri" w:cs="Calibri"/>
        </w:rPr>
        <w:t>Integration with Data Annotations</w:t>
      </w:r>
    </w:p>
    <w:p w14:paraId="6D23591F" w14:textId="0444EDD5" w:rsidR="00543A44" w:rsidRPr="001B10CF" w:rsidRDefault="00330031" w:rsidP="00A03931">
      <w:pPr>
        <w:pStyle w:val="BodyText"/>
        <w:numPr>
          <w:ilvl w:val="0"/>
          <w:numId w:val="13"/>
        </w:numPr>
        <w:spacing w:line="360" w:lineRule="auto"/>
        <w:jc w:val="both"/>
        <w:rPr>
          <w:rFonts w:ascii="Calibri" w:hAnsi="Calibri" w:cs="Calibri"/>
        </w:rPr>
      </w:pPr>
      <w:r w:rsidRPr="001B10CF">
        <w:rPr>
          <w:rFonts w:ascii="Calibri" w:hAnsi="Calibri" w:cs="Calibri"/>
        </w:rPr>
        <w:t>Automatic validation feedback</w:t>
      </w:r>
    </w:p>
    <w:p w14:paraId="480E7F4E" w14:textId="77777777" w:rsidR="001B10CF" w:rsidRDefault="00330031" w:rsidP="001B10CF">
      <w:pPr>
        <w:pStyle w:val="BodyText"/>
        <w:spacing w:line="360" w:lineRule="auto"/>
        <w:rPr>
          <w:rFonts w:ascii="Calibri" w:hAnsi="Calibri" w:cs="Calibri"/>
        </w:rPr>
      </w:pPr>
      <w:r w:rsidRPr="001B10CF">
        <w:rPr>
          <w:rFonts w:ascii="Calibri" w:hAnsi="Calibri" w:cs="Calibri"/>
          <w:b/>
          <w:bCs/>
        </w:rPr>
        <w:t>Validation workflow:</w:t>
      </w:r>
      <w:r w:rsidRPr="001B10CF">
        <w:rPr>
          <w:rFonts w:ascii="Calibri" w:hAnsi="Calibri" w:cs="Calibri"/>
        </w:rPr>
        <w:t xml:space="preserve"> </w:t>
      </w:r>
    </w:p>
    <w:p w14:paraId="0C62D019" w14:textId="2CA217FD" w:rsidR="007F3193" w:rsidRDefault="00330031" w:rsidP="00A03931">
      <w:pPr>
        <w:pStyle w:val="BodyText"/>
        <w:numPr>
          <w:ilvl w:val="0"/>
          <w:numId w:val="12"/>
        </w:numPr>
        <w:jc w:val="both"/>
        <w:rPr>
          <w:rFonts w:ascii="Calibri" w:hAnsi="Calibri" w:cs="Calibri"/>
        </w:rPr>
      </w:pPr>
      <w:r w:rsidRPr="001B10CF">
        <w:rPr>
          <w:rFonts w:ascii="Calibri" w:hAnsi="Calibri" w:cs="Calibri"/>
        </w:rPr>
        <w:t>User submits the form</w:t>
      </w:r>
    </w:p>
    <w:p w14:paraId="4CB78C0B" w14:textId="72DC1F0A" w:rsidR="007F3193" w:rsidRDefault="00330031" w:rsidP="00A03931">
      <w:pPr>
        <w:pStyle w:val="BodyText"/>
        <w:numPr>
          <w:ilvl w:val="0"/>
          <w:numId w:val="12"/>
        </w:numPr>
        <w:jc w:val="both"/>
        <w:rPr>
          <w:rFonts w:ascii="Calibri" w:hAnsi="Calibri" w:cs="Calibri"/>
        </w:rPr>
      </w:pPr>
      <w:r w:rsidRPr="001B10CF">
        <w:rPr>
          <w:rFonts w:ascii="Calibri" w:hAnsi="Calibri" w:cs="Calibri"/>
        </w:rPr>
        <w:t>Blazor validates the model</w:t>
      </w:r>
    </w:p>
    <w:p w14:paraId="6D235920" w14:textId="3F6D307F" w:rsidR="00543A44" w:rsidRPr="001B10CF" w:rsidRDefault="00330031" w:rsidP="00A03931">
      <w:pPr>
        <w:pStyle w:val="BodyText"/>
        <w:numPr>
          <w:ilvl w:val="0"/>
          <w:numId w:val="12"/>
        </w:numPr>
        <w:jc w:val="both"/>
        <w:rPr>
          <w:rFonts w:ascii="Calibri" w:hAnsi="Calibri" w:cs="Calibri"/>
        </w:rPr>
      </w:pPr>
      <w:r w:rsidRPr="001B10CF">
        <w:rPr>
          <w:rFonts w:ascii="Calibri" w:hAnsi="Calibri" w:cs="Calibri"/>
        </w:rPr>
        <w:t>Errors are displayed without page reload</w:t>
      </w:r>
    </w:p>
    <w:p w14:paraId="6D235922" w14:textId="1A4A73BC" w:rsidR="00543A44" w:rsidRPr="0092535F" w:rsidRDefault="00330031" w:rsidP="00A03931">
      <w:pPr>
        <w:pStyle w:val="BodyText"/>
        <w:jc w:val="both"/>
        <w:rPr>
          <w:rFonts w:ascii="Calibri" w:hAnsi="Calibri" w:cs="Calibri"/>
        </w:rPr>
      </w:pPr>
      <w:r w:rsidRPr="001B10CF">
        <w:rPr>
          <w:rFonts w:ascii="Calibri" w:hAnsi="Calibri" w:cs="Calibri"/>
        </w:rPr>
        <w:t>This eliminates the need for custom JavaScript validation logic.</w:t>
      </w:r>
    </w:p>
    <w:p w14:paraId="6D235923" w14:textId="77777777" w:rsidR="00543A44" w:rsidRPr="0092535F" w:rsidRDefault="00330031">
      <w:pPr>
        <w:pStyle w:val="Heading2"/>
        <w:rPr>
          <w:rFonts w:ascii="Calibri" w:hAnsi="Calibri" w:cs="Calibri"/>
          <w:b/>
          <w:bCs/>
          <w:color w:val="262626" w:themeColor="text1" w:themeTint="D9"/>
        </w:rPr>
      </w:pPr>
      <w:bookmarkStart w:id="9" w:name="Xa69f3b8c3d8918f819c577063baca61c29f4869"/>
      <w:bookmarkEnd w:id="8"/>
      <w:r w:rsidRPr="0092535F">
        <w:rPr>
          <w:rFonts w:ascii="Calibri" w:hAnsi="Calibri" w:cs="Calibri"/>
          <w:b/>
          <w:bCs/>
          <w:color w:val="262626" w:themeColor="text1" w:themeTint="D9"/>
        </w:rPr>
        <w:lastRenderedPageBreak/>
        <w:t>7. Component Lifecycle Methods (OnInitialized)</w:t>
      </w:r>
    </w:p>
    <w:p w14:paraId="6D235924" w14:textId="795D8874" w:rsidR="00543A44" w:rsidRPr="0092535F" w:rsidRDefault="00330031" w:rsidP="00A03931">
      <w:pPr>
        <w:pStyle w:val="FirstParagraph"/>
        <w:spacing w:line="360" w:lineRule="auto"/>
        <w:jc w:val="both"/>
        <w:rPr>
          <w:rFonts w:ascii="Calibri" w:hAnsi="Calibri" w:cs="Calibri"/>
        </w:rPr>
      </w:pPr>
      <w:r w:rsidRPr="0092535F">
        <w:rPr>
          <w:rFonts w:ascii="Calibri" w:hAnsi="Calibri" w:cs="Calibri"/>
        </w:rPr>
        <w:t xml:space="preserve">Blazor components follow a defined lifecycle. The </w:t>
      </w:r>
      <w:proofErr w:type="gramStart"/>
      <w:r w:rsidRPr="0092535F">
        <w:rPr>
          <w:rStyle w:val="VerbatimChar"/>
          <w:rFonts w:ascii="Calibri" w:hAnsi="Calibri" w:cs="Calibri"/>
          <w:sz w:val="24"/>
        </w:rPr>
        <w:t>OnInitialized(</w:t>
      </w:r>
      <w:proofErr w:type="gramEnd"/>
      <w:r w:rsidRPr="0092535F">
        <w:rPr>
          <w:rStyle w:val="VerbatimChar"/>
          <w:rFonts w:ascii="Calibri" w:hAnsi="Calibri" w:cs="Calibri"/>
          <w:sz w:val="24"/>
        </w:rPr>
        <w:t>)</w:t>
      </w:r>
      <w:r w:rsidRPr="0092535F">
        <w:rPr>
          <w:rFonts w:ascii="Calibri" w:hAnsi="Calibri" w:cs="Calibri"/>
        </w:rPr>
        <w:t xml:space="preserve"> method: - Executes when the component is first initialized - Used for loading initial data - Ideal for calling services or setting default state</w:t>
      </w:r>
      <w:r w:rsidR="00A03931">
        <w:rPr>
          <w:rFonts w:ascii="Calibri" w:hAnsi="Calibri" w:cs="Calibri"/>
        </w:rPr>
        <w:t>.</w:t>
      </w:r>
    </w:p>
    <w:p w14:paraId="6D235926" w14:textId="7655696E" w:rsidR="00543A44" w:rsidRPr="00A03931" w:rsidRDefault="00330031" w:rsidP="00A03931">
      <w:pPr>
        <w:pStyle w:val="BodyText"/>
        <w:spacing w:line="360" w:lineRule="auto"/>
        <w:jc w:val="both"/>
        <w:rPr>
          <w:rFonts w:ascii="Calibri" w:hAnsi="Calibri" w:cs="Calibri"/>
        </w:rPr>
      </w:pPr>
      <w:r w:rsidRPr="0092535F">
        <w:rPr>
          <w:rFonts w:ascii="Calibri" w:hAnsi="Calibri" w:cs="Calibri"/>
        </w:rPr>
        <w:t>This ensures predictable initialization and clean separation of setup logic.</w:t>
      </w:r>
    </w:p>
    <w:p w14:paraId="6D235927" w14:textId="77777777" w:rsidR="00543A44" w:rsidRPr="00552B5B" w:rsidRDefault="00330031">
      <w:pPr>
        <w:pStyle w:val="Heading2"/>
        <w:rPr>
          <w:rFonts w:ascii="Calibri" w:hAnsi="Calibri" w:cs="Calibri"/>
          <w:b/>
          <w:bCs/>
          <w:color w:val="262626" w:themeColor="text1" w:themeTint="D9"/>
        </w:rPr>
      </w:pPr>
      <w:bookmarkStart w:id="10" w:name="in-memory-data-service"/>
      <w:bookmarkEnd w:id="9"/>
      <w:r w:rsidRPr="00552B5B">
        <w:rPr>
          <w:rFonts w:ascii="Calibri" w:hAnsi="Calibri" w:cs="Calibri"/>
          <w:b/>
          <w:bCs/>
          <w:color w:val="262626" w:themeColor="text1" w:themeTint="D9"/>
        </w:rPr>
        <w:t>8. In-Memory Data Service</w:t>
      </w:r>
    </w:p>
    <w:p w14:paraId="6D235928" w14:textId="77777777" w:rsidR="00543A44" w:rsidRPr="00552B5B" w:rsidRDefault="00330031" w:rsidP="00276B1F">
      <w:pPr>
        <w:pStyle w:val="FirstParagraph"/>
        <w:spacing w:line="360" w:lineRule="auto"/>
        <w:jc w:val="both"/>
        <w:rPr>
          <w:rFonts w:ascii="Calibri" w:hAnsi="Calibri" w:cs="Calibri"/>
        </w:rPr>
      </w:pPr>
      <w:r w:rsidRPr="00552B5B">
        <w:rPr>
          <w:rFonts w:ascii="Calibri" w:hAnsi="Calibri" w:cs="Calibri"/>
        </w:rPr>
        <w:t>The system uses an in-memory data service to store and manage application data.</w:t>
      </w:r>
    </w:p>
    <w:p w14:paraId="6D235929" w14:textId="137D3D93" w:rsidR="00543A44" w:rsidRPr="00552B5B" w:rsidRDefault="00330031" w:rsidP="00276B1F">
      <w:pPr>
        <w:pStyle w:val="BodyText"/>
        <w:spacing w:line="360" w:lineRule="auto"/>
        <w:jc w:val="both"/>
        <w:rPr>
          <w:rFonts w:ascii="Calibri" w:hAnsi="Calibri" w:cs="Calibri"/>
        </w:rPr>
      </w:pPr>
      <w:r w:rsidRPr="00552B5B">
        <w:rPr>
          <w:rFonts w:ascii="Calibri" w:hAnsi="Calibri" w:cs="Calibri"/>
          <w:b/>
          <w:bCs/>
        </w:rPr>
        <w:t>Characteristics: -</w:t>
      </w:r>
      <w:r w:rsidRPr="00552B5B">
        <w:rPr>
          <w:rFonts w:ascii="Calibri" w:hAnsi="Calibri" w:cs="Calibri"/>
        </w:rPr>
        <w:t xml:space="preserve"> Data is stored temporarily during runtime</w:t>
      </w:r>
      <w:r w:rsidR="0089043D">
        <w:rPr>
          <w:rFonts w:ascii="Calibri" w:hAnsi="Calibri" w:cs="Calibri"/>
        </w:rPr>
        <w:t xml:space="preserve">, </w:t>
      </w:r>
      <w:r w:rsidRPr="00552B5B">
        <w:rPr>
          <w:rFonts w:ascii="Calibri" w:hAnsi="Calibri" w:cs="Calibri"/>
        </w:rPr>
        <w:t>No external database dependency</w:t>
      </w:r>
      <w:r w:rsidR="0089043D">
        <w:rPr>
          <w:rFonts w:ascii="Calibri" w:hAnsi="Calibri" w:cs="Calibri"/>
        </w:rPr>
        <w:t>,</w:t>
      </w:r>
      <w:r w:rsidRPr="00552B5B">
        <w:rPr>
          <w:rFonts w:ascii="Calibri" w:hAnsi="Calibri" w:cs="Calibri"/>
        </w:rPr>
        <w:t xml:space="preserve"> Ideal for prototypes and academic projects</w:t>
      </w:r>
    </w:p>
    <w:p w14:paraId="6D23592B" w14:textId="6571986D" w:rsidR="00543A44" w:rsidRPr="001A7BBD" w:rsidRDefault="00330031" w:rsidP="00276B1F">
      <w:pPr>
        <w:pStyle w:val="BodyText"/>
        <w:spacing w:line="360" w:lineRule="auto"/>
        <w:jc w:val="both"/>
        <w:rPr>
          <w:rFonts w:ascii="Calibri" w:hAnsi="Calibri" w:cs="Calibri"/>
        </w:rPr>
      </w:pPr>
      <w:r w:rsidRPr="00552B5B">
        <w:rPr>
          <w:rFonts w:ascii="Calibri" w:hAnsi="Calibri" w:cs="Calibri"/>
          <w:b/>
          <w:bCs/>
        </w:rPr>
        <w:t>Responsibilities: -</w:t>
      </w:r>
      <w:r w:rsidRPr="00552B5B">
        <w:rPr>
          <w:rFonts w:ascii="Calibri" w:hAnsi="Calibri" w:cs="Calibri"/>
        </w:rPr>
        <w:t xml:space="preserve"> CRUD operations for Task and Appointment entities</w:t>
      </w:r>
      <w:r w:rsidR="0089043D">
        <w:rPr>
          <w:rFonts w:ascii="Calibri" w:hAnsi="Calibri" w:cs="Calibri"/>
        </w:rPr>
        <w:t>,</w:t>
      </w:r>
      <w:r w:rsidRPr="00552B5B">
        <w:rPr>
          <w:rFonts w:ascii="Calibri" w:hAnsi="Calibri" w:cs="Calibri"/>
        </w:rPr>
        <w:t xml:space="preserve"> Acts as a shared data source across components</w:t>
      </w:r>
      <w:r w:rsidR="001A7BBD">
        <w:rPr>
          <w:rFonts w:ascii="Calibri" w:hAnsi="Calibri" w:cs="Calibri"/>
        </w:rPr>
        <w:t>.</w:t>
      </w:r>
    </w:p>
    <w:p w14:paraId="6D23592C" w14:textId="77777777" w:rsidR="00543A44" w:rsidRPr="00276B1F" w:rsidRDefault="00330031" w:rsidP="00167435">
      <w:pPr>
        <w:pStyle w:val="Heading2"/>
        <w:spacing w:line="360" w:lineRule="auto"/>
        <w:jc w:val="both"/>
        <w:rPr>
          <w:rFonts w:ascii="Calibri" w:hAnsi="Calibri" w:cs="Calibri"/>
          <w:b/>
          <w:bCs/>
          <w:color w:val="262626" w:themeColor="text1" w:themeTint="D9"/>
        </w:rPr>
      </w:pPr>
      <w:bookmarkStart w:id="11" w:name="simple-css-styling"/>
      <w:bookmarkEnd w:id="10"/>
      <w:r w:rsidRPr="00276B1F">
        <w:rPr>
          <w:rFonts w:ascii="Calibri" w:hAnsi="Calibri" w:cs="Calibri"/>
          <w:b/>
          <w:bCs/>
          <w:color w:val="262626" w:themeColor="text1" w:themeTint="D9"/>
        </w:rPr>
        <w:t>9. Simple CSS Styling</w:t>
      </w:r>
    </w:p>
    <w:p w14:paraId="6D23592D" w14:textId="77777777" w:rsidR="00543A44" w:rsidRPr="00276B1F" w:rsidRDefault="00330031" w:rsidP="00167435">
      <w:pPr>
        <w:pStyle w:val="FirstParagraph"/>
        <w:spacing w:line="360" w:lineRule="auto"/>
        <w:jc w:val="both"/>
        <w:rPr>
          <w:rFonts w:ascii="Calibri" w:hAnsi="Calibri" w:cs="Calibri"/>
        </w:rPr>
      </w:pPr>
      <w:r w:rsidRPr="00276B1F">
        <w:rPr>
          <w:rFonts w:ascii="Calibri" w:hAnsi="Calibri" w:cs="Calibri"/>
        </w:rPr>
        <w:t>Styling is handled using simple and modular CSS: - Component-scoped CSS files - Clean and minimal UI - Separation of concerns between logic and presentation</w:t>
      </w:r>
    </w:p>
    <w:p w14:paraId="6D23592F" w14:textId="58695A2C" w:rsidR="00543A44" w:rsidRPr="00276B1F" w:rsidRDefault="00330031" w:rsidP="00167435">
      <w:pPr>
        <w:pStyle w:val="BodyText"/>
        <w:spacing w:line="360" w:lineRule="auto"/>
        <w:jc w:val="both"/>
        <w:rPr>
          <w:rFonts w:ascii="Calibri" w:hAnsi="Calibri" w:cs="Calibri"/>
        </w:rPr>
      </w:pPr>
      <w:r w:rsidRPr="00276B1F">
        <w:rPr>
          <w:rFonts w:ascii="Calibri" w:hAnsi="Calibri" w:cs="Calibri"/>
        </w:rPr>
        <w:t>This approach ensures maintainability while keeping the UI visually consistent.</w:t>
      </w:r>
    </w:p>
    <w:p w14:paraId="6D235930" w14:textId="77777777" w:rsidR="00543A44" w:rsidRPr="00276B1F" w:rsidRDefault="00330031" w:rsidP="00276B1F">
      <w:pPr>
        <w:pStyle w:val="Heading2"/>
        <w:spacing w:line="360" w:lineRule="auto"/>
        <w:rPr>
          <w:rFonts w:ascii="Calibri" w:hAnsi="Calibri" w:cs="Calibri"/>
          <w:b/>
          <w:bCs/>
          <w:color w:val="262626" w:themeColor="text1" w:themeTint="D9"/>
        </w:rPr>
      </w:pPr>
      <w:bookmarkStart w:id="12" w:name="state-sharing-between-components"/>
      <w:bookmarkEnd w:id="11"/>
      <w:r w:rsidRPr="00276B1F">
        <w:rPr>
          <w:rFonts w:ascii="Calibri" w:hAnsi="Calibri" w:cs="Calibri"/>
          <w:b/>
          <w:bCs/>
          <w:color w:val="262626" w:themeColor="text1" w:themeTint="D9"/>
        </w:rPr>
        <w:t>10. State Sharing Between Components</w:t>
      </w:r>
    </w:p>
    <w:p w14:paraId="6D235931" w14:textId="77777777" w:rsidR="00543A44" w:rsidRPr="00276B1F" w:rsidRDefault="00330031" w:rsidP="00276B1F">
      <w:pPr>
        <w:pStyle w:val="FirstParagraph"/>
        <w:spacing w:line="360" w:lineRule="auto"/>
        <w:rPr>
          <w:rFonts w:ascii="Calibri" w:hAnsi="Calibri" w:cs="Calibri"/>
        </w:rPr>
      </w:pPr>
      <w:r w:rsidRPr="00276B1F">
        <w:rPr>
          <w:rFonts w:ascii="Calibri" w:hAnsi="Calibri" w:cs="Calibri"/>
        </w:rPr>
        <w:t xml:space="preserve">Blazor allows </w:t>
      </w:r>
      <w:r w:rsidRPr="00276B1F">
        <w:rPr>
          <w:rFonts w:ascii="Calibri" w:hAnsi="Calibri" w:cs="Calibri"/>
          <w:b/>
          <w:bCs/>
        </w:rPr>
        <w:t>state sharing</w:t>
      </w:r>
      <w:r w:rsidRPr="00276B1F">
        <w:rPr>
          <w:rFonts w:ascii="Calibri" w:hAnsi="Calibri" w:cs="Calibri"/>
        </w:rPr>
        <w:t xml:space="preserve"> using: - Dependency Injection - Shared services (Singleton or Scoped)</w:t>
      </w:r>
    </w:p>
    <w:p w14:paraId="6D235932" w14:textId="77777777" w:rsidR="00543A44" w:rsidRPr="00276B1F" w:rsidRDefault="00330031" w:rsidP="00276B1F">
      <w:pPr>
        <w:pStyle w:val="Heading3"/>
        <w:spacing w:line="360" w:lineRule="auto"/>
        <w:rPr>
          <w:rFonts w:ascii="Calibri" w:hAnsi="Calibri" w:cs="Calibri"/>
          <w:b/>
          <w:bCs/>
          <w:color w:val="262626" w:themeColor="text1" w:themeTint="D9"/>
        </w:rPr>
      </w:pPr>
      <w:bookmarkStart w:id="13" w:name="state-flow"/>
      <w:r w:rsidRPr="00276B1F">
        <w:rPr>
          <w:rFonts w:ascii="Calibri" w:hAnsi="Calibri" w:cs="Calibri"/>
          <w:b/>
          <w:bCs/>
          <w:color w:val="262626" w:themeColor="text1" w:themeTint="D9"/>
        </w:rPr>
        <w:t>State Flow:</w:t>
      </w:r>
    </w:p>
    <w:p w14:paraId="6D235933" w14:textId="77777777" w:rsidR="00543A44" w:rsidRPr="00276B1F" w:rsidRDefault="00330031" w:rsidP="00276B1F">
      <w:pPr>
        <w:pStyle w:val="Compact"/>
        <w:numPr>
          <w:ilvl w:val="0"/>
          <w:numId w:val="4"/>
        </w:numPr>
        <w:spacing w:line="360" w:lineRule="auto"/>
        <w:rPr>
          <w:rFonts w:ascii="Calibri" w:hAnsi="Calibri" w:cs="Calibri"/>
        </w:rPr>
      </w:pPr>
      <w:r w:rsidRPr="00276B1F">
        <w:rPr>
          <w:rFonts w:ascii="Calibri" w:hAnsi="Calibri" w:cs="Calibri"/>
        </w:rPr>
        <w:t>A shared service holds the application state</w:t>
      </w:r>
    </w:p>
    <w:p w14:paraId="6D235934" w14:textId="77777777" w:rsidR="00543A44" w:rsidRPr="00276B1F" w:rsidRDefault="00330031" w:rsidP="00276B1F">
      <w:pPr>
        <w:pStyle w:val="Compact"/>
        <w:numPr>
          <w:ilvl w:val="0"/>
          <w:numId w:val="4"/>
        </w:numPr>
        <w:spacing w:line="360" w:lineRule="auto"/>
        <w:rPr>
          <w:rFonts w:ascii="Calibri" w:hAnsi="Calibri" w:cs="Calibri"/>
        </w:rPr>
      </w:pPr>
      <w:r w:rsidRPr="00276B1F">
        <w:rPr>
          <w:rFonts w:ascii="Calibri" w:hAnsi="Calibri" w:cs="Calibri"/>
        </w:rPr>
        <w:t>Multiple components consume the same service</w:t>
      </w:r>
    </w:p>
    <w:p w14:paraId="6D235935" w14:textId="77777777" w:rsidR="00543A44" w:rsidRPr="00276B1F" w:rsidRDefault="00330031" w:rsidP="00276B1F">
      <w:pPr>
        <w:pStyle w:val="Compact"/>
        <w:numPr>
          <w:ilvl w:val="0"/>
          <w:numId w:val="4"/>
        </w:numPr>
        <w:spacing w:line="360" w:lineRule="auto"/>
        <w:rPr>
          <w:rFonts w:ascii="Calibri" w:hAnsi="Calibri" w:cs="Calibri"/>
        </w:rPr>
      </w:pPr>
      <w:r w:rsidRPr="00276B1F">
        <w:rPr>
          <w:rFonts w:ascii="Calibri" w:hAnsi="Calibri" w:cs="Calibri"/>
        </w:rPr>
        <w:t>UI updates automatically when state changes</w:t>
      </w:r>
    </w:p>
    <w:p w14:paraId="6D235936" w14:textId="77777777" w:rsidR="00543A44" w:rsidRPr="00E678AD" w:rsidRDefault="00330031" w:rsidP="00276B1F">
      <w:pPr>
        <w:pStyle w:val="Heading3"/>
        <w:spacing w:line="360" w:lineRule="auto"/>
        <w:rPr>
          <w:rFonts w:ascii="Calibri" w:hAnsi="Calibri" w:cs="Calibri"/>
          <w:b/>
          <w:bCs/>
          <w:color w:val="262626" w:themeColor="text1" w:themeTint="D9"/>
        </w:rPr>
      </w:pPr>
      <w:bookmarkStart w:id="14" w:name="state-diagram-textual-representation"/>
      <w:bookmarkEnd w:id="13"/>
      <w:r w:rsidRPr="00E678AD">
        <w:rPr>
          <w:rFonts w:ascii="Calibri" w:hAnsi="Calibri" w:cs="Calibri"/>
          <w:b/>
          <w:bCs/>
          <w:color w:val="262626" w:themeColor="text1" w:themeTint="D9"/>
        </w:rPr>
        <w:lastRenderedPageBreak/>
        <w:t>State Diagram (Textual Representation):</w:t>
      </w:r>
    </w:p>
    <w:p w14:paraId="6D235937" w14:textId="77777777" w:rsidR="00543A44" w:rsidRPr="00E678AD" w:rsidRDefault="00330031" w:rsidP="00276B1F">
      <w:pPr>
        <w:pStyle w:val="SourceCode"/>
        <w:spacing w:line="360" w:lineRule="auto"/>
        <w:rPr>
          <w:rFonts w:ascii="Calibri" w:hAnsi="Calibri" w:cs="Calibri"/>
          <w:i/>
          <w:iCs/>
        </w:rPr>
      </w:pPr>
      <w:r w:rsidRPr="00E678AD">
        <w:rPr>
          <w:rStyle w:val="VerbatimChar"/>
          <w:rFonts w:ascii="Calibri" w:hAnsi="Calibri" w:cs="Calibri"/>
          <w:i/>
          <w:iCs/>
          <w:sz w:val="24"/>
        </w:rPr>
        <w:t>[User Action]</w:t>
      </w:r>
      <w:r w:rsidRPr="00E678AD">
        <w:rPr>
          <w:rFonts w:ascii="Calibri" w:hAnsi="Calibri" w:cs="Calibri"/>
          <w:i/>
          <w:iCs/>
        </w:rPr>
        <w:br/>
      </w:r>
      <w:r w:rsidRPr="00E678AD">
        <w:rPr>
          <w:rStyle w:val="VerbatimChar"/>
          <w:rFonts w:ascii="Calibri" w:hAnsi="Calibri" w:cs="Calibri"/>
          <w:i/>
          <w:iCs/>
          <w:sz w:val="24"/>
        </w:rPr>
        <w:t xml:space="preserve">      ↓</w:t>
      </w:r>
      <w:r w:rsidRPr="00E678AD">
        <w:rPr>
          <w:rFonts w:ascii="Calibri" w:hAnsi="Calibri" w:cs="Calibri"/>
          <w:i/>
          <w:iCs/>
        </w:rPr>
        <w:br/>
      </w:r>
      <w:r w:rsidRPr="00E678AD">
        <w:rPr>
          <w:rStyle w:val="VerbatimChar"/>
          <w:rFonts w:ascii="Calibri" w:hAnsi="Calibri" w:cs="Calibri"/>
          <w:i/>
          <w:iCs/>
          <w:sz w:val="24"/>
        </w:rPr>
        <w:t>[UI Component]</w:t>
      </w:r>
      <w:r w:rsidRPr="00E678AD">
        <w:rPr>
          <w:rFonts w:ascii="Calibri" w:hAnsi="Calibri" w:cs="Calibri"/>
          <w:i/>
          <w:iCs/>
        </w:rPr>
        <w:br/>
      </w:r>
      <w:r w:rsidRPr="00E678AD">
        <w:rPr>
          <w:rStyle w:val="VerbatimChar"/>
          <w:rFonts w:ascii="Calibri" w:hAnsi="Calibri" w:cs="Calibri"/>
          <w:i/>
          <w:iCs/>
          <w:sz w:val="24"/>
        </w:rPr>
        <w:t xml:space="preserve">      ↓</w:t>
      </w:r>
      <w:r w:rsidRPr="00E678AD">
        <w:rPr>
          <w:rFonts w:ascii="Calibri" w:hAnsi="Calibri" w:cs="Calibri"/>
          <w:i/>
          <w:iCs/>
        </w:rPr>
        <w:br/>
      </w:r>
      <w:r w:rsidRPr="00E678AD">
        <w:rPr>
          <w:rStyle w:val="VerbatimChar"/>
          <w:rFonts w:ascii="Calibri" w:hAnsi="Calibri" w:cs="Calibri"/>
          <w:i/>
          <w:iCs/>
          <w:sz w:val="24"/>
        </w:rPr>
        <w:t>[Shared State Service]</w:t>
      </w:r>
      <w:r w:rsidRPr="00E678AD">
        <w:rPr>
          <w:rFonts w:ascii="Calibri" w:hAnsi="Calibri" w:cs="Calibri"/>
          <w:i/>
          <w:iCs/>
        </w:rPr>
        <w:br/>
      </w:r>
      <w:r w:rsidRPr="00E678AD">
        <w:rPr>
          <w:rStyle w:val="VerbatimChar"/>
          <w:rFonts w:ascii="Calibri" w:hAnsi="Calibri" w:cs="Calibri"/>
          <w:i/>
          <w:iCs/>
          <w:sz w:val="24"/>
        </w:rPr>
        <w:t xml:space="preserve">      ↓</w:t>
      </w:r>
      <w:r w:rsidRPr="00E678AD">
        <w:rPr>
          <w:rFonts w:ascii="Calibri" w:hAnsi="Calibri" w:cs="Calibri"/>
          <w:i/>
          <w:iCs/>
        </w:rPr>
        <w:br/>
      </w:r>
      <w:r w:rsidRPr="00E678AD">
        <w:rPr>
          <w:rStyle w:val="VerbatimChar"/>
          <w:rFonts w:ascii="Calibri" w:hAnsi="Calibri" w:cs="Calibri"/>
          <w:i/>
          <w:iCs/>
          <w:sz w:val="24"/>
        </w:rPr>
        <w:t>[Other Components Updated]</w:t>
      </w:r>
    </w:p>
    <w:p w14:paraId="6D235938" w14:textId="77777777" w:rsidR="00543A44" w:rsidRPr="00276B1F" w:rsidRDefault="00330031" w:rsidP="00276B1F">
      <w:pPr>
        <w:pStyle w:val="FirstParagraph"/>
        <w:spacing w:line="360" w:lineRule="auto"/>
        <w:rPr>
          <w:rFonts w:ascii="Calibri" w:hAnsi="Calibri" w:cs="Calibri"/>
        </w:rPr>
      </w:pPr>
      <w:r w:rsidRPr="00276B1F">
        <w:rPr>
          <w:rFonts w:ascii="Calibri" w:hAnsi="Calibri" w:cs="Calibri"/>
        </w:rPr>
        <w:t>This ensures synchronization across the application.</w:t>
      </w:r>
    </w:p>
    <w:p w14:paraId="6D235939" w14:textId="3AE0C93C" w:rsidR="00543A44" w:rsidRPr="00276B1F" w:rsidRDefault="00543A44" w:rsidP="00276B1F">
      <w:pPr>
        <w:spacing w:line="360" w:lineRule="auto"/>
        <w:rPr>
          <w:rFonts w:ascii="Calibri" w:hAnsi="Calibri" w:cs="Calibri"/>
        </w:rPr>
      </w:pPr>
    </w:p>
    <w:p w14:paraId="6D23593A" w14:textId="77777777" w:rsidR="00543A44" w:rsidRPr="00E678AD" w:rsidRDefault="00330031" w:rsidP="00276B1F">
      <w:pPr>
        <w:pStyle w:val="Heading2"/>
        <w:spacing w:line="360" w:lineRule="auto"/>
        <w:rPr>
          <w:rFonts w:ascii="Calibri" w:hAnsi="Calibri" w:cs="Calibri"/>
          <w:b/>
          <w:bCs/>
          <w:color w:val="262626" w:themeColor="text1" w:themeTint="D9"/>
        </w:rPr>
      </w:pPr>
      <w:bookmarkStart w:id="15" w:name="entity-relationship-diagram-erd"/>
      <w:bookmarkEnd w:id="12"/>
      <w:bookmarkEnd w:id="14"/>
      <w:r w:rsidRPr="00E678AD">
        <w:rPr>
          <w:rFonts w:ascii="Calibri" w:hAnsi="Calibri" w:cs="Calibri"/>
          <w:b/>
          <w:bCs/>
          <w:color w:val="262626" w:themeColor="text1" w:themeTint="D9"/>
        </w:rPr>
        <w:t>11. Entity Relationship Diagram (ERD)</w:t>
      </w:r>
    </w:p>
    <w:p w14:paraId="6D23593B" w14:textId="77777777" w:rsidR="00543A44" w:rsidRPr="00E678AD" w:rsidRDefault="00330031" w:rsidP="00276B1F">
      <w:pPr>
        <w:pStyle w:val="Heading3"/>
        <w:spacing w:line="360" w:lineRule="auto"/>
        <w:rPr>
          <w:rFonts w:ascii="Calibri" w:hAnsi="Calibri" w:cs="Calibri"/>
          <w:b/>
          <w:bCs/>
          <w:color w:val="262626" w:themeColor="text1" w:themeTint="D9"/>
        </w:rPr>
      </w:pPr>
      <w:bookmarkStart w:id="16" w:name="entities"/>
      <w:r w:rsidRPr="00E678AD">
        <w:rPr>
          <w:rFonts w:ascii="Calibri" w:hAnsi="Calibri" w:cs="Calibri"/>
          <w:b/>
          <w:bCs/>
          <w:color w:val="262626" w:themeColor="text1" w:themeTint="D9"/>
        </w:rPr>
        <w:t>Entities:</w:t>
      </w:r>
    </w:p>
    <w:p w14:paraId="6D23593C" w14:textId="77777777" w:rsidR="00543A44" w:rsidRPr="00E678AD" w:rsidRDefault="00330031" w:rsidP="00276B1F">
      <w:pPr>
        <w:pStyle w:val="Heading4"/>
        <w:spacing w:line="360" w:lineRule="auto"/>
        <w:rPr>
          <w:rFonts w:ascii="Calibri" w:hAnsi="Calibri" w:cs="Calibri"/>
          <w:b/>
          <w:bCs/>
          <w:color w:val="262626" w:themeColor="text1" w:themeTint="D9"/>
          <w:sz w:val="28"/>
          <w:szCs w:val="28"/>
        </w:rPr>
      </w:pPr>
      <w:bookmarkStart w:id="17" w:name="task"/>
      <w:r w:rsidRPr="00E678AD">
        <w:rPr>
          <w:rFonts w:ascii="Calibri" w:hAnsi="Calibri" w:cs="Calibri"/>
          <w:b/>
          <w:bCs/>
          <w:color w:val="262626" w:themeColor="text1" w:themeTint="D9"/>
          <w:sz w:val="28"/>
          <w:szCs w:val="28"/>
        </w:rPr>
        <w:t>Task</w:t>
      </w:r>
    </w:p>
    <w:p w14:paraId="6D23593D" w14:textId="77777777" w:rsidR="00543A44" w:rsidRPr="00276B1F" w:rsidRDefault="00330031" w:rsidP="00276B1F">
      <w:pPr>
        <w:pStyle w:val="Compact"/>
        <w:numPr>
          <w:ilvl w:val="0"/>
          <w:numId w:val="5"/>
        </w:numPr>
        <w:spacing w:line="360" w:lineRule="auto"/>
        <w:rPr>
          <w:rFonts w:ascii="Calibri" w:hAnsi="Calibri" w:cs="Calibri"/>
        </w:rPr>
      </w:pPr>
      <w:r w:rsidRPr="00276B1F">
        <w:rPr>
          <w:rFonts w:ascii="Calibri" w:hAnsi="Calibri" w:cs="Calibri"/>
        </w:rPr>
        <w:t>TaskID (Primary Key)</w:t>
      </w:r>
    </w:p>
    <w:p w14:paraId="6D23593E" w14:textId="77777777" w:rsidR="00543A44" w:rsidRPr="00276B1F" w:rsidRDefault="00330031" w:rsidP="00276B1F">
      <w:pPr>
        <w:pStyle w:val="Compact"/>
        <w:numPr>
          <w:ilvl w:val="0"/>
          <w:numId w:val="5"/>
        </w:numPr>
        <w:spacing w:line="360" w:lineRule="auto"/>
        <w:rPr>
          <w:rFonts w:ascii="Calibri" w:hAnsi="Calibri" w:cs="Calibri"/>
        </w:rPr>
      </w:pPr>
      <w:r w:rsidRPr="00276B1F">
        <w:rPr>
          <w:rFonts w:ascii="Calibri" w:hAnsi="Calibri" w:cs="Calibri"/>
        </w:rPr>
        <w:t>Title</w:t>
      </w:r>
    </w:p>
    <w:p w14:paraId="6D23593F" w14:textId="77777777" w:rsidR="00543A44" w:rsidRPr="00276B1F" w:rsidRDefault="00330031" w:rsidP="00276B1F">
      <w:pPr>
        <w:pStyle w:val="Compact"/>
        <w:numPr>
          <w:ilvl w:val="0"/>
          <w:numId w:val="5"/>
        </w:numPr>
        <w:spacing w:line="360" w:lineRule="auto"/>
        <w:rPr>
          <w:rFonts w:ascii="Calibri" w:hAnsi="Calibri" w:cs="Calibri"/>
        </w:rPr>
      </w:pPr>
      <w:r w:rsidRPr="00276B1F">
        <w:rPr>
          <w:rFonts w:ascii="Calibri" w:hAnsi="Calibri" w:cs="Calibri"/>
        </w:rPr>
        <w:t>Description</w:t>
      </w:r>
    </w:p>
    <w:p w14:paraId="6D235940" w14:textId="77777777" w:rsidR="00543A44" w:rsidRPr="00276B1F" w:rsidRDefault="00330031" w:rsidP="00276B1F">
      <w:pPr>
        <w:pStyle w:val="Compact"/>
        <w:numPr>
          <w:ilvl w:val="0"/>
          <w:numId w:val="5"/>
        </w:numPr>
        <w:spacing w:line="360" w:lineRule="auto"/>
        <w:rPr>
          <w:rFonts w:ascii="Calibri" w:hAnsi="Calibri" w:cs="Calibri"/>
        </w:rPr>
      </w:pPr>
      <w:r w:rsidRPr="00276B1F">
        <w:rPr>
          <w:rFonts w:ascii="Calibri" w:hAnsi="Calibri" w:cs="Calibri"/>
        </w:rPr>
        <w:t>Status</w:t>
      </w:r>
    </w:p>
    <w:p w14:paraId="6D235941" w14:textId="77777777" w:rsidR="00543A44" w:rsidRPr="00276B1F" w:rsidRDefault="00330031" w:rsidP="00276B1F">
      <w:pPr>
        <w:pStyle w:val="Compact"/>
        <w:numPr>
          <w:ilvl w:val="0"/>
          <w:numId w:val="5"/>
        </w:numPr>
        <w:spacing w:line="360" w:lineRule="auto"/>
        <w:rPr>
          <w:rFonts w:ascii="Calibri" w:hAnsi="Calibri" w:cs="Calibri"/>
        </w:rPr>
      </w:pPr>
      <w:r w:rsidRPr="00276B1F">
        <w:rPr>
          <w:rFonts w:ascii="Calibri" w:hAnsi="Calibri" w:cs="Calibri"/>
        </w:rPr>
        <w:t>DueDate</w:t>
      </w:r>
    </w:p>
    <w:p w14:paraId="6D235942" w14:textId="77777777" w:rsidR="00543A44" w:rsidRPr="00E678AD" w:rsidRDefault="00330031" w:rsidP="00276B1F">
      <w:pPr>
        <w:pStyle w:val="Heading4"/>
        <w:spacing w:line="360" w:lineRule="auto"/>
        <w:rPr>
          <w:rFonts w:ascii="Calibri" w:hAnsi="Calibri" w:cs="Calibri"/>
          <w:b/>
          <w:bCs/>
          <w:color w:val="262626" w:themeColor="text1" w:themeTint="D9"/>
          <w:sz w:val="28"/>
          <w:szCs w:val="28"/>
        </w:rPr>
      </w:pPr>
      <w:bookmarkStart w:id="18" w:name="appointment"/>
      <w:bookmarkEnd w:id="17"/>
      <w:r w:rsidRPr="00E678AD">
        <w:rPr>
          <w:rFonts w:ascii="Calibri" w:hAnsi="Calibri" w:cs="Calibri"/>
          <w:b/>
          <w:bCs/>
          <w:color w:val="262626" w:themeColor="text1" w:themeTint="D9"/>
          <w:sz w:val="28"/>
          <w:szCs w:val="28"/>
        </w:rPr>
        <w:t>Appointment</w:t>
      </w:r>
    </w:p>
    <w:p w14:paraId="6D235943" w14:textId="77777777" w:rsidR="00543A44" w:rsidRPr="00276B1F" w:rsidRDefault="00330031" w:rsidP="00276B1F">
      <w:pPr>
        <w:pStyle w:val="Compact"/>
        <w:numPr>
          <w:ilvl w:val="0"/>
          <w:numId w:val="6"/>
        </w:numPr>
        <w:spacing w:line="360" w:lineRule="auto"/>
        <w:rPr>
          <w:rFonts w:ascii="Calibri" w:hAnsi="Calibri" w:cs="Calibri"/>
        </w:rPr>
      </w:pPr>
      <w:r w:rsidRPr="00276B1F">
        <w:rPr>
          <w:rFonts w:ascii="Calibri" w:hAnsi="Calibri" w:cs="Calibri"/>
        </w:rPr>
        <w:t>AppointmentID (Primary Key)</w:t>
      </w:r>
    </w:p>
    <w:p w14:paraId="6D235944" w14:textId="77777777" w:rsidR="00543A44" w:rsidRPr="00276B1F" w:rsidRDefault="00330031" w:rsidP="00276B1F">
      <w:pPr>
        <w:pStyle w:val="Compact"/>
        <w:numPr>
          <w:ilvl w:val="0"/>
          <w:numId w:val="6"/>
        </w:numPr>
        <w:spacing w:line="360" w:lineRule="auto"/>
        <w:rPr>
          <w:rFonts w:ascii="Calibri" w:hAnsi="Calibri" w:cs="Calibri"/>
        </w:rPr>
      </w:pPr>
      <w:r w:rsidRPr="00276B1F">
        <w:rPr>
          <w:rFonts w:ascii="Calibri" w:hAnsi="Calibri" w:cs="Calibri"/>
        </w:rPr>
        <w:t>Subject</w:t>
      </w:r>
    </w:p>
    <w:p w14:paraId="6D235945" w14:textId="77777777" w:rsidR="00543A44" w:rsidRPr="00276B1F" w:rsidRDefault="00330031" w:rsidP="00276B1F">
      <w:pPr>
        <w:pStyle w:val="Compact"/>
        <w:numPr>
          <w:ilvl w:val="0"/>
          <w:numId w:val="6"/>
        </w:numPr>
        <w:spacing w:line="360" w:lineRule="auto"/>
        <w:rPr>
          <w:rFonts w:ascii="Calibri" w:hAnsi="Calibri" w:cs="Calibri"/>
        </w:rPr>
      </w:pPr>
      <w:r w:rsidRPr="00276B1F">
        <w:rPr>
          <w:rFonts w:ascii="Calibri" w:hAnsi="Calibri" w:cs="Calibri"/>
        </w:rPr>
        <w:t>Date</w:t>
      </w:r>
    </w:p>
    <w:p w14:paraId="6D235946" w14:textId="77777777" w:rsidR="00543A44" w:rsidRPr="00276B1F" w:rsidRDefault="00330031" w:rsidP="00276B1F">
      <w:pPr>
        <w:pStyle w:val="Compact"/>
        <w:numPr>
          <w:ilvl w:val="0"/>
          <w:numId w:val="6"/>
        </w:numPr>
        <w:spacing w:line="360" w:lineRule="auto"/>
        <w:rPr>
          <w:rFonts w:ascii="Calibri" w:hAnsi="Calibri" w:cs="Calibri"/>
        </w:rPr>
      </w:pPr>
      <w:r w:rsidRPr="00276B1F">
        <w:rPr>
          <w:rFonts w:ascii="Calibri" w:hAnsi="Calibri" w:cs="Calibri"/>
        </w:rPr>
        <w:t>Time</w:t>
      </w:r>
    </w:p>
    <w:p w14:paraId="6D235947" w14:textId="77777777" w:rsidR="00543A44" w:rsidRPr="00276B1F" w:rsidRDefault="00330031" w:rsidP="00276B1F">
      <w:pPr>
        <w:pStyle w:val="Compact"/>
        <w:numPr>
          <w:ilvl w:val="0"/>
          <w:numId w:val="6"/>
        </w:numPr>
        <w:spacing w:line="360" w:lineRule="auto"/>
        <w:rPr>
          <w:rFonts w:ascii="Calibri" w:hAnsi="Calibri" w:cs="Calibri"/>
        </w:rPr>
      </w:pPr>
      <w:r w:rsidRPr="00276B1F">
        <w:rPr>
          <w:rFonts w:ascii="Calibri" w:hAnsi="Calibri" w:cs="Calibri"/>
        </w:rPr>
        <w:t>TaskID (Foreign Key)</w:t>
      </w:r>
    </w:p>
    <w:p w14:paraId="6D235948" w14:textId="77777777" w:rsidR="00543A44" w:rsidRPr="00E678AD" w:rsidRDefault="00330031" w:rsidP="00276B1F">
      <w:pPr>
        <w:pStyle w:val="Heading3"/>
        <w:spacing w:line="360" w:lineRule="auto"/>
        <w:rPr>
          <w:rFonts w:ascii="Calibri" w:hAnsi="Calibri" w:cs="Calibri"/>
          <w:b/>
          <w:bCs/>
          <w:color w:val="262626" w:themeColor="text1" w:themeTint="D9"/>
        </w:rPr>
      </w:pPr>
      <w:bookmarkStart w:id="19" w:name="relationships"/>
      <w:bookmarkEnd w:id="16"/>
      <w:bookmarkEnd w:id="18"/>
      <w:r w:rsidRPr="00E678AD">
        <w:rPr>
          <w:rFonts w:ascii="Calibri" w:hAnsi="Calibri" w:cs="Calibri"/>
          <w:b/>
          <w:bCs/>
          <w:color w:val="262626" w:themeColor="text1" w:themeTint="D9"/>
        </w:rPr>
        <w:lastRenderedPageBreak/>
        <w:t>Relationships:</w:t>
      </w:r>
    </w:p>
    <w:p w14:paraId="6D235949" w14:textId="77777777" w:rsidR="00543A44" w:rsidRPr="00276B1F" w:rsidRDefault="00330031" w:rsidP="00276B1F">
      <w:pPr>
        <w:pStyle w:val="Compact"/>
        <w:numPr>
          <w:ilvl w:val="0"/>
          <w:numId w:val="7"/>
        </w:numPr>
        <w:spacing w:line="360" w:lineRule="auto"/>
        <w:rPr>
          <w:rFonts w:ascii="Calibri" w:hAnsi="Calibri" w:cs="Calibri"/>
        </w:rPr>
      </w:pPr>
      <w:r w:rsidRPr="00276B1F">
        <w:rPr>
          <w:rFonts w:ascii="Calibri" w:hAnsi="Calibri" w:cs="Calibri"/>
        </w:rPr>
        <w:t xml:space="preserve">One </w:t>
      </w:r>
      <w:r w:rsidRPr="00276B1F">
        <w:rPr>
          <w:rFonts w:ascii="Calibri" w:hAnsi="Calibri" w:cs="Calibri"/>
          <w:b/>
          <w:bCs/>
        </w:rPr>
        <w:t>Task</w:t>
      </w:r>
      <w:r w:rsidRPr="00276B1F">
        <w:rPr>
          <w:rFonts w:ascii="Calibri" w:hAnsi="Calibri" w:cs="Calibri"/>
        </w:rPr>
        <w:t xml:space="preserve"> can have multiple </w:t>
      </w:r>
      <w:r w:rsidRPr="00276B1F">
        <w:rPr>
          <w:rFonts w:ascii="Calibri" w:hAnsi="Calibri" w:cs="Calibri"/>
          <w:b/>
          <w:bCs/>
        </w:rPr>
        <w:t>Appointments</w:t>
      </w:r>
    </w:p>
    <w:p w14:paraId="6D23594A" w14:textId="77777777" w:rsidR="00543A44" w:rsidRPr="00276B1F" w:rsidRDefault="00330031" w:rsidP="00276B1F">
      <w:pPr>
        <w:pStyle w:val="Compact"/>
        <w:numPr>
          <w:ilvl w:val="0"/>
          <w:numId w:val="7"/>
        </w:numPr>
        <w:spacing w:line="360" w:lineRule="auto"/>
        <w:rPr>
          <w:rFonts w:ascii="Calibri" w:hAnsi="Calibri" w:cs="Calibri"/>
        </w:rPr>
      </w:pPr>
      <w:r w:rsidRPr="00276B1F">
        <w:rPr>
          <w:rFonts w:ascii="Calibri" w:hAnsi="Calibri" w:cs="Calibri"/>
        </w:rPr>
        <w:t>Each Appointment is linked to one Task</w:t>
      </w:r>
    </w:p>
    <w:p w14:paraId="6D23594B" w14:textId="77777777" w:rsidR="00543A44" w:rsidRPr="00E678AD" w:rsidRDefault="00330031" w:rsidP="00AA7A7A">
      <w:pPr>
        <w:pStyle w:val="Heading3"/>
        <w:spacing w:line="360" w:lineRule="auto"/>
        <w:rPr>
          <w:rFonts w:ascii="Calibri" w:hAnsi="Calibri" w:cs="Calibri"/>
          <w:b/>
          <w:bCs/>
          <w:color w:val="262626" w:themeColor="text1" w:themeTint="D9"/>
        </w:rPr>
      </w:pPr>
      <w:bookmarkStart w:id="20" w:name="erd-textual-representation"/>
      <w:bookmarkEnd w:id="19"/>
      <w:r w:rsidRPr="00E678AD">
        <w:rPr>
          <w:rFonts w:ascii="Calibri" w:hAnsi="Calibri" w:cs="Calibri"/>
          <w:b/>
          <w:bCs/>
          <w:color w:val="262626" w:themeColor="text1" w:themeTint="D9"/>
        </w:rPr>
        <w:t>ERD (Textual Representation):</w:t>
      </w:r>
    </w:p>
    <w:p w14:paraId="6D23594C" w14:textId="77777777" w:rsidR="00543A44" w:rsidRPr="00276B1F" w:rsidRDefault="00330031" w:rsidP="00AA7A7A">
      <w:pPr>
        <w:pStyle w:val="SourceCode"/>
        <w:spacing w:line="360" w:lineRule="auto"/>
        <w:rPr>
          <w:rFonts w:ascii="Calibri" w:hAnsi="Calibri" w:cs="Calibri"/>
        </w:rPr>
      </w:pPr>
      <w:r w:rsidRPr="00276B1F">
        <w:rPr>
          <w:rStyle w:val="VerbatimChar"/>
          <w:rFonts w:ascii="Calibri" w:hAnsi="Calibri" w:cs="Calibri"/>
          <w:sz w:val="24"/>
        </w:rPr>
        <w:t>Task (TaskID)</w:t>
      </w:r>
      <w:r w:rsidRPr="00276B1F">
        <w:rPr>
          <w:rFonts w:ascii="Calibri" w:hAnsi="Calibri" w:cs="Calibri"/>
        </w:rPr>
        <w:br/>
      </w:r>
      <w:r w:rsidRPr="00276B1F">
        <w:rPr>
          <w:rStyle w:val="VerbatimChar"/>
          <w:rFonts w:ascii="Calibri" w:hAnsi="Calibri" w:cs="Calibri"/>
          <w:sz w:val="24"/>
        </w:rPr>
        <w:t xml:space="preserve">   |</w:t>
      </w:r>
      <w:r w:rsidRPr="00276B1F">
        <w:rPr>
          <w:rFonts w:ascii="Calibri" w:hAnsi="Calibri" w:cs="Calibri"/>
        </w:rPr>
        <w:br/>
      </w:r>
      <w:r w:rsidRPr="00276B1F">
        <w:rPr>
          <w:rStyle w:val="VerbatimChar"/>
          <w:rFonts w:ascii="Calibri" w:hAnsi="Calibri" w:cs="Calibri"/>
          <w:sz w:val="24"/>
        </w:rPr>
        <w:t xml:space="preserve">   | </w:t>
      </w:r>
      <w:r w:rsidRPr="00E678AD">
        <w:rPr>
          <w:rStyle w:val="VerbatimChar"/>
          <w:rFonts w:ascii="Calibri" w:hAnsi="Calibri" w:cs="Calibri"/>
          <w:b/>
          <w:bCs/>
          <w:sz w:val="24"/>
        </w:rPr>
        <w:t>1-to-Many</w:t>
      </w:r>
      <w:r w:rsidRPr="00E678AD">
        <w:rPr>
          <w:rFonts w:ascii="Calibri" w:hAnsi="Calibri" w:cs="Calibri"/>
          <w:b/>
          <w:bCs/>
        </w:rPr>
        <w:br/>
      </w:r>
      <w:r w:rsidRPr="00276B1F">
        <w:rPr>
          <w:rStyle w:val="VerbatimChar"/>
          <w:rFonts w:ascii="Calibri" w:hAnsi="Calibri" w:cs="Calibri"/>
          <w:sz w:val="24"/>
        </w:rPr>
        <w:t xml:space="preserve">   |</w:t>
      </w:r>
      <w:r w:rsidRPr="00276B1F">
        <w:rPr>
          <w:rFonts w:ascii="Calibri" w:hAnsi="Calibri" w:cs="Calibri"/>
        </w:rPr>
        <w:br/>
      </w:r>
      <w:r w:rsidRPr="00276B1F">
        <w:rPr>
          <w:rStyle w:val="VerbatimChar"/>
          <w:rFonts w:ascii="Calibri" w:hAnsi="Calibri" w:cs="Calibri"/>
          <w:sz w:val="24"/>
        </w:rPr>
        <w:t>Appointment (AppointmentID, TaskID)</w:t>
      </w:r>
    </w:p>
    <w:p w14:paraId="6D23594D" w14:textId="47C710EA" w:rsidR="00543A44" w:rsidRPr="00276B1F" w:rsidRDefault="00543A44" w:rsidP="00276B1F">
      <w:pPr>
        <w:spacing w:line="360" w:lineRule="auto"/>
        <w:rPr>
          <w:rFonts w:ascii="Calibri" w:hAnsi="Calibri" w:cs="Calibri"/>
        </w:rPr>
      </w:pPr>
    </w:p>
    <w:p w14:paraId="6D23594E" w14:textId="77777777" w:rsidR="00543A44" w:rsidRPr="004C33E4" w:rsidRDefault="00330031" w:rsidP="00276B1F">
      <w:pPr>
        <w:pStyle w:val="Heading2"/>
        <w:spacing w:line="360" w:lineRule="auto"/>
        <w:rPr>
          <w:rFonts w:ascii="Calibri" w:hAnsi="Calibri" w:cs="Calibri"/>
          <w:b/>
          <w:bCs/>
          <w:color w:val="262626" w:themeColor="text1" w:themeTint="D9"/>
        </w:rPr>
      </w:pPr>
      <w:bookmarkStart w:id="21" w:name="erd-explanation"/>
      <w:bookmarkEnd w:id="15"/>
      <w:bookmarkEnd w:id="20"/>
      <w:r w:rsidRPr="004C33E4">
        <w:rPr>
          <w:rFonts w:ascii="Calibri" w:hAnsi="Calibri" w:cs="Calibri"/>
          <w:b/>
          <w:bCs/>
          <w:color w:val="262626" w:themeColor="text1" w:themeTint="D9"/>
        </w:rPr>
        <w:t>12. ERD Explanation</w:t>
      </w:r>
    </w:p>
    <w:p w14:paraId="6D23594F" w14:textId="77777777" w:rsidR="00543A44" w:rsidRPr="004C33E4" w:rsidRDefault="00330031" w:rsidP="00276B1F">
      <w:pPr>
        <w:pStyle w:val="Heading3"/>
        <w:spacing w:line="360" w:lineRule="auto"/>
        <w:rPr>
          <w:rFonts w:ascii="Calibri" w:hAnsi="Calibri" w:cs="Calibri"/>
          <w:b/>
          <w:bCs/>
          <w:color w:val="262626" w:themeColor="text1" w:themeTint="D9"/>
        </w:rPr>
      </w:pPr>
      <w:bookmarkStart w:id="22" w:name="database-schema-design"/>
      <w:r w:rsidRPr="004C33E4">
        <w:rPr>
          <w:rFonts w:ascii="Calibri" w:hAnsi="Calibri" w:cs="Calibri"/>
          <w:b/>
          <w:bCs/>
          <w:color w:val="262626" w:themeColor="text1" w:themeTint="D9"/>
        </w:rPr>
        <w:t>Database Schema Design</w:t>
      </w:r>
    </w:p>
    <w:p w14:paraId="6D235950" w14:textId="77777777" w:rsidR="00543A44" w:rsidRPr="00276B1F" w:rsidRDefault="00330031" w:rsidP="00AA7A7A">
      <w:pPr>
        <w:pStyle w:val="Compact"/>
        <w:numPr>
          <w:ilvl w:val="0"/>
          <w:numId w:val="8"/>
        </w:numPr>
        <w:spacing w:line="360" w:lineRule="auto"/>
        <w:jc w:val="both"/>
        <w:rPr>
          <w:rFonts w:ascii="Calibri" w:hAnsi="Calibri" w:cs="Calibri"/>
        </w:rPr>
      </w:pPr>
      <w:r w:rsidRPr="00276B1F">
        <w:rPr>
          <w:rFonts w:ascii="Calibri" w:hAnsi="Calibri" w:cs="Calibri"/>
        </w:rPr>
        <w:t>Task table stores core task information</w:t>
      </w:r>
    </w:p>
    <w:p w14:paraId="6D235951" w14:textId="77777777" w:rsidR="00543A44" w:rsidRPr="00276B1F" w:rsidRDefault="00330031" w:rsidP="00AA7A7A">
      <w:pPr>
        <w:pStyle w:val="Compact"/>
        <w:numPr>
          <w:ilvl w:val="0"/>
          <w:numId w:val="8"/>
        </w:numPr>
        <w:spacing w:line="360" w:lineRule="auto"/>
        <w:jc w:val="both"/>
        <w:rPr>
          <w:rFonts w:ascii="Calibri" w:hAnsi="Calibri" w:cs="Calibri"/>
        </w:rPr>
      </w:pPr>
      <w:r w:rsidRPr="00276B1F">
        <w:rPr>
          <w:rFonts w:ascii="Calibri" w:hAnsi="Calibri" w:cs="Calibri"/>
        </w:rPr>
        <w:t>Appointment table references Task using a foreign key</w:t>
      </w:r>
    </w:p>
    <w:p w14:paraId="6D235952" w14:textId="77777777" w:rsidR="00543A44" w:rsidRPr="00276B1F" w:rsidRDefault="00330031" w:rsidP="00AA7A7A">
      <w:pPr>
        <w:pStyle w:val="Compact"/>
        <w:numPr>
          <w:ilvl w:val="0"/>
          <w:numId w:val="8"/>
        </w:numPr>
        <w:spacing w:line="360" w:lineRule="auto"/>
        <w:jc w:val="both"/>
        <w:rPr>
          <w:rFonts w:ascii="Calibri" w:hAnsi="Calibri" w:cs="Calibri"/>
        </w:rPr>
      </w:pPr>
      <w:r w:rsidRPr="00276B1F">
        <w:rPr>
          <w:rFonts w:ascii="Calibri" w:hAnsi="Calibri" w:cs="Calibri"/>
        </w:rPr>
        <w:t>Ensures data integrity and logical grouping</w:t>
      </w:r>
    </w:p>
    <w:p w14:paraId="6D235953" w14:textId="77777777" w:rsidR="00543A44" w:rsidRPr="004C33E4" w:rsidRDefault="00330031" w:rsidP="00276B1F">
      <w:pPr>
        <w:pStyle w:val="Heading3"/>
        <w:spacing w:line="360" w:lineRule="auto"/>
        <w:rPr>
          <w:rFonts w:ascii="Calibri" w:hAnsi="Calibri" w:cs="Calibri"/>
          <w:b/>
          <w:bCs/>
          <w:color w:val="262626" w:themeColor="text1" w:themeTint="D9"/>
        </w:rPr>
      </w:pPr>
      <w:bookmarkStart w:id="23" w:name="Xe78895ec468127594499033c3ca450803019e12"/>
      <w:bookmarkEnd w:id="22"/>
      <w:r w:rsidRPr="004C33E4">
        <w:rPr>
          <w:rFonts w:ascii="Calibri" w:hAnsi="Calibri" w:cs="Calibri"/>
          <w:b/>
          <w:bCs/>
          <w:color w:val="262626" w:themeColor="text1" w:themeTint="D9"/>
        </w:rPr>
        <w:t>Interaction Between Blazor Components and Database</w:t>
      </w:r>
    </w:p>
    <w:p w14:paraId="6D235954" w14:textId="77777777" w:rsidR="00543A44" w:rsidRPr="00276B1F" w:rsidRDefault="00330031" w:rsidP="00AA7A7A">
      <w:pPr>
        <w:pStyle w:val="Compact"/>
        <w:numPr>
          <w:ilvl w:val="0"/>
          <w:numId w:val="9"/>
        </w:numPr>
        <w:spacing w:line="360" w:lineRule="auto"/>
        <w:jc w:val="both"/>
        <w:rPr>
          <w:rFonts w:ascii="Calibri" w:hAnsi="Calibri" w:cs="Calibri"/>
        </w:rPr>
      </w:pPr>
      <w:r w:rsidRPr="00276B1F">
        <w:rPr>
          <w:rFonts w:ascii="Calibri" w:hAnsi="Calibri" w:cs="Calibri"/>
        </w:rPr>
        <w:t>UI components trigger events (Add, Edit, Delete)</w:t>
      </w:r>
    </w:p>
    <w:p w14:paraId="6D235955" w14:textId="77777777" w:rsidR="00543A44" w:rsidRPr="00276B1F" w:rsidRDefault="00330031" w:rsidP="00AA7A7A">
      <w:pPr>
        <w:pStyle w:val="Compact"/>
        <w:numPr>
          <w:ilvl w:val="0"/>
          <w:numId w:val="9"/>
        </w:numPr>
        <w:spacing w:line="360" w:lineRule="auto"/>
        <w:jc w:val="both"/>
        <w:rPr>
          <w:rFonts w:ascii="Calibri" w:hAnsi="Calibri" w:cs="Calibri"/>
        </w:rPr>
      </w:pPr>
      <w:r w:rsidRPr="00276B1F">
        <w:rPr>
          <w:rFonts w:ascii="Calibri" w:hAnsi="Calibri" w:cs="Calibri"/>
        </w:rPr>
        <w:t>Events call methods in the data service</w:t>
      </w:r>
    </w:p>
    <w:p w14:paraId="6D235956" w14:textId="77777777" w:rsidR="00543A44" w:rsidRPr="00276B1F" w:rsidRDefault="00330031" w:rsidP="00AA7A7A">
      <w:pPr>
        <w:pStyle w:val="Compact"/>
        <w:numPr>
          <w:ilvl w:val="0"/>
          <w:numId w:val="9"/>
        </w:numPr>
        <w:spacing w:line="360" w:lineRule="auto"/>
        <w:jc w:val="both"/>
        <w:rPr>
          <w:rFonts w:ascii="Calibri" w:hAnsi="Calibri" w:cs="Calibri"/>
        </w:rPr>
      </w:pPr>
      <w:r w:rsidRPr="00276B1F">
        <w:rPr>
          <w:rFonts w:ascii="Calibri" w:hAnsi="Calibri" w:cs="Calibri"/>
        </w:rPr>
        <w:t>Data service updates in-memory collections</w:t>
      </w:r>
    </w:p>
    <w:p w14:paraId="6D235958" w14:textId="6586491E" w:rsidR="00543A44" w:rsidRPr="00AA7A7A" w:rsidRDefault="00330031" w:rsidP="00AA7A7A">
      <w:pPr>
        <w:pStyle w:val="Compact"/>
        <w:numPr>
          <w:ilvl w:val="0"/>
          <w:numId w:val="9"/>
        </w:numPr>
        <w:spacing w:line="360" w:lineRule="auto"/>
        <w:jc w:val="both"/>
        <w:rPr>
          <w:rFonts w:ascii="Calibri" w:hAnsi="Calibri" w:cs="Calibri"/>
        </w:rPr>
      </w:pPr>
      <w:r w:rsidRPr="00276B1F">
        <w:rPr>
          <w:rFonts w:ascii="Calibri" w:hAnsi="Calibri" w:cs="Calibri"/>
        </w:rPr>
        <w:t>UI re-renders automatically</w:t>
      </w:r>
    </w:p>
    <w:p w14:paraId="6D235959" w14:textId="77777777" w:rsidR="00543A44" w:rsidRPr="00AA7A7A" w:rsidRDefault="00330031" w:rsidP="00276B1F">
      <w:pPr>
        <w:pStyle w:val="Heading2"/>
        <w:spacing w:line="360" w:lineRule="auto"/>
        <w:rPr>
          <w:rFonts w:ascii="Calibri" w:hAnsi="Calibri" w:cs="Calibri"/>
          <w:b/>
          <w:bCs/>
          <w:color w:val="262626" w:themeColor="text1" w:themeTint="D9"/>
        </w:rPr>
      </w:pPr>
      <w:bookmarkStart w:id="24" w:name="event-driven-workflow-of-the-system"/>
      <w:bookmarkEnd w:id="21"/>
      <w:bookmarkEnd w:id="23"/>
      <w:r w:rsidRPr="00AA7A7A">
        <w:rPr>
          <w:rFonts w:ascii="Calibri" w:hAnsi="Calibri" w:cs="Calibri"/>
          <w:b/>
          <w:bCs/>
          <w:color w:val="262626" w:themeColor="text1" w:themeTint="D9"/>
        </w:rPr>
        <w:t>13. Event-Driven Workflow of the System</w:t>
      </w:r>
    </w:p>
    <w:p w14:paraId="6D23595A" w14:textId="77777777" w:rsidR="00543A44" w:rsidRPr="00276B1F" w:rsidRDefault="00330031" w:rsidP="00AA7A7A">
      <w:pPr>
        <w:pStyle w:val="FirstParagraph"/>
        <w:spacing w:line="360" w:lineRule="auto"/>
        <w:jc w:val="both"/>
        <w:rPr>
          <w:rFonts w:ascii="Calibri" w:hAnsi="Calibri" w:cs="Calibri"/>
        </w:rPr>
      </w:pPr>
      <w:r w:rsidRPr="00276B1F">
        <w:rPr>
          <w:rFonts w:ascii="Calibri" w:hAnsi="Calibri" w:cs="Calibri"/>
        </w:rPr>
        <w:t xml:space="preserve">The system follows an </w:t>
      </w:r>
      <w:r w:rsidRPr="00276B1F">
        <w:rPr>
          <w:rFonts w:ascii="Calibri" w:hAnsi="Calibri" w:cs="Calibri"/>
          <w:b/>
          <w:bCs/>
        </w:rPr>
        <w:t>event-driven architecture</w:t>
      </w:r>
      <w:r w:rsidRPr="00276B1F">
        <w:rPr>
          <w:rFonts w:ascii="Calibri" w:hAnsi="Calibri" w:cs="Calibri"/>
        </w:rPr>
        <w:t>, where user actions trigger application logic and data updates. Blazor simplifies this workflow by tightly integrating UI events with backend logic written in C#.</w:t>
      </w:r>
    </w:p>
    <w:p w14:paraId="6D23595B" w14:textId="77777777" w:rsidR="00543A44" w:rsidRPr="00AA7A7A" w:rsidRDefault="00330031" w:rsidP="00276B1F">
      <w:pPr>
        <w:pStyle w:val="Heading3"/>
        <w:spacing w:line="360" w:lineRule="auto"/>
        <w:rPr>
          <w:rFonts w:ascii="Calibri" w:hAnsi="Calibri" w:cs="Calibri"/>
          <w:b/>
          <w:bCs/>
          <w:color w:val="262626" w:themeColor="text1" w:themeTint="D9"/>
        </w:rPr>
      </w:pPr>
      <w:bookmarkStart w:id="25" w:name="workflow-steps"/>
      <w:r w:rsidRPr="00AA7A7A">
        <w:rPr>
          <w:rFonts w:ascii="Calibri" w:hAnsi="Calibri" w:cs="Calibri"/>
          <w:b/>
          <w:bCs/>
          <w:color w:val="262626" w:themeColor="text1" w:themeTint="D9"/>
        </w:rPr>
        <w:lastRenderedPageBreak/>
        <w:t>Workflow Steps:</w:t>
      </w:r>
    </w:p>
    <w:p w14:paraId="6D23595C" w14:textId="77777777" w:rsidR="00543A44" w:rsidRPr="00276B1F" w:rsidRDefault="00330031" w:rsidP="00AA7A7A">
      <w:pPr>
        <w:pStyle w:val="Compact"/>
        <w:numPr>
          <w:ilvl w:val="0"/>
          <w:numId w:val="10"/>
        </w:numPr>
        <w:spacing w:line="360" w:lineRule="auto"/>
        <w:jc w:val="both"/>
        <w:rPr>
          <w:rFonts w:ascii="Calibri" w:hAnsi="Calibri" w:cs="Calibri"/>
        </w:rPr>
      </w:pPr>
      <w:r w:rsidRPr="00276B1F">
        <w:rPr>
          <w:rFonts w:ascii="Calibri" w:hAnsi="Calibri" w:cs="Calibri"/>
        </w:rPr>
        <w:t>The user performs an action such as clicking a button or submitting a form.</w:t>
      </w:r>
    </w:p>
    <w:p w14:paraId="6D23595D" w14:textId="77777777" w:rsidR="00543A44" w:rsidRPr="00276B1F" w:rsidRDefault="00330031" w:rsidP="00AA7A7A">
      <w:pPr>
        <w:pStyle w:val="Compact"/>
        <w:numPr>
          <w:ilvl w:val="0"/>
          <w:numId w:val="10"/>
        </w:numPr>
        <w:spacing w:line="360" w:lineRule="auto"/>
        <w:jc w:val="both"/>
        <w:rPr>
          <w:rFonts w:ascii="Calibri" w:hAnsi="Calibri" w:cs="Calibri"/>
        </w:rPr>
      </w:pPr>
      <w:r w:rsidRPr="00276B1F">
        <w:rPr>
          <w:rFonts w:ascii="Calibri" w:hAnsi="Calibri" w:cs="Calibri"/>
        </w:rPr>
        <w:t>The UI component captures the event using Blazor event bindings.</w:t>
      </w:r>
    </w:p>
    <w:p w14:paraId="6D23595E" w14:textId="77777777" w:rsidR="00543A44" w:rsidRPr="00276B1F" w:rsidRDefault="00330031" w:rsidP="00AA7A7A">
      <w:pPr>
        <w:pStyle w:val="Compact"/>
        <w:numPr>
          <w:ilvl w:val="0"/>
          <w:numId w:val="10"/>
        </w:numPr>
        <w:spacing w:line="360" w:lineRule="auto"/>
        <w:jc w:val="both"/>
        <w:rPr>
          <w:rFonts w:ascii="Calibri" w:hAnsi="Calibri" w:cs="Calibri"/>
        </w:rPr>
      </w:pPr>
      <w:r w:rsidRPr="00276B1F">
        <w:rPr>
          <w:rFonts w:ascii="Calibri" w:hAnsi="Calibri" w:cs="Calibri"/>
        </w:rPr>
        <w:t>A corresponding C# method is executed.</w:t>
      </w:r>
    </w:p>
    <w:p w14:paraId="6D23595F" w14:textId="77777777" w:rsidR="00543A44" w:rsidRPr="00276B1F" w:rsidRDefault="00330031" w:rsidP="00AA7A7A">
      <w:pPr>
        <w:pStyle w:val="Compact"/>
        <w:numPr>
          <w:ilvl w:val="0"/>
          <w:numId w:val="10"/>
        </w:numPr>
        <w:spacing w:line="360" w:lineRule="auto"/>
        <w:jc w:val="both"/>
        <w:rPr>
          <w:rFonts w:ascii="Calibri" w:hAnsi="Calibri" w:cs="Calibri"/>
        </w:rPr>
      </w:pPr>
      <w:r w:rsidRPr="00276B1F">
        <w:rPr>
          <w:rFonts w:ascii="Calibri" w:hAnsi="Calibri" w:cs="Calibri"/>
        </w:rPr>
        <w:t>The in-memory data service processes the request (Add, Update, or Delete).</w:t>
      </w:r>
    </w:p>
    <w:p w14:paraId="6D235960" w14:textId="77777777" w:rsidR="00543A44" w:rsidRPr="00276B1F" w:rsidRDefault="00330031" w:rsidP="00AA7A7A">
      <w:pPr>
        <w:pStyle w:val="Compact"/>
        <w:numPr>
          <w:ilvl w:val="0"/>
          <w:numId w:val="10"/>
        </w:numPr>
        <w:spacing w:line="360" w:lineRule="auto"/>
        <w:jc w:val="both"/>
        <w:rPr>
          <w:rFonts w:ascii="Calibri" w:hAnsi="Calibri" w:cs="Calibri"/>
        </w:rPr>
      </w:pPr>
      <w:r w:rsidRPr="00276B1F">
        <w:rPr>
          <w:rFonts w:ascii="Calibri" w:hAnsi="Calibri" w:cs="Calibri"/>
        </w:rPr>
        <w:t>Application state is updated within the shared service.</w:t>
      </w:r>
    </w:p>
    <w:p w14:paraId="6D235961" w14:textId="77777777" w:rsidR="00543A44" w:rsidRPr="00276B1F" w:rsidRDefault="00330031" w:rsidP="00AA7A7A">
      <w:pPr>
        <w:pStyle w:val="Compact"/>
        <w:numPr>
          <w:ilvl w:val="0"/>
          <w:numId w:val="10"/>
        </w:numPr>
        <w:spacing w:line="360" w:lineRule="auto"/>
        <w:jc w:val="both"/>
        <w:rPr>
          <w:rFonts w:ascii="Calibri" w:hAnsi="Calibri" w:cs="Calibri"/>
        </w:rPr>
      </w:pPr>
      <w:r w:rsidRPr="00276B1F">
        <w:rPr>
          <w:rFonts w:ascii="Calibri" w:hAnsi="Calibri" w:cs="Calibri"/>
        </w:rPr>
        <w:t>All subscribed components automatically re-render.</w:t>
      </w:r>
    </w:p>
    <w:p w14:paraId="6D235963" w14:textId="7F26AF5D" w:rsidR="00543A44" w:rsidRPr="00276B1F" w:rsidRDefault="00330031" w:rsidP="00517187">
      <w:pPr>
        <w:pStyle w:val="FirstParagraph"/>
        <w:spacing w:line="360" w:lineRule="auto"/>
        <w:jc w:val="both"/>
        <w:rPr>
          <w:rFonts w:ascii="Calibri" w:hAnsi="Calibri" w:cs="Calibri"/>
        </w:rPr>
      </w:pPr>
      <w:r w:rsidRPr="00276B1F">
        <w:rPr>
          <w:rFonts w:ascii="Calibri" w:hAnsi="Calibri" w:cs="Calibri"/>
        </w:rPr>
        <w:t>This event-driven model ensures a responsive user experience and eliminates the need for manual DOM updates.</w:t>
      </w:r>
    </w:p>
    <w:p w14:paraId="6D235964" w14:textId="77777777" w:rsidR="00543A44" w:rsidRPr="00AA7A7A" w:rsidRDefault="00330031" w:rsidP="00276B1F">
      <w:pPr>
        <w:pStyle w:val="Heading2"/>
        <w:spacing w:line="360" w:lineRule="auto"/>
        <w:rPr>
          <w:rFonts w:ascii="Calibri" w:hAnsi="Calibri" w:cs="Calibri"/>
          <w:b/>
          <w:bCs/>
          <w:color w:val="262626" w:themeColor="text1" w:themeTint="D9"/>
        </w:rPr>
      </w:pPr>
      <w:bookmarkStart w:id="26" w:name="tools-and-technologies-used"/>
      <w:bookmarkEnd w:id="24"/>
      <w:bookmarkEnd w:id="25"/>
      <w:r w:rsidRPr="00AA7A7A">
        <w:rPr>
          <w:rFonts w:ascii="Calibri" w:hAnsi="Calibri" w:cs="Calibri"/>
          <w:b/>
          <w:bCs/>
          <w:color w:val="262626" w:themeColor="text1" w:themeTint="D9"/>
        </w:rPr>
        <w:t>1</w:t>
      </w:r>
      <w:r w:rsidRPr="00AA7A7A">
        <w:rPr>
          <w:rFonts w:ascii="Calibri" w:hAnsi="Calibri" w:cs="Calibri"/>
          <w:b/>
          <w:bCs/>
          <w:color w:val="262626" w:themeColor="text1" w:themeTint="D9"/>
        </w:rPr>
        <w:t>4. Tools and Technologies Used</w:t>
      </w:r>
    </w:p>
    <w:p w14:paraId="6D235966" w14:textId="7AAFEC92" w:rsidR="00543A44" w:rsidRPr="00276B1F" w:rsidRDefault="00330031" w:rsidP="00AA7A7A">
      <w:pPr>
        <w:pStyle w:val="FirstParagraph"/>
        <w:spacing w:line="360" w:lineRule="auto"/>
        <w:jc w:val="both"/>
        <w:rPr>
          <w:rFonts w:ascii="Calibri" w:hAnsi="Calibri" w:cs="Calibri"/>
        </w:rPr>
      </w:pPr>
      <w:r w:rsidRPr="00AA7A7A">
        <w:rPr>
          <w:rFonts w:ascii="Calibri" w:hAnsi="Calibri" w:cs="Calibri"/>
        </w:rPr>
        <w:t>The following tools and technologies were used in the development of this system: - Blazor (.NET) for UI development - Razor Components for visual programming units - C# for application logic and event handling - EditForm &amp; Data Annotations for validation - In-Memory Data Service for data management - CSS for UI styling</w:t>
      </w:r>
    </w:p>
    <w:p w14:paraId="6D235967" w14:textId="77777777" w:rsidR="00543A44" w:rsidRPr="00AA7A7A" w:rsidRDefault="00330031" w:rsidP="00276B1F">
      <w:pPr>
        <w:pStyle w:val="Heading2"/>
        <w:spacing w:line="360" w:lineRule="auto"/>
        <w:rPr>
          <w:rFonts w:ascii="Calibri" w:hAnsi="Calibri" w:cs="Calibri"/>
          <w:b/>
          <w:bCs/>
          <w:color w:val="262626" w:themeColor="text1" w:themeTint="D9"/>
        </w:rPr>
      </w:pPr>
      <w:bookmarkStart w:id="27" w:name="conclusion"/>
      <w:bookmarkEnd w:id="26"/>
      <w:r w:rsidRPr="00AA7A7A">
        <w:rPr>
          <w:rFonts w:ascii="Calibri" w:hAnsi="Calibri" w:cs="Calibri"/>
          <w:b/>
          <w:bCs/>
          <w:color w:val="262626" w:themeColor="text1" w:themeTint="D9"/>
        </w:rPr>
        <w:t>15. Conclusion</w:t>
      </w:r>
    </w:p>
    <w:p w14:paraId="6D235968" w14:textId="77777777" w:rsidR="00543A44" w:rsidRPr="00AA7A7A" w:rsidRDefault="00330031" w:rsidP="00AA7A7A">
      <w:pPr>
        <w:pStyle w:val="FirstParagraph"/>
        <w:spacing w:line="360" w:lineRule="auto"/>
        <w:jc w:val="both"/>
        <w:rPr>
          <w:rFonts w:ascii="Calibri" w:hAnsi="Calibri" w:cs="Calibri"/>
        </w:rPr>
      </w:pPr>
      <w:r w:rsidRPr="00AA7A7A">
        <w:rPr>
          <w:rFonts w:ascii="Calibri" w:hAnsi="Calibri" w:cs="Calibri"/>
        </w:rPr>
        <w:t>This Blazor-based application successfully demonstrates the principles of low-code and visual programming in a modern web environment. By utilizing reusable components, built-in validation, shared state management, and event-driven workflows, the system minimizes boilerplate code while maintaining clarity and scalability.</w:t>
      </w:r>
    </w:p>
    <w:p w14:paraId="6D235969" w14:textId="77777777" w:rsidR="00543A44" w:rsidRDefault="00330031" w:rsidP="00AA7A7A">
      <w:pPr>
        <w:pStyle w:val="BodyText"/>
        <w:spacing w:line="360" w:lineRule="auto"/>
        <w:jc w:val="both"/>
        <w:rPr>
          <w:rFonts w:ascii="Calibri" w:hAnsi="Calibri" w:cs="Calibri"/>
        </w:rPr>
      </w:pPr>
      <w:r w:rsidRPr="00AA7A7A">
        <w:rPr>
          <w:rFonts w:ascii="Calibri" w:hAnsi="Calibri" w:cs="Calibri"/>
        </w:rPr>
        <w:t>The inclusion of ERD design, state-sharing mechanisms, and lifecycle management further strengthens the architectural quality of the application. Overall, this project serves as a strong academic example of how Blazor can be used to develop efficient, maintainable, and visually structured applications with minimal coding overhead.</w:t>
      </w:r>
      <w:bookmarkEnd w:id="27"/>
      <w:bookmarkEnd w:id="0"/>
    </w:p>
    <w:p w14:paraId="1C0BAD38" w14:textId="77777777" w:rsidR="008F0620" w:rsidRDefault="008F0620" w:rsidP="00AA7A7A">
      <w:pPr>
        <w:pStyle w:val="BodyText"/>
        <w:spacing w:line="360" w:lineRule="auto"/>
        <w:jc w:val="both"/>
        <w:rPr>
          <w:rFonts w:ascii="Calibri" w:hAnsi="Calibri" w:cs="Calibri"/>
        </w:rPr>
      </w:pPr>
    </w:p>
    <w:p w14:paraId="3C0B7404" w14:textId="77777777" w:rsidR="008F0620" w:rsidRDefault="008F0620" w:rsidP="00AA7A7A">
      <w:pPr>
        <w:pStyle w:val="BodyText"/>
        <w:spacing w:line="360" w:lineRule="auto"/>
        <w:jc w:val="both"/>
        <w:rPr>
          <w:rFonts w:ascii="Calibri" w:hAnsi="Calibri" w:cs="Calibri"/>
        </w:rPr>
      </w:pPr>
    </w:p>
    <w:p w14:paraId="130271AE" w14:textId="4102DCBA" w:rsidR="008F0620" w:rsidRDefault="00562A96" w:rsidP="00AA7A7A">
      <w:pPr>
        <w:pStyle w:val="BodyText"/>
        <w:spacing w:line="360" w:lineRule="auto"/>
        <w:jc w:val="both"/>
        <w:rPr>
          <w:rFonts w:ascii="Calibri" w:hAnsi="Calibri" w:cs="Calibri"/>
        </w:rPr>
      </w:pPr>
      <w:r>
        <w:rPr>
          <w:noProof/>
        </w:rPr>
        <w:lastRenderedPageBreak/>
        <w:drawing>
          <wp:inline distT="0" distB="0" distL="0" distR="0" wp14:anchorId="00DF9DE2" wp14:editId="5F550B03">
            <wp:extent cx="5943600" cy="2800985"/>
            <wp:effectExtent l="0" t="0" r="0" b="0"/>
            <wp:docPr id="124461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2800985"/>
                    </a:xfrm>
                    <a:prstGeom prst="rect">
                      <a:avLst/>
                    </a:prstGeom>
                    <a:noFill/>
                    <a:ln>
                      <a:noFill/>
                    </a:ln>
                  </pic:spPr>
                </pic:pic>
              </a:graphicData>
            </a:graphic>
          </wp:inline>
        </w:drawing>
      </w:r>
    </w:p>
    <w:p w14:paraId="41B1DC16" w14:textId="757A0380" w:rsidR="00562A96" w:rsidRDefault="00330031" w:rsidP="00AA7A7A">
      <w:pPr>
        <w:pStyle w:val="BodyText"/>
        <w:spacing w:line="360" w:lineRule="auto"/>
        <w:jc w:val="both"/>
        <w:rPr>
          <w:rFonts w:ascii="Calibri" w:hAnsi="Calibri" w:cs="Calibri"/>
        </w:rPr>
      </w:pPr>
      <w:r>
        <w:rPr>
          <w:noProof/>
        </w:rPr>
        <w:drawing>
          <wp:inline distT="0" distB="0" distL="0" distR="0" wp14:anchorId="0B39DA0E" wp14:editId="5EEA89AD">
            <wp:extent cx="5943600" cy="2800985"/>
            <wp:effectExtent l="0" t="0" r="0" b="0"/>
            <wp:docPr id="840550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2800985"/>
                    </a:xfrm>
                    <a:prstGeom prst="rect">
                      <a:avLst/>
                    </a:prstGeom>
                    <a:noFill/>
                    <a:ln>
                      <a:noFill/>
                    </a:ln>
                  </pic:spPr>
                </pic:pic>
              </a:graphicData>
            </a:graphic>
          </wp:inline>
        </w:drawing>
      </w:r>
    </w:p>
    <w:p w14:paraId="4119F469" w14:textId="77777777" w:rsidR="00330031" w:rsidRPr="00AA7A7A" w:rsidRDefault="00330031" w:rsidP="00AA7A7A">
      <w:pPr>
        <w:pStyle w:val="BodyText"/>
        <w:spacing w:line="360" w:lineRule="auto"/>
        <w:jc w:val="both"/>
        <w:rPr>
          <w:rFonts w:ascii="Calibri" w:hAnsi="Calibri" w:cs="Calibri"/>
        </w:rPr>
      </w:pPr>
    </w:p>
    <w:sectPr w:rsidR="00330031" w:rsidRPr="00AA7A7A" w:rsidSect="001B301A">
      <w:footnotePr>
        <w:numRestart w:val="eachSect"/>
      </w:footnotePr>
      <w:pgSz w:w="12240" w:h="15840"/>
      <w:pgMar w:top="1440" w:right="1440" w:bottom="1440" w:left="1440" w:header="720" w:footer="72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CAC5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A4D8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2EB4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D4146C"/>
    <w:multiLevelType w:val="hybridMultilevel"/>
    <w:tmpl w:val="6D2E132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6043AF1"/>
    <w:multiLevelType w:val="hybridMultilevel"/>
    <w:tmpl w:val="B9D22D3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2D86A4C"/>
    <w:multiLevelType w:val="hybridMultilevel"/>
    <w:tmpl w:val="85DA961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0102573">
    <w:abstractNumId w:val="0"/>
  </w:num>
  <w:num w:numId="2" w16cid:durableId="1051078638">
    <w:abstractNumId w:val="1"/>
  </w:num>
  <w:num w:numId="3" w16cid:durableId="453066130">
    <w:abstractNumId w:val="1"/>
  </w:num>
  <w:num w:numId="4" w16cid:durableId="1673606679">
    <w:abstractNumId w:val="1"/>
  </w:num>
  <w:num w:numId="5" w16cid:durableId="1121342535">
    <w:abstractNumId w:val="1"/>
  </w:num>
  <w:num w:numId="6" w16cid:durableId="380058426">
    <w:abstractNumId w:val="1"/>
  </w:num>
  <w:num w:numId="7" w16cid:durableId="777259431">
    <w:abstractNumId w:val="1"/>
  </w:num>
  <w:num w:numId="8" w16cid:durableId="730351777">
    <w:abstractNumId w:val="1"/>
  </w:num>
  <w:num w:numId="9" w16cid:durableId="1262253138">
    <w:abstractNumId w:val="1"/>
  </w:num>
  <w:num w:numId="10" w16cid:durableId="1754474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73649638">
    <w:abstractNumId w:val="3"/>
  </w:num>
  <w:num w:numId="12" w16cid:durableId="862398034">
    <w:abstractNumId w:val="4"/>
  </w:num>
  <w:num w:numId="13" w16cid:durableId="18731095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43A44"/>
    <w:rsid w:val="000C7B33"/>
    <w:rsid w:val="00113DAB"/>
    <w:rsid w:val="00123163"/>
    <w:rsid w:val="00167435"/>
    <w:rsid w:val="001A7BBD"/>
    <w:rsid w:val="001B10CF"/>
    <w:rsid w:val="001B301A"/>
    <w:rsid w:val="00235C3E"/>
    <w:rsid w:val="00276B1F"/>
    <w:rsid w:val="002B3EC4"/>
    <w:rsid w:val="002D73FD"/>
    <w:rsid w:val="00330031"/>
    <w:rsid w:val="003C2E4E"/>
    <w:rsid w:val="00486CA2"/>
    <w:rsid w:val="004C1BDB"/>
    <w:rsid w:val="004C33E4"/>
    <w:rsid w:val="004E1394"/>
    <w:rsid w:val="00517187"/>
    <w:rsid w:val="00543A44"/>
    <w:rsid w:val="00552B5B"/>
    <w:rsid w:val="00562A96"/>
    <w:rsid w:val="00602D4A"/>
    <w:rsid w:val="006A135B"/>
    <w:rsid w:val="006D1475"/>
    <w:rsid w:val="0075799A"/>
    <w:rsid w:val="00785D3D"/>
    <w:rsid w:val="007F3193"/>
    <w:rsid w:val="00806DE3"/>
    <w:rsid w:val="0089043D"/>
    <w:rsid w:val="00892AEA"/>
    <w:rsid w:val="008F0620"/>
    <w:rsid w:val="008F7357"/>
    <w:rsid w:val="00924151"/>
    <w:rsid w:val="00924E1A"/>
    <w:rsid w:val="0092535F"/>
    <w:rsid w:val="00935F7E"/>
    <w:rsid w:val="009E447B"/>
    <w:rsid w:val="00A03931"/>
    <w:rsid w:val="00A57C09"/>
    <w:rsid w:val="00A71E38"/>
    <w:rsid w:val="00A93444"/>
    <w:rsid w:val="00AA7A7A"/>
    <w:rsid w:val="00B42371"/>
    <w:rsid w:val="00B7700A"/>
    <w:rsid w:val="00BF4B03"/>
    <w:rsid w:val="00D33665"/>
    <w:rsid w:val="00D55CE6"/>
    <w:rsid w:val="00D75AFC"/>
    <w:rsid w:val="00DD485A"/>
    <w:rsid w:val="00DE1693"/>
    <w:rsid w:val="00E678AD"/>
    <w:rsid w:val="00E827AF"/>
    <w:rsid w:val="00F15CE7"/>
    <w:rsid w:val="00F47C54"/>
    <w:rsid w:val="00F56AAF"/>
    <w:rsid w:val="00FE0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6D2358FE"/>
  <w15:docId w15:val="{79C9259C-5DF2-43A8-A4BE-2C0E5507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B7700A"/>
    <w:pPr>
      <w:spacing w:after="0"/>
    </w:pPr>
    <w:rPr>
      <w:rFonts w:eastAsiaTheme="minorEastAsia"/>
      <w:sz w:val="22"/>
      <w:szCs w:val="22"/>
    </w:rPr>
  </w:style>
  <w:style w:type="character" w:customStyle="1" w:styleId="NoSpacingChar">
    <w:name w:val="No Spacing Char"/>
    <w:basedOn w:val="DefaultParagraphFont"/>
    <w:link w:val="NoSpacing"/>
    <w:uiPriority w:val="1"/>
    <w:rsid w:val="00B7700A"/>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2.wdp"/><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75668C-6756-476F-8D15-E03AD3E2D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9</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ASSIGNMENT NO 04</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04</dc:title>
  <dc:subject>VISUAL PROGRAMMING</dc:subject>
  <dc:creator/>
  <cp:keywords/>
  <cp:lastModifiedBy>Wasif Ali</cp:lastModifiedBy>
  <cp:revision>51</cp:revision>
  <dcterms:created xsi:type="dcterms:W3CDTF">2026-01-06T18:23:00Z</dcterms:created>
  <dcterms:modified xsi:type="dcterms:W3CDTF">2026-01-07T12:29:00Z</dcterms:modified>
</cp:coreProperties>
</file>