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PBR-Ladder</w:t>
      </w:r>
    </w:p>
    <w:p>
      <w:pPr>
        <w:spacing w:after="200"/>
      </w:pPr>
      <w:r>
        <w:rPr>
          <w:rFonts w:ascii="Calibri" w:cs="Calibri" w:eastAsia="Calibri" w:hAnsi="Calibri"/>
          <w:color w:val="404040"/>
          <w:sz w:val="32"/>
          <w:szCs w:val="32"/>
        </w:rPr>
        <w:t xml:space="preserve">Node-Structure Quantization: Script Guide and Real-Model Test Procedure</w:t>
      </w:r>
    </w:p>
    <w:p>
      <w:pPr>
        <w:pBdr>
          <w:bottom w:val="single" w:color="1F4E79" w:sz="12" w:space="4"/>
        </w:pBdr>
      </w:pPr>
    </w:p>
    <w:p>
      <w:pPr>
        <w:spacing w:after="120" w:before="200"/>
      </w:pPr>
      <w:r>
        <w:rPr>
          <w:rFonts w:ascii="Calibri" w:cs="Calibri" w:eastAsia="Calibri" w:hAnsi="Calibri"/>
          <w:sz w:val="22"/>
          <w:szCs w:val="22"/>
        </w:rPr>
        <w:t xml:space="preserve">Prepared for Vasim Shaikh · 21 September 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Covers nine scripts: seven experiment scripts and two helpers for real-model testing.</w:t>
      </w:r>
    </w:p>
    <w:p>
      <w:pPr>
        <w:pBdr>
          <w:left w:val="single" w:color="E69138" w:sz="18" w:space="6"/>
        </w:pBdr>
        <w:shd w:fill="FFF4E5" w:color="auto" w:val="clear"/>
        <w:spacing w:after="160" w:before="80"/>
        <w:ind w:left="120" w:right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every result in this guide comes from a synthetic Qwen-like tensor. None of it is a claim about real Qwen until the procedure in Section 5 has been run and perplexity has been measured.</w:t>
      </w:r>
    </w:p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Calibri" w:cs="Calibri" w:eastAsia="Calibri" w:hAnsi="Calibri"/>
          <w:sz w:val="22"/>
          <w:szCs w:val="22"/>
        </w:rPr>
        <w:t xml:space="preserve">If the table above is empty, right-click it in Word and choose Update Field.</w:t>
      </w:r>
    </w:p>
    <w:p>
      <w:pPr>
        <w:pStyle w:val="Heading1"/>
        <w:pageBreakBefore/>
      </w:pPr>
      <w:r>
        <w:t xml:space="preserve">1. What this guide is for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This guide explains how to run every PBR-Ladder script, how to read its output, and how to move from synthetic tests to a real Qwen model with measured perplexity.</w:t>
      </w:r>
    </w:p>
    <w:p>
      <w:pPr>
        <w:pStyle w:val="Heading2"/>
      </w:pPr>
      <w:r>
        <w:t xml:space="preserve">1.1 The two questions the scripts answer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Can a small set of shared nodes and node structures represent weights below 4 bits, and below 3 bits, with little quality loss?</w:t>
      </w:r>
      <w:r>
        <w:rPr>
          <w:rFonts w:ascii="Calibri" w:cs="Calibri" w:eastAsia="Calibri" w:hAnsi="Calibri"/>
          <w:sz w:val="22"/>
          <w:szCs w:val="22"/>
        </w:rPr>
        <w:t xml:space="preserve"> Scripts 2–6 answer this.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Can one file carry several quality tiers plus the bit-exact original, and still be smaller than BF16?</w:t>
      </w:r>
      <w:r>
        <w:rPr>
          <w:rFonts w:ascii="Calibri" w:cs="Calibri" w:eastAsia="Calibri" w:hAnsi="Calibri"/>
          <w:sz w:val="22"/>
          <w:szCs w:val="22"/>
        </w:rPr>
        <w:t xml:space="preserve"> Scripts 6–7 answer this.</w:t>
      </w:r>
    </w:p>
    <w:p>
      <w:pPr>
        <w:pStyle w:val="Heading2"/>
      </w:pPr>
      <w:r>
        <w:t xml:space="preserve">1.2 Results so far (synthetic tensor)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2407"/>
        <w:gridCol w:w="3610"/>
      </w:tblGrid>
      <w:tr>
        <w:trPr>
          <w:tblHeader/>
        </w:trP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2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Measured value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Exact 4-bit formulas</w:t>
            </w:r>
          </w:p>
        </w:tc>
        <w:tc>
          <w:tcPr>
            <w:tcW w:type="dxa" w:w="2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2.7% exact cover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Ruled out; no formula family can pass</w:t>
            </w:r>
          </w:p>
        </w:tc>
      </w:tr>
      <w:t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Rotation + feedback + 8-D nodes</w:t>
            </w:r>
          </w:p>
        </w:tc>
        <w:tc>
          <w:tcPr>
            <w:tcW w:type="dxa" w:w="2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20.0 dB at 3.23 bpw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Beats plain INT4 (17.9 dB at 4.25 bpw)</w:t>
            </w:r>
          </w:p>
        </w:tc>
      </w:tr>
      <w:t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Same, below 3 bits</w:t>
            </w:r>
          </w:p>
        </w:tc>
        <w:tc>
          <w:tcPr>
            <w:tcW w:type="dxa" w:w="2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18.6 dB at 2.93 bpw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Still beats plain INT4</w:t>
            </w:r>
          </w:p>
        </w:tc>
      </w:tr>
      <w:t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Same, 2 bits</w:t>
            </w:r>
          </w:p>
        </w:tc>
        <w:tc>
          <w:tcPr>
            <w:tcW w:type="dxa" w:w="2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14.9 dB at 2.16 bpw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Beats plain INT3 at 3.25 bpw</w:t>
            </w:r>
          </w:p>
        </w:tc>
      </w:tr>
      <w:t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Nested tiers in one file</w:t>
            </w:r>
          </w:p>
        </w:tc>
        <w:tc>
          <w:tcPr>
            <w:tcW w:type="dxa" w:w="2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3.27 bpw for three tiers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vs 6.48 bpw for three separate files</w:t>
            </w:r>
          </w:p>
        </w:tc>
      </w:tr>
      <w:t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Ladder with exact BF16 tier</w:t>
            </w:r>
          </w:p>
        </w:tc>
        <w:tc>
          <w:tcPr>
            <w:tcW w:type="dxa" w:w="2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≈12.5 bpw total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Smaller than the 16-bit original it contains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dB here is output SQNR: how much larger the layer's output is than the error the quantization adds to it. Higher is better, and about 6 dB equals one extra bit of precision.</w:t>
      </w:r>
    </w:p>
    <w:p>
      <w:pPr>
        <w:pStyle w:val="Heading1"/>
        <w:pageBreakBefore/>
      </w:pPr>
      <w:r>
        <w:t xml:space="preserve">2. Setup</w:t>
      </w:r>
    </w:p>
    <w:p>
      <w:pPr>
        <w:pStyle w:val="Heading2"/>
      </w:pPr>
      <w:r>
        <w:t xml:space="preserve">2.1 Software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3385"/>
        <w:gridCol w:w="3384"/>
      </w:tblGrid>
      <w:tr>
        <w:trPr>
          <w:tblHeader/>
        </w:trP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3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Needed by</w:t>
            </w:r>
          </w:p>
        </w:tc>
        <w:tc>
          <w:tcPr>
            <w:tcW w:type="dxa" w:w="3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Install</w:t>
            </w:r>
          </w:p>
        </w:tc>
      </w:tr>
      <w:t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Python 3.10+</w:t>
            </w:r>
          </w:p>
        </w:tc>
        <w:tc>
          <w:tcPr>
            <w:tcW w:type="dxa" w:w="3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All scripts</w:t>
            </w:r>
          </w:p>
        </w:tc>
        <w:tc>
          <w:tcPr>
            <w:tcW w:type="dxa" w:w="3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python.org or conda</w:t>
            </w:r>
          </w:p>
        </w:tc>
      </w:tr>
      <w:t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numpy</w:t>
            </w:r>
          </w:p>
        </w:tc>
        <w:tc>
          <w:tcPr>
            <w:tcW w:type="dxa" w:w="3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All scripts</w:t>
            </w:r>
          </w:p>
        </w:tc>
        <w:tc>
          <w:tcPr>
            <w:tcW w:type="dxa" w:w="3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pip install numpy</w:t>
            </w:r>
          </w:p>
        </w:tc>
      </w:tr>
      <w:t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safetensors</w:t>
            </w:r>
          </w:p>
        </w:tc>
        <w:tc>
          <w:tcPr>
            <w:tcW w:type="dxa" w:w="3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Any script reading a real tensor</w:t>
            </w:r>
          </w:p>
        </w:tc>
        <w:tc>
          <w:tcPr>
            <w:tcW w:type="dxa" w:w="3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pip install safetensors</w:t>
            </w:r>
          </w:p>
        </w:tc>
      </w:tr>
      <w:t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torch</w:t>
            </w:r>
          </w:p>
        </w:tc>
        <w:tc>
          <w:tcPr>
            <w:tcW w:type="dxa" w:w="3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Real tensors; helper scripts</w:t>
            </w:r>
          </w:p>
        </w:tc>
        <w:tc>
          <w:tcPr>
            <w:tcW w:type="dxa" w:w="3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pip install torch</w:t>
            </w:r>
          </w:p>
        </w:tc>
      </w:tr>
      <w:t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transformers, datasets</w:t>
            </w:r>
          </w:p>
        </w:tc>
        <w:tc>
          <w:tcPr>
            <w:tcW w:type="dxa" w:w="3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capture_activations.py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eval_ppl.py</w:t>
            </w:r>
          </w:p>
        </w:tc>
        <w:tc>
          <w:tcPr>
            <w:tcW w:type="dxa" w:w="3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pip install transformers datasets</w:t>
            </w:r>
          </w:p>
        </w:tc>
      </w:tr>
      <w:t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huggingface_hub</w:t>
            </w:r>
          </w:p>
        </w:tc>
        <w:tc>
          <w:tcPr>
            <w:tcW w:type="dxa" w:w="3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Downloading the model</w:t>
            </w:r>
          </w:p>
        </w:tc>
        <w:tc>
          <w:tcPr>
            <w:tcW w:type="dxa" w:w="3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pip install huggingface_hub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Keep all nine scripts in one folder.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push_nested.py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push_below3.py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ladder_exact.py</w:t>
      </w:r>
      <w:r>
        <w:rPr>
          <w:rFonts w:ascii="Calibri" w:cs="Calibri" w:eastAsia="Calibri" w:hAnsi="Calibri"/>
          <w:sz w:val="22"/>
          <w:szCs w:val="22"/>
        </w:rPr>
        <w:t xml:space="preserve"> load code from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push_below4.py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push_nested.py</w:t>
      </w:r>
      <w:r>
        <w:rPr>
          <w:rFonts w:ascii="Calibri" w:cs="Calibri" w:eastAsia="Calibri" w:hAnsi="Calibri"/>
          <w:sz w:val="22"/>
          <w:szCs w:val="22"/>
        </w:rPr>
        <w:t xml:space="preserve">, so they fail if those files are missing or renamed.</w:t>
      </w:r>
    </w:p>
    <w:p>
      <w:pPr>
        <w:pStyle w:val="Heading2"/>
      </w:pPr>
      <w:r>
        <w:t xml:space="preserve">2.2 Download the model</w:t>
      </w:r>
    </w:p>
    <w:p>
      <w:pPr>
        <w:shd w:fill="F2F4F7" w:color="auto" w:val="clear"/>
        <w:spacing w:after="140" w:before="8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huggingface-cli download Qwen/Qwen2.5-0.5B-Instruct --local-dir qwen05b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This gives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qwen05b/model.safetensors</w:t>
      </w:r>
      <w:r>
        <w:rPr>
          <w:rFonts w:ascii="Calibri" w:cs="Calibri" w:eastAsia="Calibri" w:hAnsi="Calibri"/>
          <w:sz w:val="22"/>
          <w:szCs w:val="22"/>
        </w:rPr>
        <w:t xml:space="preserve">. List its tensor names to pick targets:</w:t>
      </w:r>
    </w:p>
    <w:p>
      <w:pPr>
        <w:shd w:fill="F2F4F7" w:color="auto" w:val="clear"/>
        <w:spacing w:after="0" w:before="8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python -c "from safetensors import safe_open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 = safe_open('qwen05b/model.safetensors', 'pt')</w:t>
      </w:r>
    </w:p>
    <w:p>
      <w:pPr>
        <w:shd w:fill="F2F4F7" w:color="auto" w:val="clear"/>
        <w:spacing w:after="14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[print(k, f.get_slice(k).get_shape()) for k in f.keys() if 'layers.12.' in k]"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For Qwen2.5-0.5B,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mlp.gate_proj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mlp.up_proj</w:t>
      </w:r>
      <w:r>
        <w:rPr>
          <w:rFonts w:ascii="Calibri" w:cs="Calibri" w:eastAsia="Calibri" w:hAnsi="Calibri"/>
          <w:sz w:val="22"/>
          <w:szCs w:val="22"/>
        </w:rPr>
        <w:t xml:space="preserve"> are 4864 × 896,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mlp.down_proj</w:t>
      </w:r>
      <w:r>
        <w:rPr>
          <w:rFonts w:ascii="Calibri" w:cs="Calibri" w:eastAsia="Calibri" w:hAnsi="Calibri"/>
          <w:sz w:val="22"/>
          <w:szCs w:val="22"/>
        </w:rPr>
        <w:t xml:space="preserve"> is 896 × 4864, and the attention projections are smaller.</w:t>
      </w:r>
    </w:p>
    <w:p>
      <w:pPr>
        <w:pStyle w:val="Heading2"/>
      </w:pPr>
      <w:r>
        <w:t xml:space="preserve">2.3 Check the setup with the surrogate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Run any script with no arguments. It uses the built-in synthetic tensor, and its numbers should match Appendix A exactly because every script is seeded.</w:t>
      </w:r>
    </w:p>
    <w:p>
      <w:pPr>
        <w:shd w:fill="F2F4F7" w:color="auto" w:val="clear"/>
        <w:spacing w:after="140" w:before="8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python push_below4.py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If the first three lines match Appendix A (INT3 RTN 11.11 dB, INT3 GPTQ 13.52 dB, INT3 rot+GPTQ 18.91 dB), the environment is correct.</w:t>
      </w:r>
    </w:p>
    <w:p>
      <w:pPr>
        <w:pStyle w:val="Heading1"/>
        <w:pageBreakBefore/>
      </w:pPr>
      <w:r>
        <w:t xml:space="preserve">3. Script-by-script guide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Scripts are listed in the order they were built. Each entry gives the purpose, the command, what to look at, and what a good result is.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"/>
        <w:gridCol w:w="2470"/>
        <w:gridCol w:w="3990"/>
        <w:gridCol w:w="2091"/>
      </w:tblGrid>
      <w:tr>
        <w:trPr>
          <w:tblHeader/>
        </w:trPr>
        <w:tc>
          <w:tcPr>
            <w:tcW w:type="dxa" w:w="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3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Runs on real tensor?</w:t>
            </w:r>
          </w:p>
        </w:tc>
      </w:tr>
      <w:tr>
        <w:tc>
          <w:tcPr>
            <w:tcW w:type="dxa" w:w="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2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formula_probe.py</w:t>
            </w:r>
          </w:p>
        </w:tc>
        <w:tc>
          <w:tcPr>
            <w:tcW w:type="dxa" w:w="3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Can 4-bit formulas rebuild BF16 exactly?</w:t>
            </w:r>
          </w:p>
        </w:tc>
        <w:tc>
          <w:tcPr>
            <w:tcW w:type="dxa" w:w="2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2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node_combo_q4.py</w:t>
            </w:r>
          </w:p>
        </w:tc>
        <w:tc>
          <w:tcPr>
            <w:tcW w:type="dxa" w:w="3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Do shared nodes and menus beat INT4?</w:t>
            </w:r>
          </w:p>
        </w:tc>
        <w:tc>
          <w:tcPr>
            <w:tcW w:type="dxa" w:w="2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2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node_structures.py</w:t>
            </w:r>
          </w:p>
        </w:tc>
        <w:tc>
          <w:tcPr>
            <w:tcW w:type="dxa" w:w="3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Do pairs, quads and FP4 nodes help?</w:t>
            </w:r>
          </w:p>
        </w:tc>
        <w:tc>
          <w:tcPr>
            <w:tcW w:type="dxa" w:w="2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2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push_below4.py</w:t>
            </w:r>
          </w:p>
        </w:tc>
        <w:tc>
          <w:tcPr>
            <w:tcW w:type="dxa" w:w="3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Do rotation and error feedback get below 4 bits?</w:t>
            </w:r>
          </w:p>
        </w:tc>
        <w:tc>
          <w:tcPr>
            <w:tcW w:type="dxa" w:w="2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Yes, plus real activations</w:t>
            </w:r>
          </w:p>
        </w:tc>
      </w:tr>
      <w:tr>
        <w:tc>
          <w:tcPr>
            <w:tcW w:type="dxa" w:w="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2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push_nested.py</w:t>
            </w:r>
          </w:p>
        </w:tc>
        <w:tc>
          <w:tcPr>
            <w:tcW w:type="dxa" w:w="3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Can one file serve several tiers?</w:t>
            </w:r>
          </w:p>
        </w:tc>
        <w:tc>
          <w:tcPr>
            <w:tcW w:type="dxa" w:w="2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Yes, plus real activations</w:t>
            </w:r>
          </w:p>
        </w:tc>
      </w:tr>
      <w:tr>
        <w:tc>
          <w:tcPr>
            <w:tcW w:type="dxa" w:w="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6</w:t>
            </w:r>
          </w:p>
        </w:tc>
        <w:tc>
          <w:tcPr>
            <w:tcW w:type="dxa" w:w="2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push_below3.py</w:t>
            </w:r>
          </w:p>
        </w:tc>
        <w:tc>
          <w:tcPr>
            <w:tcW w:type="dxa" w:w="3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How good is 2–3 bpw? Save weights for testing</w:t>
            </w:r>
          </w:p>
        </w:tc>
        <w:tc>
          <w:tcPr>
            <w:tcW w:type="dxa" w:w="2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Yes, plus real activations</w:t>
            </w:r>
          </w:p>
        </w:tc>
      </w:tr>
      <w:tr>
        <w:tc>
          <w:tcPr>
            <w:tcW w:type="dxa" w:w="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7</w:t>
            </w:r>
          </w:p>
        </w:tc>
        <w:tc>
          <w:tcPr>
            <w:tcW w:type="dxa" w:w="2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ladder_exact.py</w:t>
            </w:r>
          </w:p>
        </w:tc>
        <w:tc>
          <w:tcPr>
            <w:tcW w:type="dxa" w:w="3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What does the bit-exact tier cost?</w:t>
            </w:r>
          </w:p>
        </w:tc>
        <w:tc>
          <w:tcPr>
            <w:tcW w:type="dxa" w:w="2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 (not yet tested on real)</w:t>
            </w:r>
          </w:p>
        </w:tc>
      </w:tr>
      <w:tr>
        <w:tc>
          <w:tcPr>
            <w:tcW w:type="dxa" w:w="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H1</w:t>
            </w:r>
          </w:p>
        </w:tc>
        <w:tc>
          <w:tcPr>
            <w:tcW w:type="dxa" w:w="2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capture_activations.py</w:t>
            </w:r>
          </w:p>
        </w:tc>
        <w:tc>
          <w:tcPr>
            <w:tcW w:type="dxa" w:w="3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Save real layer inputs for calibration</w:t>
            </w:r>
          </w:p>
        </w:tc>
        <w:tc>
          <w:tcPr>
            <w:tcW w:type="dxa" w:w="2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Helper</w:t>
            </w:r>
          </w:p>
        </w:tc>
      </w:tr>
      <w:tr>
        <w:tc>
          <w:tcPr>
            <w:tcW w:type="dxa" w:w="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H2</w:t>
            </w:r>
          </w:p>
        </w:tc>
        <w:tc>
          <w:tcPr>
            <w:tcW w:type="dxa" w:w="2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eval_ppl.py</w:t>
            </w:r>
          </w:p>
        </w:tc>
        <w:tc>
          <w:tcPr>
            <w:tcW w:type="dxa" w:w="3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Measure perplexity, optionally with swapped weights</w:t>
            </w:r>
          </w:p>
        </w:tc>
        <w:tc>
          <w:tcPr>
            <w:tcW w:type="dxa" w:w="2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Helper</w:t>
            </w:r>
          </w:p>
        </w:tc>
      </w:tr>
    </w:tbl>
    <w:p>
      <w:pPr>
        <w:pStyle w:val="Heading2"/>
      </w:pPr>
      <w:r>
        <w:t xml:space="preserve">3.1 formula_probe.py — exact formula test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Purpose.</w:t>
      </w:r>
      <w:r>
        <w:rPr>
          <w:rFonts w:ascii="Calibri" w:cs="Calibri" w:eastAsia="Calibri" w:hAnsi="Calibri"/>
          <w:sz w:val="22"/>
          <w:szCs w:val="22"/>
        </w:rPr>
        <w:t xml:space="preserve"> Tests the original idea: every weight rebuilt exactly as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F_c(i, j, nodes)</w:t>
      </w:r>
      <w:r>
        <w:rPr>
          <w:rFonts w:ascii="Calibri" w:cs="Calibri" w:eastAsia="Calibri" w:hAnsi="Calibri"/>
          <w:sz w:val="22"/>
          <w:szCs w:val="22"/>
        </w:rPr>
        <w:t xml:space="preserve"> with a 4-bit code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and at most 64 shared nodes.</w:t>
      </w:r>
    </w:p>
    <w:p>
      <w:pPr>
        <w:shd w:fill="F2F4F7" w:color="auto" w:val="clear"/>
        <w:spacing w:after="140" w:before="8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python formula_probe.py qwen05b/model.safetensors model.layers.12.mlp.gate_proj.weight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Read.</w:t>
      </w:r>
      <w:r>
        <w:rPr>
          <w:rFonts w:ascii="Calibri" w:cs="Calibri" w:eastAsia="Calibri" w:hAnsi="Calibri"/>
          <w:sz w:val="22"/>
          <w:szCs w:val="22"/>
        </w:rPr>
        <w:t xml:space="preserve"> The entropy line is the decisive number. If entropy is well above 4 bits per weight, exact cover cannot reach 99% with 4-bit codes, whatever formulas are added.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Expected.</w:t>
      </w:r>
      <w:r>
        <w:rPr>
          <w:rFonts w:ascii="Calibri" w:cs="Calibri" w:eastAsia="Calibri" w:hAnsi="Calibri"/>
          <w:sz w:val="22"/>
          <w:szCs w:val="22"/>
        </w:rPr>
        <w:t xml:space="preserve"> Entropy near 10.5 bits and exact cover of a few percent. A FAIL here is the correct and expected result.</w:t>
      </w:r>
    </w:p>
    <w:p>
      <w:pPr>
        <w:pBdr>
          <w:left w:val="single" w:color="E69138" w:sz="18" w:space="6"/>
        </w:pBdr>
        <w:shd w:fill="FFF4E5" w:color="auto" w:val="clear"/>
        <w:spacing w:after="160" w:before="80"/>
        <w:ind w:left="120" w:right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Tip: </w:t>
      </w:r>
      <w:r>
        <w:rPr>
          <w:rFonts w:ascii="Calibri" w:cs="Calibri" w:eastAsia="Calibri" w:hAnsi="Calibri"/>
          <w:sz w:val="22"/>
          <w:szCs w:val="22"/>
        </w:rPr>
        <w:t xml:space="preserve">on a full 4864 × 896 tensor the greedy search is slow. Reduce the candidate list, or slice the tensor, if it takes too long.</w:t>
      </w:r>
    </w:p>
    <w:p>
      <w:pPr>
        <w:pStyle w:val="Heading2"/>
      </w:pPr>
      <w:r>
        <w:t xml:space="preserve">3.2 node_combo_q4.py — shared nodes and menus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Purpose.</w:t>
      </w:r>
      <w:r>
        <w:rPr>
          <w:rFonts w:ascii="Calibri" w:cs="Calibri" w:eastAsia="Calibri" w:hAnsi="Calibri"/>
          <w:sz w:val="22"/>
          <w:szCs w:val="22"/>
        </w:rPr>
        <w:t xml:space="preserve"> Compares plain INT4 against 16 learned nodes and against 4 menus of 16 nodes (64 nodes total, each tile picks a menu). It also checks whether a position term adds anything.</w:t>
      </w:r>
    </w:p>
    <w:p>
      <w:pPr>
        <w:shd w:fill="F2F4F7" w:color="auto" w:val="clear"/>
        <w:spacing w:after="140" w:before="8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python node_combo_q4.py qwen05b/model.safetensors model.layers.12.mlp.gate_proj.weight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Read.</w:t>
      </w:r>
      <w:r>
        <w:rPr>
          <w:rFonts w:ascii="Calibri" w:cs="Calibri" w:eastAsia="Calibri" w:hAnsi="Calibri"/>
          <w:sz w:val="22"/>
          <w:szCs w:val="22"/>
        </w:rPr>
        <w:t xml:space="preserve"> Compare SQNR at matching bpw. Method C (menus) should beat A (INT4) by about 2 dB or more; D (position slope) should add nothing.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Good result.</w:t>
      </w:r>
      <w:r>
        <w:rPr>
          <w:rFonts w:ascii="Calibri" w:cs="Calibri" w:eastAsia="Calibri" w:hAnsi="Calibri"/>
          <w:sz w:val="22"/>
          <w:szCs w:val="22"/>
        </w:rPr>
        <w:t xml:space="preserve"> C − A ≥ 2 dB. Real weights have outliers, so the gap is likely larger than on the surrogate.</w:t>
      </w:r>
    </w:p>
    <w:p>
      <w:pPr>
        <w:pStyle w:val="Heading2"/>
      </w:pPr>
      <w:r>
        <w:t xml:space="preserve">3.3 node_structures.py — pairs, quads and FP4 nodes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Purpose.</w:t>
      </w:r>
      <w:r>
        <w:rPr>
          <w:rFonts w:ascii="Calibri" w:cs="Calibri" w:eastAsia="Calibri" w:hAnsi="Calibri"/>
          <w:sz w:val="22"/>
          <w:szCs w:val="22"/>
        </w:rPr>
        <w:t xml:space="preserve"> Tests your adjacent-box idea: weights sharing one code as pairs or quads, additive pairs built from 64 numbers, FP4 exponent/mantissa nodes, and the same structures at 3 and 2 bits.</w:t>
      </w:r>
    </w:p>
    <w:p>
      <w:pPr>
        <w:shd w:fill="F2F4F7" w:color="auto" w:val="clear"/>
        <w:spacing w:after="140" w:before="8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python node_structures.py qwen05b/model.safetensors model.layers.12.mlp.gate_proj.weight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Read.</w:t>
      </w:r>
      <w:r>
        <w:rPr>
          <w:rFonts w:ascii="Calibri" w:cs="Calibri" w:eastAsia="Calibri" w:hAnsi="Calibri"/>
          <w:sz w:val="22"/>
          <w:szCs w:val="22"/>
        </w:rPr>
        <w:t xml:space="preserve"> At 4 bits, menus usually win. Below 4 bits, compare the pair and quad rows with INT3 and INT2 at the same bpw; that is where grouping pays off.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Good result.</w:t>
      </w:r>
      <w:r>
        <w:rPr>
          <w:rFonts w:ascii="Calibri" w:cs="Calibri" w:eastAsia="Calibri" w:hAnsi="Calibri"/>
          <w:sz w:val="22"/>
          <w:szCs w:val="22"/>
        </w:rPr>
        <w:t xml:space="preserve"> Pairs at 3.25 bpw beat INT3 by 3 dB or more; quads at about 2.3 bpw beat INT2 by 5 dB or more.</w:t>
      </w:r>
    </w:p>
    <w:p>
      <w:pPr>
        <w:pStyle w:val="Heading2"/>
      </w:pPr>
      <w:r>
        <w:t xml:space="preserve">3.4 push_below4.py — rotation, error feedback, 8-D nodes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Purpose.</w:t>
      </w:r>
      <w:r>
        <w:rPr>
          <w:rFonts w:ascii="Calibri" w:cs="Calibri" w:eastAsia="Calibri" w:hAnsi="Calibri"/>
          <w:sz w:val="22"/>
          <w:szCs w:val="22"/>
        </w:rPr>
        <w:t xml:space="preserve"> Adds the three methods that published sub-4-bit quantizers depend on, and scores output error instead of weight error.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Rotation:</w:t>
      </w:r>
      <w:r>
        <w:rPr>
          <w:rFonts w:ascii="Calibri" w:cs="Calibri" w:eastAsia="Calibri" w:hAnsi="Calibri"/>
          <w:sz w:val="22"/>
          <w:szCs w:val="22"/>
        </w:rPr>
        <w:t xml:space="preserve"> multiply the matrix by random orthogonal matrices and undo it later, so outliers spread out.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Error feedback (GPTQ-style):</w:t>
      </w:r>
      <w:r>
        <w:rPr>
          <w:rFonts w:ascii="Calibri" w:cs="Calibri" w:eastAsia="Calibri" w:hAnsi="Calibri"/>
          <w:sz w:val="22"/>
          <w:szCs w:val="22"/>
        </w:rPr>
        <w:t xml:space="preserve"> quantize columns in order and push each column's output error onto later columns, using the input activations.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8-D residual nodes:</w:t>
      </w:r>
      <w:r>
        <w:rPr>
          <w:rFonts w:ascii="Calibri" w:cs="Calibri" w:eastAsia="Calibri" w:hAnsi="Calibri"/>
          <w:sz w:val="22"/>
          <w:szCs w:val="22"/>
        </w:rPr>
        <w:t xml:space="preserve"> each group of 8 weights is a sum of one codeword per stage from 256-entry codebooks.</w:t>
      </w:r>
    </w:p>
    <w:p>
      <w:pPr>
        <w:shd w:fill="F2F4F7" w:color="auto" w:val="clear"/>
        <w:spacing w:after="0" w:before="8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synthetic activations (quick check)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python push_below4.py qwen05b/model.safetensors model.layers.12.mlp.gate_proj.weight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real activations (the meaningful run) — capture first, see Section 4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python push_below4.py qwen05b/model.safetensors model.layers.12.mlp.gate_proj.weight acts_L12_gate.npy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faster test on the first 1024 rows only</w:t>
      </w:r>
    </w:p>
    <w:p>
      <w:pPr>
        <w:shd w:fill="F2F4F7" w:color="auto" w:val="clear"/>
        <w:spacing w:after="14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PBR_ROWS=1024 python push_below4.py qwen05b/model.safetensors model.layers.12.mlp.gate_proj.weight acts_L12_gate.npy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Read.</w:t>
      </w:r>
      <w:r>
        <w:rPr>
          <w:rFonts w:ascii="Calibri" w:cs="Calibri" w:eastAsia="Calibri" w:hAnsi="Calibri"/>
          <w:sz w:val="22"/>
          <w:szCs w:val="22"/>
        </w:rPr>
        <w:t xml:space="preserve"> Use the output dB column. Weight dB can drop under GPTQ even while output dB improves; that is expected, because GPTQ trades weight error for output error.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Good result.</w:t>
      </w:r>
      <w:r>
        <w:rPr>
          <w:rFonts w:ascii="Calibri" w:cs="Calibri" w:eastAsia="Calibri" w:hAnsi="Calibri"/>
          <w:sz w:val="22"/>
          <w:szCs w:val="22"/>
        </w:rPr>
        <w:t xml:space="preserve"> INT3 rot+GPTQ, or 3 × 256 nodes, at about 3.25 bpw matches or beats INT4 RTN at 4.25 bpw on output dB.</w:t>
      </w:r>
    </w:p>
    <w:p>
      <w:pPr>
        <w:pBdr>
          <w:left w:val="single" w:color="E69138" w:sz="18" w:space="6"/>
        </w:pBdr>
        <w:shd w:fill="FFF4E5" w:color="auto" w:val="clear"/>
        <w:spacing w:after="160" w:before="80"/>
        <w:ind w:left="120" w:right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Windows: </w:t>
      </w:r>
      <w:r>
        <w:rPr>
          <w:rFonts w:ascii="Calibri" w:cs="Calibri" w:eastAsia="Calibri" w:hAnsi="Calibri"/>
          <w:sz w:val="22"/>
          <w:szCs w:val="22"/>
        </w:rPr>
        <w:t xml:space="preserve">the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PBR_ROWS=1024 python ...</w:t>
      </w:r>
      <w:r>
        <w:rPr>
          <w:rFonts w:ascii="Calibri" w:cs="Calibri" w:eastAsia="Calibri" w:hAnsi="Calibri"/>
          <w:sz w:val="22"/>
          <w:szCs w:val="22"/>
        </w:rPr>
        <w:t xml:space="preserve"> form is for Linux and macOS. In PowerShell, run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$env:PBR_ROWS=1024</w:t>
      </w:r>
      <w:r>
        <w:rPr>
          <w:rFonts w:ascii="Calibri" w:cs="Calibri" w:eastAsia="Calibri" w:hAnsi="Calibri"/>
          <w:sz w:val="22"/>
          <w:szCs w:val="22"/>
        </w:rPr>
        <w:t xml:space="preserve"> first, then the command.</w:t>
      </w:r>
    </w:p>
    <w:p>
      <w:pPr>
        <w:pStyle w:val="Heading2"/>
      </w:pPr>
      <w:r>
        <w:t xml:space="preserve">3.5 push_nested.py — tiers in one file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Purpose.</w:t>
      </w:r>
      <w:r>
        <w:rPr>
          <w:rFonts w:ascii="Calibri" w:cs="Calibri" w:eastAsia="Calibri" w:hAnsi="Calibri"/>
          <w:sz w:val="22"/>
          <w:szCs w:val="22"/>
        </w:rPr>
        <w:t xml:space="preserve"> Encodes 1, 2 and 3-stage tiers and tests four ways to nest them in one file: dropping stages, feedback on tier 2 only, blended feedback, and successive refinement.</w:t>
      </w:r>
    </w:p>
    <w:p>
      <w:pPr>
        <w:shd w:fill="F2F4F7" w:color="auto" w:val="clear"/>
        <w:spacing w:after="140" w:before="8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python push_nested.py qwen05b/model.safetensors model.layers.12.mlp.gate_proj.weight acts_L12_gate.npy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Read.</w:t>
      </w:r>
      <w:r>
        <w:rPr>
          <w:rFonts w:ascii="Calibri" w:cs="Calibri" w:eastAsia="Calibri" w:hAnsi="Calibri"/>
          <w:sz w:val="22"/>
          <w:szCs w:val="22"/>
        </w:rPr>
        <w:t xml:space="preserve"> First block: dedicated per-tier results, the upper bound. Last block: successive refinement, the one-file version. The gap between them is the cost of nesting.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Good result.</w:t>
      </w:r>
      <w:r>
        <w:rPr>
          <w:rFonts w:ascii="Calibri" w:cs="Calibri" w:eastAsia="Calibri" w:hAnsi="Calibri"/>
          <w:sz w:val="22"/>
          <w:szCs w:val="22"/>
        </w:rPr>
        <w:t xml:space="preserve"> Successive-refinement tiers within about 2 dB of dedicated tiers. On the surrogate the gap was 1.8 dB at tier 2 and 3.6 dB at tier 3.</w:t>
      </w:r>
    </w:p>
    <w:p>
      <w:pPr>
        <w:pStyle w:val="Heading2"/>
      </w:pPr>
      <w:r>
        <w:t xml:space="preserve">3.6 push_below3.py — the 2–3 bpw range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Purpose.</w:t>
      </w:r>
      <w:r>
        <w:rPr>
          <w:rFonts w:ascii="Calibri" w:cs="Calibri" w:eastAsia="Calibri" w:hAnsi="Calibri"/>
          <w:sz w:val="22"/>
          <w:szCs w:val="22"/>
        </w:rPr>
        <w:t xml:space="preserve"> Fills the range between 2 and 3 bpw by adding a small third codebook (4, 16 or 64 entries) to two 256-entry codebooks. It can also save the quantized weight for a perplexity test.</w:t>
      </w:r>
    </w:p>
    <w:p>
      <w:pPr>
        <w:shd w:fill="F2F4F7" w:color="auto" w:val="clear"/>
        <w:spacing w:after="0" w:before="8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python push_below3.py qwen05b/model.safetensors model.layers.12.mlp.gate_proj.weight acts_L12_gate.npy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save the 2.93 bpw version for eval_ppl.py (full tensor: do NOT set PBR_ROWS)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PBR_SAVE=L12_gate_293.npz PBR_NAME=model.layers.12.mlp.gate_proj.weight PBR_SAVE_KS=256,256,64 \</w:t>
      </w:r>
    </w:p>
    <w:p>
      <w:pPr>
        <w:shd w:fill="F2F4F7" w:color="auto" w:val="clear"/>
        <w:spacing w:after="14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python push_below3.py qwen05b/model.safetensors model.layers.12.mlp.gate_proj.weight acts_L12_gate.npy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Read.</w:t>
      </w:r>
      <w:r>
        <w:rPr>
          <w:rFonts w:ascii="Calibri" w:cs="Calibri" w:eastAsia="Calibri" w:hAnsi="Calibri"/>
          <w:sz w:val="22"/>
          <w:szCs w:val="22"/>
        </w:rPr>
        <w:t xml:space="preserve"> Output dB versus bpw. The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bpw+entropy</w:t>
      </w:r>
      <w:r>
        <w:rPr>
          <w:rFonts w:ascii="Calibri" w:cs="Calibri" w:eastAsia="Calibri" w:hAnsi="Calibri"/>
          <w:sz w:val="22"/>
          <w:szCs w:val="22"/>
        </w:rPr>
        <w:t xml:space="preserve"> column shows what entropy-coding the codes would save; on the surrogate it saved almost nothing.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Good result.</w:t>
      </w:r>
      <w:r>
        <w:rPr>
          <w:rFonts w:ascii="Calibri" w:cs="Calibri" w:eastAsia="Calibri" w:hAnsi="Calibri"/>
          <w:sz w:val="22"/>
          <w:szCs w:val="22"/>
        </w:rPr>
        <w:t xml:space="preserve"> 256+256+64 (about 2.93 bpw) at or above INT4 RTN output dB.</w:t>
      </w:r>
    </w:p>
    <w:p>
      <w:pPr>
        <w:pBdr>
          <w:left w:val="single" w:color="E69138" w:sz="18" w:space="6"/>
        </w:pBdr>
        <w:shd w:fill="FFF4E5" w:color="auto" w:val="clear"/>
        <w:spacing w:after="160" w:before="80"/>
        <w:ind w:left="120" w:right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Important: </w:t>
      </w:r>
      <w:r>
        <w:rPr>
          <w:rFonts w:ascii="Calibri" w:cs="Calibri" w:eastAsia="Calibri" w:hAnsi="Calibri"/>
          <w:sz w:val="22"/>
          <w:szCs w:val="22"/>
        </w:rPr>
        <w:t xml:space="preserve">a saved weight must be full size.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PBR_NAME</w:t>
      </w:r>
      <w:r>
        <w:rPr>
          <w:rFonts w:ascii="Calibri" w:cs="Calibri" w:eastAsia="Calibri" w:hAnsi="Calibri"/>
          <w:sz w:val="22"/>
          <w:szCs w:val="22"/>
        </w:rPr>
        <w:t xml:space="preserve"> must match the model's parameter name exactly, including the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.weight</w:t>
      </w:r>
      <w:r>
        <w:rPr>
          <w:rFonts w:ascii="Calibri" w:cs="Calibri" w:eastAsia="Calibri" w:hAnsi="Calibri"/>
          <w:sz w:val="22"/>
          <w:szCs w:val="22"/>
        </w:rPr>
        <w:t xml:space="preserve"> suffix.</w:t>
      </w:r>
    </w:p>
    <w:p>
      <w:pPr>
        <w:pStyle w:val="Heading2"/>
      </w:pPr>
      <w:r>
        <w:t xml:space="preserve">3.7 ladder_exact.py — cost of the bit-exact tier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Purpose.</w:t>
      </w:r>
      <w:r>
        <w:rPr>
          <w:rFonts w:ascii="Calibri" w:cs="Calibri" w:eastAsia="Calibri" w:hAnsi="Calibri"/>
          <w:sz w:val="22"/>
          <w:szCs w:val="22"/>
        </w:rPr>
        <w:t xml:space="preserve"> Measures how many extra bits the exact BF16 tier costs when coded as an offset from each lossy tier, compared with exact-only storage.</w:t>
      </w:r>
    </w:p>
    <w:p>
      <w:pPr>
        <w:shd w:fill="F2F4F7" w:color="auto" w:val="clear"/>
        <w:spacing w:after="140" w:before="8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python ladder_exact.py qwen05b/model.safetensors model.layers.12.mlp.gate_proj.weight acts_L12_gate.npy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Read.</w:t>
      </w:r>
      <w:r>
        <w:rPr>
          <w:rFonts w:ascii="Calibri" w:cs="Calibri" w:eastAsia="Calibri" w:hAnsi="Calibri"/>
          <w:sz w:val="22"/>
          <w:szCs w:val="22"/>
        </w:rPr>
        <w:t xml:space="preserve"> The first line is exact-only storage (DFloat11-class). Each later line gives lossy tiers plus exact tier, and the overhead over exact-only.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Good result.</w:t>
      </w:r>
      <w:r>
        <w:rPr>
          <w:rFonts w:ascii="Calibri" w:cs="Calibri" w:eastAsia="Calibri" w:hAnsi="Calibri"/>
          <w:sz w:val="22"/>
          <w:szCs w:val="22"/>
        </w:rPr>
        <w:t xml:space="preserve"> Overhead of 1 bpw or less with all three tiers. The surrogate gave +1.85 bpw; reducing it is research step 4 in Section 6.</w:t>
      </w:r>
    </w:p>
    <w:p>
      <w:pPr>
        <w:pBdr>
          <w:left w:val="single" w:color="E69138" w:sz="18" w:space="6"/>
        </w:pBdr>
        <w:shd w:fill="FFF4E5" w:color="auto" w:val="clear"/>
        <w:spacing w:after="160" w:before="80"/>
        <w:ind w:left="120" w:right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Caution: </w:t>
      </w:r>
      <w:r>
        <w:rPr>
          <w:rFonts w:ascii="Calibri" w:cs="Calibri" w:eastAsia="Calibri" w:hAnsi="Calibri"/>
          <w:sz w:val="22"/>
          <w:szCs w:val="22"/>
        </w:rPr>
        <w:t xml:space="preserve">the costs are conditional-entropy estimates, not a written file. With many distinct offset values the estimate runs slightly optimistic.</w:t>
      </w:r>
    </w:p>
    <w:p>
      <w:pPr>
        <w:pStyle w:val="Heading2"/>
      </w:pPr>
      <w:r>
        <w:t xml:space="preserve">3.8 Helper scripts</w:t>
      </w:r>
    </w:p>
    <w:p>
      <w:pPr>
        <w:spacing w:after="120" w:line="276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capture_activations.py</w:t>
      </w:r>
      <w:r>
        <w:rPr>
          <w:rFonts w:ascii="Calibri" w:cs="Calibri" w:eastAsia="Calibri" w:hAnsi="Calibri"/>
          <w:sz w:val="22"/>
          <w:szCs w:val="22"/>
        </w:rPr>
        <w:t xml:space="preserve"> saves the inputs a chosen layer receives on real text.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eval_ppl.py</w:t>
      </w:r>
      <w:r>
        <w:rPr>
          <w:rFonts w:ascii="Calibri" w:cs="Calibri" w:eastAsia="Calibri" w:hAnsi="Calibri"/>
          <w:sz w:val="22"/>
          <w:szCs w:val="22"/>
        </w:rPr>
        <w:t xml:space="preserve"> measures WikiText-2 test perplexity, optionally after swapping in quantized weights. Both were written without Hugging Face access and have not been run yet; expect small fixes on first use.</w:t>
      </w:r>
    </w:p>
    <w:p>
      <w:pPr>
        <w:pStyle w:val="Heading1"/>
        <w:pageBreakBefore/>
      </w:pPr>
      <w:r>
        <w:t xml:space="preserve">4. Capturing real calibration activations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Error feedback and output dB both depend on real layer inputs. Synthetic activations are only a stand-in, so every real-weight result should use captured activations.</w:t>
      </w:r>
    </w:p>
    <w:p>
      <w:pPr>
        <w:shd w:fill="F2F4F7" w:color="auto" w:val="clear"/>
        <w:spacing w:after="140" w:before="8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python capture_activations.py Qwen/Qwen2.5-0.5B-Instruct 12 mlp.gate_proj acts_L12_gate.npy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3"/>
        <w:gridCol w:w="3186"/>
        <w:gridCol w:w="4247"/>
      </w:tblGrid>
      <w:tr>
        <w:trPr>
          <w:tblHeader/>
        </w:trPr>
        <w:tc>
          <w:tcPr>
            <w:tcW w:type="dxa" w:w="1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Argument</w:t>
            </w:r>
          </w:p>
        </w:tc>
        <w:tc>
          <w:tcPr>
            <w:tcW w:type="dxa" w:w="3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4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Model</w:t>
            </w:r>
          </w:p>
        </w:tc>
        <w:tc>
          <w:tcPr>
            <w:tcW w:type="dxa" w:w="3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Qwen/Qwen2.5-0.5B-Instruct</w:t>
            </w:r>
          </w:p>
        </w:tc>
        <w:tc>
          <w:tcPr>
            <w:tcW w:type="dxa" w:w="4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Hugging Face name or local folder</w:t>
            </w:r>
          </w:p>
        </w:tc>
      </w:tr>
      <w:tr>
        <w:tc>
          <w:tcPr>
            <w:tcW w:type="dxa" w:w="1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Layer</w:t>
            </w:r>
          </w:p>
        </w:tc>
        <w:tc>
          <w:tcPr>
            <w:tcW w:type="dxa" w:w="3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12</w:t>
            </w:r>
          </w:p>
        </w:tc>
        <w:tc>
          <w:tcPr>
            <w:tcW w:type="dxa" w:w="4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Transformer block index (0–23 for 0.5B)</w:t>
            </w:r>
          </w:p>
        </w:tc>
      </w:tr>
      <w:tr>
        <w:tc>
          <w:tcPr>
            <w:tcW w:type="dxa" w:w="1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Module</w:t>
            </w:r>
          </w:p>
        </w:tc>
        <w:tc>
          <w:tcPr>
            <w:tcW w:type="dxa" w:w="3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mlp.gate_proj</w:t>
            </w:r>
          </w:p>
        </w:tc>
        <w:tc>
          <w:tcPr>
            <w:tcW w:type="dxa" w:w="4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Linear layer inside that block</w:t>
            </w:r>
          </w:p>
        </w:tc>
      </w:tr>
      <w:tr>
        <w:tc>
          <w:tcPr>
            <w:tcW w:type="dxa" w:w="1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Output</w:t>
            </w:r>
          </w:p>
        </w:tc>
        <w:tc>
          <w:tcPr>
            <w:tcW w:type="dxa" w:w="3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acts_L12_gate.npy</w:t>
            </w:r>
          </w:p>
        </w:tc>
        <w:tc>
          <w:tcPr>
            <w:tcW w:type="dxa" w:w="4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Saved activations, 4,096 rows × in_features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Calibration uses the WikiText-2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train</w:t>
      </w:r>
      <w:r>
        <w:rPr>
          <w:rFonts w:ascii="Calibri" w:cs="Calibri" w:eastAsia="Calibri" w:hAnsi="Calibri"/>
          <w:sz w:val="22"/>
          <w:szCs w:val="22"/>
        </w:rPr>
        <w:t xml:space="preserve"> split; perplexity uses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test</w:t>
      </w:r>
      <w:r>
        <w:rPr>
          <w:rFonts w:ascii="Calibri" w:cs="Calibri" w:eastAsia="Calibri" w:hAnsi="Calibri"/>
          <w:sz w:val="22"/>
          <w:szCs w:val="22"/>
        </w:rPr>
        <w:t xml:space="preserve"> split. Never evaluate on calibration text.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gate_proj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up_proj</w:t>
      </w:r>
      <w:r>
        <w:rPr>
          <w:rFonts w:ascii="Calibri" w:cs="Calibri" w:eastAsia="Calibri" w:hAnsi="Calibri"/>
          <w:sz w:val="22"/>
          <w:szCs w:val="22"/>
        </w:rPr>
        <w:t xml:space="preserve"> share the same input, so one capture serves both.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down_proj</w:t>
      </w:r>
      <w:r>
        <w:rPr>
          <w:rFonts w:ascii="Calibri" w:cs="Calibri" w:eastAsia="Calibri" w:hAnsi="Calibri"/>
          <w:sz w:val="22"/>
          <w:szCs w:val="22"/>
        </w:rPr>
        <w:t xml:space="preserve"> has a different input (4,864 wide); capture it separately with module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mlp.down_proj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scripts check that the activation width equals the weight's input width and stop with an error if they differ.</w:t>
      </w:r>
    </w:p>
    <w:p>
      <w:pPr>
        <w:pStyle w:val="Heading1"/>
        <w:pageBreakBefore/>
      </w:pPr>
      <w:r>
        <w:t xml:space="preserve">5. Real-model procedure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Follow these steps in order. Each has a gate; stop and review if a gate fails rather than moving on.</w:t>
      </w:r>
    </w:p>
    <w:p>
      <w:pPr>
        <w:pStyle w:val="Heading2"/>
      </w:pPr>
      <w:r>
        <w:t xml:space="preserve">5.1 Step 1 — tensor tests across the model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Run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push_below4.py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push_below3.py</w:t>
      </w:r>
      <w:r>
        <w:rPr>
          <w:rFonts w:ascii="Calibri" w:cs="Calibri" w:eastAsia="Calibri" w:hAnsi="Calibri"/>
          <w:sz w:val="22"/>
          <w:szCs w:val="22"/>
        </w:rPr>
        <w:t xml:space="preserve"> with real activations on at least nine tensors: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gate_proj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down_proj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q_proj</w:t>
      </w:r>
      <w:r>
        <w:rPr>
          <w:rFonts w:ascii="Calibri" w:cs="Calibri" w:eastAsia="Calibri" w:hAnsi="Calibri"/>
          <w:sz w:val="22"/>
          <w:szCs w:val="22"/>
        </w:rPr>
        <w:t xml:space="preserve"> in an early, middle and late layer (for example layers 2, 12 and 21).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3"/>
        <w:gridCol w:w="1489"/>
        <w:gridCol w:w="1768"/>
        <w:gridCol w:w="1768"/>
        <w:gridCol w:w="1768"/>
      </w:tblGrid>
      <w:tr>
        <w:trPr>
          <w:tblHeader/>
        </w:trPr>
        <w:tc>
          <w:tcPr>
            <w:tcW w:type="dxa" w:w="2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Tensor</w:t>
            </w:r>
          </w:p>
        </w:tc>
        <w:tc>
          <w:tcPr>
            <w:tcW w:type="dxa" w:w="1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INT4 RTN dB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INT3 rot+GPTQ dB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2.93 bpw nodes dB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3.23 bpw nodes dB</w:t>
            </w:r>
          </w:p>
        </w:tc>
      </w:tr>
      <w:tr>
        <w:tc>
          <w:tcPr>
            <w:tcW w:type="dxa" w:w="2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L2 gate_proj</w:t>
            </w:r>
          </w:p>
        </w:tc>
        <w:tc>
          <w:tcPr>
            <w:tcW w:type="dxa" w:w="1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L12 gate_proj</w:t>
            </w:r>
          </w:p>
        </w:tc>
        <w:tc>
          <w:tcPr>
            <w:tcW w:type="dxa" w:w="1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L21 gate_proj</w:t>
            </w:r>
          </w:p>
        </w:tc>
        <w:tc>
          <w:tcPr>
            <w:tcW w:type="dxa" w:w="1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L2 down_proj</w:t>
            </w:r>
          </w:p>
        </w:tc>
        <w:tc>
          <w:tcPr>
            <w:tcW w:type="dxa" w:w="1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L12 down_proj</w:t>
            </w:r>
          </w:p>
        </w:tc>
        <w:tc>
          <w:tcPr>
            <w:tcW w:type="dxa" w:w="1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L21 down_proj</w:t>
            </w:r>
          </w:p>
        </w:tc>
        <w:tc>
          <w:tcPr>
            <w:tcW w:type="dxa" w:w="1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L2 q_proj</w:t>
            </w:r>
          </w:p>
        </w:tc>
        <w:tc>
          <w:tcPr>
            <w:tcW w:type="dxa" w:w="1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L12 q_proj</w:t>
            </w:r>
          </w:p>
        </w:tc>
        <w:tc>
          <w:tcPr>
            <w:tcW w:type="dxa" w:w="1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L21 q_proj</w:t>
            </w:r>
          </w:p>
        </w:tc>
        <w:tc>
          <w:tcPr>
            <w:tcW w:type="dxa" w:w="1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Gate:</w:t>
      </w:r>
      <w:r>
        <w:rPr>
          <w:rFonts w:ascii="Calibri" w:cs="Calibri" w:eastAsia="Calibri" w:hAnsi="Calibri"/>
          <w:sz w:val="22"/>
          <w:szCs w:val="22"/>
        </w:rPr>
        <w:t xml:space="preserve"> 2.93 bpw nodes ≥ INT4 RTN output dB on most tensors.</w:t>
      </w:r>
    </w:p>
    <w:p>
      <w:pPr>
        <w:pStyle w:val="Heading2"/>
      </w:pPr>
      <w:r>
        <w:t xml:space="preserve">5.2 Step 2 — single-layer perplexity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Swap one quantized layer into the full model and measure perplexity. This is the first check that dB gains translate into model quality.</w:t>
      </w:r>
    </w:p>
    <w:p>
      <w:pPr>
        <w:shd w:fill="F2F4F7" w:color="auto" w:val="clear"/>
        <w:spacing w:after="0" w:before="8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python eval_ppl.py Qwen/Qwen2.5-0.5B-Instruct                      # baseline</w:t>
      </w:r>
    </w:p>
    <w:p>
      <w:pPr>
        <w:shd w:fill="F2F4F7" w:color="auto" w:val="clear"/>
        <w:spacing w:after="14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python eval_ppl.py Qwen/Qwen2.5-0.5B-Instruct L12_gate_293.npz     # one layer swapped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Gate:</w:t>
      </w:r>
      <w:r>
        <w:rPr>
          <w:rFonts w:ascii="Calibri" w:cs="Calibri" w:eastAsia="Calibri" w:hAnsi="Calibri"/>
          <w:sz w:val="22"/>
          <w:szCs w:val="22"/>
        </w:rPr>
        <w:t xml:space="preserve"> swapping one layer changes perplexity by less than 0.5%.</w:t>
      </w:r>
    </w:p>
    <w:p>
      <w:pPr>
        <w:pStyle w:val="Heading2"/>
      </w:pPr>
      <w:r>
        <w:t xml:space="preserve">5.3 Step 3 — whole-model quantization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current scripts quantize one tensor at a time. A whole-model run needs a driver, the next script to build: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Load the model and calibration text.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For each transformer block in order: capture the inputs of every linear layer, quantize each with rotation + feedback + nodes, and write back the dequantized weight.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Feed calibration text through the already-quantized blocks, so later layers are calibrated on the inputs they will really see.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Keep embeddings, the output head and norms in BF16 at first.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Measure test perplexity and zero-shot tasks against the BF16 baseline.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Gate:</w:t>
      </w:r>
      <w:r>
        <w:rPr>
          <w:rFonts w:ascii="Calibri" w:cs="Calibri" w:eastAsia="Calibri" w:hAnsi="Calibri"/>
          <w:sz w:val="22"/>
          <w:szCs w:val="22"/>
        </w:rPr>
        <w:t xml:space="preserve"> tier 3 perplexity within 5% of GGUF Q4_K_M on the same model and text.</w:t>
      </w:r>
    </w:p>
    <w:p>
      <w:pPr>
        <w:pStyle w:val="Heading2"/>
      </w:pPr>
      <w:r>
        <w:t xml:space="preserve">5.4 Step 4 — quality retention target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Quality retention = quantized score ÷ BF16 score on a fixed held-out benchmark set. Use perplexity plus at least five zero-shot tasks (ARC-Easy, ARC-Challenge, HellaSwag, PIQA, WinoGrande).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1"/>
        <w:gridCol w:w="2862"/>
        <w:gridCol w:w="4403"/>
      </w:tblGrid>
      <w:tr>
        <w:trPr>
          <w:tblHeader/>
        </w:trPr>
        <w:tc>
          <w:tcPr>
            <w:tcW w:type="dxa" w:w="1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 size</w:t>
            </w:r>
          </w:p>
        </w:tc>
        <w:tc>
          <w:tcPr>
            <w:tcW w:type="dxa" w:w="2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Realistic retention below 3 bpw</w:t>
            </w:r>
          </w:p>
        </w:tc>
        <w:tc>
          <w:tcPr>
            <w:tcW w:type="dxa" w:w="4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Basis</w:t>
            </w:r>
          </w:p>
        </w:tc>
      </w:tr>
      <w:tr>
        <w:tc>
          <w:tcPr>
            <w:tcW w:type="dxa" w:w="1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0.5B</w:t>
            </w:r>
          </w:p>
        </w:tc>
        <w:tc>
          <w:tcPr>
            <w:tcW w:type="dxa" w:w="2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about 94–96%</w:t>
            </w:r>
          </w:p>
        </w:tc>
        <w:tc>
          <w:tcPr>
            <w:tcW w:type="dxa" w:w="4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Published 3-bit AQLM results for Qwen2.5-0.5B</w:t>
            </w:r>
          </w:p>
        </w:tc>
      </w:tr>
      <w:tr>
        <w:tc>
          <w:tcPr>
            <w:tcW w:type="dxa" w:w="1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7B</w:t>
            </w:r>
          </w:p>
        </w:tc>
        <w:tc>
          <w:tcPr>
            <w:tcW w:type="dxa" w:w="2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about 96–98%</w:t>
            </w:r>
          </w:p>
        </w:tc>
        <w:tc>
          <w:tcPr>
            <w:tcW w:type="dxa" w:w="4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Published 3-bit AQLM results for Qwen2.5-7B</w:t>
            </w:r>
          </w:p>
        </w:tc>
      </w:tr>
      <w:tr>
        <w:tc>
          <w:tcPr>
            <w:tcW w:type="dxa" w:w="1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14B and larger</w:t>
            </w:r>
          </w:p>
        </w:tc>
        <w:tc>
          <w:tcPr>
            <w:tcW w:type="dxa" w:w="2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98–100%</w:t>
            </w:r>
          </w:p>
        </w:tc>
        <w:tc>
          <w:tcPr>
            <w:tcW w:type="dxa" w:w="4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Published 3-bit AQLM results for Qwen2.5-14B/32B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Source: Drop-by-Drop paper (arXiv 2606.12876), Table 6, comparing dedicated 3 × 8 models against 5 × 8 models. The 5 × 8 model is itself quantized, so treat these as approximate.</w:t>
      </w:r>
    </w:p>
    <w:p>
      <w:pPr>
        <w:pStyle w:val="Heading1"/>
        <w:pageBreakBefore/>
      </w:pPr>
      <w:r>
        <w:t xml:space="preserve">6. Reaching 98–99% below 3 bpw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scripts provide the base method. Three further levers close the gap to 98–99% retention.</w:t>
      </w:r>
    </w:p>
    <w:p>
      <w:pPr>
        <w:pStyle w:val="Heading2"/>
      </w:pPr>
      <w:r>
        <w:t xml:space="preserve">6.1 Mixed precision from the H95 sensitivity map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Give sensitive layers more bits and robust layers fewer. Your H95 work already found that middle MLP layers are robust while late MLP and attention layers are fragile.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51"/>
        <w:gridCol w:w="3517"/>
        <w:gridCol w:w="1758"/>
      </w:tblGrid>
      <w:tr>
        <w:trPr>
          <w:tblHeader/>
        </w:trPr>
        <w:tc>
          <w:tcPr>
            <w:tcW w:type="dxa" w:w="37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 group</w:t>
            </w:r>
          </w:p>
        </w:tc>
        <w:tc>
          <w:tcPr>
            <w:tcW w:type="dxa" w:w="3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tier</w:t>
            </w:r>
          </w:p>
        </w:tc>
        <w:tc>
          <w:tcPr>
            <w:tcW w:type="dxa" w:w="1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bpw</w:t>
            </w:r>
          </w:p>
        </w:tc>
      </w:tr>
      <w:tr>
        <w:tc>
          <w:tcPr>
            <w:tcW w:type="dxa" w:w="37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Middle MLP (gate, up, down)</w:t>
            </w:r>
          </w:p>
        </w:tc>
        <w:tc>
          <w:tcPr>
            <w:tcW w:type="dxa" w:w="3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256+256+4</w:t>
            </w:r>
          </w:p>
        </w:tc>
        <w:tc>
          <w:tcPr>
            <w:tcW w:type="dxa" w:w="1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≈2.4</w:t>
            </w:r>
          </w:p>
        </w:tc>
      </w:tr>
      <w:tr>
        <w:tc>
          <w:tcPr>
            <w:tcW w:type="dxa" w:w="37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Early MLP</w:t>
            </w:r>
          </w:p>
        </w:tc>
        <w:tc>
          <w:tcPr>
            <w:tcW w:type="dxa" w:w="3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256+256+64</w:t>
            </w:r>
          </w:p>
        </w:tc>
        <w:tc>
          <w:tcPr>
            <w:tcW w:type="dxa" w:w="1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≈2.9</w:t>
            </w:r>
          </w:p>
        </w:tc>
      </w:tr>
      <w:tr>
        <w:tc>
          <w:tcPr>
            <w:tcW w:type="dxa" w:w="37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Late MLP</w:t>
            </w:r>
          </w:p>
        </w:tc>
        <w:tc>
          <w:tcPr>
            <w:tcW w:type="dxa" w:w="3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256+256+256</w:t>
            </w:r>
          </w:p>
        </w:tc>
        <w:tc>
          <w:tcPr>
            <w:tcW w:type="dxa" w:w="1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≈3.2</w:t>
            </w:r>
          </w:p>
        </w:tc>
      </w:tr>
      <w:tr>
        <w:tc>
          <w:tcPr>
            <w:tcW w:type="dxa" w:w="37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Attention Q/K/V/O</w:t>
            </w:r>
          </w:p>
        </w:tc>
        <w:tc>
          <w:tcPr>
            <w:tcW w:type="dxa" w:w="3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256+256+256 or INT4 rot+GPTQ</w:t>
            </w:r>
          </w:p>
        </w:tc>
        <w:tc>
          <w:tcPr>
            <w:tcW w:type="dxa" w:w="1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≈3.2–4.3</w:t>
            </w:r>
          </w:p>
        </w:tc>
      </w:tr>
      <w:tr>
        <w:tc>
          <w:tcPr>
            <w:tcW w:type="dxa" w:w="37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Embeddings, output head</w:t>
            </w:r>
          </w:p>
        </w:tc>
        <w:tc>
          <w:tcPr>
            <w:tcW w:type="dxa" w:w="3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INT4–INT6 or BF16 at first</w:t>
            </w:r>
          </w:p>
        </w:tc>
        <w:tc>
          <w:tcPr>
            <w:tcW w:type="dxa" w:w="1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4–16</w:t>
            </w:r>
          </w:p>
        </w:tc>
      </w:tr>
      <w:tr>
        <w:tc>
          <w:tcPr>
            <w:tcW w:type="dxa" w:w="37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Norms, biases</w:t>
            </w:r>
          </w:p>
        </w:tc>
        <w:tc>
          <w:tcPr>
            <w:tcW w:type="dxa" w:w="3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BF16</w:t>
            </w:r>
          </w:p>
        </w:tc>
        <w:tc>
          <w:tcPr>
            <w:tcW w:type="dxa" w:w="1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16 (tiny share)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Weight each group by its parameter count to get the model average. Aim for about 2.8–2.9 bpw overall.</w:t>
      </w:r>
    </w:p>
    <w:p>
      <w:pPr>
        <w:pStyle w:val="Heading2"/>
      </w:pPr>
      <w:r>
        <w:t xml:space="preserve">6.2 Fine-tuning after quantization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After all layers are quantized, fine-tune the codebooks, scales and norms for a short time to match the BF16 model's outputs on calibration text. AQLM and QuIP# rely on this step for their best results. It needs a GPU.</w:t>
      </w:r>
    </w:p>
    <w:p>
      <w:pPr>
        <w:pStyle w:val="Heading2"/>
      </w:pPr>
      <w:r>
        <w:t xml:space="preserve">6.3 Better codebook search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scripts assign codes greedily, one stage at a time. Beam search over code combinations, as in AQLM, and joint training across tiers, as in Drop-by-Drop, both improve quality at the same bpw.</w:t>
      </w:r>
    </w:p>
    <w:p>
      <w:pPr>
        <w:pStyle w:val="Heading1"/>
        <w:pageBreakBefore/>
      </w:pPr>
      <w:r>
        <w:t xml:space="preserve">7. Reading results and decision gates</w:t>
      </w:r>
    </w:p>
    <w:p>
      <w:pPr>
        <w:pStyle w:val="Heading2"/>
      </w:pPr>
      <w:r>
        <w:t xml:space="preserve">7.1 Rules of thumb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About 6 dB of output SQNR equals one bit of precision.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Compare methods at the same bpw, or plot dB against bpw and compare the curves.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Output dB matters; weight dB is only a diagnostic.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Perplexity decides. A method that wins on dB but loses on perplexity loses.</w:t>
      </w:r>
    </w:p>
    <w:p>
      <w:pPr>
        <w:pStyle w:val="Heading2"/>
      </w:pPr>
      <w:r>
        <w:t xml:space="preserve">7.2 Go / no-go gates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9"/>
        <w:gridCol w:w="3988"/>
        <w:gridCol w:w="3359"/>
      </w:tblGrid>
      <w:tr>
        <w:trPr>
          <w:tblHeader/>
        </w:trPr>
        <w:tc>
          <w:tcPr>
            <w:tcW w:type="dxa" w:w="1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3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  <w:tc>
          <w:tcPr>
            <w:tcW w:type="dxa" w:w="3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If it fails</w:t>
            </w:r>
          </w:p>
        </w:tc>
      </w:tr>
      <w:tr>
        <w:tc>
          <w:tcPr>
            <w:tcW w:type="dxa" w:w="1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Tensor quality</w:t>
            </w:r>
          </w:p>
        </w:tc>
        <w:tc>
          <w:tcPr>
            <w:tcW w:type="dxa" w:w="3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Nodes at ≤ 3.3 bpw beat INT4 RTN by ≥ 2 dB on most tensors</w:t>
            </w:r>
          </w:p>
        </w:tc>
        <w:tc>
          <w:tcPr>
            <w:tcW w:type="dxa" w:w="3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Check activations; try more codebook iterations</w:t>
            </w:r>
          </w:p>
        </w:tc>
      </w:tr>
      <w:tr>
        <w:tc>
          <w:tcPr>
            <w:tcW w:type="dxa" w:w="1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Model quality</w:t>
            </w:r>
          </w:p>
        </w:tc>
        <w:tc>
          <w:tcPr>
            <w:tcW w:type="dxa" w:w="3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Tier 3 perplexity within 5% of GGUF Q4_K_M</w:t>
            </w:r>
          </w:p>
        </w:tc>
        <w:tc>
          <w:tcPr>
            <w:tcW w:type="dxa" w:w="3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Add mixed precision (6.1) before anything else</w:t>
            </w:r>
          </w:p>
        </w:tc>
      </w:tr>
      <w:tr>
        <w:tc>
          <w:tcPr>
            <w:tcW w:type="dxa" w:w="1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Retention</w:t>
            </w:r>
          </w:p>
        </w:tc>
        <w:tc>
          <w:tcPr>
            <w:tcW w:type="dxa" w:w="3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≥ 98% on the benchmark set at ≤ 3 bpw (7B+ model)</w:t>
            </w:r>
          </w:p>
        </w:tc>
        <w:tc>
          <w:tcPr>
            <w:tcW w:type="dxa" w:w="3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Add fine-tuning (6.2)</w:t>
            </w:r>
          </w:p>
        </w:tc>
      </w:tr>
      <w:tr>
        <w:tc>
          <w:tcPr>
            <w:tcW w:type="dxa" w:w="1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Nesting</w:t>
            </w:r>
          </w:p>
        </w:tc>
        <w:tc>
          <w:tcPr>
            <w:tcW w:type="dxa" w:w="3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Each one-file tier within 1 dB of its dedicated tier</w:t>
            </w:r>
          </w:p>
        </w:tc>
        <w:tc>
          <w:tcPr>
            <w:tcW w:type="dxa" w:w="3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Ship dedicated tiers instead</w:t>
            </w:r>
          </w:p>
        </w:tc>
      </w:tr>
      <w:tr>
        <w:tc>
          <w:tcPr>
            <w:tcW w:type="dxa" w:w="1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Exact tier</w:t>
            </w:r>
          </w:p>
        </w:tc>
        <w:tc>
          <w:tcPr>
            <w:tcW w:type="dxa" w:w="3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Ladder overhead ≤ 0.9 bpw over exact-only</w:t>
            </w:r>
          </w:p>
        </w:tc>
        <w:tc>
          <w:tcPr>
            <w:tcW w:type="dxa" w:w="3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Drop the exact tier if it stays above 2 bpw</w:t>
            </w:r>
          </w:p>
        </w:tc>
      </w:tr>
      <w:tr>
        <w:tc>
          <w:tcPr>
            <w:tcW w:type="dxa" w:w="1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Novelty</w:t>
            </w:r>
          </w:p>
        </w:tc>
        <w:tc>
          <w:tcPr>
            <w:tcW w:type="dxa" w:w="3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Professional prior-art and patent search is clear</w:t>
            </w:r>
          </w:p>
        </w:tc>
        <w:tc>
          <w:tcPr>
            <w:tcW w:type="dxa" w:w="3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Reposition as engineering, not invention</w:t>
            </w:r>
          </w:p>
        </w:tc>
      </w:tr>
    </w:tbl>
    <w:p>
      <w:pPr>
        <w:pStyle w:val="Heading1"/>
        <w:pageBreakBefore/>
      </w:pPr>
      <w:r>
        <w:t xml:space="preserve">8. Troubleshooting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rPr>
          <w:tblHeader/>
        </w:trP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NameError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in push_nested, push_below3 or ladder_exact</w:t>
            </w: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 script it loads is missing or renamed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Keep all scripts in one folder with original names</w:t>
            </w:r>
          </w:p>
        </w:tc>
      </w:tr>
      <w:t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activation width != in_features</w:t>
            </w: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Activations captured from the wrong layer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Capture from the layer whose input feeds this weight</w:t>
            </w:r>
          </w:p>
        </w:tc>
      </w:tr>
      <w:t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Very slow on full tensors</w:t>
            </w: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k-means over 500k+ vectors; large rotation matrices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PBR_ROWS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for quick tests; run full size overnight</w:t>
            </w:r>
          </w:p>
        </w:tc>
      </w:tr>
      <w:t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Out of memory</w:t>
            </w: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Rotation matrix for 4864-wide inputs; large activation file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 fewer activation rows (4,096 is enough)</w:t>
            </w:r>
          </w:p>
        </w:tc>
      </w:tr>
      <w:t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reshape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error</w:t>
            </w: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Input width not divisible by 8 or 64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Qwen dims divide evenly; pad other models</w:t>
            </w:r>
          </w:p>
        </w:tc>
      </w:tr>
      <w:t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Numbers differ from Appendix A on surrogate</w:t>
            </w: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Different NumPy version or edited script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 the scripts unchanged; record versions</w:t>
            </w:r>
          </w:p>
        </w:tc>
      </w:tr>
      <w:t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eval_ppl says parameter not found</w:t>
            </w: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PBR_NAME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does not match the model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Copy the exact name from the tensor listing in 2.2</w:t>
            </w:r>
          </w:p>
        </w:tc>
      </w:tr>
    </w:tbl>
    <w:p>
      <w:pPr>
        <w:pStyle w:val="Heading1"/>
        <w:pageBreakBefore/>
      </w:pPr>
      <w:r>
        <w:t xml:space="preserve">9. Claims discipline and novelty</w:t>
      </w:r>
    </w:p>
    <w:p>
      <w:pPr>
        <w:pStyle w:val="Heading2"/>
      </w:pPr>
      <w:r>
        <w:t xml:space="preserve">9.1 What can be said today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On a synthetic Qwen-like tensor, rotation + error feedback + 8-D node codebooks matched plain INT4 output error at about 2.7 bpw and beat it at 2.93 bpw.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One nested file served three tiers at half the storage of three separate files, with a measured quality cost per tier.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container of three lossy tiers plus a bit-exact BF16 tier was estimated at about 12.5 bpw, below the 16-bit original.</w:t>
      </w:r>
    </w:p>
    <w:p>
      <w:pPr>
        <w:pStyle w:val="Heading2"/>
      </w:pPr>
      <w:r>
        <w:t xml:space="preserve">9.2 What cannot be said yet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Any compression or quality claim about real Qwen or any real model.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Any retention percentage; only perplexity and benchmark scores can support one.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That the method is novel. Its lossy parts are published (NF4, AQLM, QuIP#, GPTQ, Drop-by-Drop, Matryoshka Quantization).</w:t>
      </w:r>
    </w:p>
    <w:p>
      <w:pPr>
        <w:pStyle w:val="Heading2"/>
      </w:pPr>
      <w:r>
        <w:t xml:space="preserve">9.3 Candidate novel claim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single container carrying nested lossy tiers and a bit-exact BF16 tier, where the exact tier is entropy-coded using the top lossy tier as its prediction. One web search and one paper read found nothing identical. A professional patent search is required before any public claim or filing.</w:t>
      </w:r>
    </w:p>
    <w:p>
      <w:pPr>
        <w:pStyle w:val="Heading1"/>
        <w:pageBreakBefore/>
      </w:pPr>
      <w:r>
        <w:t xml:space="preserve">Appendix A. Reference outputs (synthetic tensor)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Seed 0, 512 × 896 Student-t slice, synthetic activations with 8 outlier channels. Use these to confirm your environment before real runs.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3249"/>
        <w:gridCol w:w="1805"/>
        <w:gridCol w:w="2167"/>
      </w:tblGrid>
      <w:tr>
        <w:trPr>
          <w:tblHeader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bpw</w:t>
            </w:r>
          </w:p>
        </w:tc>
        <w:tc>
          <w:tcPr>
            <w:tcW w:type="dxa" w:w="2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dB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formula_probe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16 greedy formulas (exact cover)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4.00</w:t>
            </w:r>
          </w:p>
        </w:tc>
        <w:tc>
          <w:tcPr>
            <w:tcW w:type="dxa" w:w="2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2.7% cover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node_combo_q4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INT4 uniform / 4 menus × 16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4.25 / 4.28</w:t>
            </w:r>
          </w:p>
        </w:tc>
        <w:tc>
          <w:tcPr>
            <w:tcW w:type="dxa" w:w="2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17.75 / 20.66 (weight)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node_structures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Pairs 6-bit / quads 8-bit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3.25 / 2.29</w:t>
            </w:r>
          </w:p>
        </w:tc>
        <w:tc>
          <w:tcPr>
            <w:tcW w:type="dxa" w:w="2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14.73 / 9.83 (weight)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push_below4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INT3 RTN / GPTQ / rot+GPTQ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3.25</w:t>
            </w:r>
          </w:p>
        </w:tc>
        <w:tc>
          <w:tcPr>
            <w:tcW w:type="dxa" w:w="2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11.11 / 13.52 / 18.91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push_below4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INT2 RTN / GPTQ / rot+GPTQ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2.25</w:t>
            </w:r>
          </w:p>
        </w:tc>
        <w:tc>
          <w:tcPr>
            <w:tcW w:type="dxa" w:w="2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3.05 / 3.18 / 10.53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push_nested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8-D nodes + feedback, 1/2/3 stages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1.09 / 2.16 / 3.23</w:t>
            </w:r>
          </w:p>
        </w:tc>
        <w:tc>
          <w:tcPr>
            <w:tcW w:type="dxa" w:w="2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8.98 / 14.87 / 20.00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push_nested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Successive refinement, tiers 1/2/3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1.09 / 2.18 / 3.27</w:t>
            </w:r>
          </w:p>
        </w:tc>
        <w:tc>
          <w:tcPr>
            <w:tcW w:type="dxa" w:w="2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8.98 / 13.11 / 16.35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push_below3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256+256+4 / +16 / +64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2.41 / 2.67 / 2.93</w:t>
            </w:r>
          </w:p>
        </w:tc>
        <w:tc>
          <w:tcPr>
            <w:tcW w:type="dxa" w:w="2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15.79 / 17.20 / 18.61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ladder_exact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Exact-only / ladder tiers 1–3 + exact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10.65 / 12.50</w:t>
            </w:r>
          </w:p>
        </w:tc>
        <w:tc>
          <w:tcPr>
            <w:tcW w:type="dxa" w:w="2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bit-exact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dB values are output SQNR unless marked (weight).</w:t>
      </w:r>
    </w:p>
    <w:p>
      <w:pPr>
        <w:pStyle w:val="Heading1"/>
        <w:pageBreakBefore/>
      </w:pPr>
      <w:r>
        <w:t xml:space="preserve">Appendix B. Command cheat sheet</w:t>
      </w:r>
    </w:p>
    <w:p>
      <w:pPr>
        <w:shd w:fill="F2F4F7" w:color="auto" w:val="clear"/>
        <w:spacing w:after="0" w:before="8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0. setup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pip install numpy safetensors torch transformers datasets huggingface_hub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huggingface-cli download Qwen/Qwen2.5-0.5B-Instruct --local-dir qwen05b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1. environment check (surrogate)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python push_below4.py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2. capture activations for layer 12 MLP input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python capture_activations.py Qwen/Qwen2.5-0.5B-Instruct 12 mlp.gate_proj acts_L12_gate.npy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3. tensor tests with real activations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M=qwen05b/model.safetensors; T=model.layers.12.mlp.gate_proj.weight; A=acts_L12_gate.npy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python node_combo_q4.py $M $T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python node_structures.py $M $T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python push_below4.py $M $T $A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python push_nested.py $M $T $A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python push_below3.py $M $T $A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python ladder_exact.py $M $T $A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4. save 2.93 bpw weight and test perplexity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PBR_SAVE=L12_gate_293.npz PBR_NAME=$T PBR_SAVE_KS=256,256,64 python push_below3.py $M $T $A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python eval_ppl.py Qwen/Qwen2.5-0.5B-Instruct</w:t>
      </w:r>
    </w:p>
    <w:p>
      <w:pPr>
        <w:shd w:fill="F2F4F7" w:color="auto" w:val="clear"/>
        <w:spacing w:after="14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python eval_ppl.py Qwen/Qwen2.5-0.5B-Instruct L12_gate_293.npz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PBR-Ladder Script Guide · page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PBR-Ladder Script Guide</dc:title>
  <dc:creator>Claude</dc:creator>
  <cp:lastModifiedBy>Un-named</cp:lastModifiedBy>
  <cp:revision>1</cp:revision>
  <dcterms:created xsi:type="dcterms:W3CDTF">2026-09-21T08:30:56.447Z</dcterms:created>
  <dcterms:modified xsi:type="dcterms:W3CDTF">2026-09-21T08:30:56.458Z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