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AF96" w14:textId="77777777" w:rsidR="003F114B" w:rsidRPr="00127CA9" w:rsidRDefault="00161A92" w:rsidP="00161A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Business/Function: </w:t>
      </w:r>
      <w:r w:rsidR="008F07BE">
        <w:rPr>
          <w:rFonts w:ascii="Times New Roman" w:hAnsi="Times New Roman" w:cs="Times New Roman"/>
          <w:sz w:val="24"/>
          <w:u w:val="single"/>
        </w:rPr>
        <w:t>S</w:t>
      </w:r>
      <w:r w:rsidR="009A6DE8">
        <w:rPr>
          <w:rFonts w:ascii="Times New Roman" w:hAnsi="Times New Roman" w:cs="Times New Roman"/>
          <w:sz w:val="24"/>
          <w:u w:val="single"/>
        </w:rPr>
        <w:t>IEHS</w:t>
      </w:r>
      <w:r>
        <w:rPr>
          <w:rFonts w:ascii="Times New Roman" w:hAnsi="Times New Roman" w:cs="Times New Roman"/>
          <w:sz w:val="24"/>
          <w:u w:val="single"/>
        </w:rPr>
        <w:t>-Fleet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3"/>
        <w:gridCol w:w="2225"/>
        <w:gridCol w:w="1794"/>
        <w:gridCol w:w="1183"/>
        <w:gridCol w:w="968"/>
        <w:gridCol w:w="801"/>
        <w:gridCol w:w="1973"/>
        <w:gridCol w:w="1464"/>
        <w:gridCol w:w="1403"/>
        <w:gridCol w:w="916"/>
        <w:gridCol w:w="940"/>
      </w:tblGrid>
      <w:tr w:rsidR="00161A92" w:rsidRPr="00161A92" w14:paraId="710779A2" w14:textId="77777777" w:rsidTr="00F6716A">
        <w:tc>
          <w:tcPr>
            <w:tcW w:w="254" w:type="pct"/>
          </w:tcPr>
          <w:p w14:paraId="4EEDE203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70462BC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>S. No.</w:t>
            </w:r>
          </w:p>
        </w:tc>
        <w:tc>
          <w:tcPr>
            <w:tcW w:w="776" w:type="pct"/>
          </w:tcPr>
          <w:p w14:paraId="1E4C9161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A71E9DC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Hazards / </w:t>
            </w:r>
          </w:p>
          <w:p w14:paraId="7F25A2E4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Risk Type  </w:t>
            </w:r>
          </w:p>
          <w:p w14:paraId="61E6FC56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26" w:type="pct"/>
          </w:tcPr>
          <w:p w14:paraId="756B64A7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4014CB6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>Risk &amp; Impact</w:t>
            </w:r>
          </w:p>
        </w:tc>
        <w:tc>
          <w:tcPr>
            <w:tcW w:w="411" w:type="pct"/>
          </w:tcPr>
          <w:p w14:paraId="30E8A747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8661B5E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Probability </w:t>
            </w:r>
          </w:p>
        </w:tc>
        <w:tc>
          <w:tcPr>
            <w:tcW w:w="339" w:type="pct"/>
          </w:tcPr>
          <w:p w14:paraId="3034D76A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638D76B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Severity </w:t>
            </w:r>
          </w:p>
        </w:tc>
        <w:tc>
          <w:tcPr>
            <w:tcW w:w="281" w:type="pct"/>
          </w:tcPr>
          <w:p w14:paraId="7DAD22DF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61FC0B7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>Risk Level</w:t>
            </w:r>
          </w:p>
        </w:tc>
        <w:tc>
          <w:tcPr>
            <w:tcW w:w="688" w:type="pct"/>
          </w:tcPr>
          <w:p w14:paraId="3B31287D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7EB0E90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Actions to Address Risk </w:t>
            </w:r>
          </w:p>
        </w:tc>
        <w:tc>
          <w:tcPr>
            <w:tcW w:w="511" w:type="pct"/>
          </w:tcPr>
          <w:p w14:paraId="3F9A8B45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Action taken is proportionate to the potential impact </w:t>
            </w:r>
          </w:p>
          <w:p w14:paraId="26DDB18E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(Yes / No) </w:t>
            </w:r>
          </w:p>
        </w:tc>
        <w:tc>
          <w:tcPr>
            <w:tcW w:w="490" w:type="pct"/>
          </w:tcPr>
          <w:p w14:paraId="21F1661C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4E70BA0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Probability </w:t>
            </w:r>
          </w:p>
        </w:tc>
        <w:tc>
          <w:tcPr>
            <w:tcW w:w="295" w:type="pct"/>
          </w:tcPr>
          <w:p w14:paraId="6EB5CF97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FE9C539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Severity </w:t>
            </w:r>
          </w:p>
        </w:tc>
        <w:tc>
          <w:tcPr>
            <w:tcW w:w="329" w:type="pct"/>
          </w:tcPr>
          <w:p w14:paraId="563FEECD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DB9192B" w14:textId="77777777" w:rsidR="00946BF9" w:rsidRPr="00161A92" w:rsidRDefault="00946BF9" w:rsidP="00946B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>Risk Level</w:t>
            </w:r>
          </w:p>
        </w:tc>
      </w:tr>
      <w:tr w:rsidR="00161A92" w:rsidRPr="00161A92" w14:paraId="2D0F0246" w14:textId="77777777" w:rsidTr="00F6716A">
        <w:tc>
          <w:tcPr>
            <w:tcW w:w="254" w:type="pct"/>
          </w:tcPr>
          <w:p w14:paraId="46D23529" w14:textId="77777777" w:rsidR="00946BF9" w:rsidRPr="00161A92" w:rsidRDefault="00946BF9" w:rsidP="00161A9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6" w:type="pct"/>
          </w:tcPr>
          <w:p w14:paraId="094E42BC" w14:textId="77777777" w:rsidR="00946BF9" w:rsidRPr="00161A92" w:rsidRDefault="002D307D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 xml:space="preserve">Un-expected Breakdown. </w:t>
            </w:r>
            <w:r w:rsidRPr="008070E2">
              <w:rPr>
                <w:rFonts w:ascii="Times New Roman" w:hAnsi="Times New Roman" w:cs="Times New Roman"/>
                <w:i/>
                <w:sz w:val="20"/>
                <w:szCs w:val="20"/>
              </w:rPr>
              <w:t>(Vehicle related or Patient Compartment related.)</w:t>
            </w:r>
          </w:p>
        </w:tc>
        <w:tc>
          <w:tcPr>
            <w:tcW w:w="626" w:type="pct"/>
          </w:tcPr>
          <w:p w14:paraId="1A62DBCC" w14:textId="77777777" w:rsidR="00946BF9" w:rsidRPr="00161A92" w:rsidRDefault="002D307D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Running short in  ON-ROAD Target</w:t>
            </w:r>
          </w:p>
        </w:tc>
        <w:tc>
          <w:tcPr>
            <w:tcW w:w="411" w:type="pct"/>
          </w:tcPr>
          <w:p w14:paraId="5D96EF1C" w14:textId="77777777" w:rsidR="00946BF9" w:rsidRPr="00161A92" w:rsidRDefault="00757278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9" w:type="pct"/>
          </w:tcPr>
          <w:p w14:paraId="025FE263" w14:textId="77777777" w:rsidR="00946BF9" w:rsidRPr="00161A92" w:rsidRDefault="00757278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1" w:type="pct"/>
          </w:tcPr>
          <w:p w14:paraId="337CA1F1" w14:textId="77777777" w:rsidR="00946BF9" w:rsidRPr="00161A92" w:rsidRDefault="00757278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688" w:type="pct"/>
          </w:tcPr>
          <w:p w14:paraId="4F5D7A50" w14:textId="77777777" w:rsidR="00946BF9" w:rsidRPr="00161A92" w:rsidRDefault="00190889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 xml:space="preserve">Majority of </w:t>
            </w:r>
          </w:p>
          <w:p w14:paraId="502A1EC9" w14:textId="77777777" w:rsidR="00190889" w:rsidRPr="00161A92" w:rsidRDefault="008D37D4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Fleet is Old</w:t>
            </w:r>
            <w:r w:rsidR="00190889" w:rsidRPr="00161A92">
              <w:rPr>
                <w:rFonts w:ascii="Times New Roman" w:hAnsi="Times New Roman" w:cs="Times New Roman"/>
                <w:sz w:val="20"/>
                <w:szCs w:val="20"/>
              </w:rPr>
              <w:t>, so to address this risk more focus is required on proper and timely communication.</w:t>
            </w:r>
          </w:p>
        </w:tc>
        <w:tc>
          <w:tcPr>
            <w:tcW w:w="511" w:type="pct"/>
          </w:tcPr>
          <w:p w14:paraId="7AEBE90C" w14:textId="77777777" w:rsidR="00946BF9" w:rsidRPr="00161A92" w:rsidRDefault="00D15AE1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490" w:type="pct"/>
          </w:tcPr>
          <w:p w14:paraId="47585E01" w14:textId="77777777" w:rsidR="00946BF9" w:rsidRPr="00161A92" w:rsidRDefault="00D15AE1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5" w:type="pct"/>
          </w:tcPr>
          <w:p w14:paraId="241B34E4" w14:textId="77777777" w:rsidR="00946BF9" w:rsidRPr="00161A92" w:rsidRDefault="008D37D4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9" w:type="pct"/>
          </w:tcPr>
          <w:p w14:paraId="42C8D137" w14:textId="77777777" w:rsidR="00946BF9" w:rsidRPr="00161A92" w:rsidRDefault="008D37D4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</w:tr>
      <w:tr w:rsidR="00161A92" w:rsidRPr="00161A92" w14:paraId="66BFA4A8" w14:textId="77777777" w:rsidTr="00F6716A">
        <w:tc>
          <w:tcPr>
            <w:tcW w:w="254" w:type="pct"/>
          </w:tcPr>
          <w:p w14:paraId="33D7025C" w14:textId="77777777" w:rsidR="00946BF9" w:rsidRPr="00161A92" w:rsidRDefault="00D15AE1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76" w:type="pct"/>
          </w:tcPr>
          <w:p w14:paraId="5A824F79" w14:textId="77777777" w:rsidR="00946BF9" w:rsidRPr="00161A92" w:rsidRDefault="00D15AE1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Accidents</w:t>
            </w:r>
          </w:p>
        </w:tc>
        <w:tc>
          <w:tcPr>
            <w:tcW w:w="626" w:type="pct"/>
          </w:tcPr>
          <w:p w14:paraId="542FBCCF" w14:textId="77777777" w:rsidR="00946BF9" w:rsidRDefault="002D307D" w:rsidP="00A029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 xml:space="preserve">Running short in ON-ROAD Target. </w:t>
            </w:r>
          </w:p>
          <w:p w14:paraId="466B2199" w14:textId="77777777" w:rsidR="00215405" w:rsidRPr="00161A92" w:rsidRDefault="00215405" w:rsidP="00A029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pct"/>
          </w:tcPr>
          <w:p w14:paraId="16F4C09A" w14:textId="77777777" w:rsidR="00946BF9" w:rsidRPr="00161A92" w:rsidRDefault="00735A8A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9" w:type="pct"/>
          </w:tcPr>
          <w:p w14:paraId="468D9B80" w14:textId="77777777" w:rsidR="00946BF9" w:rsidRPr="00161A92" w:rsidRDefault="00161A92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1" w:type="pct"/>
          </w:tcPr>
          <w:p w14:paraId="4193693F" w14:textId="77777777" w:rsidR="00946BF9" w:rsidRPr="00161A92" w:rsidRDefault="00735A8A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88" w:type="pct"/>
          </w:tcPr>
          <w:p w14:paraId="4F39775E" w14:textId="77777777" w:rsidR="00946BF9" w:rsidRPr="00161A92" w:rsidRDefault="00D15AE1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Training and evaluation of EVOs</w:t>
            </w:r>
          </w:p>
        </w:tc>
        <w:tc>
          <w:tcPr>
            <w:tcW w:w="511" w:type="pct"/>
          </w:tcPr>
          <w:p w14:paraId="6AA5370C" w14:textId="77777777" w:rsidR="00946BF9" w:rsidRPr="00161A92" w:rsidRDefault="00D15AE1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490" w:type="pct"/>
          </w:tcPr>
          <w:p w14:paraId="5F3DC8C2" w14:textId="77777777" w:rsidR="00946BF9" w:rsidRPr="00161A92" w:rsidRDefault="00735A8A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5" w:type="pct"/>
          </w:tcPr>
          <w:p w14:paraId="604BAEEA" w14:textId="77777777" w:rsidR="00946BF9" w:rsidRPr="00161A92" w:rsidRDefault="00735A8A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9" w:type="pct"/>
          </w:tcPr>
          <w:p w14:paraId="52822B30" w14:textId="77777777" w:rsidR="00946BF9" w:rsidRPr="00161A92" w:rsidRDefault="00735A8A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</w:tr>
      <w:tr w:rsidR="00161A92" w:rsidRPr="00161A92" w14:paraId="0B10545C" w14:textId="77777777" w:rsidTr="00F6716A">
        <w:tc>
          <w:tcPr>
            <w:tcW w:w="254" w:type="pct"/>
          </w:tcPr>
          <w:p w14:paraId="611CA12A" w14:textId="77777777" w:rsidR="00946BF9" w:rsidRPr="00161A92" w:rsidRDefault="00D15AE1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776" w:type="pct"/>
          </w:tcPr>
          <w:p w14:paraId="225FA3D3" w14:textId="77777777" w:rsidR="00946BF9" w:rsidRPr="00161A92" w:rsidRDefault="002D307D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Poor Patient Compartment Fabrication in Old vehicles</w:t>
            </w:r>
          </w:p>
        </w:tc>
        <w:tc>
          <w:tcPr>
            <w:tcW w:w="626" w:type="pct"/>
          </w:tcPr>
          <w:p w14:paraId="4A1C87C7" w14:textId="77777777" w:rsidR="00946BF9" w:rsidRPr="00161A92" w:rsidRDefault="002D307D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Increased Customer Complaints</w:t>
            </w:r>
          </w:p>
        </w:tc>
        <w:tc>
          <w:tcPr>
            <w:tcW w:w="411" w:type="pct"/>
          </w:tcPr>
          <w:p w14:paraId="4391CAFD" w14:textId="77777777" w:rsidR="00946BF9" w:rsidRPr="00161A92" w:rsidRDefault="000F2963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</w:tcPr>
          <w:p w14:paraId="4B2522C0" w14:textId="77777777" w:rsidR="00946BF9" w:rsidRPr="00161A92" w:rsidRDefault="00D15AE1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6AB30D98" w14:textId="77777777" w:rsidR="00D15AE1" w:rsidRPr="00161A92" w:rsidRDefault="00D15AE1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</w:tcPr>
          <w:p w14:paraId="721D64FF" w14:textId="77777777" w:rsidR="00946BF9" w:rsidRPr="00161A92" w:rsidRDefault="000F2963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88" w:type="pct"/>
          </w:tcPr>
          <w:p w14:paraId="6CB8703D" w14:textId="77777777" w:rsidR="00946BF9" w:rsidRPr="00161A92" w:rsidRDefault="00D15AE1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Refurbishment of Internal Fabrication</w:t>
            </w:r>
          </w:p>
        </w:tc>
        <w:tc>
          <w:tcPr>
            <w:tcW w:w="511" w:type="pct"/>
          </w:tcPr>
          <w:p w14:paraId="7AB6B9AF" w14:textId="77777777" w:rsidR="00946BF9" w:rsidRPr="00161A92" w:rsidRDefault="00D15AE1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490" w:type="pct"/>
          </w:tcPr>
          <w:p w14:paraId="4EFE7392" w14:textId="77777777" w:rsidR="00946BF9" w:rsidRPr="00161A92" w:rsidRDefault="00D15AE1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5" w:type="pct"/>
          </w:tcPr>
          <w:p w14:paraId="12A491C4" w14:textId="77777777" w:rsidR="00946BF9" w:rsidRPr="00161A92" w:rsidRDefault="000F2963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9" w:type="pct"/>
          </w:tcPr>
          <w:p w14:paraId="4E78CAFE" w14:textId="77777777" w:rsidR="00946BF9" w:rsidRPr="00161A92" w:rsidRDefault="000F2963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</w:tr>
      <w:tr w:rsidR="00161A92" w:rsidRPr="00161A92" w14:paraId="6A12F9B5" w14:textId="77777777" w:rsidTr="00F6716A">
        <w:tc>
          <w:tcPr>
            <w:tcW w:w="254" w:type="pct"/>
          </w:tcPr>
          <w:p w14:paraId="0C80F7FC" w14:textId="77777777" w:rsidR="00946BF9" w:rsidRPr="00161A92" w:rsidRDefault="00F35684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DC" w:rsidRPr="00161A9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76" w:type="pct"/>
          </w:tcPr>
          <w:p w14:paraId="4AB6389E" w14:textId="77777777" w:rsidR="00946BF9" w:rsidRPr="00161A92" w:rsidRDefault="006C18DC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7850DE" w:rsidRPr="00161A9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50DE" w:rsidRPr="00161A92">
              <w:rPr>
                <w:rFonts w:ascii="Times New Roman" w:hAnsi="Times New Roman" w:cs="Times New Roman"/>
                <w:sz w:val="20"/>
                <w:szCs w:val="20"/>
              </w:rPr>
              <w:t>availability</w:t>
            </w: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 xml:space="preserve"> of Spare Parts</w:t>
            </w:r>
          </w:p>
        </w:tc>
        <w:tc>
          <w:tcPr>
            <w:tcW w:w="626" w:type="pct"/>
          </w:tcPr>
          <w:p w14:paraId="4BA6D678" w14:textId="77777777" w:rsidR="00946BF9" w:rsidRPr="00161A92" w:rsidRDefault="002D307D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 xml:space="preserve">Increased breakdown time </w:t>
            </w:r>
          </w:p>
        </w:tc>
        <w:tc>
          <w:tcPr>
            <w:tcW w:w="411" w:type="pct"/>
          </w:tcPr>
          <w:p w14:paraId="5A7EA7F6" w14:textId="77777777" w:rsidR="00946BF9" w:rsidRPr="00161A92" w:rsidRDefault="006C18DC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9" w:type="pct"/>
          </w:tcPr>
          <w:p w14:paraId="47FE7790" w14:textId="77777777" w:rsidR="00946BF9" w:rsidRPr="00161A92" w:rsidRDefault="00656F39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1" w:type="pct"/>
          </w:tcPr>
          <w:p w14:paraId="083D9812" w14:textId="77777777" w:rsidR="00946BF9" w:rsidRPr="00161A92" w:rsidRDefault="00656F39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C18DC" w:rsidRPr="00161A9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88" w:type="pct"/>
          </w:tcPr>
          <w:p w14:paraId="3DFFAC54" w14:textId="77777777" w:rsidR="00946BF9" w:rsidRPr="00161A92" w:rsidRDefault="006C18DC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Timely PR creation with minimum stock level in Main Store of Only Operational Critical Items</w:t>
            </w:r>
          </w:p>
        </w:tc>
        <w:tc>
          <w:tcPr>
            <w:tcW w:w="511" w:type="pct"/>
          </w:tcPr>
          <w:p w14:paraId="1482D86D" w14:textId="77777777" w:rsidR="00946BF9" w:rsidRPr="00161A92" w:rsidRDefault="006C18DC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490" w:type="pct"/>
          </w:tcPr>
          <w:p w14:paraId="7AB59321" w14:textId="77777777" w:rsidR="00946BF9" w:rsidRPr="00161A92" w:rsidRDefault="006C18DC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5" w:type="pct"/>
          </w:tcPr>
          <w:p w14:paraId="22DA4869" w14:textId="77777777" w:rsidR="00946BF9" w:rsidRPr="00161A92" w:rsidRDefault="006C18DC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9" w:type="pct"/>
          </w:tcPr>
          <w:p w14:paraId="2B189B85" w14:textId="77777777" w:rsidR="00946BF9" w:rsidRPr="00161A92" w:rsidRDefault="00656F39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6C18DC" w:rsidRPr="00161A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61A92" w:rsidRPr="00161A92" w14:paraId="3BE39B86" w14:textId="77777777" w:rsidTr="00F6716A">
        <w:tc>
          <w:tcPr>
            <w:tcW w:w="254" w:type="pct"/>
          </w:tcPr>
          <w:p w14:paraId="75027E06" w14:textId="77777777" w:rsidR="00946BF9" w:rsidRPr="00161A92" w:rsidRDefault="00F6716A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90889" w:rsidRPr="00161A9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76" w:type="pct"/>
          </w:tcPr>
          <w:p w14:paraId="7BA9B43F" w14:textId="77777777" w:rsidR="00946BF9" w:rsidRPr="00161A92" w:rsidRDefault="00190889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Exponential increase in CAPEX &amp; OPEX cost of HIACE Ambulances</w:t>
            </w:r>
          </w:p>
        </w:tc>
        <w:tc>
          <w:tcPr>
            <w:tcW w:w="626" w:type="pct"/>
          </w:tcPr>
          <w:p w14:paraId="3874CFB2" w14:textId="77777777" w:rsidR="00946BF9" w:rsidRPr="00161A92" w:rsidRDefault="00D33CC2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 h</w:t>
            </w:r>
            <w:r w:rsidR="002D307D" w:rsidRPr="00161A92">
              <w:rPr>
                <w:rFonts w:ascii="Times New Roman" w:hAnsi="Times New Roman" w:cs="Times New Roman"/>
                <w:sz w:val="20"/>
                <w:szCs w:val="20"/>
              </w:rPr>
              <w:t>it financial Stability of services.</w:t>
            </w:r>
          </w:p>
        </w:tc>
        <w:tc>
          <w:tcPr>
            <w:tcW w:w="411" w:type="pct"/>
          </w:tcPr>
          <w:p w14:paraId="7450AE69" w14:textId="77777777" w:rsidR="00946BF9" w:rsidRPr="00161A92" w:rsidRDefault="00D33CC2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9" w:type="pct"/>
          </w:tcPr>
          <w:p w14:paraId="563FEEAD" w14:textId="77777777" w:rsidR="00946BF9" w:rsidRPr="00161A92" w:rsidRDefault="00F32C8D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1" w:type="pct"/>
          </w:tcPr>
          <w:p w14:paraId="6DB4387D" w14:textId="77777777" w:rsidR="00946BF9" w:rsidRPr="00161A92" w:rsidRDefault="00D33CC2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88" w:type="pct"/>
          </w:tcPr>
          <w:p w14:paraId="35E804DA" w14:textId="77777777" w:rsidR="00946BF9" w:rsidRPr="00161A92" w:rsidRDefault="00F32C8D" w:rsidP="00946B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Constantly searching for New Vehicle Options</w:t>
            </w:r>
          </w:p>
        </w:tc>
        <w:tc>
          <w:tcPr>
            <w:tcW w:w="511" w:type="pct"/>
          </w:tcPr>
          <w:p w14:paraId="210EF956" w14:textId="77777777" w:rsidR="00946BF9" w:rsidRPr="00161A92" w:rsidRDefault="00F32C8D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490" w:type="pct"/>
          </w:tcPr>
          <w:p w14:paraId="56801F6C" w14:textId="77777777" w:rsidR="00946BF9" w:rsidRPr="00161A92" w:rsidRDefault="00D33CC2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5" w:type="pct"/>
          </w:tcPr>
          <w:p w14:paraId="0C426182" w14:textId="77777777" w:rsidR="00946BF9" w:rsidRPr="00161A92" w:rsidRDefault="00D33CC2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9" w:type="pct"/>
          </w:tcPr>
          <w:p w14:paraId="69A36196" w14:textId="77777777" w:rsidR="00946BF9" w:rsidRPr="00161A92" w:rsidRDefault="00D33CC2" w:rsidP="00161A9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</w:tr>
    </w:tbl>
    <w:p w14:paraId="25D229F7" w14:textId="77777777" w:rsidR="003F114B" w:rsidRPr="00161A92" w:rsidRDefault="003F114B" w:rsidP="003A7274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pPr w:leftFromText="180" w:rightFromText="180" w:horzAnchor="margin" w:tblpY="720"/>
        <w:tblW w:w="5000" w:type="pct"/>
        <w:tblLook w:val="04A0" w:firstRow="1" w:lastRow="0" w:firstColumn="1" w:lastColumn="0" w:noHBand="0" w:noVBand="1"/>
      </w:tblPr>
      <w:tblGrid>
        <w:gridCol w:w="782"/>
        <w:gridCol w:w="2881"/>
        <w:gridCol w:w="3894"/>
        <w:gridCol w:w="2038"/>
        <w:gridCol w:w="4795"/>
      </w:tblGrid>
      <w:tr w:rsidR="00946BF9" w:rsidRPr="00161A92" w14:paraId="254831EC" w14:textId="77777777" w:rsidTr="00161A92">
        <w:tc>
          <w:tcPr>
            <w:tcW w:w="272" w:type="pct"/>
          </w:tcPr>
          <w:p w14:paraId="0AA0AABF" w14:textId="77777777" w:rsidR="00946BF9" w:rsidRPr="00161A92" w:rsidRDefault="00946BF9" w:rsidP="00161A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S. No.</w:t>
            </w:r>
          </w:p>
        </w:tc>
        <w:tc>
          <w:tcPr>
            <w:tcW w:w="1001" w:type="pct"/>
          </w:tcPr>
          <w:p w14:paraId="50C315D6" w14:textId="77777777" w:rsidR="00946BF9" w:rsidRPr="00161A92" w:rsidRDefault="00946BF9" w:rsidP="00161A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>Opportunity; where applicable</w:t>
            </w:r>
          </w:p>
        </w:tc>
        <w:tc>
          <w:tcPr>
            <w:tcW w:w="1353" w:type="pct"/>
          </w:tcPr>
          <w:p w14:paraId="67299246" w14:textId="77777777" w:rsidR="00946BF9" w:rsidRPr="00161A92" w:rsidRDefault="00946BF9" w:rsidP="00161A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Actions to Address Opportunities </w:t>
            </w:r>
          </w:p>
        </w:tc>
        <w:tc>
          <w:tcPr>
            <w:tcW w:w="708" w:type="pct"/>
          </w:tcPr>
          <w:p w14:paraId="40DD77F9" w14:textId="77777777" w:rsidR="00946BF9" w:rsidRPr="00161A92" w:rsidRDefault="00946BF9" w:rsidP="00161A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Objective Reference; where applicable </w:t>
            </w:r>
          </w:p>
        </w:tc>
        <w:tc>
          <w:tcPr>
            <w:tcW w:w="1666" w:type="pct"/>
          </w:tcPr>
          <w:p w14:paraId="0B505E8E" w14:textId="77777777" w:rsidR="00946BF9" w:rsidRPr="00161A92" w:rsidRDefault="00946BF9" w:rsidP="00161A9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/>
                <w:sz w:val="20"/>
                <w:szCs w:val="20"/>
              </w:rPr>
              <w:t>Monitoring Systems for Risk &amp; Opportunities</w:t>
            </w:r>
          </w:p>
        </w:tc>
      </w:tr>
      <w:tr w:rsidR="00946BF9" w:rsidRPr="00161A92" w14:paraId="3BD5CF6B" w14:textId="77777777" w:rsidTr="004E7875">
        <w:trPr>
          <w:trHeight w:val="503"/>
        </w:trPr>
        <w:tc>
          <w:tcPr>
            <w:tcW w:w="272" w:type="pct"/>
            <w:vAlign w:val="center"/>
          </w:tcPr>
          <w:p w14:paraId="5DAFF762" w14:textId="77777777" w:rsidR="00946BF9" w:rsidRPr="00161A92" w:rsidRDefault="00CC4CF9" w:rsidP="004E787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20"/>
              </w:rPr>
              <w:t>1.</w:t>
            </w:r>
          </w:p>
        </w:tc>
        <w:tc>
          <w:tcPr>
            <w:tcW w:w="1001" w:type="pct"/>
            <w:vAlign w:val="center"/>
          </w:tcPr>
          <w:p w14:paraId="42B263D6" w14:textId="77777777" w:rsidR="00946BF9" w:rsidRPr="00161A92" w:rsidRDefault="00CC4CF9" w:rsidP="003758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Explorin</w:t>
            </w:r>
            <w:r w:rsidR="0037587F">
              <w:rPr>
                <w:rFonts w:ascii="Times New Roman" w:hAnsi="Times New Roman" w:cs="Times New Roman"/>
                <w:sz w:val="20"/>
                <w:szCs w:val="20"/>
              </w:rPr>
              <w:t xml:space="preserve">g more business partners </w:t>
            </w: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to further Optimize the Cost</w:t>
            </w:r>
          </w:p>
        </w:tc>
        <w:tc>
          <w:tcPr>
            <w:tcW w:w="1353" w:type="pct"/>
            <w:vAlign w:val="center"/>
          </w:tcPr>
          <w:p w14:paraId="50ACDE89" w14:textId="77777777" w:rsidR="00946BF9" w:rsidRPr="00161A92" w:rsidRDefault="00CC4CF9" w:rsidP="003758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 xml:space="preserve">Procurement constantly getting in touch with </w:t>
            </w:r>
            <w:r w:rsidR="0037587F">
              <w:rPr>
                <w:rFonts w:ascii="Times New Roman" w:hAnsi="Times New Roman" w:cs="Times New Roman"/>
                <w:sz w:val="20"/>
                <w:szCs w:val="20"/>
              </w:rPr>
              <w:t>Spare parts vendors for lowest price.</w:t>
            </w:r>
          </w:p>
        </w:tc>
        <w:tc>
          <w:tcPr>
            <w:tcW w:w="708" w:type="pct"/>
            <w:vAlign w:val="center"/>
          </w:tcPr>
          <w:p w14:paraId="12E206CA" w14:textId="77777777" w:rsidR="00946BF9" w:rsidRPr="00161A92" w:rsidRDefault="00163FFC" w:rsidP="004E78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7587F">
              <w:rPr>
                <w:rFonts w:ascii="Times New Roman" w:hAnsi="Times New Roman" w:cs="Times New Roman"/>
                <w:sz w:val="20"/>
                <w:szCs w:val="20"/>
              </w:rPr>
              <w:t>isk # 04</w:t>
            </w:r>
          </w:p>
        </w:tc>
        <w:tc>
          <w:tcPr>
            <w:tcW w:w="1666" w:type="pct"/>
            <w:vAlign w:val="center"/>
          </w:tcPr>
          <w:p w14:paraId="042B1EC5" w14:textId="77777777" w:rsidR="00257ED2" w:rsidRPr="00161A92" w:rsidRDefault="00CC4CF9" w:rsidP="004E78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Constant</w:t>
            </w:r>
            <w:r w:rsidR="00257ED2">
              <w:rPr>
                <w:rFonts w:ascii="Times New Roman" w:hAnsi="Times New Roman" w:cs="Times New Roman"/>
                <w:sz w:val="20"/>
                <w:szCs w:val="20"/>
              </w:rPr>
              <w:t>ly</w:t>
            </w: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 xml:space="preserve"> follow-ups with Procurement</w:t>
            </w:r>
            <w:r w:rsidR="00257ED2">
              <w:rPr>
                <w:rFonts w:ascii="Times New Roman" w:hAnsi="Times New Roman" w:cs="Times New Roman"/>
                <w:sz w:val="20"/>
                <w:szCs w:val="20"/>
              </w:rPr>
              <w:t xml:space="preserve"> Dept.</w:t>
            </w: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5482591" w14:textId="77777777" w:rsidR="00946BF9" w:rsidRPr="00161A92" w:rsidRDefault="00946BF9" w:rsidP="004E78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46BF9" w:rsidRPr="00161A92" w14:paraId="58B55AEA" w14:textId="77777777" w:rsidTr="004E7875">
        <w:tc>
          <w:tcPr>
            <w:tcW w:w="272" w:type="pct"/>
            <w:vAlign w:val="center"/>
          </w:tcPr>
          <w:p w14:paraId="14830800" w14:textId="77777777" w:rsidR="00946BF9" w:rsidRPr="00161A92" w:rsidRDefault="00680626" w:rsidP="004E787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20"/>
              </w:rPr>
              <w:t>2.</w:t>
            </w:r>
          </w:p>
        </w:tc>
        <w:tc>
          <w:tcPr>
            <w:tcW w:w="1001" w:type="pct"/>
            <w:vAlign w:val="center"/>
          </w:tcPr>
          <w:p w14:paraId="01D6B076" w14:textId="77777777" w:rsidR="00946BF9" w:rsidRPr="00161A92" w:rsidRDefault="00680626" w:rsidP="004E78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Exponential increase in CAPEX &amp; OPEX cost of HIACE Ambulances</w:t>
            </w:r>
          </w:p>
        </w:tc>
        <w:tc>
          <w:tcPr>
            <w:tcW w:w="1353" w:type="pct"/>
            <w:vAlign w:val="center"/>
          </w:tcPr>
          <w:p w14:paraId="243C44C8" w14:textId="77777777" w:rsidR="00946BF9" w:rsidRPr="00161A92" w:rsidRDefault="00680626" w:rsidP="004E78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>Along with Procurement constantly exploring new and reliable Ambulance Compatible Vehicles</w:t>
            </w:r>
          </w:p>
        </w:tc>
        <w:tc>
          <w:tcPr>
            <w:tcW w:w="708" w:type="pct"/>
            <w:vAlign w:val="center"/>
          </w:tcPr>
          <w:p w14:paraId="3727830D" w14:textId="77777777" w:rsidR="00946BF9" w:rsidRPr="00161A92" w:rsidRDefault="0037587F" w:rsidP="004E78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Risk # 05</w:t>
            </w:r>
          </w:p>
        </w:tc>
        <w:tc>
          <w:tcPr>
            <w:tcW w:w="1666" w:type="pct"/>
            <w:vAlign w:val="center"/>
          </w:tcPr>
          <w:p w14:paraId="01DB64C4" w14:textId="77777777" w:rsidR="00946BF9" w:rsidRPr="00161A92" w:rsidRDefault="00680626" w:rsidP="004E787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20"/>
              </w:rPr>
              <w:t>Follow-ups with Ambulance Fabricators when purchasing budget is available.</w:t>
            </w:r>
          </w:p>
        </w:tc>
      </w:tr>
      <w:tr w:rsidR="004E7875" w:rsidRPr="00161A92" w14:paraId="3085DD45" w14:textId="77777777" w:rsidTr="004E7875">
        <w:tc>
          <w:tcPr>
            <w:tcW w:w="272" w:type="pct"/>
            <w:vAlign w:val="center"/>
          </w:tcPr>
          <w:p w14:paraId="406DA731" w14:textId="77777777" w:rsidR="004E7875" w:rsidRPr="00161A92" w:rsidRDefault="004E7875" w:rsidP="004E787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01" w:type="pct"/>
            <w:vAlign w:val="center"/>
          </w:tcPr>
          <w:p w14:paraId="49B3C7A9" w14:textId="77777777" w:rsidR="004E7875" w:rsidRPr="00161A92" w:rsidRDefault="004E7875" w:rsidP="004E78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Safety of the assets and ambulance</w:t>
            </w:r>
          </w:p>
        </w:tc>
        <w:tc>
          <w:tcPr>
            <w:tcW w:w="1353" w:type="pct"/>
            <w:vAlign w:val="center"/>
          </w:tcPr>
          <w:p w14:paraId="10FF7577" w14:textId="77777777" w:rsidR="004E7875" w:rsidRPr="00161A92" w:rsidRDefault="004E7875" w:rsidP="004E78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sz w:val="20"/>
                <w:szCs w:val="20"/>
              </w:rPr>
              <w:t xml:space="preserve">Along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Operations and BM team train the EVOs for safe driving skills and apply modern technologies in this context</w:t>
            </w:r>
          </w:p>
        </w:tc>
        <w:tc>
          <w:tcPr>
            <w:tcW w:w="708" w:type="pct"/>
            <w:vAlign w:val="center"/>
          </w:tcPr>
          <w:p w14:paraId="334A0C41" w14:textId="77777777" w:rsidR="004E7875" w:rsidRPr="00161A92" w:rsidRDefault="004E7875" w:rsidP="004E787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Risk # 02</w:t>
            </w:r>
          </w:p>
        </w:tc>
        <w:tc>
          <w:tcPr>
            <w:tcW w:w="1666" w:type="pct"/>
            <w:vAlign w:val="center"/>
          </w:tcPr>
          <w:p w14:paraId="3AC4F208" w14:textId="77777777" w:rsidR="004E7875" w:rsidRPr="00161A92" w:rsidRDefault="004E7875" w:rsidP="004E787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Follow-ups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and record maintenance of accidents with actions</w:t>
            </w:r>
          </w:p>
        </w:tc>
      </w:tr>
    </w:tbl>
    <w:p w14:paraId="1A867B08" w14:textId="77777777" w:rsidR="003F114B" w:rsidRPr="00161A92" w:rsidRDefault="003F114B" w:rsidP="003A7274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6073" w:tblpY="5173"/>
        <w:tblW w:w="6252" w:type="dxa"/>
        <w:tblLook w:val="04A0" w:firstRow="1" w:lastRow="0" w:firstColumn="1" w:lastColumn="0" w:noHBand="0" w:noVBand="1"/>
      </w:tblPr>
      <w:tblGrid>
        <w:gridCol w:w="1228"/>
        <w:gridCol w:w="1228"/>
        <w:gridCol w:w="1340"/>
        <w:gridCol w:w="1116"/>
        <w:gridCol w:w="1340"/>
      </w:tblGrid>
      <w:tr w:rsidR="00161A92" w:rsidRPr="00127CA9" w14:paraId="71C671F5" w14:textId="77777777" w:rsidTr="002102F0">
        <w:trPr>
          <w:trHeight w:val="840"/>
        </w:trPr>
        <w:tc>
          <w:tcPr>
            <w:tcW w:w="1228" w:type="dxa"/>
          </w:tcPr>
          <w:p w14:paraId="342AA904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5</w:t>
            </w:r>
          </w:p>
        </w:tc>
        <w:tc>
          <w:tcPr>
            <w:tcW w:w="1228" w:type="dxa"/>
          </w:tcPr>
          <w:p w14:paraId="63A2C063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10</w:t>
            </w:r>
          </w:p>
        </w:tc>
        <w:tc>
          <w:tcPr>
            <w:tcW w:w="1340" w:type="dxa"/>
          </w:tcPr>
          <w:p w14:paraId="75BB902C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15</w:t>
            </w:r>
          </w:p>
        </w:tc>
        <w:tc>
          <w:tcPr>
            <w:tcW w:w="1116" w:type="dxa"/>
          </w:tcPr>
          <w:p w14:paraId="3796CBA4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20</w:t>
            </w:r>
          </w:p>
        </w:tc>
        <w:tc>
          <w:tcPr>
            <w:tcW w:w="1340" w:type="dxa"/>
          </w:tcPr>
          <w:p w14:paraId="2F0F1C89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25</w:t>
            </w:r>
          </w:p>
        </w:tc>
      </w:tr>
      <w:tr w:rsidR="00161A92" w:rsidRPr="00127CA9" w14:paraId="1CC706D0" w14:textId="77777777" w:rsidTr="002102F0">
        <w:trPr>
          <w:trHeight w:val="840"/>
        </w:trPr>
        <w:tc>
          <w:tcPr>
            <w:tcW w:w="1228" w:type="dxa"/>
          </w:tcPr>
          <w:p w14:paraId="650EBB10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4</w:t>
            </w:r>
          </w:p>
        </w:tc>
        <w:tc>
          <w:tcPr>
            <w:tcW w:w="1228" w:type="dxa"/>
          </w:tcPr>
          <w:p w14:paraId="012B46C8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8</w:t>
            </w:r>
          </w:p>
        </w:tc>
        <w:tc>
          <w:tcPr>
            <w:tcW w:w="1340" w:type="dxa"/>
          </w:tcPr>
          <w:p w14:paraId="744724B2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12</w:t>
            </w:r>
          </w:p>
        </w:tc>
        <w:tc>
          <w:tcPr>
            <w:tcW w:w="1116" w:type="dxa"/>
          </w:tcPr>
          <w:p w14:paraId="6857A9CA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16</w:t>
            </w:r>
          </w:p>
        </w:tc>
        <w:tc>
          <w:tcPr>
            <w:tcW w:w="1340" w:type="dxa"/>
          </w:tcPr>
          <w:p w14:paraId="061989C5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20</w:t>
            </w:r>
          </w:p>
        </w:tc>
      </w:tr>
      <w:tr w:rsidR="00161A92" w:rsidRPr="00127CA9" w14:paraId="18240349" w14:textId="77777777" w:rsidTr="002102F0">
        <w:trPr>
          <w:trHeight w:val="884"/>
        </w:trPr>
        <w:tc>
          <w:tcPr>
            <w:tcW w:w="1228" w:type="dxa"/>
          </w:tcPr>
          <w:p w14:paraId="1A5D0E8A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3</w:t>
            </w:r>
          </w:p>
        </w:tc>
        <w:tc>
          <w:tcPr>
            <w:tcW w:w="1228" w:type="dxa"/>
          </w:tcPr>
          <w:p w14:paraId="7F0387B7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6</w:t>
            </w:r>
          </w:p>
        </w:tc>
        <w:tc>
          <w:tcPr>
            <w:tcW w:w="1340" w:type="dxa"/>
          </w:tcPr>
          <w:p w14:paraId="457A718A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9</w:t>
            </w:r>
          </w:p>
        </w:tc>
        <w:tc>
          <w:tcPr>
            <w:tcW w:w="1116" w:type="dxa"/>
          </w:tcPr>
          <w:p w14:paraId="056290EE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12</w:t>
            </w:r>
          </w:p>
        </w:tc>
        <w:tc>
          <w:tcPr>
            <w:tcW w:w="1340" w:type="dxa"/>
          </w:tcPr>
          <w:p w14:paraId="315EAD1D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15</w:t>
            </w:r>
          </w:p>
        </w:tc>
      </w:tr>
      <w:tr w:rsidR="00161A92" w:rsidRPr="00127CA9" w14:paraId="4CB7F3CF" w14:textId="77777777" w:rsidTr="002102F0">
        <w:trPr>
          <w:trHeight w:val="840"/>
        </w:trPr>
        <w:tc>
          <w:tcPr>
            <w:tcW w:w="1228" w:type="dxa"/>
          </w:tcPr>
          <w:p w14:paraId="389EC184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2</w:t>
            </w:r>
          </w:p>
        </w:tc>
        <w:tc>
          <w:tcPr>
            <w:tcW w:w="1228" w:type="dxa"/>
          </w:tcPr>
          <w:p w14:paraId="3D72AF0F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4</w:t>
            </w:r>
          </w:p>
        </w:tc>
        <w:tc>
          <w:tcPr>
            <w:tcW w:w="1340" w:type="dxa"/>
          </w:tcPr>
          <w:p w14:paraId="73B29E93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6</w:t>
            </w:r>
          </w:p>
        </w:tc>
        <w:tc>
          <w:tcPr>
            <w:tcW w:w="1116" w:type="dxa"/>
          </w:tcPr>
          <w:p w14:paraId="267A5C39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8</w:t>
            </w:r>
          </w:p>
        </w:tc>
        <w:tc>
          <w:tcPr>
            <w:tcW w:w="1340" w:type="dxa"/>
          </w:tcPr>
          <w:p w14:paraId="3F30C30F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10</w:t>
            </w:r>
          </w:p>
        </w:tc>
      </w:tr>
      <w:tr w:rsidR="00161A92" w:rsidRPr="00127CA9" w14:paraId="0446E6BC" w14:textId="77777777" w:rsidTr="002102F0">
        <w:trPr>
          <w:trHeight w:val="840"/>
        </w:trPr>
        <w:tc>
          <w:tcPr>
            <w:tcW w:w="1228" w:type="dxa"/>
          </w:tcPr>
          <w:p w14:paraId="4811327A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1</w:t>
            </w:r>
          </w:p>
        </w:tc>
        <w:tc>
          <w:tcPr>
            <w:tcW w:w="1228" w:type="dxa"/>
          </w:tcPr>
          <w:p w14:paraId="56CA49D6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2</w:t>
            </w:r>
          </w:p>
        </w:tc>
        <w:tc>
          <w:tcPr>
            <w:tcW w:w="1340" w:type="dxa"/>
          </w:tcPr>
          <w:p w14:paraId="297F7694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3</w:t>
            </w:r>
          </w:p>
        </w:tc>
        <w:tc>
          <w:tcPr>
            <w:tcW w:w="1116" w:type="dxa"/>
          </w:tcPr>
          <w:p w14:paraId="19F4CB75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4</w:t>
            </w:r>
          </w:p>
        </w:tc>
        <w:tc>
          <w:tcPr>
            <w:tcW w:w="1340" w:type="dxa"/>
          </w:tcPr>
          <w:p w14:paraId="5F2E0A1D" w14:textId="77777777" w:rsidR="00161A92" w:rsidRPr="00161A92" w:rsidRDefault="00161A92" w:rsidP="002102F0">
            <w:pPr>
              <w:jc w:val="center"/>
              <w:rPr>
                <w:rFonts w:ascii="Times New Roman" w:hAnsi="Times New Roman" w:cs="Times New Roman"/>
                <w:bCs/>
                <w:sz w:val="20"/>
                <w:szCs w:val="18"/>
              </w:rPr>
            </w:pPr>
            <w:r w:rsidRPr="00161A92">
              <w:rPr>
                <w:rFonts w:ascii="Times New Roman" w:hAnsi="Times New Roman" w:cs="Times New Roman"/>
                <w:bCs/>
                <w:sz w:val="20"/>
                <w:szCs w:val="18"/>
              </w:rPr>
              <w:t>5</w:t>
            </w:r>
          </w:p>
        </w:tc>
      </w:tr>
    </w:tbl>
    <w:tbl>
      <w:tblPr>
        <w:tblStyle w:val="TableGrid"/>
        <w:tblpPr w:leftFromText="180" w:rightFromText="180" w:vertAnchor="page" w:horzAnchor="page" w:tblpX="4669" w:tblpY="5125"/>
        <w:tblW w:w="0" w:type="auto"/>
        <w:tblLook w:val="04A0" w:firstRow="1" w:lastRow="0" w:firstColumn="1" w:lastColumn="0" w:noHBand="0" w:noVBand="1"/>
      </w:tblPr>
      <w:tblGrid>
        <w:gridCol w:w="765"/>
      </w:tblGrid>
      <w:tr w:rsidR="00161A92" w:rsidRPr="00127CA9" w14:paraId="593F8376" w14:textId="77777777" w:rsidTr="002102F0">
        <w:trPr>
          <w:cantSplit/>
          <w:trHeight w:val="3995"/>
        </w:trPr>
        <w:tc>
          <w:tcPr>
            <w:tcW w:w="765" w:type="dxa"/>
            <w:textDirection w:val="btLr"/>
            <w:vAlign w:val="center"/>
          </w:tcPr>
          <w:p w14:paraId="2F0E78DD" w14:textId="77777777" w:rsidR="00161A92" w:rsidRPr="00127CA9" w:rsidRDefault="00161A92" w:rsidP="002102F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7CA9">
              <w:rPr>
                <w:rFonts w:ascii="Times New Roman" w:hAnsi="Times New Roman" w:cs="Times New Roman"/>
                <w:b/>
                <w:sz w:val="28"/>
                <w:szCs w:val="28"/>
              </w:rPr>
              <w:t>Probability</w:t>
            </w:r>
          </w:p>
        </w:tc>
      </w:tr>
    </w:tbl>
    <w:p w14:paraId="74A32326" w14:textId="77777777" w:rsidR="00127CA9" w:rsidRPr="00161A92" w:rsidRDefault="00127CA9" w:rsidP="00161A92">
      <w:pPr>
        <w:rPr>
          <w:rFonts w:ascii="Times New Roman" w:hAnsi="Times New Roman" w:cs="Times New Roman"/>
          <w:b/>
          <w:sz w:val="20"/>
          <w:szCs w:val="20"/>
        </w:rPr>
      </w:pPr>
    </w:p>
    <w:p w14:paraId="31886E7A" w14:textId="77777777" w:rsidR="000D424D" w:rsidRDefault="000D424D" w:rsidP="003A7274">
      <w:pPr>
        <w:rPr>
          <w:rFonts w:ascii="Times New Roman" w:hAnsi="Times New Roman" w:cs="Times New Roman"/>
          <w:b/>
          <w:sz w:val="24"/>
        </w:rPr>
      </w:pPr>
    </w:p>
    <w:p w14:paraId="5A0319F5" w14:textId="77777777" w:rsidR="000D424D" w:rsidRDefault="00C212B9" w:rsidP="003A7274">
      <w:pPr>
        <w:rPr>
          <w:rFonts w:ascii="Times New Roman" w:hAnsi="Times New Roman" w:cs="Times New Roman"/>
          <w:b/>
          <w:sz w:val="24"/>
        </w:rPr>
      </w:pPr>
      <w:r w:rsidRPr="00127CA9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3DF78" wp14:editId="2C00E360">
                <wp:simplePos x="0" y="0"/>
                <wp:positionH relativeFrom="column">
                  <wp:posOffset>3190875</wp:posOffset>
                </wp:positionH>
                <wp:positionV relativeFrom="paragraph">
                  <wp:posOffset>61595</wp:posOffset>
                </wp:positionV>
                <wp:extent cx="0" cy="2295525"/>
                <wp:effectExtent l="76200" t="38100" r="5715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3D5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1.25pt;margin-top:4.85pt;width:0;height:180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</w:p>
    <w:p w14:paraId="4407AB76" w14:textId="77777777" w:rsidR="000756F7" w:rsidRPr="00127CA9" w:rsidRDefault="000756F7" w:rsidP="003A7274">
      <w:pPr>
        <w:rPr>
          <w:rFonts w:ascii="Times New Roman" w:hAnsi="Times New Roman" w:cs="Times New Roman"/>
          <w:b/>
          <w:sz w:val="24"/>
        </w:rPr>
      </w:pPr>
      <w:r w:rsidRPr="00127CA9">
        <w:rPr>
          <w:rFonts w:ascii="Times New Roman" w:hAnsi="Times New Roman" w:cs="Times New Roman"/>
          <w:b/>
          <w:sz w:val="24"/>
        </w:rPr>
        <w:t xml:space="preserve">Risk Calculation Table: </w:t>
      </w:r>
    </w:p>
    <w:p w14:paraId="7549B770" w14:textId="77777777" w:rsidR="000756F7" w:rsidRPr="00127CA9" w:rsidRDefault="000756F7" w:rsidP="003A7274">
      <w:pPr>
        <w:rPr>
          <w:rFonts w:ascii="Times New Roman" w:hAnsi="Times New Roman" w:cs="Times New Roman"/>
          <w:b/>
          <w:sz w:val="24"/>
        </w:rPr>
      </w:pPr>
    </w:p>
    <w:p w14:paraId="280F4145" w14:textId="77777777" w:rsidR="00161A92" w:rsidRDefault="00161A92" w:rsidP="00161A9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C47B806" w14:textId="77777777" w:rsidR="00161A92" w:rsidRDefault="00161A92" w:rsidP="00161A9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66BB4B8" w14:textId="77777777" w:rsidR="00161A92" w:rsidRDefault="00161A92" w:rsidP="00161A9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D00B81B" w14:textId="77777777" w:rsidR="00161A92" w:rsidRDefault="00161A92" w:rsidP="00161A9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FA3C5AA" w14:textId="77777777" w:rsidR="00161A92" w:rsidRDefault="00161A92" w:rsidP="00161A9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8E2ED24" w14:textId="77777777" w:rsidR="00161A92" w:rsidRDefault="00161A92" w:rsidP="00161A9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4B04483" w14:textId="77777777" w:rsidR="00161A92" w:rsidRDefault="00161A92" w:rsidP="00161A9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941258B" w14:textId="77777777" w:rsidR="00161A92" w:rsidRDefault="00161A92" w:rsidP="00161A9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349F1B3" w14:textId="77777777" w:rsidR="00161A92" w:rsidRDefault="00161A92" w:rsidP="004E7875">
      <w:pPr>
        <w:pStyle w:val="NoSpacing"/>
        <w:tabs>
          <w:tab w:val="left" w:pos="6120"/>
        </w:tabs>
        <w:rPr>
          <w:rFonts w:ascii="Times New Roman" w:hAnsi="Times New Roman" w:cs="Times New Roman"/>
          <w:sz w:val="20"/>
          <w:szCs w:val="20"/>
        </w:rPr>
      </w:pPr>
    </w:p>
    <w:p w14:paraId="76CA66AC" w14:textId="77777777" w:rsidR="00161A92" w:rsidRDefault="00161A92" w:rsidP="00161A92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106" w:tblpY="599"/>
        <w:tblW w:w="0" w:type="auto"/>
        <w:tblLook w:val="04A0" w:firstRow="1" w:lastRow="0" w:firstColumn="1" w:lastColumn="0" w:noHBand="0" w:noVBand="1"/>
      </w:tblPr>
      <w:tblGrid>
        <w:gridCol w:w="6235"/>
      </w:tblGrid>
      <w:tr w:rsidR="00061D57" w:rsidRPr="00127CA9" w14:paraId="02751CBF" w14:textId="77777777" w:rsidTr="00C212B9">
        <w:trPr>
          <w:trHeight w:val="800"/>
        </w:trPr>
        <w:tc>
          <w:tcPr>
            <w:tcW w:w="6235" w:type="dxa"/>
            <w:vAlign w:val="center"/>
          </w:tcPr>
          <w:p w14:paraId="4DD1BE0F" w14:textId="77777777" w:rsidR="00061D57" w:rsidRPr="00127CA9" w:rsidRDefault="00061D57" w:rsidP="00C212B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7CA9">
              <w:rPr>
                <w:rFonts w:ascii="Times New Roman" w:hAnsi="Times New Roman" w:cs="Times New Roman"/>
                <w:b/>
                <w:sz w:val="24"/>
              </w:rPr>
              <w:t>Severity</w:t>
            </w:r>
          </w:p>
        </w:tc>
      </w:tr>
    </w:tbl>
    <w:p w14:paraId="61DC6FF3" w14:textId="77777777" w:rsidR="00161A92" w:rsidRDefault="00161A92" w:rsidP="00161A9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0BFAFB2" w14:textId="3B24141A" w:rsidR="00161A92" w:rsidRPr="00CF1B54" w:rsidRDefault="00C212B9" w:rsidP="00161A9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27CA9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F991D" wp14:editId="0C41D311">
                <wp:simplePos x="0" y="0"/>
                <wp:positionH relativeFrom="column">
                  <wp:posOffset>3448050</wp:posOffset>
                </wp:positionH>
                <wp:positionV relativeFrom="paragraph">
                  <wp:posOffset>97155</wp:posOffset>
                </wp:positionV>
                <wp:extent cx="39243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6D569" id="Straight Arrow Connector 2" o:spid="_x0000_s1026" type="#_x0000_t32" style="position:absolute;margin-left:271.5pt;margin-top:7.65pt;width:30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096560">
        <w:rPr>
          <w:rFonts w:ascii="Times New Roman" w:hAnsi="Times New Roman" w:cs="Times New Roman"/>
          <w:sz w:val="20"/>
          <w:szCs w:val="20"/>
        </w:rPr>
        <w:t xml:space="preserve">Reviewed Date: </w:t>
      </w:r>
      <w:r w:rsidR="005740F6">
        <w:rPr>
          <w:rFonts w:ascii="Times New Roman" w:hAnsi="Times New Roman" w:cs="Times New Roman"/>
          <w:sz w:val="20"/>
          <w:szCs w:val="20"/>
        </w:rPr>
        <w:t>01</w:t>
      </w:r>
      <w:r w:rsidR="002102F0">
        <w:rPr>
          <w:rFonts w:ascii="Times New Roman" w:hAnsi="Times New Roman" w:cs="Times New Roman"/>
          <w:sz w:val="20"/>
          <w:szCs w:val="20"/>
        </w:rPr>
        <w:t>-</w:t>
      </w:r>
      <w:r w:rsidR="005740F6">
        <w:rPr>
          <w:rFonts w:ascii="Times New Roman" w:hAnsi="Times New Roman" w:cs="Times New Roman"/>
          <w:sz w:val="20"/>
          <w:szCs w:val="20"/>
        </w:rPr>
        <w:t>December</w:t>
      </w:r>
      <w:r w:rsidR="002102F0">
        <w:rPr>
          <w:rFonts w:ascii="Times New Roman" w:hAnsi="Times New Roman" w:cs="Times New Roman"/>
          <w:sz w:val="20"/>
          <w:szCs w:val="20"/>
        </w:rPr>
        <w:t>, 202</w:t>
      </w:r>
      <w:r w:rsidR="005740F6">
        <w:rPr>
          <w:rFonts w:ascii="Times New Roman" w:hAnsi="Times New Roman" w:cs="Times New Roman"/>
          <w:sz w:val="20"/>
          <w:szCs w:val="20"/>
        </w:rPr>
        <w:t>4</w:t>
      </w:r>
    </w:p>
    <w:p w14:paraId="34C41828" w14:textId="68741226" w:rsidR="00161A92" w:rsidRPr="00CF1B54" w:rsidRDefault="00B84D64" w:rsidP="00161A92">
      <w:pPr>
        <w:pStyle w:val="NoSpacing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Issue no: 0</w:t>
      </w:r>
      <w:r w:rsidR="005740F6">
        <w:rPr>
          <w:rFonts w:ascii="Times New Roman" w:hAnsi="Times New Roman" w:cs="Times New Roman"/>
          <w:sz w:val="20"/>
          <w:szCs w:val="20"/>
        </w:rPr>
        <w:t>4</w:t>
      </w:r>
    </w:p>
    <w:p w14:paraId="61DF7DDC" w14:textId="77777777" w:rsidR="00161A92" w:rsidRPr="003F114B" w:rsidRDefault="00161A92" w:rsidP="00161A92">
      <w:pPr>
        <w:rPr>
          <w:rFonts w:cs="Segoe Print"/>
          <w:b/>
          <w:sz w:val="24"/>
        </w:rPr>
      </w:pPr>
    </w:p>
    <w:p w14:paraId="55EC5E20" w14:textId="77777777" w:rsidR="000756F7" w:rsidRPr="00127CA9" w:rsidRDefault="000756F7" w:rsidP="003A7274">
      <w:pPr>
        <w:rPr>
          <w:rFonts w:ascii="Times New Roman" w:hAnsi="Times New Roman" w:cs="Times New Roman"/>
          <w:b/>
          <w:sz w:val="24"/>
        </w:rPr>
      </w:pPr>
    </w:p>
    <w:sectPr w:rsidR="000756F7" w:rsidRPr="00127CA9" w:rsidSect="00161A92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CE4A" w14:textId="77777777" w:rsidR="00DF36A1" w:rsidRDefault="00DF36A1" w:rsidP="0084058E">
      <w:pPr>
        <w:spacing w:after="0" w:line="240" w:lineRule="auto"/>
      </w:pPr>
      <w:r>
        <w:separator/>
      </w:r>
    </w:p>
  </w:endnote>
  <w:endnote w:type="continuationSeparator" w:id="0">
    <w:p w14:paraId="75698848" w14:textId="77777777" w:rsidR="00DF36A1" w:rsidRDefault="00DF36A1" w:rsidP="0084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9B7A" w14:textId="77777777" w:rsidR="00127CA9" w:rsidRDefault="00127CA9" w:rsidP="00127CA9">
    <w:pPr>
      <w:tabs>
        <w:tab w:val="center" w:pos="4680"/>
        <w:tab w:val="left" w:pos="8370"/>
        <w:tab w:val="right" w:pos="9360"/>
      </w:tabs>
      <w:spacing w:after="0" w:line="240" w:lineRule="auto"/>
      <w:rPr>
        <w:rFonts w:asciiTheme="majorBidi" w:eastAsiaTheme="minorEastAsia" w:hAnsiTheme="majorBidi" w:cstheme="majorBidi"/>
        <w:sz w:val="18"/>
      </w:rPr>
    </w:pPr>
    <w:r w:rsidRPr="00127CA9">
      <w:rPr>
        <w:rFonts w:asciiTheme="majorBidi" w:eastAsiaTheme="minorEastAsia" w:hAnsiTheme="majorBidi" w:cstheme="majorBidi"/>
        <w:noProof/>
        <w:color w:val="000000" w:themeColor="text1"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395026" wp14:editId="63C4A741">
              <wp:simplePos x="0" y="0"/>
              <wp:positionH relativeFrom="column">
                <wp:posOffset>-9525</wp:posOffset>
              </wp:positionH>
              <wp:positionV relativeFrom="paragraph">
                <wp:posOffset>89536</wp:posOffset>
              </wp:positionV>
              <wp:extent cx="91440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40CC8A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7.05pt" to="719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" strokecolor="black [3213]"/>
          </w:pict>
        </mc:Fallback>
      </mc:AlternateContent>
    </w:r>
  </w:p>
  <w:p w14:paraId="4E11FA71" w14:textId="5CC62067" w:rsidR="00127CA9" w:rsidRPr="00127CA9" w:rsidRDefault="0083204C" w:rsidP="005740F6">
    <w:pPr>
      <w:tabs>
        <w:tab w:val="center" w:pos="4680"/>
        <w:tab w:val="left" w:pos="8370"/>
        <w:tab w:val="right" w:pos="9360"/>
      </w:tabs>
      <w:spacing w:after="0" w:line="240" w:lineRule="auto"/>
      <w:ind w:right="720"/>
      <w:jc w:val="right"/>
      <w:rPr>
        <w:rFonts w:asciiTheme="majorBidi" w:eastAsiaTheme="minorEastAsia" w:hAnsiTheme="majorBidi" w:cstheme="majorBidi"/>
        <w:sz w:val="18"/>
        <w:szCs w:val="18"/>
      </w:rPr>
    </w:pPr>
    <w:r>
      <w:rPr>
        <w:rFonts w:asciiTheme="majorBidi" w:eastAsiaTheme="minorEastAsia" w:hAnsiTheme="majorBidi" w:cstheme="majorBidi"/>
        <w:sz w:val="18"/>
      </w:rPr>
      <w:t>SIEHS</w:t>
    </w:r>
    <w:r w:rsidR="00127CA9">
      <w:rPr>
        <w:rFonts w:asciiTheme="majorBidi" w:eastAsiaTheme="minorEastAsia" w:hAnsiTheme="majorBidi" w:cstheme="majorBidi"/>
        <w:sz w:val="18"/>
      </w:rPr>
      <w:t>-MR-F-1</w:t>
    </w:r>
    <w:r w:rsidR="00127CA9" w:rsidRPr="00256428">
      <w:rPr>
        <w:rFonts w:asciiTheme="majorBidi" w:eastAsiaTheme="minorEastAsia" w:hAnsiTheme="majorBidi" w:cstheme="majorBidi"/>
        <w:sz w:val="18"/>
      </w:rPr>
      <w:tab/>
    </w:r>
    <w:sdt>
      <w:sdtPr>
        <w:rPr>
          <w:rFonts w:asciiTheme="majorBidi" w:eastAsiaTheme="minorEastAsia" w:hAnsiTheme="majorBidi" w:cstheme="majorBidi"/>
          <w:sz w:val="18"/>
        </w:rPr>
        <w:id w:val="157623801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ajorBidi" w:eastAsiaTheme="minorEastAsia" w:hAnsiTheme="majorBidi" w:cstheme="majorBidi"/>
              <w:sz w:val="18"/>
            </w:rPr>
            <w:id w:val="266286189"/>
            <w:docPartObj>
              <w:docPartGallery w:val="Page Numbers (Top of Page)"/>
              <w:docPartUnique/>
            </w:docPartObj>
          </w:sdtPr>
          <w:sdtEndPr/>
          <w:sdtContent>
            <w:r w:rsidR="00FE0A7A">
              <w:rPr>
                <w:rFonts w:asciiTheme="majorBidi" w:eastAsiaTheme="minorEastAsia" w:hAnsiTheme="majorBidi" w:cstheme="majorBidi"/>
                <w:bCs/>
                <w:sz w:val="18"/>
              </w:rPr>
              <w:t>3</w:t>
            </w:r>
            <w:r w:rsidR="00127CA9" w:rsidRPr="00256428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                                                   </w:t>
            </w:r>
            <w:r w:rsidR="00127CA9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       </w:t>
            </w:r>
            <w:r w:rsidR="00127CA9" w:rsidRPr="00256428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</w:t>
            </w:r>
            <w:r w:rsidR="00127CA9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</w:t>
            </w:r>
            <w:r w:rsidR="00127CA9" w:rsidRPr="00256428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</w:t>
            </w:r>
            <w:r w:rsidR="00127CA9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</w:t>
            </w:r>
            <w:r w:rsidR="00127CA9" w:rsidRPr="00256428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</w:t>
            </w:r>
            <w:r w:rsidR="00127CA9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</w:t>
            </w:r>
            <w:r w:rsidR="00127CA9" w:rsidRPr="00256428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                                              </w:t>
            </w:r>
            <w:r w:rsidR="00127CA9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                                                                     </w:t>
            </w:r>
            <w:r w:rsidR="00DF341C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             </w:t>
            </w:r>
            <w:r w:rsidR="00C212B9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</w:t>
            </w:r>
            <w:r w:rsidR="00FE0A7A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</w:t>
            </w:r>
            <w:r w:rsidR="00161A92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</w:t>
            </w:r>
            <w:r w:rsidR="00FE0A7A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Issue no: </w:t>
            </w:r>
            <w:r w:rsidR="005740F6">
              <w:rPr>
                <w:rFonts w:asciiTheme="majorBidi" w:eastAsiaTheme="minorEastAsia" w:hAnsiTheme="majorBidi" w:cstheme="majorBidi"/>
                <w:bCs/>
                <w:sz w:val="18"/>
              </w:rPr>
              <w:t>02</w:t>
            </w:r>
            <w:r w:rsidR="00127CA9" w:rsidRPr="00256428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                               </w:t>
            </w:r>
          </w:sdtContent>
        </w:sdt>
      </w:sdtContent>
    </w:sdt>
    <w:r w:rsidR="00096560">
      <w:rPr>
        <w:rFonts w:asciiTheme="majorBidi" w:eastAsiaTheme="minorEastAsia" w:hAnsiTheme="majorBidi" w:cstheme="majorBidi"/>
        <w:sz w:val="18"/>
        <w:szCs w:val="18"/>
      </w:rPr>
      <w:t xml:space="preserve">Issue Date: </w:t>
    </w:r>
    <w:r w:rsidR="005740F6">
      <w:rPr>
        <w:rFonts w:asciiTheme="majorBidi" w:eastAsiaTheme="minorEastAsia" w:hAnsiTheme="majorBidi" w:cstheme="majorBidi"/>
        <w:sz w:val="18"/>
        <w:szCs w:val="18"/>
      </w:rPr>
      <w:t>Aug-01,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EB5F" w14:textId="77777777" w:rsidR="00DF36A1" w:rsidRDefault="00DF36A1" w:rsidP="0084058E">
      <w:pPr>
        <w:spacing w:after="0" w:line="240" w:lineRule="auto"/>
      </w:pPr>
      <w:r>
        <w:separator/>
      </w:r>
    </w:p>
  </w:footnote>
  <w:footnote w:type="continuationSeparator" w:id="0">
    <w:p w14:paraId="4DDA001B" w14:textId="77777777" w:rsidR="00DF36A1" w:rsidRDefault="00DF36A1" w:rsidP="00840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E48CB" w14:textId="15793640" w:rsidR="00424D62" w:rsidRPr="00FE195B" w:rsidRDefault="005740F6" w:rsidP="00161A92">
    <w:pPr>
      <w:pStyle w:val="Header"/>
      <w:spacing w:after="240"/>
      <w:rPr>
        <w:rFonts w:ascii="Times New Roman" w:hAnsi="Times New Roman" w:cs="Times New Roman"/>
        <w:b/>
        <w:noProof/>
        <w:sz w:val="28"/>
        <w:szCs w:val="28"/>
      </w:rPr>
    </w:pPr>
    <w:r>
      <w:rPr>
        <w:rFonts w:ascii="Times New Roman" w:hAnsi="Times New Roman" w:cs="Times New Roman"/>
        <w:b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6622EB92" wp14:editId="7358DD3E">
          <wp:simplePos x="0" y="0"/>
          <wp:positionH relativeFrom="column">
            <wp:posOffset>114300</wp:posOffset>
          </wp:positionH>
          <wp:positionV relativeFrom="paragraph">
            <wp:posOffset>-144780</wp:posOffset>
          </wp:positionV>
          <wp:extent cx="708660" cy="500380"/>
          <wp:effectExtent l="0" t="0" r="0" b="0"/>
          <wp:wrapTight wrapText="bothSides">
            <wp:wrapPolygon edited="0">
              <wp:start x="1742" y="3289"/>
              <wp:lineTo x="0" y="5756"/>
              <wp:lineTo x="0" y="15624"/>
              <wp:lineTo x="2323" y="17269"/>
              <wp:lineTo x="5806" y="17269"/>
              <wp:lineTo x="20903" y="14802"/>
              <wp:lineTo x="20903" y="5756"/>
              <wp:lineTo x="6387" y="3289"/>
              <wp:lineTo x="1742" y="3289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500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1A92">
      <w:rPr>
        <w:rFonts w:ascii="Times New Roman" w:hAnsi="Times New Roman" w:cs="Times New Roman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FA3F64" wp14:editId="3F164F93">
              <wp:simplePos x="0" y="0"/>
              <wp:positionH relativeFrom="margin">
                <wp:posOffset>114300</wp:posOffset>
              </wp:positionH>
              <wp:positionV relativeFrom="paragraph">
                <wp:posOffset>279400</wp:posOffset>
              </wp:positionV>
              <wp:extent cx="889635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96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A906B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pt,22pt" to="709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" strokecolor="black [3040]">
              <w10:wrap anchorx="margin"/>
            </v:line>
          </w:pict>
        </mc:Fallback>
      </mc:AlternateContent>
    </w:r>
    <w:r w:rsidR="00FE195B">
      <w:rPr>
        <w:rFonts w:ascii="Times New Roman" w:hAnsi="Times New Roman" w:cs="Times New Roman"/>
        <w:b/>
        <w:noProof/>
        <w:sz w:val="28"/>
        <w:szCs w:val="28"/>
      </w:rPr>
      <w:t xml:space="preserve">  </w:t>
    </w:r>
    <w:r w:rsidR="00127CA9">
      <w:rPr>
        <w:rFonts w:ascii="Times New Roman" w:hAnsi="Times New Roman" w:cs="Times New Roman"/>
        <w:b/>
        <w:noProof/>
        <w:sz w:val="28"/>
        <w:szCs w:val="28"/>
      </w:rPr>
      <w:t xml:space="preserve">                                                       </w:t>
    </w:r>
    <w:r w:rsidR="0083204C">
      <w:rPr>
        <w:rFonts w:ascii="Times New Roman" w:hAnsi="Times New Roman" w:cs="Times New Roman"/>
        <w:b/>
        <w:noProof/>
        <w:sz w:val="28"/>
        <w:szCs w:val="28"/>
      </w:rPr>
      <w:t xml:space="preserve"> </w:t>
    </w:r>
    <w:r w:rsidR="00424D62" w:rsidRPr="00161A92">
      <w:rPr>
        <w:rFonts w:ascii="Times New Roman" w:hAnsi="Times New Roman" w:cs="Times New Roman"/>
        <w:bCs/>
        <w:noProof/>
        <w:sz w:val="24"/>
        <w:szCs w:val="24"/>
      </w:rPr>
      <w:t xml:space="preserve">Risk &amp; Opportunities </w:t>
    </w:r>
    <w:r w:rsidR="00424D62" w:rsidRPr="00161A92">
      <w:rPr>
        <w:rFonts w:ascii="Times New Roman" w:hAnsi="Times New Roman" w:cs="Times New Roman"/>
        <w:bCs/>
        <w:sz w:val="24"/>
        <w:szCs w:val="24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1EC4"/>
    <w:multiLevelType w:val="hybridMultilevel"/>
    <w:tmpl w:val="14ECF7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63C4E"/>
    <w:multiLevelType w:val="hybridMultilevel"/>
    <w:tmpl w:val="404C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7E8"/>
    <w:rsid w:val="000079DA"/>
    <w:rsid w:val="00045EFE"/>
    <w:rsid w:val="00061D57"/>
    <w:rsid w:val="000756F7"/>
    <w:rsid w:val="00081B8A"/>
    <w:rsid w:val="00096560"/>
    <w:rsid w:val="000C7C48"/>
    <w:rsid w:val="000D2367"/>
    <w:rsid w:val="000D424D"/>
    <w:rsid w:val="000F2963"/>
    <w:rsid w:val="00127CA9"/>
    <w:rsid w:val="00132A35"/>
    <w:rsid w:val="001467E8"/>
    <w:rsid w:val="00161A92"/>
    <w:rsid w:val="00163FFC"/>
    <w:rsid w:val="00190889"/>
    <w:rsid w:val="002102F0"/>
    <w:rsid w:val="00215405"/>
    <w:rsid w:val="00220797"/>
    <w:rsid w:val="0023505F"/>
    <w:rsid w:val="00257ED2"/>
    <w:rsid w:val="00260F8B"/>
    <w:rsid w:val="002805B7"/>
    <w:rsid w:val="002C5C35"/>
    <w:rsid w:val="002D307D"/>
    <w:rsid w:val="0030370E"/>
    <w:rsid w:val="00345113"/>
    <w:rsid w:val="0037587F"/>
    <w:rsid w:val="0038340E"/>
    <w:rsid w:val="003A7274"/>
    <w:rsid w:val="003F114B"/>
    <w:rsid w:val="00422075"/>
    <w:rsid w:val="00424D62"/>
    <w:rsid w:val="00482955"/>
    <w:rsid w:val="00486E11"/>
    <w:rsid w:val="004C5D0B"/>
    <w:rsid w:val="004D3C86"/>
    <w:rsid w:val="004E7875"/>
    <w:rsid w:val="00503F01"/>
    <w:rsid w:val="00511392"/>
    <w:rsid w:val="00571D9F"/>
    <w:rsid w:val="005740F6"/>
    <w:rsid w:val="00574284"/>
    <w:rsid w:val="00584781"/>
    <w:rsid w:val="0058516C"/>
    <w:rsid w:val="005C711B"/>
    <w:rsid w:val="005C7903"/>
    <w:rsid w:val="005E5157"/>
    <w:rsid w:val="00656F39"/>
    <w:rsid w:val="00666439"/>
    <w:rsid w:val="00680626"/>
    <w:rsid w:val="00695D78"/>
    <w:rsid w:val="006A7DF5"/>
    <w:rsid w:val="006C18DC"/>
    <w:rsid w:val="006F7CDD"/>
    <w:rsid w:val="00710465"/>
    <w:rsid w:val="00714D95"/>
    <w:rsid w:val="00735A8A"/>
    <w:rsid w:val="00756E29"/>
    <w:rsid w:val="00757278"/>
    <w:rsid w:val="00766A6D"/>
    <w:rsid w:val="0077678F"/>
    <w:rsid w:val="007850DE"/>
    <w:rsid w:val="008070E2"/>
    <w:rsid w:val="0083204C"/>
    <w:rsid w:val="00833852"/>
    <w:rsid w:val="0084058E"/>
    <w:rsid w:val="00857DFE"/>
    <w:rsid w:val="008735F9"/>
    <w:rsid w:val="008B7BF9"/>
    <w:rsid w:val="008C2D29"/>
    <w:rsid w:val="008D37D4"/>
    <w:rsid w:val="008F07BE"/>
    <w:rsid w:val="0092328A"/>
    <w:rsid w:val="0093187C"/>
    <w:rsid w:val="00946BF9"/>
    <w:rsid w:val="00950773"/>
    <w:rsid w:val="009A6DE8"/>
    <w:rsid w:val="009A7ED2"/>
    <w:rsid w:val="009B3C1A"/>
    <w:rsid w:val="009B4037"/>
    <w:rsid w:val="009D25A5"/>
    <w:rsid w:val="009E0ACD"/>
    <w:rsid w:val="00A02988"/>
    <w:rsid w:val="00A0431B"/>
    <w:rsid w:val="00A46DAF"/>
    <w:rsid w:val="00A67F7A"/>
    <w:rsid w:val="00B20803"/>
    <w:rsid w:val="00B6580C"/>
    <w:rsid w:val="00B84D64"/>
    <w:rsid w:val="00BF6158"/>
    <w:rsid w:val="00C212B9"/>
    <w:rsid w:val="00C361BF"/>
    <w:rsid w:val="00C521EE"/>
    <w:rsid w:val="00C53521"/>
    <w:rsid w:val="00C71713"/>
    <w:rsid w:val="00C724E0"/>
    <w:rsid w:val="00CC25DF"/>
    <w:rsid w:val="00CC4CF9"/>
    <w:rsid w:val="00CE5095"/>
    <w:rsid w:val="00CE6B41"/>
    <w:rsid w:val="00D044FC"/>
    <w:rsid w:val="00D15AE1"/>
    <w:rsid w:val="00D33CC2"/>
    <w:rsid w:val="00D415F6"/>
    <w:rsid w:val="00D742BA"/>
    <w:rsid w:val="00DE4BBD"/>
    <w:rsid w:val="00DF341C"/>
    <w:rsid w:val="00DF36A1"/>
    <w:rsid w:val="00DF7EE6"/>
    <w:rsid w:val="00EB0A53"/>
    <w:rsid w:val="00EC644E"/>
    <w:rsid w:val="00F32C8D"/>
    <w:rsid w:val="00F35684"/>
    <w:rsid w:val="00F44D4D"/>
    <w:rsid w:val="00F604C9"/>
    <w:rsid w:val="00F6716A"/>
    <w:rsid w:val="00F85D2B"/>
    <w:rsid w:val="00FD72F4"/>
    <w:rsid w:val="00FE0A7A"/>
    <w:rsid w:val="00FE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D8AF7A"/>
  <w15:docId w15:val="{AEA1EBBA-F46B-42F8-ADF9-45EA724D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8E"/>
  </w:style>
  <w:style w:type="paragraph" w:styleId="Footer">
    <w:name w:val="footer"/>
    <w:basedOn w:val="Normal"/>
    <w:link w:val="FooterChar"/>
    <w:unhideWhenUsed/>
    <w:rsid w:val="00840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8E"/>
  </w:style>
  <w:style w:type="paragraph" w:styleId="BalloonText">
    <w:name w:val="Balloon Text"/>
    <w:basedOn w:val="Normal"/>
    <w:link w:val="BalloonTextChar"/>
    <w:uiPriority w:val="99"/>
    <w:semiHidden/>
    <w:unhideWhenUsed/>
    <w:rsid w:val="00840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1A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3BA4C-0176-487D-ABD7-14BF4AC5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1770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Shiraz Ahmed</dc:creator>
  <cp:lastModifiedBy>Seema Sarfraz</cp:lastModifiedBy>
  <cp:revision>2</cp:revision>
  <cp:lastPrinted>2016-05-23T13:21:00Z</cp:lastPrinted>
  <dcterms:created xsi:type="dcterms:W3CDTF">2024-11-30T13:51:00Z</dcterms:created>
  <dcterms:modified xsi:type="dcterms:W3CDTF">2024-11-30T13:51:00Z</dcterms:modified>
</cp:coreProperties>
</file>