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AC9D" w14:textId="16BC55E9" w:rsidR="003D72B8" w:rsidRPr="00592985" w:rsidRDefault="0042700F" w:rsidP="0059298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92985" w:rsidRPr="00592985">
        <w:rPr>
          <w:sz w:val="32"/>
          <w:szCs w:val="32"/>
        </w:rPr>
        <w:t xml:space="preserve">Olsztyn, </w:t>
      </w:r>
      <w:r w:rsidR="00B913E0">
        <w:rPr>
          <w:sz w:val="32"/>
          <w:szCs w:val="32"/>
        </w:rPr>
        <w:t>19</w:t>
      </w:r>
      <w:r w:rsidR="00592985" w:rsidRPr="00592985">
        <w:rPr>
          <w:sz w:val="32"/>
          <w:szCs w:val="32"/>
        </w:rPr>
        <w:t>.03.2025</w:t>
      </w:r>
    </w:p>
    <w:p w14:paraId="45AF89EE" w14:textId="77777777" w:rsidR="00592985" w:rsidRDefault="00592985" w:rsidP="00592985">
      <w:pPr>
        <w:jc w:val="center"/>
      </w:pPr>
    </w:p>
    <w:p w14:paraId="37D4634A" w14:textId="77777777" w:rsidR="00592985" w:rsidRDefault="00592985" w:rsidP="00592985">
      <w:pPr>
        <w:jc w:val="center"/>
      </w:pPr>
    </w:p>
    <w:p w14:paraId="4FD0D301" w14:textId="77777777" w:rsidR="00592985" w:rsidRDefault="00592985" w:rsidP="00592985">
      <w:pPr>
        <w:jc w:val="center"/>
      </w:pPr>
    </w:p>
    <w:p w14:paraId="2111617D" w14:textId="77777777" w:rsidR="00592985" w:rsidRDefault="00592985" w:rsidP="00592985">
      <w:pPr>
        <w:jc w:val="center"/>
      </w:pPr>
    </w:p>
    <w:p w14:paraId="7E0ED000" w14:textId="056D933F" w:rsidR="00592985" w:rsidRDefault="00592985" w:rsidP="00592985">
      <w:pPr>
        <w:jc w:val="center"/>
        <w:rPr>
          <w:sz w:val="44"/>
          <w:szCs w:val="44"/>
        </w:rPr>
      </w:pPr>
      <w:r>
        <w:rPr>
          <w:sz w:val="44"/>
          <w:szCs w:val="44"/>
        </w:rPr>
        <w:t>Sprawozdanie 2</w:t>
      </w:r>
    </w:p>
    <w:p w14:paraId="12F02ABC" w14:textId="4C678A3A" w:rsidR="00592985" w:rsidRDefault="00592985" w:rsidP="00592985">
      <w:pPr>
        <w:jc w:val="center"/>
        <w:rPr>
          <w:sz w:val="44"/>
          <w:szCs w:val="44"/>
        </w:rPr>
      </w:pPr>
      <w:r w:rsidRPr="00592985">
        <w:rPr>
          <w:sz w:val="44"/>
          <w:szCs w:val="44"/>
        </w:rPr>
        <w:t>Specyfikacja wymagań na SI – diagramy przypadków użycia (DPU), scenariusze</w:t>
      </w:r>
    </w:p>
    <w:p w14:paraId="59969139" w14:textId="77777777" w:rsidR="00592985" w:rsidRDefault="00592985" w:rsidP="00592985">
      <w:pPr>
        <w:rPr>
          <w:sz w:val="44"/>
          <w:szCs w:val="44"/>
        </w:rPr>
      </w:pPr>
    </w:p>
    <w:p w14:paraId="4F3A6B90" w14:textId="77777777" w:rsidR="00592985" w:rsidRDefault="00592985" w:rsidP="00592985">
      <w:pPr>
        <w:jc w:val="center"/>
        <w:rPr>
          <w:sz w:val="44"/>
          <w:szCs w:val="44"/>
        </w:rPr>
      </w:pPr>
    </w:p>
    <w:p w14:paraId="03703AE5" w14:textId="77777777" w:rsidR="00592985" w:rsidRPr="000E13BC" w:rsidRDefault="00592985" w:rsidP="00592985">
      <w:pPr>
        <w:rPr>
          <w:sz w:val="44"/>
          <w:szCs w:val="44"/>
        </w:rPr>
      </w:pPr>
      <w:r w:rsidRPr="000E13BC">
        <w:rPr>
          <w:sz w:val="44"/>
          <w:szCs w:val="44"/>
        </w:rPr>
        <w:t>Tytuł: Firma transportowa (spedycyjna)</w:t>
      </w:r>
    </w:p>
    <w:p w14:paraId="3FFED79F" w14:textId="77777777" w:rsidR="00592985" w:rsidRDefault="00592985" w:rsidP="00592985">
      <w:pPr>
        <w:jc w:val="right"/>
        <w:rPr>
          <w:sz w:val="44"/>
          <w:szCs w:val="44"/>
        </w:rPr>
      </w:pPr>
    </w:p>
    <w:p w14:paraId="47C5A6AF" w14:textId="77777777" w:rsidR="00592985" w:rsidRDefault="00592985" w:rsidP="00592985">
      <w:pPr>
        <w:jc w:val="right"/>
        <w:rPr>
          <w:sz w:val="44"/>
          <w:szCs w:val="44"/>
        </w:rPr>
      </w:pPr>
    </w:p>
    <w:p w14:paraId="64E0D10C" w14:textId="304E1DB4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Autorzy</w:t>
      </w:r>
    </w:p>
    <w:p w14:paraId="1C9D409E" w14:textId="4425C6F8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Kacper Wasiulewski</w:t>
      </w:r>
    </w:p>
    <w:p w14:paraId="09535C1A" w14:textId="1E889E77" w:rsidR="00592985" w:rsidRDefault="00592985" w:rsidP="00592985">
      <w:pPr>
        <w:jc w:val="right"/>
        <w:rPr>
          <w:sz w:val="44"/>
          <w:szCs w:val="44"/>
        </w:rPr>
      </w:pPr>
      <w:r>
        <w:rPr>
          <w:sz w:val="44"/>
          <w:szCs w:val="44"/>
        </w:rPr>
        <w:t>Bartosz Olszak</w:t>
      </w:r>
    </w:p>
    <w:p w14:paraId="4FB240F8" w14:textId="77777777" w:rsidR="00592985" w:rsidRDefault="00592985" w:rsidP="00592985">
      <w:pPr>
        <w:jc w:val="right"/>
        <w:rPr>
          <w:sz w:val="44"/>
          <w:szCs w:val="44"/>
        </w:rPr>
      </w:pPr>
    </w:p>
    <w:p w14:paraId="53B7685E" w14:textId="77777777" w:rsidR="00592985" w:rsidRDefault="00592985" w:rsidP="00592985">
      <w:pPr>
        <w:jc w:val="right"/>
        <w:rPr>
          <w:sz w:val="44"/>
          <w:szCs w:val="44"/>
        </w:rPr>
      </w:pPr>
    </w:p>
    <w:p w14:paraId="49D6D925" w14:textId="77777777" w:rsidR="00592985" w:rsidRDefault="00592985" w:rsidP="00592985">
      <w:pPr>
        <w:jc w:val="right"/>
        <w:rPr>
          <w:sz w:val="44"/>
          <w:szCs w:val="44"/>
        </w:rPr>
      </w:pPr>
    </w:p>
    <w:p w14:paraId="30353FF4" w14:textId="77777777" w:rsidR="00592985" w:rsidRDefault="00592985" w:rsidP="00592985">
      <w:pPr>
        <w:jc w:val="right"/>
        <w:rPr>
          <w:sz w:val="44"/>
          <w:szCs w:val="44"/>
        </w:rPr>
      </w:pPr>
    </w:p>
    <w:p w14:paraId="77774F06" w14:textId="2FFEC55B" w:rsidR="00592985" w:rsidRPr="00592985" w:rsidRDefault="00592985" w:rsidP="00592985">
      <w:pPr>
        <w:rPr>
          <w:b/>
          <w:bCs/>
          <w:sz w:val="32"/>
          <w:szCs w:val="32"/>
        </w:rPr>
      </w:pPr>
      <w:r w:rsidRPr="00592985">
        <w:rPr>
          <w:b/>
          <w:bCs/>
          <w:sz w:val="32"/>
          <w:szCs w:val="32"/>
        </w:rPr>
        <w:lastRenderedPageBreak/>
        <w:t>Scenariusz główny (przebieg zdarzeń)</w:t>
      </w:r>
    </w:p>
    <w:p w14:paraId="677F06C9" w14:textId="40711822" w:rsidR="00592985" w:rsidRPr="00A92517" w:rsidRDefault="00592985" w:rsidP="0059298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2517">
        <w:rPr>
          <w:sz w:val="32"/>
          <w:szCs w:val="32"/>
        </w:rPr>
        <w:t>Spedytor znajduje/otrzymuje zlecenie transportu.</w:t>
      </w:r>
    </w:p>
    <w:p w14:paraId="09EF6CE5" w14:textId="590A6E57" w:rsidR="00592985" w:rsidRPr="00A92517" w:rsidRDefault="00592985" w:rsidP="0059298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2517">
        <w:rPr>
          <w:sz w:val="32"/>
          <w:szCs w:val="32"/>
        </w:rPr>
        <w:t>Spedytor uzgadnia warunki transportu z klientem.</w:t>
      </w:r>
    </w:p>
    <w:p w14:paraId="1B3C7DA3" w14:textId="1CA89E25" w:rsidR="00592985" w:rsidRPr="00A92517" w:rsidRDefault="00592985" w:rsidP="0059298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2517">
        <w:rPr>
          <w:sz w:val="32"/>
          <w:szCs w:val="32"/>
        </w:rPr>
        <w:t>Spedytor podpisuje umowę z klientem.</w:t>
      </w:r>
    </w:p>
    <w:p w14:paraId="082DB918" w14:textId="206271AB" w:rsidR="00592985" w:rsidRPr="00A92517" w:rsidRDefault="00592985" w:rsidP="0059298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2517">
        <w:rPr>
          <w:sz w:val="32"/>
          <w:szCs w:val="32"/>
        </w:rPr>
        <w:t>Spedytor przydziela kierowcę i pojazd do zlecenia.</w:t>
      </w:r>
    </w:p>
    <w:p w14:paraId="1601F240" w14:textId="32ADDD96" w:rsidR="00592985" w:rsidRPr="00A92517" w:rsidRDefault="00A92517" w:rsidP="0059298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2517">
        <w:rPr>
          <w:sz w:val="32"/>
          <w:szCs w:val="32"/>
        </w:rPr>
        <w:t>Kierowca wykonuje zlecenie.</w:t>
      </w:r>
    </w:p>
    <w:p w14:paraId="4B5CAC87" w14:textId="77777777" w:rsidR="00A92517" w:rsidRPr="00A92517" w:rsidRDefault="00A92517" w:rsidP="00A92517">
      <w:pPr>
        <w:pStyle w:val="Akapitzlist"/>
        <w:rPr>
          <w:b/>
          <w:bCs/>
          <w:sz w:val="32"/>
          <w:szCs w:val="32"/>
        </w:rPr>
      </w:pPr>
    </w:p>
    <w:p w14:paraId="4A237D30" w14:textId="47BFB3D9" w:rsidR="00A92517" w:rsidRDefault="00A92517" w:rsidP="00A92517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62EA9D9C" w14:textId="18992D43" w:rsidR="00A92517" w:rsidRDefault="00A92517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3A. Umowa nie zostaje zawarta.</w:t>
      </w:r>
    </w:p>
    <w:p w14:paraId="4FEDF413" w14:textId="6DBAE0EB" w:rsidR="00A92517" w:rsidRDefault="00A92517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3B. Klient odstępuje od umowy.</w:t>
      </w:r>
    </w:p>
    <w:p w14:paraId="4C708236" w14:textId="5088BEC8" w:rsidR="0042700F" w:rsidRDefault="0042700F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3C. Naliczenie kary.</w:t>
      </w:r>
    </w:p>
    <w:p w14:paraId="601EF46D" w14:textId="1E1EEA3F" w:rsidR="00A92517" w:rsidRDefault="00A92517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4A. Brak dostępnego kierowcy.</w:t>
      </w:r>
    </w:p>
    <w:p w14:paraId="4E00A75E" w14:textId="101A5268" w:rsidR="00A92517" w:rsidRDefault="00A92517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4B. Brak dostępnego pojazdu.</w:t>
      </w:r>
    </w:p>
    <w:p w14:paraId="49E72A7E" w14:textId="66D027B0" w:rsidR="0042700F" w:rsidRDefault="0042700F" w:rsidP="00A9251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5A. Przydzielono zły pojazd.</w:t>
      </w:r>
    </w:p>
    <w:p w14:paraId="09529956" w14:textId="7BB1127E" w:rsidR="005768CF" w:rsidRPr="005768CF" w:rsidRDefault="005768CF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t>Scenariusz PU „Znalezienie zlecenia”</w:t>
      </w:r>
    </w:p>
    <w:p w14:paraId="16A37CE5" w14:textId="277A9F54" w:rsidR="00F92696" w:rsidRDefault="00F92696" w:rsidP="00F926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Scenariusz </w:t>
      </w:r>
      <w:r w:rsidR="005768CF">
        <w:rPr>
          <w:b/>
          <w:bCs/>
          <w:sz w:val="32"/>
          <w:szCs w:val="32"/>
        </w:rPr>
        <w:t>główny</w:t>
      </w:r>
      <w:r>
        <w:rPr>
          <w:b/>
          <w:bCs/>
          <w:sz w:val="32"/>
          <w:szCs w:val="32"/>
        </w:rPr>
        <w:t xml:space="preserve"> (przebieg zdarzeń)</w:t>
      </w:r>
    </w:p>
    <w:p w14:paraId="3BFD4C54" w14:textId="58DDC8E9" w:rsidR="00F92696" w:rsidRDefault="00F92696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loguje się do systemu zleceń.</w:t>
      </w:r>
    </w:p>
    <w:p w14:paraId="504870FE" w14:textId="5D42F2BC" w:rsidR="00F92696" w:rsidRDefault="00F92696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wprowadza kryteria zleceń.</w:t>
      </w:r>
    </w:p>
    <w:p w14:paraId="46F15F8A" w14:textId="72FCF070" w:rsidR="00F92696" w:rsidRDefault="005768CF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wyświetla zlecenia odpowiadające kryteriom.</w:t>
      </w:r>
    </w:p>
    <w:p w14:paraId="724324FF" w14:textId="54AC8054" w:rsidR="005768CF" w:rsidRDefault="005768CF" w:rsidP="00F92696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Spedytor wybiera zlecenie.</w:t>
      </w:r>
    </w:p>
    <w:p w14:paraId="240B4610" w14:textId="77777777" w:rsidR="005768CF" w:rsidRDefault="005768CF" w:rsidP="005768CF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5F2E558F" w14:textId="3EEF0F69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System nie znalazł zleceń o podanych kryteriach.</w:t>
      </w:r>
    </w:p>
    <w:p w14:paraId="6E1CEB03" w14:textId="32EA8A63" w:rsidR="005768CF" w:rsidRP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Zlecenie nie zostało wybrane.</w:t>
      </w:r>
    </w:p>
    <w:p w14:paraId="13470966" w14:textId="44D07C39" w:rsidR="005768CF" w:rsidRDefault="005768CF" w:rsidP="005768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Scenariusz PU „Umowa z klientem”</w:t>
      </w:r>
    </w:p>
    <w:p w14:paraId="18B937F9" w14:textId="77777777" w:rsidR="005768CF" w:rsidRDefault="005768CF" w:rsidP="00576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041EF72D" w14:textId="678142B0" w:rsidR="005768CF" w:rsidRDefault="005768CF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Spedytor uzgadnia warunki transportu z klientem.</w:t>
      </w:r>
    </w:p>
    <w:p w14:paraId="3B50A861" w14:textId="0BA224E6" w:rsidR="005768CF" w:rsidRDefault="0050120E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5768CF">
        <w:rPr>
          <w:sz w:val="32"/>
          <w:szCs w:val="32"/>
        </w:rPr>
        <w:t>Strony akceptują warunki umowy.</w:t>
      </w:r>
    </w:p>
    <w:p w14:paraId="5EB9AD32" w14:textId="46222925" w:rsidR="005768CF" w:rsidRPr="005768CF" w:rsidRDefault="005768CF" w:rsidP="005768CF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Spedytor zawiera umowę z klientem.</w:t>
      </w:r>
    </w:p>
    <w:p w14:paraId="1680B696" w14:textId="18704D06" w:rsidR="005768CF" w:rsidRPr="005768CF" w:rsidRDefault="005768CF" w:rsidP="005768CF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1F821E39" w14:textId="77777777" w:rsidR="0050120E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Spedytor/Klient nie akceptuje warunków umowy.</w:t>
      </w:r>
    </w:p>
    <w:p w14:paraId="5F74A69B" w14:textId="5CFDA66F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768CF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5768CF">
        <w:rPr>
          <w:sz w:val="32"/>
          <w:szCs w:val="32"/>
        </w:rPr>
        <w:t>A. Umowa nie zostaje zawarta.</w:t>
      </w:r>
    </w:p>
    <w:p w14:paraId="2D030436" w14:textId="77777777" w:rsidR="005768CF" w:rsidRDefault="005768CF" w:rsidP="005768C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Scenariusz PU „Odstąpienie od umowy”</w:t>
      </w:r>
    </w:p>
    <w:p w14:paraId="4DC7165F" w14:textId="77777777" w:rsidR="009A6601" w:rsidRDefault="005768CF" w:rsidP="009A660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9A6601">
        <w:rPr>
          <w:b/>
          <w:bCs/>
          <w:sz w:val="32"/>
          <w:szCs w:val="32"/>
        </w:rPr>
        <w:t>Scenariusz główny (przebieg zdarzeń)</w:t>
      </w:r>
    </w:p>
    <w:p w14:paraId="6F1253CC" w14:textId="2E5BE14D" w:rsid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Klient rezygnuje z umowy.</w:t>
      </w:r>
    </w:p>
    <w:p w14:paraId="288DE4AE" w14:textId="141F66B1" w:rsid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Spedytor akceptuje rezygnację.</w:t>
      </w:r>
    </w:p>
    <w:p w14:paraId="5E5CF6E8" w14:textId="7EC0FA60" w:rsidR="009A6601" w:rsidRPr="009A6601" w:rsidRDefault="009A6601" w:rsidP="009A6601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Spedytor nakłada karę na Klienta.</w:t>
      </w:r>
    </w:p>
    <w:p w14:paraId="26EE43FB" w14:textId="77777777" w:rsidR="009A6601" w:rsidRPr="005768CF" w:rsidRDefault="009A6601" w:rsidP="009A6601">
      <w:pPr>
        <w:rPr>
          <w:b/>
          <w:bCs/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6B9CA2A4" w14:textId="5F114F6C" w:rsidR="005768CF" w:rsidRDefault="0050120E" w:rsidP="0050120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A6601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9A6601">
        <w:rPr>
          <w:sz w:val="32"/>
          <w:szCs w:val="32"/>
        </w:rPr>
        <w:t>A. Spedytor nie akceptuje rezygnacji.</w:t>
      </w:r>
    </w:p>
    <w:p w14:paraId="0A76143E" w14:textId="22EF6DF2" w:rsidR="009A6601" w:rsidRDefault="009A6601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t>Scenariusz PU</w:t>
      </w:r>
      <w:r>
        <w:rPr>
          <w:b/>
          <w:bCs/>
          <w:sz w:val="36"/>
          <w:szCs w:val="36"/>
        </w:rPr>
        <w:t xml:space="preserve"> „Przygotowanie transportu”</w:t>
      </w:r>
    </w:p>
    <w:p w14:paraId="09C4A16F" w14:textId="77777777" w:rsidR="009A6601" w:rsidRDefault="009A6601" w:rsidP="009A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15A3FD92" w14:textId="6A89635D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loguje się do systemu transportu.</w:t>
      </w:r>
    </w:p>
    <w:p w14:paraId="0E33ED75" w14:textId="0DC2AF3C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r w:rsidR="0050120E">
        <w:rPr>
          <w:sz w:val="32"/>
          <w:szCs w:val="32"/>
        </w:rPr>
        <w:t>wyświetla</w:t>
      </w:r>
      <w:r>
        <w:rPr>
          <w:sz w:val="32"/>
          <w:szCs w:val="32"/>
        </w:rPr>
        <w:t xml:space="preserve"> informację o kierowcach i pojazdach.</w:t>
      </w:r>
    </w:p>
    <w:p w14:paraId="30EBF089" w14:textId="3CB85527" w:rsid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wybiera kierowcę do wykonania zlecenia.</w:t>
      </w:r>
    </w:p>
    <w:p w14:paraId="634FC176" w14:textId="3196573E" w:rsidR="009A6601" w:rsidRPr="009A6601" w:rsidRDefault="009A6601" w:rsidP="009A660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Spedytor wyznacza pojazd do wykonania zlecenia.</w:t>
      </w:r>
    </w:p>
    <w:p w14:paraId="45C89535" w14:textId="455A6C84" w:rsidR="009A6601" w:rsidRDefault="009A6601" w:rsidP="005768CF">
      <w:pPr>
        <w:rPr>
          <w:sz w:val="32"/>
          <w:szCs w:val="32"/>
        </w:rPr>
      </w:pPr>
      <w:r w:rsidRPr="00A92517">
        <w:rPr>
          <w:b/>
          <w:bCs/>
          <w:sz w:val="32"/>
          <w:szCs w:val="32"/>
        </w:rPr>
        <w:t>Scenariusz alternatywny (nadzwyczajne przebiegi)</w:t>
      </w:r>
    </w:p>
    <w:p w14:paraId="1B9EF768" w14:textId="03924C5E" w:rsidR="009A6601" w:rsidRDefault="0050120E" w:rsidP="005768CF">
      <w:pPr>
        <w:rPr>
          <w:sz w:val="32"/>
          <w:szCs w:val="32"/>
        </w:rPr>
      </w:pPr>
      <w:r>
        <w:rPr>
          <w:sz w:val="32"/>
          <w:szCs w:val="32"/>
        </w:rPr>
        <w:t xml:space="preserve">      3.A. System nie znajduje wolnego kierowcy.</w:t>
      </w:r>
    </w:p>
    <w:p w14:paraId="57CC60DE" w14:textId="49E3E12F" w:rsidR="0050120E" w:rsidRDefault="0050120E" w:rsidP="005768CF">
      <w:pPr>
        <w:rPr>
          <w:sz w:val="32"/>
          <w:szCs w:val="32"/>
        </w:rPr>
      </w:pPr>
      <w:r>
        <w:rPr>
          <w:sz w:val="32"/>
          <w:szCs w:val="32"/>
        </w:rPr>
        <w:t xml:space="preserve">      4.A. System nie znajduje wolnego pojazdu.</w:t>
      </w:r>
    </w:p>
    <w:p w14:paraId="5C05DD29" w14:textId="000CFD4A" w:rsidR="0050120E" w:rsidRDefault="0050120E" w:rsidP="005768CF">
      <w:pPr>
        <w:rPr>
          <w:b/>
          <w:bCs/>
          <w:sz w:val="36"/>
          <w:szCs w:val="36"/>
        </w:rPr>
      </w:pPr>
      <w:r w:rsidRPr="005768CF">
        <w:rPr>
          <w:b/>
          <w:bCs/>
          <w:sz w:val="36"/>
          <w:szCs w:val="36"/>
        </w:rPr>
        <w:t>Scenariusz PU</w:t>
      </w:r>
      <w:r>
        <w:rPr>
          <w:b/>
          <w:bCs/>
          <w:sz w:val="36"/>
          <w:szCs w:val="36"/>
        </w:rPr>
        <w:t xml:space="preserve"> „Transport”</w:t>
      </w:r>
    </w:p>
    <w:p w14:paraId="5B77B0DB" w14:textId="2893E29D" w:rsidR="0050120E" w:rsidRDefault="0050120E" w:rsidP="00576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 główny (przebieg zdarzeń)</w:t>
      </w:r>
    </w:p>
    <w:p w14:paraId="03F24831" w14:textId="6F69F77A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Kierowca udaje się do wyznaczonego pojazdu.</w:t>
      </w:r>
    </w:p>
    <w:p w14:paraId="1768CCB1" w14:textId="3D4A6D94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Kierowca udaje się do punktu odbioru.</w:t>
      </w:r>
    </w:p>
    <w:p w14:paraId="0EE16B35" w14:textId="5AB3E53B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Transport zostaje załadowany.</w:t>
      </w:r>
    </w:p>
    <w:p w14:paraId="107F5BB6" w14:textId="1AE2CCEA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Kierowca udaje się do punktu docelowego.</w:t>
      </w:r>
    </w:p>
    <w:p w14:paraId="0F054A0F" w14:textId="77777777" w:rsidR="0050120E" w:rsidRDefault="0050120E" w:rsidP="0050120E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Transport zostaje rozładowany.</w:t>
      </w:r>
    </w:p>
    <w:p w14:paraId="333276F4" w14:textId="424A3F55" w:rsidR="0050120E" w:rsidRDefault="0050120E" w:rsidP="0050120E">
      <w:pPr>
        <w:rPr>
          <w:b/>
          <w:bCs/>
          <w:sz w:val="32"/>
          <w:szCs w:val="32"/>
        </w:rPr>
      </w:pPr>
      <w:r w:rsidRPr="0050120E">
        <w:rPr>
          <w:b/>
          <w:bCs/>
          <w:sz w:val="32"/>
          <w:szCs w:val="32"/>
        </w:rPr>
        <w:t>Scenariusz alternatywny (nadzwyczajne przebiegi)</w:t>
      </w:r>
    </w:p>
    <w:p w14:paraId="5765138B" w14:textId="79F7101C" w:rsidR="0050120E" w:rsidRDefault="0050120E" w:rsidP="0050120E">
      <w:pPr>
        <w:ind w:firstLine="360"/>
        <w:rPr>
          <w:sz w:val="32"/>
          <w:szCs w:val="32"/>
        </w:rPr>
      </w:pPr>
      <w:r>
        <w:rPr>
          <w:sz w:val="32"/>
          <w:szCs w:val="32"/>
        </w:rPr>
        <w:t>1.A. Przydzielono zły pojazd.</w:t>
      </w:r>
    </w:p>
    <w:p w14:paraId="380E3652" w14:textId="348954E8" w:rsidR="0050120E" w:rsidRPr="0050120E" w:rsidRDefault="0050120E" w:rsidP="0050120E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>1.A .1. Kierowca zmienia pojazd.</w:t>
      </w:r>
    </w:p>
    <w:p w14:paraId="3C5565E3" w14:textId="77777777" w:rsidR="0050120E" w:rsidRPr="0050120E" w:rsidRDefault="0050120E" w:rsidP="0050120E">
      <w:pPr>
        <w:rPr>
          <w:sz w:val="32"/>
          <w:szCs w:val="32"/>
        </w:rPr>
      </w:pPr>
    </w:p>
    <w:p w14:paraId="74FCD604" w14:textId="5A8F7A5B" w:rsidR="0042700F" w:rsidRPr="00A92517" w:rsidRDefault="00136779" w:rsidP="00A92517">
      <w:pPr>
        <w:pStyle w:val="Akapitzlis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70EE82" wp14:editId="6BD14AD4">
            <wp:simplePos x="0" y="0"/>
            <wp:positionH relativeFrom="column">
              <wp:posOffset>24130</wp:posOffset>
            </wp:positionH>
            <wp:positionV relativeFrom="paragraph">
              <wp:posOffset>278130</wp:posOffset>
            </wp:positionV>
            <wp:extent cx="5760720" cy="4523105"/>
            <wp:effectExtent l="0" t="0" r="0" b="0"/>
            <wp:wrapNone/>
            <wp:docPr id="36694328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3288" name="Obraz 366943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00F" w:rsidRPr="00A9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C07D4"/>
    <w:multiLevelType w:val="hybridMultilevel"/>
    <w:tmpl w:val="A9D01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31B"/>
    <w:multiLevelType w:val="hybridMultilevel"/>
    <w:tmpl w:val="0F7ED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3B52"/>
    <w:multiLevelType w:val="hybridMultilevel"/>
    <w:tmpl w:val="575E2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C3EFA"/>
    <w:multiLevelType w:val="hybridMultilevel"/>
    <w:tmpl w:val="A0D6D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569EE"/>
    <w:multiLevelType w:val="hybridMultilevel"/>
    <w:tmpl w:val="9D5416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3B6E"/>
    <w:multiLevelType w:val="hybridMultilevel"/>
    <w:tmpl w:val="E3B679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86B2B"/>
    <w:multiLevelType w:val="hybridMultilevel"/>
    <w:tmpl w:val="AF108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5924">
    <w:abstractNumId w:val="2"/>
  </w:num>
  <w:num w:numId="2" w16cid:durableId="938677147">
    <w:abstractNumId w:val="3"/>
  </w:num>
  <w:num w:numId="3" w16cid:durableId="1256594916">
    <w:abstractNumId w:val="5"/>
  </w:num>
  <w:num w:numId="4" w16cid:durableId="689070291">
    <w:abstractNumId w:val="4"/>
  </w:num>
  <w:num w:numId="5" w16cid:durableId="1056467489">
    <w:abstractNumId w:val="0"/>
  </w:num>
  <w:num w:numId="6" w16cid:durableId="125511314">
    <w:abstractNumId w:val="6"/>
  </w:num>
  <w:num w:numId="7" w16cid:durableId="186817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5"/>
    <w:rsid w:val="00136779"/>
    <w:rsid w:val="002C3C94"/>
    <w:rsid w:val="003D72B8"/>
    <w:rsid w:val="0042700F"/>
    <w:rsid w:val="0050120E"/>
    <w:rsid w:val="005768CF"/>
    <w:rsid w:val="00580AD2"/>
    <w:rsid w:val="00592985"/>
    <w:rsid w:val="007D2798"/>
    <w:rsid w:val="009144EA"/>
    <w:rsid w:val="00916C3A"/>
    <w:rsid w:val="009A6601"/>
    <w:rsid w:val="00A92517"/>
    <w:rsid w:val="00B913E0"/>
    <w:rsid w:val="00C22108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622A"/>
  <w15:chartTrackingRefBased/>
  <w15:docId w15:val="{810DBECE-C3D1-43BD-AA5F-1E088D6C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9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9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9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9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29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29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929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929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929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929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9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9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9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929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929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929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29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9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4</cp:revision>
  <dcterms:created xsi:type="dcterms:W3CDTF">2025-03-12T15:19:00Z</dcterms:created>
  <dcterms:modified xsi:type="dcterms:W3CDTF">2025-03-19T15:08:00Z</dcterms:modified>
</cp:coreProperties>
</file>