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15" w:rsidRPr="00D40115" w:rsidRDefault="00D40115" w:rsidP="00D40115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 w:rsidRPr="00D40115">
        <w:rPr>
          <w:rFonts w:ascii="Segoe UI" w:hAnsi="Segoe UI" w:cs="Segoe UI"/>
          <w:sz w:val="24"/>
          <w:lang w:val="es-MX"/>
        </w:rPr>
        <w:t>Creación</w:t>
      </w:r>
      <w:r>
        <w:rPr>
          <w:rFonts w:ascii="Segoe UI" w:hAnsi="Segoe UI" w:cs="Segoe UI"/>
          <w:sz w:val="24"/>
          <w:lang w:val="es-MX"/>
        </w:rPr>
        <w:t xml:space="preserve"> de campañas de marketing basadas</w:t>
      </w:r>
      <w:r w:rsidRPr="00D40115">
        <w:rPr>
          <w:rFonts w:ascii="Segoe UI" w:hAnsi="Segoe UI" w:cs="Segoe UI"/>
          <w:sz w:val="24"/>
          <w:lang w:val="es-MX"/>
        </w:rPr>
        <w:t xml:space="preserve"> en:</w:t>
      </w:r>
      <w:r>
        <w:rPr>
          <w:rFonts w:ascii="Segoe UI" w:hAnsi="Segoe UI" w:cs="Segoe UI"/>
          <w:sz w:val="24"/>
          <w:lang w:val="es-MX"/>
        </w:rPr>
        <w:t xml:space="preserve"> </w:t>
      </w:r>
      <w:r w:rsidRPr="00D40115">
        <w:rPr>
          <w:rFonts w:ascii="Segoe UI" w:hAnsi="Segoe UI" w:cs="Segoe UI"/>
          <w:sz w:val="24"/>
          <w:lang w:val="es-MX"/>
        </w:rPr>
        <w:t>Genero</w:t>
      </w:r>
      <w:r>
        <w:rPr>
          <w:rFonts w:ascii="Segoe UI" w:hAnsi="Segoe UI" w:cs="Segoe UI"/>
          <w:sz w:val="24"/>
          <w:lang w:val="es-MX"/>
        </w:rPr>
        <w:t>,</w:t>
      </w:r>
      <w:r w:rsidR="00CA1C1D">
        <w:rPr>
          <w:rFonts w:ascii="Segoe UI" w:hAnsi="Segoe UI" w:cs="Segoe UI"/>
          <w:sz w:val="24"/>
          <w:lang w:val="es-MX"/>
        </w:rPr>
        <w:t xml:space="preserve"> Ingresos</w:t>
      </w:r>
      <w:r>
        <w:rPr>
          <w:rFonts w:ascii="Segoe UI" w:hAnsi="Segoe UI" w:cs="Segoe UI"/>
          <w:sz w:val="24"/>
          <w:lang w:val="es-MX"/>
        </w:rPr>
        <w:t xml:space="preserve"> </w:t>
      </w:r>
      <w:r w:rsidRPr="00D40115">
        <w:rPr>
          <w:rFonts w:ascii="Segoe UI" w:hAnsi="Segoe UI" w:cs="Segoe UI"/>
          <w:sz w:val="24"/>
          <w:lang w:val="es-MX"/>
        </w:rPr>
        <w:t>Edad (20-70 años)</w:t>
      </w:r>
      <w:r>
        <w:rPr>
          <w:rFonts w:ascii="Segoe UI" w:hAnsi="Segoe UI" w:cs="Segoe UI"/>
          <w:sz w:val="24"/>
          <w:lang w:val="es-MX"/>
        </w:rPr>
        <w:t xml:space="preserve"> y </w:t>
      </w:r>
      <w:r w:rsidRPr="00D40115">
        <w:rPr>
          <w:rFonts w:ascii="Segoe UI" w:hAnsi="Segoe UI" w:cs="Segoe UI"/>
          <w:sz w:val="24"/>
          <w:lang w:val="es-MX"/>
        </w:rPr>
        <w:t>Ubicación geográfica</w:t>
      </w:r>
      <w:r>
        <w:rPr>
          <w:rFonts w:ascii="Segoe UI" w:hAnsi="Segoe UI" w:cs="Segoe UI"/>
          <w:sz w:val="24"/>
          <w:lang w:val="es-MX"/>
        </w:rPr>
        <w:t xml:space="preserve">. </w:t>
      </w:r>
    </w:p>
    <w:p w:rsidR="00D40115" w:rsidRDefault="00D40115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El usuario </w:t>
      </w:r>
      <w:r w:rsidR="00932191">
        <w:rPr>
          <w:rFonts w:ascii="Segoe UI" w:hAnsi="Segoe UI" w:cs="Segoe UI"/>
          <w:sz w:val="24"/>
          <w:lang w:val="es-MX"/>
        </w:rPr>
        <w:t>jefe de marketing tendrá la posibilidad de crear campañas consumiendo un servicio de consulta expuesto por el módulo de clientes.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La creación de las campañas transferirá los clientes que encajen con el perfil de la campaña hacia una base de datos relacional.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jefe de marketing podrá elegir un diseño para el envío masivo de correos o subir uno propio (subir HTML).</w:t>
      </w:r>
    </w:p>
    <w:p w:rsidR="00932191" w:rsidRDefault="00932191" w:rsidP="00932191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Gestión de campañas.</w:t>
      </w:r>
    </w:p>
    <w:p w:rsidR="00932191" w:rsidRDefault="00932191" w:rsidP="00932191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Monitoreo y actualización de las fases de la campaña</w:t>
      </w:r>
    </w:p>
    <w:p w:rsidR="00932191" w:rsidRDefault="00932191" w:rsidP="002C39E9">
      <w:pPr>
        <w:spacing w:line="360" w:lineRule="auto"/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Estadísticas de las campañas</w:t>
      </w:r>
    </w:p>
    <w:p w:rsidR="002C39E9" w:rsidRDefault="002C39E9" w:rsidP="00932191">
      <w:pPr>
        <w:spacing w:line="360" w:lineRule="auto"/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Resultados de llamadas en grafico</w:t>
      </w:r>
    </w:p>
    <w:p w:rsidR="002C39E9" w:rsidRDefault="002C39E9" w:rsidP="00932191">
      <w:pPr>
        <w:spacing w:line="360" w:lineRule="auto"/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Clientes repetidos en más de una campaña</w:t>
      </w:r>
    </w:p>
    <w:p w:rsidR="002C39E9" w:rsidRDefault="002C39E9" w:rsidP="00932191">
      <w:pPr>
        <w:spacing w:line="360" w:lineRule="auto"/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 xml:space="preserve">Campañas por </w:t>
      </w:r>
      <w:r w:rsidR="00DC15D3">
        <w:rPr>
          <w:rFonts w:ascii="Segoe UI" w:hAnsi="Segoe UI" w:cs="Segoe UI"/>
          <w:sz w:val="24"/>
          <w:lang w:val="es-MX"/>
        </w:rPr>
        <w:t>presupuesto</w:t>
      </w:r>
      <w:bookmarkStart w:id="0" w:name="_GoBack"/>
      <w:bookmarkEnd w:id="0"/>
      <w:r>
        <w:rPr>
          <w:rFonts w:ascii="Segoe UI" w:hAnsi="Segoe UI" w:cs="Segoe UI"/>
          <w:sz w:val="24"/>
          <w:lang w:val="es-MX"/>
        </w:rPr>
        <w:t>, por edad, por genero</w:t>
      </w:r>
    </w:p>
    <w:p w:rsidR="002C39E9" w:rsidRPr="00D40115" w:rsidRDefault="002C39E9" w:rsidP="00932191">
      <w:pPr>
        <w:spacing w:line="360" w:lineRule="auto"/>
        <w:ind w:firstLine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Mapa del ecuador pintado por campañas</w:t>
      </w:r>
    </w:p>
    <w:p w:rsidR="00D40115" w:rsidRDefault="00D40115" w:rsidP="00D40115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Envío de correos mensual y por demanda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Se generará un proceso que mensualmente enviará los correos a los clientes que estén dentro de una campaña seleccionada en la fase de ejecución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Se dará la posibilidad de enviar correos a demanda mediante una interfaz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*** Intercambio de correos con usuarios específicos ***</w:t>
      </w:r>
    </w:p>
    <w:p w:rsidR="00D40115" w:rsidRDefault="00D40115" w:rsidP="00D40115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Asignar asesores para llamadas telefónicas</w:t>
      </w:r>
    </w:p>
    <w:p w:rsidR="00932191" w:rsidRDefault="00932191" w:rsidP="00932191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lastRenderedPageBreak/>
        <w:t xml:space="preserve">Se asignarán a un asesor un número determinado de clientes para que este pueda realizar promoción telefónica. </w:t>
      </w:r>
    </w:p>
    <w:p w:rsidR="00D40115" w:rsidRDefault="00D40115" w:rsidP="00932191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Gestión de telemarketing</w:t>
      </w:r>
    </w:p>
    <w:p w:rsidR="00932191" w:rsidRDefault="00932191" w:rsidP="00D40115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El asesor podrá incluir el resultado de su llamada en la base de datos</w:t>
      </w:r>
    </w:p>
    <w:p w:rsidR="00932191" w:rsidRDefault="00932191" w:rsidP="00932191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ab/>
        <w:t>Revisión del estado de los clientes con el servicio de central de riesgos</w:t>
      </w:r>
    </w:p>
    <w:p w:rsidR="00932191" w:rsidRDefault="00932191" w:rsidP="00932191">
      <w:pPr>
        <w:spacing w:line="360" w:lineRule="auto"/>
        <w:ind w:left="144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El asesor podrá revisar el estado de riesgo de un cliente especifico mediante un servicio SOAP</w:t>
      </w:r>
      <w:r w:rsidR="002C39E9">
        <w:rPr>
          <w:rFonts w:ascii="Segoe UI" w:hAnsi="Segoe UI" w:cs="Segoe UI"/>
          <w:sz w:val="24"/>
          <w:lang w:val="es-MX"/>
        </w:rPr>
        <w:t xml:space="preserve"> antes de realizar la llamada</w:t>
      </w:r>
    </w:p>
    <w:p w:rsidR="00D40115" w:rsidRDefault="00D40115" w:rsidP="00D40115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Servicio de central de riesgos</w:t>
      </w:r>
    </w:p>
    <w:p w:rsidR="002C39E9" w:rsidRDefault="002C39E9" w:rsidP="002C39E9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 xml:space="preserve">Una base de datos REDIS o </w:t>
      </w:r>
      <w:proofErr w:type="spellStart"/>
      <w:r>
        <w:rPr>
          <w:rFonts w:ascii="Segoe UI" w:hAnsi="Segoe UI" w:cs="Segoe UI"/>
          <w:sz w:val="24"/>
          <w:lang w:val="es-MX"/>
        </w:rPr>
        <w:t>DynamoDB</w:t>
      </w:r>
      <w:proofErr w:type="spellEnd"/>
      <w:r>
        <w:rPr>
          <w:rFonts w:ascii="Segoe UI" w:hAnsi="Segoe UI" w:cs="Segoe UI"/>
          <w:sz w:val="24"/>
          <w:lang w:val="es-MX"/>
        </w:rPr>
        <w:t xml:space="preserve"> que contenga los usuarios y su nivel de riegos.</w:t>
      </w:r>
    </w:p>
    <w:p w:rsidR="002C39E9" w:rsidRDefault="002C39E9" w:rsidP="002C39E9">
      <w:pPr>
        <w:spacing w:line="360" w:lineRule="auto"/>
        <w:ind w:left="720"/>
        <w:jc w:val="both"/>
        <w:rPr>
          <w:rFonts w:ascii="Segoe UI" w:hAnsi="Segoe UI" w:cs="Segoe UI"/>
          <w:sz w:val="24"/>
          <w:lang w:val="es-MX"/>
        </w:rPr>
      </w:pPr>
      <w:r>
        <w:rPr>
          <w:rFonts w:ascii="Segoe UI" w:hAnsi="Segoe UI" w:cs="Segoe UI"/>
          <w:sz w:val="24"/>
          <w:lang w:val="es-MX"/>
        </w:rPr>
        <w:t>Un servicio SOAP que permita consulta mediante nombre o cedula de cliente.</w:t>
      </w:r>
    </w:p>
    <w:p w:rsidR="00CF28E8" w:rsidRDefault="00CF28E8" w:rsidP="00CF28E8">
      <w:pPr>
        <w:spacing w:line="360" w:lineRule="auto"/>
        <w:jc w:val="both"/>
        <w:rPr>
          <w:rFonts w:ascii="Segoe UI" w:hAnsi="Segoe UI" w:cs="Segoe UI"/>
          <w:b/>
          <w:sz w:val="24"/>
          <w:lang w:val="es-MX"/>
        </w:rPr>
      </w:pPr>
      <w:r>
        <w:rPr>
          <w:rFonts w:ascii="Segoe UI" w:hAnsi="Segoe UI" w:cs="Segoe UI"/>
          <w:b/>
          <w:sz w:val="24"/>
          <w:lang w:val="es-MX"/>
        </w:rPr>
        <w:t>Infraestructura</w:t>
      </w:r>
    </w:p>
    <w:p w:rsidR="00CF28E8" w:rsidRDefault="00CF28E8" w:rsidP="00CF28E8">
      <w:pPr>
        <w:spacing w:line="360" w:lineRule="auto"/>
        <w:jc w:val="both"/>
        <w:rPr>
          <w:rFonts w:ascii="Segoe UI" w:hAnsi="Segoe UI" w:cs="Segoe UI"/>
          <w:b/>
          <w:sz w:val="24"/>
          <w:lang w:val="es-MX"/>
        </w:rPr>
      </w:pPr>
      <w:r w:rsidRPr="00CF28E8">
        <w:rPr>
          <w:rFonts w:ascii="Segoe UI" w:hAnsi="Segoe UI" w:cs="Segoe UI"/>
          <w:b/>
          <w:noProof/>
          <w:sz w:val="24"/>
        </w:rPr>
        <w:drawing>
          <wp:inline distT="0" distB="0" distL="0" distR="0" wp14:anchorId="72ECC998" wp14:editId="209E1EF3">
            <wp:extent cx="5612130" cy="469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E8" w:rsidRDefault="00A42623" w:rsidP="00CF28E8">
      <w:pPr>
        <w:spacing w:line="360" w:lineRule="auto"/>
        <w:jc w:val="both"/>
        <w:rPr>
          <w:rFonts w:ascii="Segoe UI" w:hAnsi="Segoe UI" w:cs="Segoe UI"/>
          <w:b/>
          <w:sz w:val="24"/>
          <w:lang w:val="es-MX"/>
        </w:rPr>
      </w:pPr>
      <w:r w:rsidRPr="00A42623">
        <w:rPr>
          <w:rFonts w:ascii="Segoe UI" w:hAnsi="Segoe UI" w:cs="Segoe UI"/>
          <w:b/>
          <w:noProof/>
          <w:sz w:val="24"/>
        </w:rPr>
        <w:drawing>
          <wp:inline distT="0" distB="0" distL="0" distR="0" wp14:anchorId="78DCF119" wp14:editId="29520C10">
            <wp:extent cx="5612130" cy="5683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23" w:rsidRPr="00A42623" w:rsidRDefault="00D2229C" w:rsidP="00CF28E8">
      <w:pPr>
        <w:spacing w:line="360" w:lineRule="auto"/>
        <w:jc w:val="both"/>
        <w:rPr>
          <w:rFonts w:ascii="Segoe UI" w:hAnsi="Segoe UI" w:cs="Segoe UI"/>
          <w:sz w:val="24"/>
          <w:lang w:val="es-MX"/>
        </w:rPr>
      </w:pPr>
      <w:hyperlink r:id="rId7" w:anchor="r=IAD&amp;key=files/calc-5ef362a0309d647b2790287620399522c3f27593&amp;v=ver20190604sQ" w:history="1">
        <w:r w:rsidR="00A42623" w:rsidRPr="00E45656">
          <w:rPr>
            <w:rStyle w:val="Hipervnculo"/>
            <w:rFonts w:ascii="Segoe UI" w:hAnsi="Segoe UI" w:cs="Segoe UI"/>
            <w:sz w:val="24"/>
            <w:lang w:val="es-MX"/>
          </w:rPr>
          <w:t>https://calculator.s3.amazonaws.com/index.html#r=IAD&amp;key=files/calc-5ef362a0309d647b2790287620399522c3f27593&amp;v=ver20190604sQ</w:t>
        </w:r>
      </w:hyperlink>
      <w:r w:rsidR="00A42623">
        <w:rPr>
          <w:rFonts w:ascii="Segoe UI" w:hAnsi="Segoe UI" w:cs="Segoe UI"/>
          <w:sz w:val="24"/>
          <w:lang w:val="es-MX"/>
        </w:rPr>
        <w:t xml:space="preserve"> </w:t>
      </w:r>
    </w:p>
    <w:sectPr w:rsidR="00A42623" w:rsidRPr="00A42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D7994"/>
    <w:multiLevelType w:val="hybridMultilevel"/>
    <w:tmpl w:val="0A9A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03D74"/>
    <w:multiLevelType w:val="hybridMultilevel"/>
    <w:tmpl w:val="EBDE4CAA"/>
    <w:lvl w:ilvl="0" w:tplc="1FDA5B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15"/>
    <w:rsid w:val="002C39E9"/>
    <w:rsid w:val="00584199"/>
    <w:rsid w:val="00932191"/>
    <w:rsid w:val="00A42623"/>
    <w:rsid w:val="00CA1C1D"/>
    <w:rsid w:val="00CF28E8"/>
    <w:rsid w:val="00D2229C"/>
    <w:rsid w:val="00D40115"/>
    <w:rsid w:val="00D87702"/>
    <w:rsid w:val="00D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2C77"/>
  <w15:chartTrackingRefBased/>
  <w15:docId w15:val="{6961CF92-C9D7-42D2-A6B2-DC4AC238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1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2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culator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Wason lol 1797</dc:creator>
  <cp:keywords/>
  <dc:description/>
  <cp:lastModifiedBy>Wason lol 1797</cp:lastModifiedBy>
  <cp:revision>4</cp:revision>
  <dcterms:created xsi:type="dcterms:W3CDTF">2019-06-23T03:23:00Z</dcterms:created>
  <dcterms:modified xsi:type="dcterms:W3CDTF">2019-06-25T04:46:00Z</dcterms:modified>
</cp:coreProperties>
</file>