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835C" w14:textId="3A7A6EF4" w:rsidR="00EA13A2" w:rsidRDefault="00EA13A2" w:rsidP="00EA13A2">
      <w:pPr>
        <w:jc w:val="center"/>
        <w:rPr>
          <w:b/>
          <w:bCs/>
          <w:sz w:val="30"/>
          <w:szCs w:val="30"/>
        </w:rPr>
      </w:pPr>
      <w:r w:rsidRPr="00EA13A2">
        <w:rPr>
          <w:rFonts w:hint="eastAsia"/>
          <w:b/>
          <w:bCs/>
          <w:sz w:val="30"/>
          <w:szCs w:val="30"/>
        </w:rPr>
        <w:t>《机器人驱动与运动控制》</w:t>
      </w:r>
    </w:p>
    <w:p w14:paraId="30D9A6DB" w14:textId="326FB17C" w:rsidR="00EA13A2" w:rsidRDefault="00EA13A2" w:rsidP="00EA13A2">
      <w:pPr>
        <w:jc w:val="center"/>
        <w:rPr>
          <w:b/>
          <w:bCs/>
          <w:sz w:val="28"/>
          <w:szCs w:val="28"/>
        </w:rPr>
      </w:pPr>
      <w:r w:rsidRPr="00EA13A2">
        <w:rPr>
          <w:rFonts w:hint="eastAsia"/>
          <w:b/>
          <w:bCs/>
          <w:sz w:val="28"/>
          <w:szCs w:val="28"/>
        </w:rPr>
        <w:t>实验一 平面</w:t>
      </w:r>
      <w:r w:rsidRPr="00EA13A2">
        <w:rPr>
          <w:b/>
          <w:bCs/>
          <w:sz w:val="28"/>
          <w:szCs w:val="28"/>
        </w:rPr>
        <w:t>2R机器人末端轨迹跟踪及基于集中前馈补偿控制器设计</w:t>
      </w:r>
    </w:p>
    <w:p w14:paraId="52989F4B" w14:textId="1282BE6E" w:rsidR="00763A68" w:rsidRDefault="00AA57A8" w:rsidP="00EA13A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（6学时）</w:t>
      </w:r>
    </w:p>
    <w:p w14:paraId="2E3BB21F" w14:textId="6F68A6F0" w:rsidR="00763A68" w:rsidRPr="00763A68" w:rsidRDefault="00763A68" w:rsidP="00763A6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763A68">
        <w:rPr>
          <w:rFonts w:hint="eastAsia"/>
          <w:b/>
          <w:bCs/>
          <w:sz w:val="28"/>
          <w:szCs w:val="28"/>
        </w:rPr>
        <w:t>实验目的</w:t>
      </w:r>
    </w:p>
    <w:p w14:paraId="7E0A6243" w14:textId="650009DA" w:rsidR="00763A68" w:rsidRDefault="00763A68" w:rsidP="00763A6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熟悉工业机器人轨迹生成方法；</w:t>
      </w:r>
    </w:p>
    <w:p w14:paraId="498B2FB7" w14:textId="3B934887" w:rsidR="00763A68" w:rsidRDefault="00763A68" w:rsidP="00763A6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熟悉工业机器人运动控制器各软件模块运行时序</w:t>
      </w:r>
      <w:r w:rsidR="000C24A3">
        <w:rPr>
          <w:rFonts w:hint="eastAsia"/>
          <w:sz w:val="28"/>
          <w:szCs w:val="28"/>
        </w:rPr>
        <w:t>；</w:t>
      </w:r>
    </w:p>
    <w:p w14:paraId="4AB8E8EA" w14:textId="5F33E227" w:rsidR="00763A68" w:rsidRDefault="00763A68" w:rsidP="00763A6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了解控制器设计，熟悉</w:t>
      </w:r>
      <w:r w:rsidR="000C24A3">
        <w:rPr>
          <w:rFonts w:hint="eastAsia"/>
          <w:sz w:val="28"/>
          <w:szCs w:val="28"/>
        </w:rPr>
        <w:t>机器人运动控制</w:t>
      </w:r>
      <w:r>
        <w:rPr>
          <w:rFonts w:hint="eastAsia"/>
          <w:sz w:val="28"/>
          <w:szCs w:val="28"/>
        </w:rPr>
        <w:t>仿真方法</w:t>
      </w:r>
      <w:r w:rsidR="000C24A3">
        <w:rPr>
          <w:rFonts w:hint="eastAsia"/>
          <w:sz w:val="28"/>
          <w:szCs w:val="28"/>
        </w:rPr>
        <w:t>。</w:t>
      </w:r>
    </w:p>
    <w:p w14:paraId="0CF20ECB" w14:textId="77777777" w:rsidR="00763A68" w:rsidRDefault="00763A68" w:rsidP="00763A68">
      <w:pPr>
        <w:rPr>
          <w:sz w:val="28"/>
          <w:szCs w:val="28"/>
        </w:rPr>
      </w:pPr>
    </w:p>
    <w:p w14:paraId="269C73ED" w14:textId="7B458CB5" w:rsidR="00763A68" w:rsidRPr="00763A68" w:rsidRDefault="00763A68" w:rsidP="00763A6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763A68">
        <w:rPr>
          <w:rFonts w:hint="eastAsia"/>
          <w:b/>
          <w:bCs/>
          <w:sz w:val="28"/>
          <w:szCs w:val="28"/>
        </w:rPr>
        <w:t>实验目标</w:t>
      </w:r>
    </w:p>
    <w:p w14:paraId="7E042CEF" w14:textId="77777777" w:rsidR="00AA57A8" w:rsidRDefault="00763A68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对下图所示平面2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工业机器人，</w:t>
      </w:r>
      <w:r w:rsidR="00AA57A8">
        <w:rPr>
          <w:rFonts w:hint="eastAsia"/>
          <w:sz w:val="28"/>
          <w:szCs w:val="28"/>
        </w:rPr>
        <w:t>参数如下：</w:t>
      </w:r>
    </w:p>
    <w:p w14:paraId="7BDB77EA" w14:textId="77777777" w:rsidR="00AA57A8" w:rsidRDefault="00763A68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各杆集中质量为</w:t>
      </w:r>
      <w:r w:rsidRPr="00763A68">
        <w:rPr>
          <w:position w:val="-12"/>
          <w:sz w:val="28"/>
          <w:szCs w:val="28"/>
        </w:rPr>
        <w:object w:dxaOrig="2020" w:dyaOrig="360" w14:anchorId="4B024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pt;height:18.25pt" o:ole="">
            <v:imagedata r:id="rId5" o:title=""/>
          </v:shape>
          <o:OLEObject Type="Embed" ProgID="Equation.DSMT4" ShapeID="_x0000_i1025" DrawAspect="Content" ObjectID="_1772176559" r:id="rId6"/>
        </w:object>
      </w:r>
      <w:r w:rsidR="00AA57A8">
        <w:rPr>
          <w:rFonts w:hint="eastAsia"/>
          <w:sz w:val="28"/>
          <w:szCs w:val="28"/>
        </w:rPr>
        <w:t>；</w:t>
      </w:r>
    </w:p>
    <w:p w14:paraId="75852EFD" w14:textId="77777777" w:rsidR="00AA57A8" w:rsidRDefault="00763A68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两臂杆长</w:t>
      </w:r>
      <w:r w:rsidRPr="00763A68">
        <w:rPr>
          <w:position w:val="-12"/>
          <w:sz w:val="28"/>
          <w:szCs w:val="28"/>
        </w:rPr>
        <w:object w:dxaOrig="1680" w:dyaOrig="360" w14:anchorId="3C83AF2D">
          <v:shape id="_x0000_i1026" type="#_x0000_t75" style="width:84pt;height:18.25pt" o:ole="">
            <v:imagedata r:id="rId7" o:title=""/>
          </v:shape>
          <o:OLEObject Type="Embed" ProgID="Equation.DSMT4" ShapeID="_x0000_i1026" DrawAspect="Content" ObjectID="_1772176560" r:id="rId8"/>
        </w:object>
      </w:r>
      <w:r w:rsidR="00AA57A8">
        <w:rPr>
          <w:rFonts w:hint="eastAsia"/>
          <w:sz w:val="28"/>
          <w:szCs w:val="28"/>
        </w:rPr>
        <w:t>；</w:t>
      </w:r>
    </w:p>
    <w:p w14:paraId="5968613B" w14:textId="6477E5A1" w:rsidR="00AA57A8" w:rsidRDefault="00763A68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各关节由电机直接驱动，即关节传动比均为</w:t>
      </w:r>
      <w:r w:rsidR="00066DC6" w:rsidRPr="00763A68">
        <w:rPr>
          <w:position w:val="-12"/>
          <w:sz w:val="28"/>
          <w:szCs w:val="28"/>
        </w:rPr>
        <w:object w:dxaOrig="1600" w:dyaOrig="360" w14:anchorId="46EAF3CF">
          <v:shape id="_x0000_i1027" type="#_x0000_t75" style="width:80.15pt;height:18.25pt" o:ole="">
            <v:imagedata r:id="rId9" o:title=""/>
          </v:shape>
          <o:OLEObject Type="Embed" ProgID="Equation.DSMT4" ShapeID="_x0000_i1027" DrawAspect="Content" ObjectID="_1772176561" r:id="rId10"/>
        </w:object>
      </w:r>
      <w:r w:rsidR="00AA57A8">
        <w:rPr>
          <w:rFonts w:hint="eastAsia"/>
          <w:sz w:val="28"/>
          <w:szCs w:val="28"/>
        </w:rPr>
        <w:t>；</w:t>
      </w:r>
    </w:p>
    <w:p w14:paraId="1ED9CBD1" w14:textId="4F48EBF8" w:rsidR="00066DC6" w:rsidRDefault="00066DC6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两</w:t>
      </w:r>
      <w:r w:rsidR="00763A68">
        <w:rPr>
          <w:rFonts w:hint="eastAsia"/>
          <w:sz w:val="28"/>
          <w:szCs w:val="28"/>
        </w:rPr>
        <w:t>关节</w:t>
      </w:r>
      <w:r w:rsidR="00A37C58">
        <w:rPr>
          <w:rFonts w:hint="eastAsia"/>
          <w:sz w:val="28"/>
          <w:szCs w:val="28"/>
        </w:rPr>
        <w:t>阻尼系数</w:t>
      </w:r>
      <w:r w:rsidR="00763A68">
        <w:rPr>
          <w:rFonts w:hint="eastAsia"/>
          <w:sz w:val="28"/>
          <w:szCs w:val="28"/>
        </w:rPr>
        <w:t>为</w:t>
      </w:r>
      <w:r w:rsidR="00A37C58" w:rsidRPr="00763A68">
        <w:rPr>
          <w:position w:val="-12"/>
          <w:sz w:val="28"/>
          <w:szCs w:val="28"/>
        </w:rPr>
        <w:object w:dxaOrig="3900" w:dyaOrig="380" w14:anchorId="3790AFC9">
          <v:shape id="_x0000_i1028" type="#_x0000_t75" style="width:194.9pt;height:18.7pt" o:ole="">
            <v:imagedata r:id="rId11" o:title=""/>
          </v:shape>
          <o:OLEObject Type="Embed" ProgID="Equation.DSMT4" ShapeID="_x0000_i1028" DrawAspect="Content" ObjectID="_1772176562" r:id="rId12"/>
        </w:object>
      </w:r>
      <w:r>
        <w:rPr>
          <w:rFonts w:hint="eastAsia"/>
          <w:sz w:val="28"/>
          <w:szCs w:val="28"/>
        </w:rPr>
        <w:t>；</w:t>
      </w:r>
    </w:p>
    <w:p w14:paraId="47F4BFD3" w14:textId="77A172EC" w:rsidR="00066DC6" w:rsidRDefault="00066DC6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两关节电机转子阻尼系数为</w:t>
      </w:r>
      <w:r w:rsidRPr="00763A68">
        <w:rPr>
          <w:position w:val="-12"/>
          <w:sz w:val="28"/>
          <w:szCs w:val="28"/>
        </w:rPr>
        <w:object w:dxaOrig="4080" w:dyaOrig="380" w14:anchorId="2984D968">
          <v:shape id="_x0000_i1029" type="#_x0000_t75" style="width:204pt;height:18.7pt" o:ole="">
            <v:imagedata r:id="rId13" o:title=""/>
          </v:shape>
          <o:OLEObject Type="Embed" ProgID="Equation.DSMT4" ShapeID="_x0000_i1029" DrawAspect="Content" ObjectID="_1772176563" r:id="rId14"/>
        </w:object>
      </w:r>
      <w:r w:rsidR="00A37C58">
        <w:rPr>
          <w:rFonts w:hint="eastAsia"/>
          <w:sz w:val="28"/>
          <w:szCs w:val="28"/>
        </w:rPr>
        <w:t>；</w:t>
      </w:r>
    </w:p>
    <w:p w14:paraId="1C0A8B2B" w14:textId="28EAE3D4" w:rsidR="00A37C58" w:rsidRDefault="00A37C58" w:rsidP="00A37C5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两关节转动惯量为</w:t>
      </w:r>
      <w:r w:rsidRPr="00763A68">
        <w:rPr>
          <w:position w:val="-12"/>
          <w:sz w:val="28"/>
          <w:szCs w:val="28"/>
        </w:rPr>
        <w:object w:dxaOrig="3080" w:dyaOrig="380" w14:anchorId="50F32CCD">
          <v:shape id="_x0000_i1030" type="#_x0000_t75" style="width:153.6pt;height:18.7pt" o:ole="">
            <v:imagedata r:id="rId15" o:title=""/>
          </v:shape>
          <o:OLEObject Type="Embed" ProgID="Equation.DSMT4" ShapeID="_x0000_i1030" DrawAspect="Content" ObjectID="_1772176564" r:id="rId16"/>
        </w:object>
      </w:r>
      <w:r>
        <w:rPr>
          <w:rFonts w:hint="eastAsia"/>
          <w:sz w:val="28"/>
          <w:szCs w:val="28"/>
        </w:rPr>
        <w:t>；</w:t>
      </w:r>
    </w:p>
    <w:p w14:paraId="539A553F" w14:textId="6B629D69" w:rsidR="00A37C58" w:rsidRDefault="00A37C58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关节最高转速为</w:t>
      </w:r>
      <w:r w:rsidR="0087569C" w:rsidRPr="00763A68">
        <w:rPr>
          <w:position w:val="-12"/>
          <w:sz w:val="28"/>
          <w:szCs w:val="28"/>
        </w:rPr>
        <w:object w:dxaOrig="3300" w:dyaOrig="400" w14:anchorId="053EC877">
          <v:shape id="_x0000_i1036" type="#_x0000_t75" style="width:164.65pt;height:19.7pt" o:ole="">
            <v:imagedata r:id="rId17" o:title=""/>
          </v:shape>
          <o:OLEObject Type="Embed" ProgID="Equation.DSMT4" ShapeID="_x0000_i1036" DrawAspect="Content" ObjectID="_1772176565" r:id="rId18"/>
        </w:object>
      </w:r>
    </w:p>
    <w:p w14:paraId="3748BBE0" w14:textId="4781DD52" w:rsidR="0087569C" w:rsidRDefault="0087569C" w:rsidP="0087569C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关节最高</w:t>
      </w:r>
      <w:r>
        <w:rPr>
          <w:rFonts w:hint="eastAsia"/>
          <w:sz w:val="28"/>
          <w:szCs w:val="28"/>
        </w:rPr>
        <w:t>加速度</w:t>
      </w:r>
      <w:r>
        <w:rPr>
          <w:rFonts w:hint="eastAsia"/>
          <w:sz w:val="28"/>
          <w:szCs w:val="28"/>
        </w:rPr>
        <w:t>为</w:t>
      </w:r>
      <w:r w:rsidRPr="00763A68">
        <w:rPr>
          <w:position w:val="-12"/>
          <w:sz w:val="28"/>
          <w:szCs w:val="28"/>
        </w:rPr>
        <w:object w:dxaOrig="3260" w:dyaOrig="400" w14:anchorId="35C08F5D">
          <v:shape id="_x0000_i1039" type="#_x0000_t75" style="width:162.7pt;height:19.7pt" o:ole="">
            <v:imagedata r:id="rId19" o:title=""/>
          </v:shape>
          <o:OLEObject Type="Embed" ProgID="Equation.DSMT4" ShapeID="_x0000_i1039" DrawAspect="Content" ObjectID="_1772176566" r:id="rId20"/>
        </w:object>
      </w:r>
    </w:p>
    <w:p w14:paraId="766E29C6" w14:textId="20C88721" w:rsidR="00763A68" w:rsidRDefault="00B637D8" w:rsidP="00763A68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希望其末端按照位置S曲线规律跟踪一条平面直线，机器人参数和直线起止坐标已知，要求在3s内从基座标系起点坐标(</w:t>
      </w:r>
      <w:r>
        <w:rPr>
          <w:sz w:val="28"/>
          <w:szCs w:val="28"/>
        </w:rPr>
        <w:t>0.1,0)</w:t>
      </w:r>
      <w:r>
        <w:rPr>
          <w:rFonts w:hint="eastAsia"/>
          <w:sz w:val="28"/>
          <w:szCs w:val="28"/>
        </w:rPr>
        <w:t>运动到终点坐标(</w:t>
      </w:r>
      <w:r>
        <w:rPr>
          <w:sz w:val="28"/>
          <w:szCs w:val="28"/>
        </w:rPr>
        <w:t>0,.15,0)</w:t>
      </w:r>
      <w:r>
        <w:rPr>
          <w:rFonts w:hint="eastAsia"/>
          <w:sz w:val="28"/>
          <w:szCs w:val="28"/>
        </w:rPr>
        <w:t>，加速、减速和匀速段时长均为1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，不考虑轨迹前瞻和速度调节，</w:t>
      </w:r>
      <w:r w:rsidR="003051F2">
        <w:rPr>
          <w:rFonts w:hint="eastAsia"/>
          <w:sz w:val="28"/>
          <w:szCs w:val="28"/>
        </w:rPr>
        <w:t>为该机器人设计基于集中前馈补偿控制器的控制软件，</w:t>
      </w:r>
      <w:r>
        <w:rPr>
          <w:rFonts w:hint="eastAsia"/>
          <w:sz w:val="28"/>
          <w:szCs w:val="28"/>
        </w:rPr>
        <w:t>实现</w:t>
      </w:r>
      <w:r w:rsidR="003051F2">
        <w:rPr>
          <w:rFonts w:hint="eastAsia"/>
          <w:sz w:val="28"/>
          <w:szCs w:val="28"/>
        </w:rPr>
        <w:t>如下功能</w:t>
      </w:r>
      <w:r>
        <w:rPr>
          <w:rFonts w:hint="eastAsia"/>
          <w:sz w:val="28"/>
          <w:szCs w:val="28"/>
        </w:rPr>
        <w:t>：</w:t>
      </w:r>
    </w:p>
    <w:p w14:paraId="3E64976D" w14:textId="6C81D058" w:rsidR="00B637D8" w:rsidRDefault="00B637D8" w:rsidP="00B637D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以0</w:t>
      </w:r>
      <w:r>
        <w:rPr>
          <w:sz w:val="28"/>
          <w:szCs w:val="28"/>
        </w:rPr>
        <w:t>.01ms</w:t>
      </w:r>
      <w:r>
        <w:rPr>
          <w:rFonts w:hint="eastAsia"/>
          <w:sz w:val="28"/>
          <w:szCs w:val="28"/>
        </w:rPr>
        <w:t>为间隔计算摆杆的角位移和角速度，绘制机器人的位置和速度轨迹曲线；</w:t>
      </w:r>
    </w:p>
    <w:p w14:paraId="0EC8CE98" w14:textId="1967B987" w:rsidR="00B637D8" w:rsidRDefault="00B637D8" w:rsidP="00B637D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绘制两个关节的轨迹曲线和关节力矩时间曲线；</w:t>
      </w:r>
    </w:p>
    <w:p w14:paraId="662B7A17" w14:textId="4F825279" w:rsidR="00B637D8" w:rsidRDefault="00B637D8" w:rsidP="00B637D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编程模拟运动控制器中的运动控制、伺服控制和采样三个中断软件模块，其中设</w:t>
      </w:r>
      <w:r w:rsidR="003051F2">
        <w:rPr>
          <w:rFonts w:hint="eastAsia"/>
          <w:sz w:val="28"/>
          <w:szCs w:val="28"/>
        </w:rPr>
        <w:t>采样周期</w:t>
      </w:r>
      <w:r w:rsidR="003051F2" w:rsidRPr="003051F2">
        <w:rPr>
          <w:position w:val="-12"/>
          <w:sz w:val="28"/>
          <w:szCs w:val="28"/>
        </w:rPr>
        <w:object w:dxaOrig="1180" w:dyaOrig="360" w14:anchorId="692C6596">
          <v:shape id="_x0000_i1031" type="#_x0000_t75" style="width:59.05pt;height:18.25pt" o:ole="">
            <v:imagedata r:id="rId21" o:title=""/>
          </v:shape>
          <o:OLEObject Type="Embed" ProgID="Equation.DSMT4" ShapeID="_x0000_i1031" DrawAspect="Content" ObjectID="_1772176567" r:id="rId22"/>
        </w:object>
      </w:r>
      <w:r w:rsidR="003051F2">
        <w:rPr>
          <w:rFonts w:hint="eastAsia"/>
          <w:sz w:val="28"/>
          <w:szCs w:val="28"/>
        </w:rPr>
        <w:t>，伺服周期</w:t>
      </w:r>
      <w:r w:rsidR="003051F2" w:rsidRPr="003051F2">
        <w:rPr>
          <w:position w:val="-12"/>
          <w:sz w:val="28"/>
          <w:szCs w:val="28"/>
        </w:rPr>
        <w:object w:dxaOrig="1080" w:dyaOrig="360" w14:anchorId="63E6474F">
          <v:shape id="_x0000_i1032" type="#_x0000_t75" style="width:54.25pt;height:18.25pt" o:ole="">
            <v:imagedata r:id="rId23" o:title=""/>
          </v:shape>
          <o:OLEObject Type="Embed" ProgID="Equation.DSMT4" ShapeID="_x0000_i1032" DrawAspect="Content" ObjectID="_1772176568" r:id="rId24"/>
        </w:object>
      </w:r>
      <w:r w:rsidR="003051F2">
        <w:rPr>
          <w:rFonts w:hint="eastAsia"/>
          <w:sz w:val="28"/>
          <w:szCs w:val="28"/>
        </w:rPr>
        <w:t>，运动控制周期</w:t>
      </w:r>
      <w:r w:rsidR="003051F2" w:rsidRPr="003051F2">
        <w:rPr>
          <w:position w:val="-12"/>
          <w:sz w:val="28"/>
          <w:szCs w:val="28"/>
        </w:rPr>
        <w:object w:dxaOrig="940" w:dyaOrig="360" w14:anchorId="03D18C8F">
          <v:shape id="_x0000_i1033" type="#_x0000_t75" style="width:47.05pt;height:18.25pt" o:ole="">
            <v:imagedata r:id="rId25" o:title=""/>
          </v:shape>
          <o:OLEObject Type="Embed" ProgID="Equation.DSMT4" ShapeID="_x0000_i1033" DrawAspect="Content" ObjectID="_1772176569" r:id="rId26"/>
        </w:object>
      </w:r>
      <w:r w:rsidR="003051F2">
        <w:rPr>
          <w:rFonts w:hint="eastAsia"/>
          <w:sz w:val="28"/>
          <w:szCs w:val="28"/>
        </w:rPr>
        <w:t>。</w:t>
      </w:r>
    </w:p>
    <w:p w14:paraId="62E9797E" w14:textId="4A814A27" w:rsidR="003051F2" w:rsidRDefault="003051F2" w:rsidP="003051F2">
      <w:pPr>
        <w:ind w:left="708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3FB464" wp14:editId="41F6B95F">
            <wp:extent cx="4025040" cy="3066288"/>
            <wp:effectExtent l="0" t="0" r="0" b="1270"/>
            <wp:docPr id="834974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56" cy="306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31A1" w14:textId="5036B437" w:rsidR="00AF2EE1" w:rsidRPr="00AF2EE1" w:rsidRDefault="00AF2EE1" w:rsidP="00AF2EE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F2EE1">
        <w:rPr>
          <w:rFonts w:hint="eastAsia"/>
          <w:b/>
          <w:bCs/>
          <w:sz w:val="28"/>
          <w:szCs w:val="28"/>
        </w:rPr>
        <w:t>实验步骤</w:t>
      </w:r>
    </w:p>
    <w:p w14:paraId="78E6FAF6" w14:textId="4044C5BE" w:rsidR="00AF2EE1" w:rsidRP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F2EE1">
        <w:rPr>
          <w:rFonts w:hint="eastAsia"/>
          <w:sz w:val="28"/>
          <w:szCs w:val="28"/>
        </w:rPr>
        <w:t>编写粗插补位置S曲线轨迹生成算法Quad</w:t>
      </w:r>
      <w:r w:rsidRPr="00AF2EE1">
        <w:rPr>
          <w:sz w:val="28"/>
          <w:szCs w:val="28"/>
        </w:rPr>
        <w:t>Mix_Traj_Interpolation;</w:t>
      </w:r>
    </w:p>
    <w:p w14:paraId="57284DFD" w14:textId="4DBE07D3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编写精插补位置五次多项式轨迹生成算法</w:t>
      </w:r>
      <w:r>
        <w:rPr>
          <w:sz w:val="28"/>
          <w:szCs w:val="28"/>
        </w:rPr>
        <w:t>Hermite_Traj_Intepolation;</w:t>
      </w:r>
    </w:p>
    <w:p w14:paraId="2095C00C" w14:textId="00DDB0FB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编写平面2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机器人逆运动学算法P</w:t>
      </w:r>
      <w:r>
        <w:rPr>
          <w:sz w:val="28"/>
          <w:szCs w:val="28"/>
        </w:rPr>
        <w:t>2R_R</w:t>
      </w:r>
      <w:r>
        <w:rPr>
          <w:rFonts w:hint="eastAsia"/>
          <w:sz w:val="28"/>
          <w:szCs w:val="28"/>
        </w:rPr>
        <w:t>obot</w:t>
      </w:r>
      <w:r>
        <w:rPr>
          <w:sz w:val="28"/>
          <w:szCs w:val="28"/>
        </w:rPr>
        <w:t>_Inv_Kinematic;</w:t>
      </w:r>
    </w:p>
    <w:p w14:paraId="45463B4A" w14:textId="2EAA477E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编写平面2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机器人逆雅可比算法P</w:t>
      </w:r>
      <w:r>
        <w:rPr>
          <w:sz w:val="28"/>
          <w:szCs w:val="28"/>
        </w:rPr>
        <w:t>2R_Robot_Inverse_Jacobi;</w:t>
      </w:r>
    </w:p>
    <w:p w14:paraId="7CE65996" w14:textId="2DA689F9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编写平面2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机器人非线性逆动力学</w:t>
      </w:r>
      <w:r>
        <w:rPr>
          <w:rFonts w:hint="eastAsia"/>
          <w:sz w:val="28"/>
          <w:szCs w:val="28"/>
        </w:rPr>
        <w:lastRenderedPageBreak/>
        <w:t>P</w:t>
      </w:r>
      <w:r>
        <w:rPr>
          <w:sz w:val="28"/>
          <w:szCs w:val="28"/>
        </w:rPr>
        <w:t>2R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Robot_Nonlinear_Inv_Dynamic;</w:t>
      </w:r>
    </w:p>
    <w:p w14:paraId="6D662B75" w14:textId="106BEE3D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编写平面2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机器人驱动空间动力学模型P</w:t>
      </w:r>
      <w:r>
        <w:rPr>
          <w:sz w:val="28"/>
          <w:szCs w:val="28"/>
        </w:rPr>
        <w:t>2R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Robot_Inv_DynamicSolver;</w:t>
      </w:r>
    </w:p>
    <w:p w14:paraId="572CE3F8" w14:textId="0ABB3D65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编写P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控制器P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Feedforward_Controller;</w:t>
      </w:r>
    </w:p>
    <w:p w14:paraId="4383F4D6" w14:textId="53E8EE47" w:rsidR="00AF2EE1" w:rsidRDefault="00AF2EE1" w:rsidP="00AF2EE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编写轨迹生成与</w:t>
      </w:r>
      <w:r w:rsidR="00516850">
        <w:rPr>
          <w:rFonts w:hint="eastAsia"/>
          <w:sz w:val="28"/>
          <w:szCs w:val="28"/>
        </w:rPr>
        <w:t>运动</w:t>
      </w:r>
      <w:r>
        <w:rPr>
          <w:rFonts w:hint="eastAsia"/>
          <w:sz w:val="28"/>
          <w:szCs w:val="28"/>
        </w:rPr>
        <w:t>控制主程序。</w:t>
      </w:r>
    </w:p>
    <w:p w14:paraId="18537DD9" w14:textId="77777777" w:rsidR="00AF2EE1" w:rsidRDefault="00AF2EE1" w:rsidP="00AF2EE1">
      <w:pPr>
        <w:ind w:left="720"/>
        <w:rPr>
          <w:sz w:val="28"/>
          <w:szCs w:val="28"/>
        </w:rPr>
      </w:pPr>
    </w:p>
    <w:p w14:paraId="61C2F154" w14:textId="5BFD585A" w:rsidR="00AF2EE1" w:rsidRPr="00AF2EE1" w:rsidRDefault="00AF2EE1" w:rsidP="00AF2EE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F2EE1">
        <w:rPr>
          <w:rFonts w:hint="eastAsia"/>
          <w:b/>
          <w:bCs/>
          <w:sz w:val="28"/>
          <w:szCs w:val="28"/>
        </w:rPr>
        <w:t>实验要点</w:t>
      </w:r>
    </w:p>
    <w:p w14:paraId="0C3EB047" w14:textId="37EEE853" w:rsidR="00AF2EE1" w:rsidRPr="00A97E58" w:rsidRDefault="00A97E58" w:rsidP="00A97E5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97E58">
        <w:rPr>
          <w:rFonts w:hint="eastAsia"/>
          <w:sz w:val="28"/>
          <w:szCs w:val="28"/>
        </w:rPr>
        <w:t>由关节运动参数得到转矩的机械臂</w:t>
      </w:r>
      <w:r w:rsidR="00516850">
        <w:rPr>
          <w:rFonts w:hint="eastAsia"/>
          <w:sz w:val="28"/>
          <w:szCs w:val="28"/>
        </w:rPr>
        <w:t>估计</w:t>
      </w:r>
      <w:r w:rsidRPr="00A97E58">
        <w:rPr>
          <w:rFonts w:hint="eastAsia"/>
          <w:sz w:val="28"/>
          <w:szCs w:val="28"/>
        </w:rPr>
        <w:t>模型参数应与由转矩得到关节</w:t>
      </w:r>
      <w:r w:rsidR="00516850">
        <w:rPr>
          <w:rFonts w:hint="eastAsia"/>
          <w:sz w:val="28"/>
          <w:szCs w:val="28"/>
        </w:rPr>
        <w:t>位置</w:t>
      </w:r>
      <w:r w:rsidRPr="00A97E58">
        <w:rPr>
          <w:rFonts w:hint="eastAsia"/>
          <w:sz w:val="28"/>
          <w:szCs w:val="28"/>
        </w:rPr>
        <w:t>参数的</w:t>
      </w:r>
      <w:r w:rsidR="00516850">
        <w:rPr>
          <w:rFonts w:hint="eastAsia"/>
          <w:sz w:val="28"/>
          <w:szCs w:val="28"/>
        </w:rPr>
        <w:t>真实</w:t>
      </w:r>
      <w:r w:rsidRPr="00A97E58">
        <w:rPr>
          <w:rFonts w:hint="eastAsia"/>
          <w:sz w:val="28"/>
          <w:szCs w:val="28"/>
        </w:rPr>
        <w:t>模型参数稍有不一致；</w:t>
      </w:r>
    </w:p>
    <w:p w14:paraId="13FE2447" w14:textId="7AF73276" w:rsidR="00A97E58" w:rsidRDefault="00516850" w:rsidP="00A97E5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</w:t>
      </w:r>
      <w:r w:rsidR="00A97E58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关节速度和加速度</w:t>
      </w:r>
      <w:r w:rsidR="00A97E58">
        <w:rPr>
          <w:rFonts w:hint="eastAsia"/>
          <w:sz w:val="28"/>
          <w:szCs w:val="28"/>
        </w:rPr>
        <w:t>限幅；</w:t>
      </w:r>
    </w:p>
    <w:p w14:paraId="5F17E139" w14:textId="7B87CF55" w:rsidR="00A97E58" w:rsidRDefault="00A97E58" w:rsidP="00A97E5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控制器中的积分项和输出都要设置限幅；</w:t>
      </w:r>
    </w:p>
    <w:p w14:paraId="78D4FCD2" w14:textId="4BB211CE" w:rsidR="00A97E58" w:rsidRDefault="00A97E58" w:rsidP="00A97E5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2R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Robot_Inv_DynamicSolver</w:t>
      </w:r>
      <w:r>
        <w:rPr>
          <w:rFonts w:hint="eastAsia"/>
          <w:sz w:val="28"/>
          <w:szCs w:val="28"/>
        </w:rPr>
        <w:t>算法</w:t>
      </w:r>
      <w:r w:rsidR="00516850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，首先要将动力学模型转换成一阶四状态变量非线性状态空间模型，然后使用龙格库塔方法近似求解。</w:t>
      </w:r>
      <w:r w:rsidR="005767EB">
        <w:rPr>
          <w:rFonts w:hint="eastAsia"/>
          <w:sz w:val="28"/>
          <w:szCs w:val="28"/>
        </w:rPr>
        <w:t>状态变量为：</w:t>
      </w:r>
    </w:p>
    <w:p w14:paraId="734746E9" w14:textId="3BC243D7" w:rsidR="005767EB" w:rsidRDefault="005767EB" w:rsidP="005767E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5767EB">
        <w:rPr>
          <w:position w:val="-68"/>
          <w:sz w:val="28"/>
          <w:szCs w:val="28"/>
        </w:rPr>
        <w:object w:dxaOrig="1540" w:dyaOrig="1480" w14:anchorId="2FE239C7">
          <v:shape id="_x0000_i1042" type="#_x0000_t75" style="width:77.3pt;height:73.9pt" o:ole="">
            <v:imagedata r:id="rId28" o:title=""/>
          </v:shape>
          <o:OLEObject Type="Embed" ProgID="Equation.DSMT4" ShapeID="_x0000_i1042" DrawAspect="Content" ObjectID="_1772176570" r:id="rId29"/>
        </w:object>
      </w:r>
    </w:p>
    <w:p w14:paraId="36F0A00C" w14:textId="7E8CAAFF" w:rsidR="005767EB" w:rsidRDefault="005767EB" w:rsidP="005767E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状态空间模型为：</w:t>
      </w:r>
    </w:p>
    <w:p w14:paraId="20637D03" w14:textId="0E2503C3" w:rsidR="005767EB" w:rsidRDefault="005767EB" w:rsidP="005767E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FA3F56" w:rsidRPr="00FA3F56">
        <w:rPr>
          <w:position w:val="-10"/>
          <w:sz w:val="28"/>
          <w:szCs w:val="28"/>
        </w:rPr>
        <w:object w:dxaOrig="1100" w:dyaOrig="360" w14:anchorId="4E161940">
          <v:shape id="_x0000_i1045" type="#_x0000_t75" style="width:55.2pt;height:18.25pt" o:ole="">
            <v:imagedata r:id="rId30" o:title=""/>
          </v:shape>
          <o:OLEObject Type="Embed" ProgID="Equation.DSMT4" ShapeID="_x0000_i1045" DrawAspect="Content" ObjectID="_1772176571" r:id="rId31"/>
        </w:object>
      </w:r>
    </w:p>
    <w:p w14:paraId="5B99C381" w14:textId="4A61357B" w:rsidR="00FA3F56" w:rsidRDefault="00FA3F56" w:rsidP="005767E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FA3F56">
        <w:rPr>
          <w:position w:val="-68"/>
          <w:sz w:val="28"/>
          <w:szCs w:val="28"/>
        </w:rPr>
        <w:object w:dxaOrig="2460" w:dyaOrig="1480" w14:anchorId="3E872EF8">
          <v:shape id="_x0000_i1048" type="#_x0000_t75" style="width:123.35pt;height:73.9pt" o:ole="">
            <v:imagedata r:id="rId32" o:title=""/>
          </v:shape>
          <o:OLEObject Type="Embed" ProgID="Equation.DSMT4" ShapeID="_x0000_i1048" DrawAspect="Content" ObjectID="_1772176572" r:id="rId33"/>
        </w:object>
      </w:r>
    </w:p>
    <w:p w14:paraId="10F19ECB" w14:textId="5A9AC051" w:rsidR="00FA3F56" w:rsidRDefault="00FA3F56" w:rsidP="005767E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</w:t>
      </w:r>
      <w:r w:rsidRPr="00FA3F56">
        <w:rPr>
          <w:position w:val="-68"/>
          <w:sz w:val="28"/>
          <w:szCs w:val="28"/>
        </w:rPr>
        <w:object w:dxaOrig="4520" w:dyaOrig="1480" w14:anchorId="4700B1A3">
          <v:shape id="_x0000_i1051" type="#_x0000_t75" style="width:226.55pt;height:73.9pt" o:ole="">
            <v:imagedata r:id="rId34" o:title=""/>
          </v:shape>
          <o:OLEObject Type="Embed" ProgID="Equation.DSMT4" ShapeID="_x0000_i1051" DrawAspect="Content" ObjectID="_1772176573" r:id="rId35"/>
        </w:object>
      </w:r>
    </w:p>
    <w:p w14:paraId="4C10AA57" w14:textId="20D85754" w:rsidR="00FA3F56" w:rsidRDefault="00FA3F56" w:rsidP="005767E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其中M</w:t>
      </w:r>
      <w:r>
        <w:rPr>
          <w:sz w:val="28"/>
          <w:szCs w:val="28"/>
        </w:rPr>
        <w:t>,V,G</w:t>
      </w:r>
      <w:r>
        <w:rPr>
          <w:rFonts w:hint="eastAsia"/>
          <w:sz w:val="28"/>
          <w:szCs w:val="28"/>
        </w:rPr>
        <w:t>矩阵见教材P</w:t>
      </w:r>
      <w:r>
        <w:rPr>
          <w:sz w:val="28"/>
          <w:szCs w:val="28"/>
        </w:rPr>
        <w:t>62</w:t>
      </w:r>
      <w:r>
        <w:rPr>
          <w:rFonts w:hint="eastAsia"/>
          <w:sz w:val="28"/>
          <w:szCs w:val="28"/>
        </w:rPr>
        <w:t>页。可使用</w:t>
      </w:r>
      <w:r w:rsidR="00587BBC">
        <w:rPr>
          <w:rFonts w:hint="eastAsia"/>
          <w:sz w:val="28"/>
          <w:szCs w:val="28"/>
        </w:rPr>
        <w:t>Mat</w:t>
      </w:r>
      <w:r w:rsidR="00587BBC">
        <w:rPr>
          <w:sz w:val="28"/>
          <w:szCs w:val="28"/>
        </w:rPr>
        <w:t>lab</w:t>
      </w:r>
      <w:r w:rsidR="00587BBC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de45</w:t>
      </w:r>
      <w:r>
        <w:rPr>
          <w:rFonts w:hint="eastAsia"/>
          <w:sz w:val="28"/>
          <w:szCs w:val="28"/>
        </w:rPr>
        <w:t>求解</w:t>
      </w:r>
      <w:r w:rsidR="00AA6C02">
        <w:rPr>
          <w:rFonts w:hint="eastAsia"/>
          <w:sz w:val="28"/>
          <w:szCs w:val="28"/>
        </w:rPr>
        <w:t>，步长为0</w:t>
      </w:r>
      <w:r w:rsidR="00AA6C02">
        <w:rPr>
          <w:sz w:val="28"/>
          <w:szCs w:val="28"/>
        </w:rPr>
        <w:t>.001ms</w:t>
      </w:r>
      <w:r w:rsidR="007B2255">
        <w:rPr>
          <w:rFonts w:hint="eastAsia"/>
          <w:sz w:val="28"/>
          <w:szCs w:val="28"/>
        </w:rPr>
        <w:t>，或自己编程用欧拉法实现</w:t>
      </w:r>
      <w:r>
        <w:rPr>
          <w:rFonts w:hint="eastAsia"/>
          <w:sz w:val="28"/>
          <w:szCs w:val="28"/>
        </w:rPr>
        <w:t>。</w:t>
      </w:r>
    </w:p>
    <w:p w14:paraId="3DBB9ACA" w14:textId="77777777" w:rsidR="00FA3F56" w:rsidRDefault="00FA3F56" w:rsidP="005767EB">
      <w:pPr>
        <w:ind w:left="720"/>
        <w:rPr>
          <w:sz w:val="28"/>
          <w:szCs w:val="28"/>
        </w:rPr>
      </w:pPr>
    </w:p>
    <w:p w14:paraId="3C32AD97" w14:textId="38F4DAA5" w:rsidR="00FA3F56" w:rsidRPr="00FA3F56" w:rsidRDefault="00FA3F56" w:rsidP="00FA3F5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A3F56">
        <w:rPr>
          <w:rFonts w:hint="eastAsia"/>
          <w:sz w:val="28"/>
          <w:szCs w:val="28"/>
        </w:rPr>
        <w:t>实验要求</w:t>
      </w:r>
    </w:p>
    <w:p w14:paraId="47DE5F25" w14:textId="0EE662D4" w:rsidR="00FA3F56" w:rsidRPr="00FA3F56" w:rsidRDefault="00FA3F56" w:rsidP="00FA3F5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FA3F56">
        <w:rPr>
          <w:rFonts w:hint="eastAsia"/>
          <w:sz w:val="28"/>
          <w:szCs w:val="28"/>
        </w:rPr>
        <w:t>独立编写所有程序</w:t>
      </w:r>
      <w:r w:rsidR="00E35466">
        <w:rPr>
          <w:rFonts w:hint="eastAsia"/>
          <w:sz w:val="28"/>
          <w:szCs w:val="28"/>
        </w:rPr>
        <w:t>，老师逐个检查</w:t>
      </w:r>
      <w:r w:rsidRPr="00FA3F56">
        <w:rPr>
          <w:rFonts w:hint="eastAsia"/>
          <w:sz w:val="28"/>
          <w:szCs w:val="28"/>
        </w:rPr>
        <w:t>；</w:t>
      </w:r>
    </w:p>
    <w:p w14:paraId="60787749" w14:textId="44574D90" w:rsidR="00FA3F56" w:rsidRDefault="00FA3F56" w:rsidP="00FA3F5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编程语言不限，但是不能使用机器人库函数</w:t>
      </w:r>
      <w:r w:rsidR="00E35466">
        <w:rPr>
          <w:rFonts w:hint="eastAsia"/>
          <w:sz w:val="28"/>
          <w:szCs w:val="28"/>
        </w:rPr>
        <w:t>，希望有良好的编程代码规范</w:t>
      </w:r>
      <w:r>
        <w:rPr>
          <w:rFonts w:hint="eastAsia"/>
          <w:sz w:val="28"/>
          <w:szCs w:val="28"/>
        </w:rPr>
        <w:t>；</w:t>
      </w:r>
    </w:p>
    <w:p w14:paraId="21073C17" w14:textId="5E4916D4" w:rsidR="00FA3F56" w:rsidRDefault="00FA3F56" w:rsidP="00FA3F5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打印机器人运动变量时域仿真结果，并分析实验结果；</w:t>
      </w:r>
    </w:p>
    <w:p w14:paraId="0457029E" w14:textId="6B0489AE" w:rsidR="00FA3F56" w:rsidRDefault="00FA3F56" w:rsidP="00FA3F5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鼓励实现动画演示机器人运动控制过程；</w:t>
      </w:r>
    </w:p>
    <w:p w14:paraId="5A231FB5" w14:textId="6ADC49C1" w:rsidR="00FA3F56" w:rsidRPr="00FA3F56" w:rsidRDefault="00FA3F56" w:rsidP="00FA3F56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预习教材第二章和第三章。</w:t>
      </w:r>
    </w:p>
    <w:sectPr w:rsidR="00FA3F56" w:rsidRPr="00FA3F56" w:rsidSect="00B67A8E">
      <w:pgSz w:w="11906" w:h="16838"/>
      <w:pgMar w:top="1418" w:right="1418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53FC"/>
    <w:multiLevelType w:val="hybridMultilevel"/>
    <w:tmpl w:val="041029DA"/>
    <w:lvl w:ilvl="0" w:tplc="EC7849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2B22D2"/>
    <w:multiLevelType w:val="hybridMultilevel"/>
    <w:tmpl w:val="2B1642CC"/>
    <w:lvl w:ilvl="0" w:tplc="081A4A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92351A2"/>
    <w:multiLevelType w:val="hybridMultilevel"/>
    <w:tmpl w:val="EECA4AAA"/>
    <w:lvl w:ilvl="0" w:tplc="1CF2C0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3447E1F"/>
    <w:multiLevelType w:val="hybridMultilevel"/>
    <w:tmpl w:val="73842E22"/>
    <w:lvl w:ilvl="0" w:tplc="095A326A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" w15:restartNumberingAfterBreak="0">
    <w:nsid w:val="60544E51"/>
    <w:multiLevelType w:val="hybridMultilevel"/>
    <w:tmpl w:val="2B049044"/>
    <w:lvl w:ilvl="0" w:tplc="9486825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7ADB0464"/>
    <w:multiLevelType w:val="hybridMultilevel"/>
    <w:tmpl w:val="2256BCE8"/>
    <w:lvl w:ilvl="0" w:tplc="8828EB0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num w:numId="1" w16cid:durableId="306250898">
    <w:abstractNumId w:val="0"/>
  </w:num>
  <w:num w:numId="2" w16cid:durableId="422458714">
    <w:abstractNumId w:val="2"/>
  </w:num>
  <w:num w:numId="3" w16cid:durableId="1069185327">
    <w:abstractNumId w:val="5"/>
  </w:num>
  <w:num w:numId="4" w16cid:durableId="1559977152">
    <w:abstractNumId w:val="1"/>
  </w:num>
  <w:num w:numId="5" w16cid:durableId="1916011938">
    <w:abstractNumId w:val="4"/>
  </w:num>
  <w:num w:numId="6" w16cid:durableId="504438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A2"/>
    <w:rsid w:val="00066DC6"/>
    <w:rsid w:val="000C24A3"/>
    <w:rsid w:val="003051F2"/>
    <w:rsid w:val="003B452B"/>
    <w:rsid w:val="00404D72"/>
    <w:rsid w:val="004122A8"/>
    <w:rsid w:val="004C14CE"/>
    <w:rsid w:val="00516850"/>
    <w:rsid w:val="005767EB"/>
    <w:rsid w:val="00587BBC"/>
    <w:rsid w:val="00763A68"/>
    <w:rsid w:val="007B2255"/>
    <w:rsid w:val="007F541F"/>
    <w:rsid w:val="0087569C"/>
    <w:rsid w:val="00A37C58"/>
    <w:rsid w:val="00A97E58"/>
    <w:rsid w:val="00AA57A8"/>
    <w:rsid w:val="00AA6C02"/>
    <w:rsid w:val="00AF2EE1"/>
    <w:rsid w:val="00B13A8E"/>
    <w:rsid w:val="00B637D8"/>
    <w:rsid w:val="00B67A8E"/>
    <w:rsid w:val="00E35466"/>
    <w:rsid w:val="00EA13A2"/>
    <w:rsid w:val="00F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3483"/>
  <w15:chartTrackingRefBased/>
  <w15:docId w15:val="{C5A0556B-CC1D-43C3-BE74-6F4E143D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xytsing@ecust.edu.cn</dc:creator>
  <cp:keywords/>
  <dc:description/>
  <cp:lastModifiedBy>xytsing@ecust.edu.cn</cp:lastModifiedBy>
  <cp:revision>17</cp:revision>
  <dcterms:created xsi:type="dcterms:W3CDTF">2024-03-16T01:26:00Z</dcterms:created>
  <dcterms:modified xsi:type="dcterms:W3CDTF">2024-03-17T02:27:00Z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