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2E70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24A52AE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38D7DC" wp14:editId="2FBE023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CE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7BD4766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0CEFE6C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0034748" w14:textId="5092F2EE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90404">
        <w:rPr>
          <w:rFonts w:ascii="Times New Roman" w:eastAsia="微软雅黑" w:hAnsi="Times New Roman" w:cs="Times New Roman" w:hint="eastAsia"/>
          <w:sz w:val="52"/>
          <w:szCs w:val="48"/>
        </w:rPr>
        <w:t>机器人驱动与运动控制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58D26B06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B60A52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65AD09E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54D6210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A6103D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6DCEF53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44752783" w14:textId="77777777" w:rsidTr="004A1B36">
        <w:trPr>
          <w:jc w:val="center"/>
        </w:trPr>
        <w:tc>
          <w:tcPr>
            <w:tcW w:w="2131" w:type="dxa"/>
            <w:vAlign w:val="bottom"/>
          </w:tcPr>
          <w:p w14:paraId="35BE46F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5FB52C66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AA0C564" w14:textId="77777777" w:rsidTr="004A1B36">
        <w:trPr>
          <w:jc w:val="center"/>
        </w:trPr>
        <w:tc>
          <w:tcPr>
            <w:tcW w:w="2131" w:type="dxa"/>
            <w:vAlign w:val="bottom"/>
          </w:tcPr>
          <w:p w14:paraId="5D7999F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1D15711A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7A86E5F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C16A1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B0FC93F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14:paraId="739F0F58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81CA532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DFA3D51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40F1136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11414B8" w14:textId="77777777"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4A6B90FD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1BA611F4" w14:textId="3321F122" w:rsidR="009A0D40" w:rsidRDefault="00BE7F33" w:rsidP="007440FA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 w:rsidR="009D3C39">
        <w:rPr>
          <w:rFonts w:ascii="Times New Roman" w:hAnsi="Times New Roman" w:cs="Times New Roman" w:hint="eastAsia"/>
          <w:b/>
          <w:sz w:val="40"/>
        </w:rPr>
        <w:t>六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370AEC">
        <w:rPr>
          <w:rFonts w:ascii="Times New Roman" w:hAnsi="Times New Roman" w:cs="Times New Roman" w:hint="eastAsia"/>
          <w:b/>
          <w:sz w:val="40"/>
        </w:rPr>
        <w:t>力矩模式电机驱动</w:t>
      </w:r>
      <w:r w:rsidR="009D3C39">
        <w:rPr>
          <w:rFonts w:ascii="Times New Roman" w:hAnsi="Times New Roman" w:cs="Times New Roman" w:hint="eastAsia"/>
          <w:b/>
          <w:sz w:val="40"/>
        </w:rPr>
        <w:t>两</w:t>
      </w:r>
      <w:r w:rsidR="00370AEC">
        <w:rPr>
          <w:rFonts w:ascii="Times New Roman" w:hAnsi="Times New Roman" w:cs="Times New Roman" w:hint="eastAsia"/>
          <w:b/>
          <w:sz w:val="40"/>
        </w:rPr>
        <w:t>关节机器人</w:t>
      </w:r>
      <w:r w:rsidR="00FE4F46" w:rsidRPr="00FE4F46">
        <w:rPr>
          <w:rFonts w:ascii="Times New Roman" w:hAnsi="Times New Roman" w:cs="Times New Roman" w:hint="eastAsia"/>
          <w:b/>
          <w:sz w:val="40"/>
        </w:rPr>
        <w:t>位置控制系统设计与仿真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（</w:t>
      </w:r>
      <w:r w:rsidR="009D3C39">
        <w:rPr>
          <w:rFonts w:ascii="Times New Roman" w:hAnsi="Times New Roman" w:cs="Times New Roman" w:hint="eastAsia"/>
          <w:b/>
          <w:sz w:val="40"/>
        </w:rPr>
        <w:t>2</w:t>
      </w:r>
      <w:r w:rsidR="008A07B1">
        <w:rPr>
          <w:rFonts w:ascii="Times New Roman" w:hAnsi="Times New Roman" w:cs="Times New Roman" w:hint="eastAsia"/>
          <w:b/>
          <w:sz w:val="40"/>
        </w:rPr>
        <w:t>学时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）</w:t>
      </w:r>
    </w:p>
    <w:p w14:paraId="4D0B8186" w14:textId="77777777" w:rsidR="007440FA" w:rsidRPr="007440FA" w:rsidRDefault="007440FA" w:rsidP="007440FA">
      <w:pPr>
        <w:jc w:val="center"/>
        <w:rPr>
          <w:rFonts w:ascii="Times New Roman" w:hAnsi="Times New Roman" w:cs="Times New Roman"/>
          <w:b/>
          <w:sz w:val="24"/>
        </w:rPr>
      </w:pPr>
    </w:p>
    <w:p w14:paraId="4D74E13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17F2197D" w14:textId="0E1519F3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a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="00D005C8" w:rsidRPr="00D005C8">
        <w:rPr>
          <w:rFonts w:hint="eastAsia"/>
          <w:sz w:val="24"/>
          <w:szCs w:val="24"/>
        </w:rPr>
        <w:t>掌握</w:t>
      </w:r>
      <w:r w:rsidR="009D3C39">
        <w:rPr>
          <w:rFonts w:hint="eastAsia"/>
          <w:sz w:val="24"/>
          <w:szCs w:val="24"/>
        </w:rPr>
        <w:t>两关节机器人</w:t>
      </w:r>
      <w:r w:rsidR="007C43C6">
        <w:rPr>
          <w:rFonts w:hint="eastAsia"/>
          <w:sz w:val="24"/>
          <w:szCs w:val="24"/>
        </w:rPr>
        <w:t>控制仿真方法</w:t>
      </w:r>
      <w:r w:rsidRPr="00D005C8">
        <w:rPr>
          <w:rFonts w:hint="eastAsia"/>
          <w:sz w:val="24"/>
          <w:szCs w:val="24"/>
        </w:rPr>
        <w:t>。</w:t>
      </w:r>
    </w:p>
    <w:p w14:paraId="3DC87D98" w14:textId="2A07BA90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b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Pr="00D005C8">
        <w:rPr>
          <w:rFonts w:hint="eastAsia"/>
          <w:sz w:val="24"/>
          <w:szCs w:val="24"/>
        </w:rPr>
        <w:t>掌握</w:t>
      </w:r>
      <w:r w:rsidR="00370AEC">
        <w:rPr>
          <w:rFonts w:hint="eastAsia"/>
          <w:sz w:val="24"/>
          <w:szCs w:val="24"/>
        </w:rPr>
        <w:t>力矩模式电机驱动</w:t>
      </w:r>
      <w:r w:rsidR="009D3C39">
        <w:rPr>
          <w:rFonts w:hint="eastAsia"/>
          <w:sz w:val="24"/>
          <w:szCs w:val="24"/>
        </w:rPr>
        <w:t>两</w:t>
      </w:r>
      <w:r w:rsidR="00370AEC">
        <w:rPr>
          <w:rFonts w:hint="eastAsia"/>
          <w:sz w:val="24"/>
          <w:szCs w:val="24"/>
        </w:rPr>
        <w:t>关节机器人</w:t>
      </w:r>
      <w:r w:rsidR="009D3C39">
        <w:rPr>
          <w:rFonts w:hint="eastAsia"/>
          <w:sz w:val="24"/>
          <w:szCs w:val="24"/>
        </w:rPr>
        <w:t>集中</w:t>
      </w:r>
      <w:r w:rsidR="007C43C6">
        <w:rPr>
          <w:rFonts w:hint="eastAsia"/>
          <w:sz w:val="24"/>
          <w:szCs w:val="24"/>
        </w:rPr>
        <w:t>前馈</w:t>
      </w:r>
      <w:r w:rsidR="009D3C39">
        <w:rPr>
          <w:rFonts w:hint="eastAsia"/>
          <w:sz w:val="24"/>
          <w:szCs w:val="24"/>
        </w:rPr>
        <w:t>补偿</w:t>
      </w:r>
      <w:r w:rsidR="007C43C6">
        <w:rPr>
          <w:rFonts w:hint="eastAsia"/>
          <w:sz w:val="24"/>
          <w:szCs w:val="24"/>
        </w:rPr>
        <w:t>位置控制器设计与仿真</w:t>
      </w:r>
      <w:r w:rsidRPr="00D005C8">
        <w:rPr>
          <w:rFonts w:hint="eastAsia"/>
          <w:sz w:val="24"/>
          <w:szCs w:val="24"/>
        </w:rPr>
        <w:t>。</w:t>
      </w:r>
    </w:p>
    <w:p w14:paraId="07E4F24B" w14:textId="77777777" w:rsidR="002D57CA" w:rsidRPr="003F6F95" w:rsidRDefault="002D57CA" w:rsidP="002D57CA">
      <w:pPr>
        <w:rPr>
          <w:rFonts w:ascii="Times New Roman" w:hAnsi="Times New Roman" w:cs="Times New Roman"/>
          <w:b/>
          <w:sz w:val="24"/>
        </w:rPr>
      </w:pPr>
    </w:p>
    <w:p w14:paraId="752FD600" w14:textId="28D31EEC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目标</w:t>
      </w:r>
    </w:p>
    <w:p w14:paraId="01B01925" w14:textId="77777777" w:rsidR="001704E8" w:rsidRDefault="00D005C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给定如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图1所示工作于竖直平面的</w:t>
      </w:r>
      <w:r w:rsidR="009D3C39">
        <w:rPr>
          <w:rFonts w:ascii="宋体" w:eastAsia="宋体" w:hAnsi="宋体" w:cs="宋体" w:hint="eastAsia"/>
          <w:noProof/>
          <w:kern w:val="0"/>
          <w:sz w:val="24"/>
          <w:szCs w:val="24"/>
        </w:rPr>
        <w:t>两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关节机器人，由电流型放大器驱动系统，系统实际参数见表1，</w:t>
      </w:r>
      <w:r w:rsidR="001704E8" w:rsidRPr="001704E8">
        <w:rPr>
          <w:rFonts w:ascii="宋体" w:eastAsia="宋体" w:hAnsi="宋体" w:cs="宋体" w:hint="eastAsia"/>
          <w:noProof/>
          <w:kern w:val="0"/>
          <w:sz w:val="24"/>
          <w:szCs w:val="24"/>
        </w:rPr>
        <w:t>两关节减速器传动比取N1=N2= 50，两关节均跟踪前述位置S轨迹</w:t>
      </w:r>
      <w:r w:rsidR="001704E8">
        <w:rPr>
          <w:rFonts w:ascii="宋体" w:eastAsia="宋体" w:hAnsi="宋体" w:cs="宋体" w:hint="eastAsia"/>
          <w:noProof/>
          <w:kern w:val="0"/>
          <w:sz w:val="24"/>
          <w:szCs w:val="24"/>
        </w:rPr>
        <w:t>，如图2所示</w:t>
      </w:r>
      <w:r w:rsidR="001704E8" w:rsidRPr="001704E8">
        <w:rPr>
          <w:rFonts w:ascii="宋体" w:eastAsia="宋体" w:hAnsi="宋体" w:cs="宋体" w:hint="eastAsia"/>
          <w:noProof/>
          <w:kern w:val="0"/>
          <w:sz w:val="24"/>
          <w:szCs w:val="24"/>
        </w:rPr>
        <w:t>，</w:t>
      </w:r>
      <w:r w:rsidR="001704E8">
        <w:rPr>
          <w:rFonts w:ascii="宋体" w:eastAsia="宋体" w:hAnsi="宋体" w:cs="宋体" w:hint="eastAsia"/>
          <w:noProof/>
          <w:kern w:val="0"/>
          <w:sz w:val="24"/>
          <w:szCs w:val="24"/>
        </w:rPr>
        <w:t>关节轨迹等分为匀加速、匀速、匀减速和静止4个阶段，各段运行时间均为1s，给定关节加速度值为</w:t>
      </w:r>
      <w:r w:rsidR="001704E8"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639" w:dyaOrig="279" w14:anchorId="1F372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2.25pt;height:13.5pt" o:ole="">
            <v:imagedata r:id="rId9" o:title=""/>
          </v:shape>
          <o:OLEObject Type="Embed" ProgID="Equation.DSMT4" ShapeID="_x0000_i1034" DrawAspect="Content" ObjectID="_1776148616" r:id="rId10"/>
        </w:object>
      </w:r>
      <w:r w:rsidR="001704E8">
        <w:rPr>
          <w:rFonts w:ascii="宋体" w:eastAsia="宋体" w:hAnsi="宋体" w:cs="宋体" w:hint="eastAsia"/>
          <w:noProof/>
          <w:kern w:val="0"/>
          <w:sz w:val="24"/>
          <w:szCs w:val="24"/>
        </w:rPr>
        <w:t>rad/s</w:t>
      </w:r>
      <w:r w:rsidR="001704E8" w:rsidRPr="00056127">
        <w:rPr>
          <w:rFonts w:ascii="宋体" w:eastAsia="宋体" w:hAnsi="宋体" w:cs="宋体" w:hint="eastAsia"/>
          <w:noProof/>
          <w:kern w:val="0"/>
          <w:sz w:val="24"/>
          <w:szCs w:val="24"/>
          <w:vertAlign w:val="superscript"/>
        </w:rPr>
        <w:t>2</w:t>
      </w:r>
      <w:r w:rsidR="001704E8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7960C076" w14:textId="4CDAD1D1" w:rsidR="00523720" w:rsidRDefault="001704E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完成如下实验任务：</w:t>
      </w:r>
      <w:r w:rsidRPr="001704E8">
        <w:rPr>
          <w:rFonts w:ascii="宋体" w:eastAsia="宋体" w:hAnsi="宋体" w:cs="宋体" w:hint="eastAsia"/>
          <w:noProof/>
          <w:kern w:val="0"/>
          <w:sz w:val="24"/>
          <w:szCs w:val="24"/>
        </w:rPr>
        <w:t>以临界阻尼设计PID控制器增益，依次在PID控制器上增加速度、加速度分散前馈和干扰力矩前馈，观察两关节位置、速度和加速度曲线的变化规律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2917D4D4" w14:textId="1F02DA78" w:rsidR="00687058" w:rsidRDefault="001704E8" w:rsidP="001704E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704E8">
        <w:rPr>
          <w:rFonts w:ascii="宋体"/>
          <w:noProof/>
          <w:kern w:val="0"/>
          <w:szCs w:val="21"/>
        </w:rPr>
        <w:drawing>
          <wp:inline distT="0" distB="0" distL="0" distR="0" wp14:anchorId="6F4D8C57" wp14:editId="2E1EF399">
            <wp:extent cx="3436031" cy="2815790"/>
            <wp:effectExtent l="0" t="0" r="0" b="381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BFAEEC8-FA93-9EB6-2B4F-4592CFB617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BFAEEC8-FA93-9EB6-2B4F-4592CFB617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451" cy="28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C942" w14:textId="366ADDD5" w:rsidR="007C43C6" w:rsidRPr="00147AEE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图1 工作于竖直平面的</w:t>
      </w:r>
      <w:r w:rsidR="001704E8">
        <w:rPr>
          <w:rFonts w:ascii="宋体" w:hint="eastAsia"/>
          <w:b/>
          <w:bCs/>
          <w:noProof/>
          <w:kern w:val="0"/>
          <w:sz w:val="18"/>
          <w:szCs w:val="18"/>
        </w:rPr>
        <w:t>两</w:t>
      </w: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关节机器人</w:t>
      </w:r>
    </w:p>
    <w:p w14:paraId="4DA2E748" w14:textId="77777777" w:rsidR="00147AEE" w:rsidRDefault="00147AEE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20FCC439" w14:textId="77777777" w:rsidR="001704E8" w:rsidRDefault="001704E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5A260FDB" w14:textId="77777777" w:rsidR="001704E8" w:rsidRDefault="001704E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53E4A268" w14:textId="77777777" w:rsidR="001704E8" w:rsidRDefault="001704E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37467C6C" w14:textId="77777777" w:rsidR="001704E8" w:rsidRDefault="001704E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35A1E4EC" w14:textId="77777777" w:rsidR="001704E8" w:rsidRDefault="001704E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 w:hint="eastAsia"/>
          <w:noProof/>
          <w:kern w:val="0"/>
          <w:szCs w:val="21"/>
        </w:rPr>
      </w:pPr>
    </w:p>
    <w:p w14:paraId="3095B601" w14:textId="3D3A4D10" w:rsidR="007C43C6" w:rsidRPr="00147AEE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lastRenderedPageBreak/>
        <w:t>表1 由放大器和伺服电机驱动的</w:t>
      </w:r>
      <w:r w:rsidR="001704E8">
        <w:rPr>
          <w:rFonts w:ascii="宋体" w:hint="eastAsia"/>
          <w:b/>
          <w:bCs/>
          <w:noProof/>
          <w:kern w:val="0"/>
          <w:sz w:val="18"/>
          <w:szCs w:val="18"/>
        </w:rPr>
        <w:t>两</w:t>
      </w: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关节机器人主要参数</w:t>
      </w:r>
    </w:p>
    <w:p w14:paraId="51AC5A19" w14:textId="213A0D04" w:rsidR="007C43C6" w:rsidRDefault="001704E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>
        <w:rPr>
          <w:rFonts w:ascii="宋体"/>
          <w:noProof/>
          <w:kern w:val="0"/>
          <w:szCs w:val="21"/>
        </w:rPr>
        <w:drawing>
          <wp:inline distT="0" distB="0" distL="0" distR="0" wp14:anchorId="7000136F" wp14:editId="3718B16D">
            <wp:extent cx="4759739" cy="4128527"/>
            <wp:effectExtent l="0" t="0" r="3175" b="5715"/>
            <wp:docPr id="560773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15" cy="4133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59222" w14:textId="77777777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2C538287" w14:textId="6FE07096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drawing>
          <wp:inline distT="0" distB="0" distL="0" distR="0" wp14:anchorId="104C1C50" wp14:editId="52E6D93E">
            <wp:extent cx="2043926" cy="1584345"/>
            <wp:effectExtent l="0" t="0" r="0" b="0"/>
            <wp:docPr id="26" name="图片 25">
              <a:extLst xmlns:a="http://schemas.openxmlformats.org/drawingml/2006/main">
                <a:ext uri="{FF2B5EF4-FFF2-40B4-BE49-F238E27FC236}">
                  <a16:creationId xmlns:a16="http://schemas.microsoft.com/office/drawing/2014/main" id="{3272EC25-AA56-4E00-71DD-60115359D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>
                      <a:extLst>
                        <a:ext uri="{FF2B5EF4-FFF2-40B4-BE49-F238E27FC236}">
                          <a16:creationId xmlns:a16="http://schemas.microsoft.com/office/drawing/2014/main" id="{3272EC25-AA56-4E00-71DD-60115359D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3926" cy="15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D37" w14:textId="702831EE" w:rsidR="00147AEE" w:rsidRP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</w:t>
      </w:r>
      <w:r w:rsidR="001704E8">
        <w:rPr>
          <w:rFonts w:ascii="宋体" w:hint="eastAsia"/>
          <w:b/>
          <w:bCs/>
          <w:noProof/>
          <w:kern w:val="0"/>
          <w:sz w:val="18"/>
          <w:szCs w:val="18"/>
        </w:rPr>
        <w:t xml:space="preserve">2 </w:t>
      </w: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位置S轨迹</w:t>
      </w:r>
    </w:p>
    <w:p w14:paraId="45C46644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1EC0116D" w14:textId="596A9EBA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步骤</w:t>
      </w:r>
    </w:p>
    <w:p w14:paraId="08D60E97" w14:textId="784E3EA8" w:rsidR="008E4C85" w:rsidRPr="00370AEC" w:rsidRDefault="00D005C8" w:rsidP="00147AEE">
      <w:pPr>
        <w:rPr>
          <w:rFonts w:ascii="Times New Roman" w:hAnsi="Times New Roman" w:cs="Times New Roman"/>
          <w:sz w:val="24"/>
        </w:rPr>
      </w:pPr>
      <w:r w:rsidRPr="00370AEC">
        <w:rPr>
          <w:rFonts w:ascii="Times New Roman" w:hAnsi="Times New Roman" w:cs="Times New Roman" w:hint="eastAsia"/>
          <w:sz w:val="24"/>
        </w:rPr>
        <w:t>1</w:t>
      </w:r>
      <w:r w:rsidRPr="00370AEC">
        <w:rPr>
          <w:rFonts w:ascii="Times New Roman" w:hAnsi="Times New Roman" w:cs="Times New Roman" w:hint="eastAsia"/>
          <w:sz w:val="24"/>
        </w:rPr>
        <w:t>、</w:t>
      </w:r>
      <w:r w:rsidR="00147AEE" w:rsidRPr="00370AEC">
        <w:rPr>
          <w:rFonts w:ascii="Times New Roman" w:hAnsi="Times New Roman" w:cs="Times New Roman" w:hint="eastAsia"/>
          <w:sz w:val="24"/>
        </w:rPr>
        <w:t>设计力矩模式减速比为</w:t>
      </w:r>
      <w:r w:rsidR="00147AEE" w:rsidRPr="00370AEC">
        <w:rPr>
          <w:rFonts w:ascii="Times New Roman" w:hAnsi="Times New Roman" w:cs="Times New Roman" w:hint="eastAsia"/>
          <w:sz w:val="24"/>
        </w:rPr>
        <w:t>N=</w:t>
      </w:r>
      <w:r w:rsidR="00370AEC" w:rsidRPr="00370AEC">
        <w:rPr>
          <w:rFonts w:ascii="Times New Roman" w:hAnsi="Times New Roman" w:cs="Times New Roman" w:hint="eastAsia"/>
          <w:sz w:val="24"/>
        </w:rPr>
        <w:t xml:space="preserve"> </w:t>
      </w:r>
      <w:r w:rsidR="00147AEE" w:rsidRPr="00370AEC">
        <w:rPr>
          <w:rFonts w:ascii="Times New Roman" w:hAnsi="Times New Roman" w:cs="Times New Roman" w:hint="eastAsia"/>
          <w:sz w:val="24"/>
        </w:rPr>
        <w:t>50</w:t>
      </w:r>
      <w:r w:rsidR="00147AEE" w:rsidRPr="00370AEC">
        <w:rPr>
          <w:rFonts w:ascii="Times New Roman" w:hAnsi="Times New Roman" w:cs="Times New Roman" w:hint="eastAsia"/>
          <w:sz w:val="24"/>
        </w:rPr>
        <w:t>时的</w:t>
      </w:r>
      <w:r w:rsidR="001704E8">
        <w:rPr>
          <w:rFonts w:ascii="Times New Roman" w:hAnsi="Times New Roman" w:cs="Times New Roman" w:hint="eastAsia"/>
          <w:sz w:val="24"/>
        </w:rPr>
        <w:t>集中</w:t>
      </w:r>
      <w:r w:rsidR="00370AEC">
        <w:rPr>
          <w:rFonts w:ascii="Times New Roman" w:hAnsi="Times New Roman" w:cs="Times New Roman" w:hint="eastAsia"/>
          <w:sz w:val="24"/>
        </w:rPr>
        <w:t>前馈补偿控制器参数</w:t>
      </w:r>
      <w:r w:rsidR="00147AEE" w:rsidRPr="00370AEC">
        <w:rPr>
          <w:rFonts w:ascii="Times New Roman" w:hAnsi="Times New Roman" w:cs="Times New Roman" w:hint="eastAsia"/>
          <w:sz w:val="24"/>
        </w:rPr>
        <w:t>；</w:t>
      </w:r>
    </w:p>
    <w:p w14:paraId="521D98F1" w14:textId="094D9906" w:rsidR="00584A47" w:rsidRDefault="00147AEE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 w:rsidR="008E4C85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 w:hint="eastAsia"/>
          <w:sz w:val="24"/>
        </w:rPr>
        <w:t>Simulink</w:t>
      </w:r>
      <w:r w:rsidR="001704E8">
        <w:rPr>
          <w:rFonts w:ascii="Times New Roman" w:hAnsi="Times New Roman" w:cs="Times New Roman" w:hint="eastAsia"/>
          <w:sz w:val="24"/>
        </w:rPr>
        <w:t>对两关节分别</w:t>
      </w:r>
      <w:r>
        <w:rPr>
          <w:rFonts w:ascii="Times New Roman" w:hAnsi="Times New Roman" w:cs="Times New Roman" w:hint="eastAsia"/>
          <w:sz w:val="24"/>
        </w:rPr>
        <w:t>搭建仿真系统</w:t>
      </w:r>
      <w:r w:rsidR="001704E8">
        <w:rPr>
          <w:rFonts w:ascii="Times New Roman" w:hAnsi="Times New Roman" w:cs="Times New Roman" w:hint="eastAsia"/>
          <w:sz w:val="24"/>
        </w:rPr>
        <w:t>，</w:t>
      </w:r>
      <w:r w:rsidR="00584A47">
        <w:rPr>
          <w:rFonts w:ascii="Times New Roman" w:hAnsi="Times New Roman" w:cs="Times New Roman" w:hint="eastAsia"/>
          <w:sz w:val="24"/>
        </w:rPr>
        <w:t>使用离散仿真，设定固定仿真步长为</w:t>
      </w:r>
      <w:r w:rsidR="00584A47">
        <w:rPr>
          <w:rFonts w:ascii="Times New Roman" w:hAnsi="Times New Roman" w:cs="Times New Roman" w:hint="eastAsia"/>
          <w:sz w:val="24"/>
        </w:rPr>
        <w:t>0.0001s</w:t>
      </w:r>
      <w:r w:rsidR="00584A47">
        <w:rPr>
          <w:rFonts w:ascii="Times New Roman" w:hAnsi="Times New Roman" w:cs="Times New Roman" w:hint="eastAsia"/>
          <w:sz w:val="24"/>
        </w:rPr>
        <w:t>，求解器为</w:t>
      </w:r>
      <w:r w:rsidR="00584A47">
        <w:rPr>
          <w:rFonts w:ascii="Times New Roman" w:hAnsi="Times New Roman" w:cs="Times New Roman" w:hint="eastAsia"/>
          <w:sz w:val="24"/>
        </w:rPr>
        <w:t>ode4</w:t>
      </w:r>
      <w:r w:rsidR="00584A47">
        <w:rPr>
          <w:rFonts w:ascii="Times New Roman" w:hAnsi="Times New Roman" w:cs="Times New Roman" w:hint="eastAsia"/>
          <w:sz w:val="24"/>
        </w:rPr>
        <w:t>。</w:t>
      </w:r>
    </w:p>
    <w:p w14:paraId="4DB69CB9" w14:textId="77777777" w:rsidR="00147AEE" w:rsidRDefault="00147AEE" w:rsidP="003F6F95">
      <w:pPr>
        <w:rPr>
          <w:rFonts w:ascii="Times New Roman" w:hAnsi="Times New Roman" w:cs="Times New Roman"/>
          <w:sz w:val="24"/>
        </w:rPr>
      </w:pPr>
    </w:p>
    <w:p w14:paraId="7F3537B7" w14:textId="3DE907FA" w:rsidR="007C47B8" w:rsidRDefault="008E4C85" w:rsidP="007C47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四</w:t>
      </w:r>
      <w:r w:rsidR="007C47B8" w:rsidRPr="009A0D40">
        <w:rPr>
          <w:rFonts w:ascii="Times New Roman" w:hAnsi="Times New Roman" w:cs="Times New Roman"/>
          <w:b/>
          <w:sz w:val="24"/>
        </w:rPr>
        <w:t>、实验</w:t>
      </w:r>
      <w:r>
        <w:rPr>
          <w:rFonts w:ascii="Times New Roman" w:hAnsi="Times New Roman" w:cs="Times New Roman" w:hint="eastAsia"/>
          <w:b/>
          <w:sz w:val="24"/>
        </w:rPr>
        <w:t>要求</w:t>
      </w:r>
    </w:p>
    <w:p w14:paraId="736A523F" w14:textId="2434D1E5" w:rsidR="001704D9" w:rsidRPr="000E2BC1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 w:val="24"/>
          <w:szCs w:val="24"/>
        </w:rPr>
      </w:pPr>
      <w:r w:rsidRPr="000E2BC1">
        <w:rPr>
          <w:rFonts w:ascii="宋体" w:hint="eastAsia"/>
          <w:bCs/>
          <w:kern w:val="0"/>
          <w:sz w:val="24"/>
          <w:szCs w:val="24"/>
        </w:rPr>
        <w:t>1、</w:t>
      </w:r>
      <w:r w:rsidR="00147AEE" w:rsidRPr="000E2BC1">
        <w:rPr>
          <w:rFonts w:ascii="宋体" w:hint="eastAsia"/>
          <w:bCs/>
          <w:kern w:val="0"/>
          <w:sz w:val="24"/>
          <w:szCs w:val="24"/>
        </w:rPr>
        <w:t>利用Matlab/Simulink</w:t>
      </w:r>
      <w:r w:rsidRPr="000E2BC1">
        <w:rPr>
          <w:rFonts w:ascii="宋体" w:hint="eastAsia"/>
          <w:bCs/>
          <w:kern w:val="0"/>
          <w:sz w:val="24"/>
          <w:szCs w:val="24"/>
        </w:rPr>
        <w:t>编写此程序；</w:t>
      </w:r>
    </w:p>
    <w:p w14:paraId="737AAF13" w14:textId="69FE8673" w:rsidR="008E4C85" w:rsidRPr="001704E8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 w:val="24"/>
          <w:szCs w:val="24"/>
        </w:rPr>
      </w:pPr>
      <w:r w:rsidRPr="000E2BC1">
        <w:rPr>
          <w:rFonts w:ascii="宋体" w:hint="eastAsia"/>
          <w:bCs/>
          <w:kern w:val="0"/>
          <w:sz w:val="24"/>
          <w:szCs w:val="24"/>
        </w:rPr>
        <w:t>2、预习教材第</w:t>
      </w:r>
      <w:r w:rsidR="001704E8">
        <w:rPr>
          <w:rFonts w:ascii="宋体" w:hint="eastAsia"/>
          <w:bCs/>
          <w:kern w:val="0"/>
          <w:sz w:val="24"/>
          <w:szCs w:val="24"/>
        </w:rPr>
        <w:t>207</w:t>
      </w:r>
      <w:r w:rsidRPr="000E2BC1">
        <w:rPr>
          <w:rFonts w:ascii="宋体" w:hint="eastAsia"/>
          <w:bCs/>
          <w:kern w:val="0"/>
          <w:sz w:val="24"/>
          <w:szCs w:val="24"/>
        </w:rPr>
        <w:t>页至</w:t>
      </w:r>
      <w:r w:rsidR="00147AEE" w:rsidRPr="000E2BC1">
        <w:rPr>
          <w:rFonts w:ascii="宋体" w:hint="eastAsia"/>
          <w:bCs/>
          <w:kern w:val="0"/>
          <w:sz w:val="24"/>
          <w:szCs w:val="24"/>
        </w:rPr>
        <w:t>2</w:t>
      </w:r>
      <w:r w:rsidR="001704E8">
        <w:rPr>
          <w:rFonts w:ascii="宋体" w:hint="eastAsia"/>
          <w:bCs/>
          <w:kern w:val="0"/>
          <w:sz w:val="24"/>
          <w:szCs w:val="24"/>
        </w:rPr>
        <w:t>10</w:t>
      </w:r>
      <w:r w:rsidRPr="000E2BC1">
        <w:rPr>
          <w:rFonts w:ascii="宋体" w:hint="eastAsia"/>
          <w:bCs/>
          <w:kern w:val="0"/>
          <w:sz w:val="24"/>
          <w:szCs w:val="24"/>
        </w:rPr>
        <w:t>页。</w:t>
      </w:r>
    </w:p>
    <w:p w14:paraId="3166AEF5" w14:textId="77777777" w:rsidR="00370AEC" w:rsidRDefault="00370AEC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</w:p>
    <w:p w14:paraId="0D8C8686" w14:textId="77777777" w:rsidR="004E59CD" w:rsidRDefault="00B85157" w:rsidP="004E59CD">
      <w:pPr>
        <w:widowControl/>
        <w:autoSpaceDE w:val="0"/>
        <w:autoSpaceDN w:val="0"/>
        <w:adjustRightInd w:val="0"/>
        <w:ind w:left="4"/>
        <w:rPr>
          <w:rFonts w:ascii="宋体"/>
          <w:b/>
          <w:kern w:val="0"/>
          <w:sz w:val="24"/>
        </w:rPr>
      </w:pPr>
      <w:r>
        <w:rPr>
          <w:rFonts w:ascii="宋体" w:hint="eastAsia"/>
          <w:b/>
          <w:kern w:val="0"/>
          <w:sz w:val="24"/>
        </w:rPr>
        <w:lastRenderedPageBreak/>
        <w:t>五</w:t>
      </w:r>
      <w:r w:rsidR="004E59CD">
        <w:rPr>
          <w:rFonts w:ascii="宋体" w:hint="eastAsia"/>
          <w:b/>
          <w:kern w:val="0"/>
          <w:sz w:val="24"/>
        </w:rPr>
        <w:t>、实验报告</w:t>
      </w:r>
    </w:p>
    <w:p w14:paraId="09A7C931" w14:textId="0D194513" w:rsidR="00147AEE" w:rsidRPr="000E2BC1" w:rsidRDefault="008E4C85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0E2BC1">
        <w:rPr>
          <w:rFonts w:ascii="宋体" w:hint="eastAsia"/>
          <w:kern w:val="0"/>
          <w:sz w:val="24"/>
          <w:szCs w:val="24"/>
        </w:rPr>
        <w:t>1、</w:t>
      </w:r>
      <w:r w:rsidR="00147AEE" w:rsidRPr="000E2BC1">
        <w:rPr>
          <w:rFonts w:ascii="宋体" w:hint="eastAsia"/>
          <w:kern w:val="0"/>
          <w:sz w:val="24"/>
          <w:szCs w:val="24"/>
        </w:rPr>
        <w:t>给出</w:t>
      </w:r>
      <w:r w:rsidR="001704E8">
        <w:rPr>
          <w:rFonts w:ascii="宋体" w:hint="eastAsia"/>
          <w:kern w:val="0"/>
          <w:sz w:val="24"/>
          <w:szCs w:val="24"/>
        </w:rPr>
        <w:t>集中</w:t>
      </w:r>
      <w:r w:rsidR="00370AEC" w:rsidRPr="000E2BC1">
        <w:rPr>
          <w:rFonts w:ascii="宋体" w:hint="eastAsia"/>
          <w:kern w:val="0"/>
          <w:sz w:val="24"/>
          <w:szCs w:val="24"/>
        </w:rPr>
        <w:t>前馈</w:t>
      </w:r>
      <w:r w:rsidR="001704E8" w:rsidRPr="000E2BC1">
        <w:rPr>
          <w:rFonts w:ascii="宋体" w:hint="eastAsia"/>
          <w:kern w:val="0"/>
          <w:sz w:val="24"/>
          <w:szCs w:val="24"/>
        </w:rPr>
        <w:t>位置</w:t>
      </w:r>
      <w:r w:rsidR="00370AEC" w:rsidRPr="000E2BC1">
        <w:rPr>
          <w:rFonts w:ascii="宋体" w:hint="eastAsia"/>
          <w:kern w:val="0"/>
          <w:sz w:val="24"/>
          <w:szCs w:val="24"/>
        </w:rPr>
        <w:t>控制器</w:t>
      </w:r>
      <w:r w:rsidR="00147AEE" w:rsidRPr="000E2BC1">
        <w:rPr>
          <w:rFonts w:ascii="宋体" w:hint="eastAsia"/>
          <w:kern w:val="0"/>
          <w:sz w:val="24"/>
          <w:szCs w:val="24"/>
        </w:rPr>
        <w:t>参数设计计算过程；</w:t>
      </w:r>
    </w:p>
    <w:p w14:paraId="63117614" w14:textId="5E7B4D39" w:rsidR="002D57CA" w:rsidRPr="000E2BC1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0E2BC1">
        <w:rPr>
          <w:rFonts w:ascii="宋体" w:hint="eastAsia"/>
          <w:kern w:val="0"/>
          <w:sz w:val="24"/>
          <w:szCs w:val="24"/>
        </w:rPr>
        <w:t>2、</w:t>
      </w:r>
      <w:r w:rsidR="008E4C85" w:rsidRPr="000E2BC1">
        <w:rPr>
          <w:rFonts w:ascii="宋体" w:hint="eastAsia"/>
          <w:bCs/>
          <w:kern w:val="0"/>
          <w:sz w:val="24"/>
          <w:szCs w:val="24"/>
        </w:rPr>
        <w:t>打印程序</w:t>
      </w:r>
      <w:r w:rsidRPr="000E2BC1">
        <w:rPr>
          <w:rFonts w:ascii="宋体" w:hint="eastAsia"/>
          <w:bCs/>
          <w:kern w:val="0"/>
          <w:sz w:val="24"/>
          <w:szCs w:val="24"/>
        </w:rPr>
        <w:t>；</w:t>
      </w:r>
    </w:p>
    <w:p w14:paraId="4972E981" w14:textId="70F6C59A" w:rsidR="00147AEE" w:rsidRPr="000E2BC1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0E2BC1">
        <w:rPr>
          <w:rFonts w:ascii="宋体" w:hint="eastAsia"/>
          <w:bCs/>
          <w:kern w:val="0"/>
          <w:sz w:val="24"/>
          <w:szCs w:val="24"/>
        </w:rPr>
        <w:t>3、打印如下曲线：</w:t>
      </w:r>
    </w:p>
    <w:p w14:paraId="62A78E2E" w14:textId="4B8D6926" w:rsidR="00147AEE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</w:t>
      </w:r>
      <w:r w:rsidR="00370AEC">
        <w:rPr>
          <w:rFonts w:ascii="宋体" w:hint="eastAsia"/>
          <w:bCs/>
          <w:kern w:val="0"/>
          <w:szCs w:val="21"/>
        </w:rPr>
        <w:t>a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1704E8">
        <w:rPr>
          <w:rFonts w:ascii="宋体" w:hint="eastAsia"/>
          <w:bCs/>
          <w:kern w:val="0"/>
          <w:szCs w:val="21"/>
        </w:rPr>
        <w:t>仅由PID控制器作用的两关节位置和速度响应曲线</w:t>
      </w:r>
      <w:r w:rsidR="00215E57">
        <w:rPr>
          <w:rFonts w:ascii="宋体" w:hint="eastAsia"/>
          <w:bCs/>
          <w:kern w:val="0"/>
          <w:szCs w:val="21"/>
        </w:rPr>
        <w:t>；</w:t>
      </w:r>
    </w:p>
    <w:p w14:paraId="7C04346E" w14:textId="75F5E1E1" w:rsidR="00215E57" w:rsidRDefault="00215E57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(d) </w:t>
      </w:r>
      <w:r w:rsidR="001704E8">
        <w:rPr>
          <w:rFonts w:ascii="宋体" w:hint="eastAsia"/>
          <w:bCs/>
          <w:kern w:val="0"/>
          <w:szCs w:val="21"/>
        </w:rPr>
        <w:t>增加了速度、加速度和力矩前馈后的两关节位置和速度响应曲线</w:t>
      </w:r>
      <w:r w:rsidR="00370AEC">
        <w:rPr>
          <w:rFonts w:ascii="宋体" w:hint="eastAsia"/>
          <w:bCs/>
          <w:kern w:val="0"/>
          <w:szCs w:val="21"/>
        </w:rPr>
        <w:t>；</w:t>
      </w:r>
    </w:p>
    <w:p w14:paraId="78A9322D" w14:textId="7008EA40" w:rsidR="00215E57" w:rsidRDefault="00215E57" w:rsidP="00215E57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</w:t>
      </w:r>
      <w:r w:rsidR="004729FF">
        <w:rPr>
          <w:rFonts w:ascii="宋体" w:hint="eastAsia"/>
          <w:bCs/>
          <w:kern w:val="0"/>
          <w:szCs w:val="21"/>
        </w:rPr>
        <w:t>c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931060">
        <w:rPr>
          <w:rFonts w:ascii="宋体" w:hint="eastAsia"/>
          <w:bCs/>
          <w:kern w:val="0"/>
          <w:szCs w:val="21"/>
        </w:rPr>
        <w:t>关节1在不同前馈项作用下的加速度曲线</w:t>
      </w:r>
      <w:r>
        <w:rPr>
          <w:rFonts w:ascii="宋体" w:hint="eastAsia"/>
          <w:bCs/>
          <w:kern w:val="0"/>
          <w:szCs w:val="21"/>
        </w:rPr>
        <w:t>；</w:t>
      </w:r>
    </w:p>
    <w:p w14:paraId="6AF63200" w14:textId="657E473E" w:rsidR="00931060" w:rsidRDefault="00215E57" w:rsidP="00931060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</w:t>
      </w:r>
      <w:r w:rsidR="004729FF">
        <w:rPr>
          <w:rFonts w:ascii="宋体" w:hint="eastAsia"/>
          <w:bCs/>
          <w:kern w:val="0"/>
          <w:szCs w:val="21"/>
        </w:rPr>
        <w:t>d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931060">
        <w:rPr>
          <w:rFonts w:ascii="宋体" w:hint="eastAsia"/>
          <w:bCs/>
          <w:kern w:val="0"/>
          <w:szCs w:val="21"/>
        </w:rPr>
        <w:t>关节</w:t>
      </w:r>
      <w:r w:rsidR="00931060">
        <w:rPr>
          <w:rFonts w:ascii="宋体" w:hint="eastAsia"/>
          <w:bCs/>
          <w:kern w:val="0"/>
          <w:szCs w:val="21"/>
        </w:rPr>
        <w:t>2</w:t>
      </w:r>
      <w:r w:rsidR="00931060">
        <w:rPr>
          <w:rFonts w:ascii="宋体" w:hint="eastAsia"/>
          <w:bCs/>
          <w:kern w:val="0"/>
          <w:szCs w:val="21"/>
        </w:rPr>
        <w:t>在不同前馈项作用下的加速度曲线；</w:t>
      </w:r>
    </w:p>
    <w:p w14:paraId="2FEBCE55" w14:textId="5DC1B2D3" w:rsidR="002D57CA" w:rsidRPr="000E2BC1" w:rsidRDefault="00215E57" w:rsidP="00931060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0E2BC1">
        <w:rPr>
          <w:rFonts w:ascii="宋体" w:hint="eastAsia"/>
          <w:kern w:val="0"/>
          <w:sz w:val="24"/>
          <w:szCs w:val="24"/>
        </w:rPr>
        <w:t>4</w:t>
      </w:r>
      <w:r w:rsidR="008E4C85" w:rsidRPr="000E2BC1">
        <w:rPr>
          <w:rFonts w:ascii="宋体" w:hint="eastAsia"/>
          <w:kern w:val="0"/>
          <w:sz w:val="24"/>
          <w:szCs w:val="24"/>
        </w:rPr>
        <w:t>、分析其动态过程</w:t>
      </w:r>
      <w:r w:rsidRPr="000E2BC1">
        <w:rPr>
          <w:rFonts w:ascii="宋体" w:hint="eastAsia"/>
          <w:kern w:val="0"/>
          <w:sz w:val="24"/>
          <w:szCs w:val="24"/>
        </w:rPr>
        <w:t>，得出结论</w:t>
      </w:r>
      <w:r w:rsidR="008E4C85" w:rsidRPr="000E2BC1">
        <w:rPr>
          <w:rFonts w:ascii="宋体" w:hint="eastAsia"/>
          <w:kern w:val="0"/>
          <w:sz w:val="24"/>
          <w:szCs w:val="24"/>
        </w:rPr>
        <w:t>。</w:t>
      </w:r>
    </w:p>
    <w:p w14:paraId="5C6733FC" w14:textId="77777777" w:rsidR="007C47B8" w:rsidRDefault="007C47B8" w:rsidP="007C47B8">
      <w:pPr>
        <w:rPr>
          <w:rFonts w:ascii="Times New Roman" w:hAnsi="Times New Roman" w:cs="Times New Roman"/>
          <w:b/>
          <w:sz w:val="24"/>
        </w:rPr>
      </w:pPr>
    </w:p>
    <w:p w14:paraId="2E998C0C" w14:textId="77777777" w:rsidR="0052188D" w:rsidRDefault="0052188D" w:rsidP="00545C7E">
      <w:pPr>
        <w:rPr>
          <w:rFonts w:ascii="Times New Roman" w:hAnsi="Times New Roman" w:cs="Times New Roman"/>
          <w:sz w:val="24"/>
        </w:rPr>
      </w:pPr>
    </w:p>
    <w:p w14:paraId="539E71CA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00802C87" w14:textId="4FEF17BF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r w:rsidR="00931060">
        <w:rPr>
          <w:rFonts w:ascii="Times New Roman" w:hAnsi="Times New Roman" w:cs="Times New Roman" w:hint="eastAsia"/>
          <w:b/>
          <w:sz w:val="24"/>
        </w:rPr>
        <w:t>六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468FA" w14:textId="77777777" w:rsidR="003270D8" w:rsidRDefault="003270D8" w:rsidP="001E1022">
      <w:r>
        <w:separator/>
      </w:r>
    </w:p>
  </w:endnote>
  <w:endnote w:type="continuationSeparator" w:id="0">
    <w:p w14:paraId="5195172C" w14:textId="77777777" w:rsidR="003270D8" w:rsidRDefault="003270D8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E7681" w14:textId="77777777" w:rsidR="003270D8" w:rsidRDefault="003270D8" w:rsidP="001E1022">
      <w:r>
        <w:separator/>
      </w:r>
    </w:p>
  </w:footnote>
  <w:footnote w:type="continuationSeparator" w:id="0">
    <w:p w14:paraId="7CF89E44" w14:textId="77777777" w:rsidR="003270D8" w:rsidRDefault="003270D8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4425C50"/>
    <w:multiLevelType w:val="singleLevel"/>
    <w:tmpl w:val="671E4540"/>
    <w:lvl w:ilvl="0">
      <w:start w:val="1"/>
      <w:numFmt w:val="lowerLetter"/>
      <w:lvlText w:val="%1)"/>
      <w:lvlJc w:val="left"/>
      <w:pPr>
        <w:tabs>
          <w:tab w:val="num" w:pos="642"/>
        </w:tabs>
        <w:ind w:left="642" w:hanging="225"/>
      </w:pPr>
      <w:rPr>
        <w:rFonts w:hint="default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49310F"/>
    <w:multiLevelType w:val="singleLevel"/>
    <w:tmpl w:val="AE72D5E8"/>
    <w:lvl w:ilvl="0">
      <w:start w:val="1"/>
      <w:numFmt w:val="lowerLetter"/>
      <w:lvlText w:val="%1)"/>
      <w:lvlJc w:val="left"/>
      <w:pPr>
        <w:tabs>
          <w:tab w:val="num" w:pos="690"/>
        </w:tabs>
        <w:ind w:left="690" w:hanging="225"/>
      </w:pPr>
      <w:rPr>
        <w:rFonts w:hint="default"/>
      </w:rPr>
    </w:lvl>
  </w:abstractNum>
  <w:abstractNum w:abstractNumId="15" w15:restartNumberingAfterBreak="0">
    <w:nsid w:val="3D371A93"/>
    <w:multiLevelType w:val="singleLevel"/>
    <w:tmpl w:val="7CF8C5D0"/>
    <w:lvl w:ilvl="0">
      <w:start w:val="1"/>
      <w:numFmt w:val="decimal"/>
      <w:lvlText w:val="(%1)"/>
      <w:lvlJc w:val="left"/>
      <w:pPr>
        <w:tabs>
          <w:tab w:val="num" w:pos="771"/>
        </w:tabs>
        <w:ind w:left="771" w:hanging="345"/>
      </w:pPr>
      <w:rPr>
        <w:rFonts w:hint="default"/>
      </w:r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71412ED"/>
    <w:multiLevelType w:val="hybridMultilevel"/>
    <w:tmpl w:val="91CE3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41CCA"/>
    <w:multiLevelType w:val="singleLevel"/>
    <w:tmpl w:val="5BD68A4C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19" w15:restartNumberingAfterBreak="0">
    <w:nsid w:val="66F34040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0D57A3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num w:numId="1" w16cid:durableId="954487694">
    <w:abstractNumId w:val="1"/>
  </w:num>
  <w:num w:numId="2" w16cid:durableId="1278217521">
    <w:abstractNumId w:val="7"/>
  </w:num>
  <w:num w:numId="3" w16cid:durableId="689138039">
    <w:abstractNumId w:val="0"/>
  </w:num>
  <w:num w:numId="4" w16cid:durableId="1603024348">
    <w:abstractNumId w:val="16"/>
  </w:num>
  <w:num w:numId="5" w16cid:durableId="671906805">
    <w:abstractNumId w:val="10"/>
  </w:num>
  <w:num w:numId="6" w16cid:durableId="985738484">
    <w:abstractNumId w:val="21"/>
  </w:num>
  <w:num w:numId="7" w16cid:durableId="2019580856">
    <w:abstractNumId w:val="9"/>
  </w:num>
  <w:num w:numId="8" w16cid:durableId="940914157">
    <w:abstractNumId w:val="12"/>
  </w:num>
  <w:num w:numId="9" w16cid:durableId="2052149717">
    <w:abstractNumId w:val="13"/>
  </w:num>
  <w:num w:numId="10" w16cid:durableId="1170558709">
    <w:abstractNumId w:val="5"/>
  </w:num>
  <w:num w:numId="11" w16cid:durableId="175656121">
    <w:abstractNumId w:val="11"/>
  </w:num>
  <w:num w:numId="12" w16cid:durableId="1628268545">
    <w:abstractNumId w:val="8"/>
  </w:num>
  <w:num w:numId="13" w16cid:durableId="642464894">
    <w:abstractNumId w:val="20"/>
  </w:num>
  <w:num w:numId="14" w16cid:durableId="1264456453">
    <w:abstractNumId w:val="6"/>
  </w:num>
  <w:num w:numId="15" w16cid:durableId="1599102466">
    <w:abstractNumId w:val="22"/>
  </w:num>
  <w:num w:numId="16" w16cid:durableId="2046327269">
    <w:abstractNumId w:val="3"/>
  </w:num>
  <w:num w:numId="17" w16cid:durableId="477527823">
    <w:abstractNumId w:val="2"/>
  </w:num>
  <w:num w:numId="18" w16cid:durableId="726412353">
    <w:abstractNumId w:val="17"/>
  </w:num>
  <w:num w:numId="19" w16cid:durableId="822428114">
    <w:abstractNumId w:val="15"/>
  </w:num>
  <w:num w:numId="20" w16cid:durableId="1886601170">
    <w:abstractNumId w:val="14"/>
  </w:num>
  <w:num w:numId="21" w16cid:durableId="745301156">
    <w:abstractNumId w:val="18"/>
  </w:num>
  <w:num w:numId="22" w16cid:durableId="1793667044">
    <w:abstractNumId w:val="4"/>
  </w:num>
  <w:num w:numId="23" w16cid:durableId="517894388">
    <w:abstractNumId w:val="23"/>
  </w:num>
  <w:num w:numId="24" w16cid:durableId="9521351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0066C"/>
    <w:rsid w:val="00005F89"/>
    <w:rsid w:val="00012B0E"/>
    <w:rsid w:val="00044C24"/>
    <w:rsid w:val="00046A70"/>
    <w:rsid w:val="00056127"/>
    <w:rsid w:val="00060296"/>
    <w:rsid w:val="0007140F"/>
    <w:rsid w:val="00090404"/>
    <w:rsid w:val="000A5EFA"/>
    <w:rsid w:val="000B676C"/>
    <w:rsid w:val="000E2BC1"/>
    <w:rsid w:val="00144723"/>
    <w:rsid w:val="00147AEE"/>
    <w:rsid w:val="001704D9"/>
    <w:rsid w:val="001704E8"/>
    <w:rsid w:val="001B43FC"/>
    <w:rsid w:val="001C6380"/>
    <w:rsid w:val="001E1022"/>
    <w:rsid w:val="001E7728"/>
    <w:rsid w:val="001F7AAA"/>
    <w:rsid w:val="00215E57"/>
    <w:rsid w:val="00265958"/>
    <w:rsid w:val="00275FFC"/>
    <w:rsid w:val="002A5C7A"/>
    <w:rsid w:val="002A5DCA"/>
    <w:rsid w:val="002B3ECA"/>
    <w:rsid w:val="002D10D2"/>
    <w:rsid w:val="002D33A8"/>
    <w:rsid w:val="002D57CA"/>
    <w:rsid w:val="003270D8"/>
    <w:rsid w:val="00363B87"/>
    <w:rsid w:val="00370AEC"/>
    <w:rsid w:val="00384210"/>
    <w:rsid w:val="00384497"/>
    <w:rsid w:val="00387973"/>
    <w:rsid w:val="003A0C4F"/>
    <w:rsid w:val="003A7206"/>
    <w:rsid w:val="003B7F50"/>
    <w:rsid w:val="003E6610"/>
    <w:rsid w:val="003F6F95"/>
    <w:rsid w:val="00424D57"/>
    <w:rsid w:val="004507C8"/>
    <w:rsid w:val="004670C5"/>
    <w:rsid w:val="004729FF"/>
    <w:rsid w:val="004A1B36"/>
    <w:rsid w:val="004E59CD"/>
    <w:rsid w:val="004E6BE4"/>
    <w:rsid w:val="005025A8"/>
    <w:rsid w:val="005070B0"/>
    <w:rsid w:val="0052188D"/>
    <w:rsid w:val="00523720"/>
    <w:rsid w:val="00545C7E"/>
    <w:rsid w:val="00555807"/>
    <w:rsid w:val="00584A47"/>
    <w:rsid w:val="005B278E"/>
    <w:rsid w:val="005C23D2"/>
    <w:rsid w:val="005C6103"/>
    <w:rsid w:val="005F336A"/>
    <w:rsid w:val="006056A8"/>
    <w:rsid w:val="00617E43"/>
    <w:rsid w:val="0065393C"/>
    <w:rsid w:val="00666D73"/>
    <w:rsid w:val="006823F6"/>
    <w:rsid w:val="00687058"/>
    <w:rsid w:val="0069013A"/>
    <w:rsid w:val="006B0D33"/>
    <w:rsid w:val="006B74B3"/>
    <w:rsid w:val="006D1F75"/>
    <w:rsid w:val="006D6943"/>
    <w:rsid w:val="006F56F2"/>
    <w:rsid w:val="0071268C"/>
    <w:rsid w:val="00723477"/>
    <w:rsid w:val="007440FA"/>
    <w:rsid w:val="00786A6F"/>
    <w:rsid w:val="007A245C"/>
    <w:rsid w:val="007C43C6"/>
    <w:rsid w:val="007C47B8"/>
    <w:rsid w:val="008039E6"/>
    <w:rsid w:val="008423E6"/>
    <w:rsid w:val="00851BD2"/>
    <w:rsid w:val="008569DE"/>
    <w:rsid w:val="008803AC"/>
    <w:rsid w:val="008A07B1"/>
    <w:rsid w:val="008E1326"/>
    <w:rsid w:val="008E4C85"/>
    <w:rsid w:val="008F5FA1"/>
    <w:rsid w:val="00917F4A"/>
    <w:rsid w:val="00931060"/>
    <w:rsid w:val="0094146E"/>
    <w:rsid w:val="009629A2"/>
    <w:rsid w:val="009831B7"/>
    <w:rsid w:val="009A0D40"/>
    <w:rsid w:val="009B2B21"/>
    <w:rsid w:val="009B67DD"/>
    <w:rsid w:val="009D3C39"/>
    <w:rsid w:val="00A0207B"/>
    <w:rsid w:val="00A30227"/>
    <w:rsid w:val="00A36171"/>
    <w:rsid w:val="00AB07DC"/>
    <w:rsid w:val="00AB5B39"/>
    <w:rsid w:val="00AB6F52"/>
    <w:rsid w:val="00AC0E76"/>
    <w:rsid w:val="00AC50A6"/>
    <w:rsid w:val="00AD67AE"/>
    <w:rsid w:val="00AE5542"/>
    <w:rsid w:val="00AF76D3"/>
    <w:rsid w:val="00B13994"/>
    <w:rsid w:val="00B15684"/>
    <w:rsid w:val="00B16583"/>
    <w:rsid w:val="00B1671B"/>
    <w:rsid w:val="00B331B6"/>
    <w:rsid w:val="00B34A42"/>
    <w:rsid w:val="00B73BB8"/>
    <w:rsid w:val="00B85157"/>
    <w:rsid w:val="00BE7F33"/>
    <w:rsid w:val="00C60497"/>
    <w:rsid w:val="00CA4BEB"/>
    <w:rsid w:val="00CB31D7"/>
    <w:rsid w:val="00CC18E7"/>
    <w:rsid w:val="00CC75BF"/>
    <w:rsid w:val="00CD33EF"/>
    <w:rsid w:val="00CD79BE"/>
    <w:rsid w:val="00CE4271"/>
    <w:rsid w:val="00D005C8"/>
    <w:rsid w:val="00D105BA"/>
    <w:rsid w:val="00D11799"/>
    <w:rsid w:val="00D260A1"/>
    <w:rsid w:val="00D43A20"/>
    <w:rsid w:val="00D46951"/>
    <w:rsid w:val="00D66C9F"/>
    <w:rsid w:val="00D7391E"/>
    <w:rsid w:val="00D83EBE"/>
    <w:rsid w:val="00D86D5D"/>
    <w:rsid w:val="00DC02E8"/>
    <w:rsid w:val="00DD3ED6"/>
    <w:rsid w:val="00DE3BED"/>
    <w:rsid w:val="00DF0C99"/>
    <w:rsid w:val="00DF3D15"/>
    <w:rsid w:val="00E11252"/>
    <w:rsid w:val="00E1791F"/>
    <w:rsid w:val="00E335EE"/>
    <w:rsid w:val="00E5447D"/>
    <w:rsid w:val="00E76944"/>
    <w:rsid w:val="00E82860"/>
    <w:rsid w:val="00E85789"/>
    <w:rsid w:val="00E9274D"/>
    <w:rsid w:val="00EE315A"/>
    <w:rsid w:val="00F04FB3"/>
    <w:rsid w:val="00F07B29"/>
    <w:rsid w:val="00F13ED8"/>
    <w:rsid w:val="00F348CF"/>
    <w:rsid w:val="00F47C1D"/>
    <w:rsid w:val="00F64FB9"/>
    <w:rsid w:val="00F7210F"/>
    <w:rsid w:val="00F74914"/>
    <w:rsid w:val="00F93D8C"/>
    <w:rsid w:val="00FE1868"/>
    <w:rsid w:val="00FE4F46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E653"/>
  <w15:docId w15:val="{4B5F40FD-A178-434D-9AC3-CA0E695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1">
    <w:name w:val="Char1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xytsing@ecust.edu.cn</cp:lastModifiedBy>
  <cp:revision>45</cp:revision>
  <cp:lastPrinted>2016-11-21T11:34:00Z</cp:lastPrinted>
  <dcterms:created xsi:type="dcterms:W3CDTF">2017-06-17T11:34:00Z</dcterms:created>
  <dcterms:modified xsi:type="dcterms:W3CDTF">2024-05-02T01:48:00Z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