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La Théorie des Contraintes</w:t>
            </w:r>
          </w:p>
          <w:p>
            <w:pPr>
              <w:spacing w:before="50"/>
              <w:jc w:val="center"/>
            </w:pPr>
            <w:r>
              <w:rPr>
                <w:rFonts w:ascii="Arial" w:cs="Arial" w:eastAsia="Arial" w:hAnsi="Arial"/>
                <w:color w:val="00D4FF"/>
                <w:sz w:val="24"/>
                <w:szCs w:val="24"/>
              </w:rPr>
              <w:t xml:space="preserve">Pourquoi vous travaillez sur le mauvais problème — et comment identifier la vraie contrainte qui bloque votre croissance</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Stratégie — Diagnostic des Contraintes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à 30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Intermédiaire-Avancé</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(module autonome)</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la Théorie des Contraintes et pourquoi la plupart des entrepreneurs travaillent sur le mauvais problème</w:t>
      </w:r>
    </w:p>
    <w:p>
      <w:pPr>
        <w:pStyle w:val="ListParagraph"/>
        <w:numPr>
          <w:ilvl w:val="0"/>
          <w:numId w:val="2"/>
        </w:numPr>
        <w:spacing w:before="40" w:after="40" w:line="320"/>
      </w:pPr>
      <w:r>
        <w:rPr>
          <w:rFonts w:ascii="Arial" w:cs="Arial" w:eastAsia="Arial" w:hAnsi="Arial"/>
          <w:color w:val="333333"/>
          <w:sz w:val="21"/>
          <w:szCs w:val="21"/>
        </w:rPr>
        <w:t xml:space="preserve">Identifier les 5 erreurs de diagnostic les plus courantes qui bloquent la croissance</w:t>
      </w:r>
    </w:p>
    <w:p>
      <w:pPr>
        <w:pStyle w:val="ListParagraph"/>
        <w:numPr>
          <w:ilvl w:val="0"/>
          <w:numId w:val="2"/>
        </w:numPr>
        <w:spacing w:before="40" w:after="40" w:line="320"/>
      </w:pPr>
      <w:r>
        <w:rPr>
          <w:rFonts w:ascii="Arial" w:cs="Arial" w:eastAsia="Arial" w:hAnsi="Arial"/>
          <w:color w:val="333333"/>
          <w:sz w:val="21"/>
          <w:szCs w:val="21"/>
        </w:rPr>
        <w:t xml:space="preserve">Maîtriser le Framework de Diagnostic en 4 étapes pour identifier votre vraie contrainte</w:t>
      </w:r>
    </w:p>
    <w:p>
      <w:pPr>
        <w:pStyle w:val="ListParagraph"/>
        <w:numPr>
          <w:ilvl w:val="0"/>
          <w:numId w:val="2"/>
        </w:numPr>
        <w:spacing w:before="40" w:after="40" w:line="320"/>
      </w:pPr>
      <w:r>
        <w:rPr>
          <w:rFonts w:ascii="Arial" w:cs="Arial" w:eastAsia="Arial" w:hAnsi="Arial"/>
          <w:color w:val="333333"/>
          <w:sz w:val="21"/>
          <w:szCs w:val="21"/>
        </w:rPr>
        <w:t xml:space="preserve">Appliquer la Matrice des Contraintes pour prioriser les problèmes dans le bon ordre</w:t>
      </w:r>
    </w:p>
    <w:p>
      <w:pPr>
        <w:pStyle w:val="ListParagraph"/>
        <w:numPr>
          <w:ilvl w:val="0"/>
          <w:numId w:val="2"/>
        </w:numPr>
        <w:spacing w:before="40" w:after="40" w:line="320"/>
      </w:pPr>
      <w:r>
        <w:rPr>
          <w:rFonts w:ascii="Arial" w:cs="Arial" w:eastAsia="Arial" w:hAnsi="Arial"/>
          <w:color w:val="333333"/>
          <w:sz w:val="21"/>
          <w:szCs w:val="21"/>
        </w:rPr>
        <w:t xml:space="preserve">Mettre en place un système de données qui rend les contraintes visibles et mesurables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La Métaphore de la Chaîne</w:t>
            </w:r>
          </w:p>
        </w:tc>
      </w:tr>
    </w:tbl>
    <w:p>
      <w:pPr>
        <w:spacing w:before="100" w:after="0"/>
      </w:pPr>
    </w:p>
    <w:p>
      <w:pPr>
        <w:spacing w:before="350" w:after="150"/>
      </w:pPr>
      <w:r>
        <w:rPr>
          <w:rFonts w:ascii="Arial" w:cs="Arial" w:eastAsia="Arial" w:hAnsi="Arial"/>
          <w:b/>
          <w:bCs/>
          <w:color w:val="0A2540"/>
          <w:sz w:val="26"/>
          <w:szCs w:val="26"/>
        </w:rPr>
        <w:t xml:space="preserve">Pourquoi Vous Travaillez sur le Mauvais Problème</w:t>
      </w:r>
    </w:p>
    <w:p>
      <w:pPr>
        <w:spacing w:before="80" w:after="80" w:line="320"/>
        <w:jc w:val="left"/>
      </w:pPr>
      <w:r>
        <w:rPr>
          <w:rFonts w:ascii="Arial" w:cs="Arial" w:eastAsia="Arial" w:hAnsi="Arial"/>
          <w:color w:val="333333"/>
          <w:sz w:val="21"/>
          <w:szCs w:val="21"/>
        </w:rPr>
        <w:t xml:space="preserve">Voici une vérité inconfortable : la grande majorité des entrepreneurs qui stagnent ne manquent pas de travail. Ils travaillent </w:t>
      </w:r>
      <w:r>
        <w:rPr>
          <w:rFonts w:ascii="Arial" w:cs="Arial" w:eastAsia="Arial" w:hAnsi="Arial"/>
          <w:i/>
          <w:iCs/>
          <w:color w:val="333333"/>
          <w:sz w:val="21"/>
          <w:szCs w:val="21"/>
        </w:rPr>
        <w:t xml:space="preserve">beaucoup</w:t>
      </w:r>
      <w:r>
        <w:rPr>
          <w:rFonts w:ascii="Arial" w:cs="Arial" w:eastAsia="Arial" w:hAnsi="Arial"/>
          <w:color w:val="333333"/>
          <w:sz w:val="21"/>
          <w:szCs w:val="21"/>
        </w:rPr>
        <w:t xml:space="preserve">. Mais ils travaillent sur le mauvais problème.</w:t>
      </w:r>
    </w:p>
    <w:p>
      <w:pPr>
        <w:spacing w:before="80" w:after="80" w:line="320"/>
        <w:jc w:val="left"/>
      </w:pPr>
      <w:r>
        <w:rPr>
          <w:rFonts w:ascii="Arial" w:cs="Arial" w:eastAsia="Arial" w:hAnsi="Arial"/>
          <w:color w:val="333333"/>
          <w:sz w:val="21"/>
          <w:szCs w:val="21"/>
        </w:rPr>
        <w:t xml:space="preserve">Ils pensent avoir un problème de contenu — alors qu'ils ont un problème de vente. Ils pensent avoir un problème de vente — alors qu'ils ont un problème de livraison. Ils pensent avoir un problème d'équipe — alors qu'ils ont un problème de systèmes. Ils pensent avoir un problème de profit — alors qu'ils ont un problème de modèle économique.</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350" w:after="150"/>
      </w:pPr>
      <w:r>
        <w:rPr>
          <w:rFonts w:ascii="Arial" w:cs="Arial" w:eastAsia="Arial" w:hAnsi="Arial"/>
          <w:b/>
          <w:bCs/>
          <w:color w:val="0A2540"/>
          <w:sz w:val="26"/>
          <w:szCs w:val="26"/>
        </w:rPr>
        <w:t xml:space="preserve">La Théorie des Contraintes</w:t>
      </w:r>
    </w:p>
    <w:p>
      <w:pPr>
        <w:spacing w:before="80" w:after="80" w:line="320"/>
        <w:jc w:val="left"/>
      </w:pPr>
      <w:r>
        <w:rPr>
          <w:rFonts w:ascii="Arial" w:cs="Arial" w:eastAsia="Arial" w:hAnsi="Arial"/>
          <w:color w:val="333333"/>
          <w:sz w:val="21"/>
          <w:szCs w:val="21"/>
        </w:rPr>
        <w:t xml:space="preserve">La Théorie des Contraintes (Theory of Constraints) est un concept développé par Eliyahu Goldratt dans les années 80. L'idée centrale est simple mais puissante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0A2540"/>
                <w:sz w:val="21"/>
                <w:szCs w:val="21"/>
              </w:rPr>
              <w:t xml:space="preserve">"Une chaîne n'est jamais plus solide que son maillon le plus faible."</w:t>
            </w:r>
          </w:p>
          <w:p>
            <w:pPr>
              <w:spacing w:before="80" w:after="80" w:line="320"/>
              <w:jc w:val="left"/>
            </w:pPr>
            <w:r>
              <w:rPr>
                <w:rFonts w:ascii="Arial" w:cs="Arial" w:eastAsia="Arial" w:hAnsi="Arial"/>
                <w:color w:val="333333"/>
                <w:sz w:val="21"/>
                <w:szCs w:val="21"/>
              </w:rPr>
              <w:t xml:space="preserve">Votre entreprise est une chaîne. Elle ne peut croître que si vous identifiez et renforcez le maillon le plus faible — </w:t>
            </w:r>
            <w:r>
              <w:rPr>
                <w:rFonts w:ascii="Arial" w:cs="Arial" w:eastAsia="Arial" w:hAnsi="Arial"/>
                <w:i/>
                <w:iCs/>
                <w:color w:val="333333"/>
                <w:sz w:val="21"/>
                <w:szCs w:val="21"/>
              </w:rPr>
              <w:t xml:space="preserve">la contrainte</w:t>
            </w:r>
            <w:r>
              <w:rPr>
                <w:rFonts w:ascii="Arial" w:cs="Arial" w:eastAsia="Arial" w:hAnsi="Arial"/>
                <w:color w:val="333333"/>
                <w:sz w:val="21"/>
                <w:szCs w:val="21"/>
              </w:rPr>
              <w:t xml:space="preserve">. Peu importe la force des autres maillons. Tant que la contrainte n'est pas résolue, le système entier est limité par elle.</w:t>
            </w:r>
          </w:p>
        </w:tc>
      </w:tr>
    </w:tbl>
    <w:p>
      <w:pPr>
        <w:spacing w:before="50" w:after="0"/>
      </w:pPr>
    </w:p>
    <w:p>
      <w:pPr>
        <w:spacing w:before="80" w:after="80"/>
      </w:pPr>
      <w:r>
        <w:rPr>
          <w:rFonts w:ascii="Arial" w:cs="Arial" w:eastAsia="Arial" w:hAnsi="Arial"/>
          <w:i/>
          <w:iCs/>
          <w:color w:val="00A3CC"/>
          <w:sz w:val="19"/>
          <w:szCs w:val="19"/>
        </w:rPr>
        <w:t xml:space="preserve">[📊 Visuel : Schéma : chaîne avec un maillon faible coloré différemment — le flux ne peut pas dépasser ce que le maillon faible permet]</w:t>
      </w:r>
    </w:p>
    <w:p>
      <w:pPr>
        <w:spacing w:before="50" w:after="0"/>
      </w:pPr>
    </w:p>
    <w:p>
      <w:pPr>
        <w:spacing w:before="350" w:after="150"/>
      </w:pPr>
      <w:r>
        <w:rPr>
          <w:rFonts w:ascii="Arial" w:cs="Arial" w:eastAsia="Arial" w:hAnsi="Arial"/>
          <w:b/>
          <w:bCs/>
          <w:color w:val="0A2540"/>
          <w:sz w:val="26"/>
          <w:szCs w:val="26"/>
        </w:rPr>
        <w:t xml:space="preserve">Le Problème : Mauvaise Identification</w:t>
      </w:r>
    </w:p>
    <w:p>
      <w:pPr>
        <w:spacing w:before="80" w:after="80" w:line="320"/>
        <w:jc w:val="left"/>
      </w:pPr>
      <w:r>
        <w:rPr>
          <w:rFonts w:ascii="Arial" w:cs="Arial" w:eastAsia="Arial" w:hAnsi="Arial"/>
          <w:color w:val="333333"/>
          <w:sz w:val="21"/>
          <w:szCs w:val="21"/>
        </w:rPr>
        <w:t xml:space="preserve">Le problème n'est pas que les entrepreneurs ignorent qu'ils ont des contraintes. </w:t>
      </w:r>
      <w:r>
        <w:rPr>
          <w:rFonts w:ascii="Arial" w:cs="Arial" w:eastAsia="Arial" w:hAnsi="Arial"/>
          <w:b/>
          <w:bCs/>
          <w:color w:val="333333"/>
          <w:sz w:val="21"/>
          <w:szCs w:val="21"/>
        </w:rPr>
        <w:t xml:space="preserve">Le problème, c'est qu'ils identifient mal quelle contrainte résoudre, ou qu'ils les résolvent dans le mauvais ordre.</w:t>
      </w:r>
    </w:p>
    <w:p>
      <w:pPr>
        <w:spacing w:before="20" w:after="0"/>
      </w:pPr>
    </w:p>
    <w:p>
      <w:pPr>
        <w:spacing w:before="80" w:after="80" w:line="320"/>
        <w:jc w:val="left"/>
      </w:pPr>
      <w:r>
        <w:rPr>
          <w:rFonts w:ascii="Arial" w:cs="Arial" w:eastAsia="Arial" w:hAnsi="Arial"/>
          <w:color w:val="333333"/>
          <w:sz w:val="21"/>
          <w:szCs w:val="21"/>
        </w:rPr>
        <w:t xml:space="preserve">C'est comme essayer de renforcer tous les maillons d'une chaîne sauf celui qui est le plus faible. Vous pouvez travailler 80 heures par semaine sur des problèmes qui ne sont pas votre vraie contrainte — et votre entreprise ne bougera pas d'un centimètre.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Question de réflexion : </w:t>
            </w:r>
            <w:r>
              <w:rPr>
                <w:rFonts w:ascii="Arial" w:cs="Arial" w:eastAsia="Arial" w:hAnsi="Arial"/>
                <w:color w:val="333333"/>
                <w:sz w:val="21"/>
                <w:szCs w:val="21"/>
              </w:rPr>
              <w:t xml:space="preserve">Pensez à votre dernière année d'activité. Sur quoi avez-vous passé le plus de temps ? Maintenant, posez-vous la question : est-ce que résoudre ce problème a réellement fait croître votre entreprise ? Ou avez-vous travaillé dur sans impact significatif sur votre chiffre d'affaires ?</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Les 5 Erreurs de Diagnostic les Plus Courantes</w:t>
            </w:r>
          </w:p>
        </w:tc>
      </w:tr>
    </w:tbl>
    <w:p>
      <w:pPr>
        <w:spacing w:before="100" w:after="0"/>
      </w:pPr>
    </w:p>
    <w:p>
      <w:pPr>
        <w:spacing w:before="80" w:after="80" w:line="320"/>
        <w:jc w:val="left"/>
      </w:pPr>
      <w:r>
        <w:rPr>
          <w:rFonts w:ascii="Arial" w:cs="Arial" w:eastAsia="Arial" w:hAnsi="Arial"/>
          <w:color w:val="333333"/>
          <w:sz w:val="21"/>
          <w:szCs w:val="21"/>
        </w:rPr>
        <w:t xml:space="preserve">Après avoir observé des centaines de cas d'entrepreneurs qui stagnent, les mêmes erreurs de diagnostic reviennent systématiquement. Voici les 5 plus fréquentes — et comment les reconnaître.</w:t>
      </w:r>
    </w:p>
    <w:p>
      <w:pPr>
        <w:spacing w:before="50" w:after="0"/>
      </w:pPr>
    </w:p>
    <w:p>
      <w:pPr>
        <w:spacing w:before="350" w:after="150"/>
      </w:pPr>
      <w:r>
        <w:rPr>
          <w:rFonts w:ascii="Arial" w:cs="Arial" w:eastAsia="Arial" w:hAnsi="Arial"/>
          <w:b/>
          <w:bCs/>
          <w:color w:val="0A2540"/>
          <w:sz w:val="26"/>
          <w:szCs w:val="26"/>
        </w:rPr>
        <w:t xml:space="preserve">Erreur n°1 — Penser "Contenu" quand c'est "Vente"</w:t>
      </w:r>
    </w:p>
    <w:p>
      <w:pPr>
        <w:spacing w:before="80" w:after="80" w:line="320"/>
        <w:jc w:val="left"/>
      </w:pPr>
      <w:r>
        <w:rPr>
          <w:rFonts w:ascii="Arial" w:cs="Arial" w:eastAsia="Arial" w:hAnsi="Arial"/>
          <w:color w:val="333333"/>
          <w:sz w:val="21"/>
          <w:szCs w:val="21"/>
        </w:rPr>
        <w:t xml:space="preserve">C'est l'erreur classique de l'entrepreneur qui publie du contenu depuis des mois, génère des vues et des leads — mais qui ne signe pas assez de clients.</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Symptôme apparent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Diagnostic erroné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Vraie contrainte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n'ai pas assez de clients"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créer plus de contenu"</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taux de conversion des appels est trop faible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"Mes leads ne sont pas qualifiés"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"Je dois changer ma stratégie de contenu"</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processus de qualification en amont est absent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n'ai pas assez de visibilité"</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poster plus souvent"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taux de show-up aux appels est de 40%</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Cas Concret</w:t>
            </w:r>
          </w:p>
          <w:p>
            <w:pPr>
              <w:spacing w:before="80" w:after="80" w:line="320"/>
              <w:jc w:val="left"/>
            </w:pPr>
            <w:r>
              <w:rPr>
                <w:rFonts w:ascii="Arial" w:cs="Arial" w:eastAsia="Arial" w:hAnsi="Arial"/>
                <w:color w:val="333333"/>
                <w:sz w:val="21"/>
                <w:szCs w:val="21"/>
              </w:rPr>
              <w:t xml:space="preserve">Un couple d'entrepreneurs vient demander de l'aide pour "entrer dans le jeu du contenu". En analysant leurs données, la vraie contrainte est leur </w:t>
            </w:r>
            <w:r>
              <w:rPr>
                <w:rFonts w:ascii="Arial" w:cs="Arial" w:eastAsia="Arial" w:hAnsi="Arial"/>
                <w:b/>
                <w:bCs/>
                <w:color w:val="333333"/>
                <w:sz w:val="21"/>
                <w:szCs w:val="21"/>
              </w:rPr>
              <w:t xml:space="preserve">taux de présence aux appels : 42%</w:t>
            </w:r>
            <w:r>
              <w:rPr>
                <w:rFonts w:ascii="Arial" w:cs="Arial" w:eastAsia="Arial" w:hAnsi="Arial"/>
                <w:color w:val="333333"/>
                <w:sz w:val="21"/>
                <w:szCs w:val="21"/>
              </w:rPr>
              <w:t xml:space="preserve">. Plus de la moitié des prospects qui réservent ne viennent pas. Peu importe la quantité de contenu produit — tant que ce maillon est faible, la croissance est bloquée. Après mise en place d'un système de rappels, le taux passe à 65%. </w:t>
            </w:r>
            <w:r>
              <w:rPr>
                <w:rFonts w:ascii="Arial" w:cs="Arial" w:eastAsia="Arial" w:hAnsi="Arial"/>
                <w:i/>
                <w:iCs/>
                <w:color w:val="333333"/>
                <w:sz w:val="21"/>
                <w:szCs w:val="21"/>
              </w:rPr>
              <w:t xml:space="preserve">Le contenu n'était pas le problème.</w:t>
            </w:r>
          </w:p>
        </w:tc>
      </w:tr>
    </w:tbl>
    <w:p>
      <w:pPr>
        <w:spacing w:before="50" w:after="0"/>
      </w:pPr>
    </w:p>
    <w:p>
      <w:pPr>
        <w:spacing w:before="350" w:after="150"/>
      </w:pPr>
      <w:r>
        <w:rPr>
          <w:rFonts w:ascii="Arial" w:cs="Arial" w:eastAsia="Arial" w:hAnsi="Arial"/>
          <w:b/>
          <w:bCs/>
          <w:color w:val="0A2540"/>
          <w:sz w:val="26"/>
          <w:szCs w:val="26"/>
        </w:rPr>
        <w:t xml:space="preserve">Erreur n°2 — Penser "Vente" quand c'est "Livraison"</w:t>
      </w:r>
    </w:p>
    <w:p>
      <w:pPr>
        <w:spacing w:before="80" w:after="80" w:line="320"/>
        <w:jc w:val="left"/>
      </w:pPr>
      <w:r>
        <w:rPr>
          <w:rFonts w:ascii="Arial" w:cs="Arial" w:eastAsia="Arial" w:hAnsi="Arial"/>
          <w:color w:val="333333"/>
          <w:sz w:val="21"/>
          <w:szCs w:val="21"/>
        </w:rPr>
        <w:t xml:space="preserve">Cette erreur frappe souvent les entrepreneurs qui réussissent à vendre — mais qui ne peuvent pas absorber plus de clients sans s'effondrer.</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Symptôme apparent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Diagnostic erroné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Vraie contrainte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n'arrive pas à scaler"</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améliorer mes ventes"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processus de livraison n'est pas industrialisable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"Je travaille trop"</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"Je dois trouver plus de clients pour embaucher"</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Chaque client nécessite trop de temps personnel</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stagne à X€/mois"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vendre plus cher"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capacité de production est saturée</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Cas Concret</w:t>
            </w:r>
          </w:p>
          <w:p>
            <w:pPr>
              <w:spacing w:before="80" w:after="80" w:line="320"/>
              <w:jc w:val="left"/>
            </w:pPr>
            <w:r>
              <w:rPr>
                <w:rFonts w:ascii="Arial" w:cs="Arial" w:eastAsia="Arial" w:hAnsi="Arial"/>
                <w:color w:val="333333"/>
                <w:sz w:val="21"/>
                <w:szCs w:val="21"/>
              </w:rPr>
              <w:t xml:space="preserve">Un consultant arrive en disant : "J'ai besoin d'aide pour vendre plus." En analysant sa situation, la vraie contrainte est sa </w:t>
            </w:r>
            <w:r>
              <w:rPr>
                <w:rFonts w:ascii="Arial" w:cs="Arial" w:eastAsia="Arial" w:hAnsi="Arial"/>
                <w:b/>
                <w:bCs/>
                <w:color w:val="333333"/>
                <w:sz w:val="21"/>
                <w:szCs w:val="21"/>
              </w:rPr>
              <w:t xml:space="preserve">livraison non scalable</w:t>
            </w:r>
            <w:r>
              <w:rPr>
                <w:rFonts w:ascii="Arial" w:cs="Arial" w:eastAsia="Arial" w:hAnsi="Arial"/>
                <w:color w:val="333333"/>
                <w:sz w:val="21"/>
                <w:szCs w:val="21"/>
              </w:rPr>
              <w:t xml:space="preserve">. Chaque nouveau client lui prend 15 heures personnelles. S'il vend plus, il s'effondre. La solution : restructurer l'onboarding client et créer des livrables standardisés. </w:t>
            </w:r>
            <w:r>
              <w:rPr>
                <w:rFonts w:ascii="Arial" w:cs="Arial" w:eastAsia="Arial" w:hAnsi="Arial"/>
                <w:i/>
                <w:iCs/>
                <w:color w:val="333333"/>
                <w:sz w:val="21"/>
                <w:szCs w:val="21"/>
              </w:rPr>
              <w:t xml:space="preserve">Résultat : il peut désormais gérer 3x plus de clients sans augmenter son temps de travail.</w:t>
            </w:r>
          </w:p>
        </w:tc>
      </w:tr>
    </w:tbl>
    <w:p>
      <w:pPr>
        <w:spacing w:before="50" w:after="0"/>
      </w:pPr>
    </w:p>
    <w:p>
      <w:pPr>
        <w:spacing w:before="350" w:after="150"/>
      </w:pPr>
      <w:r>
        <w:rPr>
          <w:rFonts w:ascii="Arial" w:cs="Arial" w:eastAsia="Arial" w:hAnsi="Arial"/>
          <w:b/>
          <w:bCs/>
          <w:color w:val="0A2540"/>
          <w:sz w:val="26"/>
          <w:szCs w:val="26"/>
        </w:rPr>
        <w:t xml:space="preserve">Erreur n°3 — Penser "Équipe" quand c'est "Systèmes"</w:t>
      </w:r>
    </w:p>
    <w:p>
      <w:pPr>
        <w:spacing w:before="80" w:after="80" w:line="320"/>
        <w:jc w:val="left"/>
      </w:pPr>
      <w:r>
        <w:rPr>
          <w:rFonts w:ascii="Arial" w:cs="Arial" w:eastAsia="Arial" w:hAnsi="Arial"/>
          <w:color w:val="333333"/>
          <w:sz w:val="21"/>
          <w:szCs w:val="21"/>
        </w:rPr>
        <w:t xml:space="preserve">L'entrepreneur qui embauche, forme, voit ses recrues partir, puis recommence — persuadé que le problème vient des "mauvaises personnes".</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Symptôme apparent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Diagnostic erroné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Vraie contrainte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n'arrive pas à trouver de bons commerciaux"</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mieux recruter"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processus d'onboarding ne forme pas correctement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"Mes employés partent tout le temps"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gens ne sont plus motivés"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systèmes de suivi et d'incentive sont absents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tout faire moi-même"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n'ai pas les bonnes personnes"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processus ne sont pas documentés ni transférables</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Cas Concret</w:t>
            </w:r>
          </w:p>
          <w:p>
            <w:pPr>
              <w:spacing w:before="80" w:after="80" w:line="320"/>
              <w:jc w:val="left"/>
            </w:pPr>
            <w:r>
              <w:rPr>
                <w:rFonts w:ascii="Arial" w:cs="Arial" w:eastAsia="Arial" w:hAnsi="Arial"/>
                <w:color w:val="333333"/>
                <w:sz w:val="21"/>
                <w:szCs w:val="21"/>
              </w:rPr>
              <w:t xml:space="preserve">Un dirigeant d'agence se plaint de ne jamais trouver de "bons" commerciaux — il en a changé 5 en 18 mois. En analysant, la vraie contrainte est </w:t>
            </w:r>
            <w:r>
              <w:rPr>
                <w:rFonts w:ascii="Arial" w:cs="Arial" w:eastAsia="Arial" w:hAnsi="Arial"/>
                <w:b/>
                <w:bCs/>
                <w:color w:val="333333"/>
                <w:sz w:val="21"/>
                <w:szCs w:val="21"/>
              </w:rPr>
              <w:t xml:space="preserve">l'absence de système d'onboarding et de scripts de vente documentés</w:t>
            </w:r>
            <w:r>
              <w:rPr>
                <w:rFonts w:ascii="Arial" w:cs="Arial" w:eastAsia="Arial" w:hAnsi="Arial"/>
                <w:color w:val="333333"/>
                <w:sz w:val="21"/>
                <w:szCs w:val="21"/>
              </w:rPr>
              <w:t xml:space="preserve">. Chaque nouvelle recrue réinvente la roue, se décourage, et part. Après mise en place d'un parcours d'intégration structuré : </w:t>
            </w:r>
            <w:r>
              <w:rPr>
                <w:rFonts w:ascii="Arial" w:cs="Arial" w:eastAsia="Arial" w:hAnsi="Arial"/>
                <w:i/>
                <w:iCs/>
                <w:color w:val="333333"/>
                <w:sz w:val="21"/>
                <w:szCs w:val="21"/>
              </w:rPr>
              <w:t xml:space="preserve">le turnover chute de 60%, et le même "type" de recrue qui échouait avant performe maintenant.</w:t>
            </w:r>
          </w:p>
        </w:tc>
      </w:tr>
    </w:tbl>
    <w:p>
      <w:pPr>
        <w:spacing w:before="50" w:after="0"/>
      </w:pPr>
    </w:p>
    <w:p>
      <w:pPr>
        <w:spacing w:before="350" w:after="150"/>
      </w:pPr>
      <w:r>
        <w:rPr>
          <w:rFonts w:ascii="Arial" w:cs="Arial" w:eastAsia="Arial" w:hAnsi="Arial"/>
          <w:b/>
          <w:bCs/>
          <w:color w:val="0A2540"/>
          <w:sz w:val="26"/>
          <w:szCs w:val="26"/>
        </w:rPr>
        <w:t xml:space="preserve">Erreur n°4 — Penser "Profit" quand c'est "Modèle Économique"</w:t>
      </w:r>
    </w:p>
    <w:p>
      <w:pPr>
        <w:spacing w:before="80" w:after="80" w:line="320"/>
        <w:jc w:val="left"/>
      </w:pPr>
      <w:r>
        <w:rPr>
          <w:rFonts w:ascii="Arial" w:cs="Arial" w:eastAsia="Arial" w:hAnsi="Arial"/>
          <w:color w:val="333333"/>
          <w:sz w:val="21"/>
          <w:szCs w:val="21"/>
        </w:rPr>
        <w:t xml:space="preserve">L'entrepreneur qui cherche à "couper les coûts" et "améliorer les marges" alors que son modèle de pricing ou de paiement est fondamentalement défaillant.</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Symptôme apparent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Diagnostic erroné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Vraie contrainte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n'ai pas assez de profit"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réduire mes dépenses"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modèle de paiement crée un décalage de trésorerie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"Je gagne bien mais il ne reste rien"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"Je dois augmenter mes prix"</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facilités de paiement créent trop de défauts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 rentabilité est trop faible"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licencier"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L'offre n'est pas positionnée pour le bon segment</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Cas Concret</w:t>
            </w:r>
          </w:p>
          <w:p>
            <w:pPr>
              <w:spacing w:before="80" w:after="80" w:line="320"/>
              <w:jc w:val="left"/>
            </w:pPr>
            <w:r>
              <w:rPr>
                <w:rFonts w:ascii="Arial" w:cs="Arial" w:eastAsia="Arial" w:hAnsi="Arial"/>
                <w:color w:val="333333"/>
                <w:sz w:val="21"/>
                <w:szCs w:val="21"/>
              </w:rPr>
              <w:t xml:space="preserve">Un formateur arrive avec l'objectif de "doubler sa rentabilité". En analysant, la vraie contrainte est </w:t>
            </w:r>
            <w:r>
              <w:rPr>
                <w:rFonts w:ascii="Arial" w:cs="Arial" w:eastAsia="Arial" w:hAnsi="Arial"/>
                <w:b/>
                <w:bCs/>
                <w:color w:val="333333"/>
                <w:sz w:val="21"/>
                <w:szCs w:val="21"/>
              </w:rPr>
              <w:t xml:space="preserve">son modèle de paiement : 70% de ses clients paient en 12 fois</w:t>
            </w:r>
            <w:r>
              <w:rPr>
                <w:rFonts w:ascii="Arial" w:cs="Arial" w:eastAsia="Arial" w:hAnsi="Arial"/>
                <w:color w:val="333333"/>
                <w:sz w:val="21"/>
                <w:szCs w:val="21"/>
              </w:rPr>
              <w:t xml:space="preserve">. Il a du chiffre d'affaires "sur le papier" mais pas de trésorerie réelle. En restructurant les options de paiement (priorité au paiement unique ou en 3 fois), </w:t>
            </w:r>
            <w:r>
              <w:rPr>
                <w:rFonts w:ascii="Arial" w:cs="Arial" w:eastAsia="Arial" w:hAnsi="Arial"/>
                <w:i/>
                <w:iCs/>
                <w:color w:val="333333"/>
                <w:sz w:val="21"/>
                <w:szCs w:val="21"/>
              </w:rPr>
              <w:t xml:space="preserve">la rentabilité double en 30 jours — sans toucher aux prix ni aux coûts.</w:t>
            </w:r>
          </w:p>
        </w:tc>
      </w:tr>
    </w:tbl>
    <w:p>
      <w:pPr>
        <w:spacing w:before="50" w:after="0"/>
      </w:pPr>
    </w:p>
    <w:p>
      <w:pPr>
        <w:spacing w:before="350" w:after="150"/>
      </w:pPr>
      <w:r>
        <w:rPr>
          <w:rFonts w:ascii="Arial" w:cs="Arial" w:eastAsia="Arial" w:hAnsi="Arial"/>
          <w:b/>
          <w:bCs/>
          <w:color w:val="0A2540"/>
          <w:sz w:val="26"/>
          <w:szCs w:val="26"/>
        </w:rPr>
        <w:t xml:space="preserve">Erreur n°5 — Penser "Problème" quand c'est "Données"</w:t>
      </w:r>
    </w:p>
    <w:p>
      <w:pPr>
        <w:spacing w:before="80" w:after="80" w:line="320"/>
        <w:jc w:val="left"/>
      </w:pPr>
      <w:r>
        <w:rPr>
          <w:rFonts w:ascii="Arial" w:cs="Arial" w:eastAsia="Arial" w:hAnsi="Arial"/>
          <w:color w:val="333333"/>
          <w:sz w:val="21"/>
          <w:szCs w:val="21"/>
        </w:rPr>
        <w:t xml:space="preserve">C'est peut-être l'erreur la plus insidieuse : l'entrepreneur qui </w:t>
      </w:r>
      <w:r>
        <w:rPr>
          <w:rFonts w:ascii="Arial" w:cs="Arial" w:eastAsia="Arial" w:hAnsi="Arial"/>
          <w:i/>
          <w:iCs/>
          <w:color w:val="333333"/>
          <w:sz w:val="21"/>
          <w:szCs w:val="21"/>
        </w:rPr>
        <w:t xml:space="preserve">pense</w:t>
      </w:r>
      <w:r>
        <w:rPr>
          <w:rFonts w:ascii="Arial" w:cs="Arial" w:eastAsia="Arial" w:hAnsi="Arial"/>
          <w:color w:val="333333"/>
          <w:sz w:val="21"/>
          <w:szCs w:val="21"/>
        </w:rPr>
        <w:t xml:space="preserve"> savoir où est le problème, mais qui n'a aucune donnée fiable pour le confirmer.</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Symptôme apparent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Diagnostic erroné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Vraie contrainte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 pubs ne marchent pas"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dois changer mes créatives"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tracking en place — impossible de savoir ce qui marche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"Mon funnel est cassé"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"Je dois tout refaire"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funnel fonctionne — mais vous ne le voyez pas sans données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ne sais pas où est le problème"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 vais tout essayer"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L'absence de métriques empêche tout diagnostic</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Cas Concret</w:t>
            </w:r>
          </w:p>
          <w:p>
            <w:pPr>
              <w:spacing w:before="80" w:after="80" w:line="320"/>
              <w:jc w:val="left"/>
            </w:pPr>
            <w:r>
              <w:rPr>
                <w:rFonts w:ascii="Arial" w:cs="Arial" w:eastAsia="Arial" w:hAnsi="Arial"/>
                <w:color w:val="333333"/>
                <w:sz w:val="21"/>
                <w:szCs w:val="21"/>
              </w:rPr>
              <w:t xml:space="preserve">Un entrepreneur arrive persuadé que ses publicités "ne marchent pas". En installant un système de tracking, on découvre un </w:t>
            </w:r>
            <w:r>
              <w:rPr>
                <w:rFonts w:ascii="Arial" w:cs="Arial" w:eastAsia="Arial" w:hAnsi="Arial"/>
                <w:b/>
                <w:bCs/>
                <w:color w:val="333333"/>
                <w:sz w:val="21"/>
                <w:szCs w:val="21"/>
              </w:rPr>
              <w:t xml:space="preserve">ROAS de 72x</w:t>
            </w:r>
            <w:r>
              <w:rPr>
                <w:rFonts w:ascii="Arial" w:cs="Arial" w:eastAsia="Arial" w:hAnsi="Arial"/>
                <w:color w:val="333333"/>
                <w:sz w:val="21"/>
                <w:szCs w:val="21"/>
              </w:rPr>
              <w:t xml:space="preserve"> (72€ générés pour chaque 1€ investi). Les pubs marchaient incroyablement bien — il ne le savait juste pas. Sa vraie contrainte était </w:t>
            </w:r>
            <w:r>
              <w:rPr>
                <w:rFonts w:ascii="Arial" w:cs="Arial" w:eastAsia="Arial" w:hAnsi="Arial"/>
                <w:i/>
                <w:iCs/>
                <w:color w:val="333333"/>
                <w:sz w:val="21"/>
                <w:szCs w:val="21"/>
              </w:rPr>
              <w:t xml:space="preserve">l'absence de données</w:t>
            </w:r>
            <w:r>
              <w:rPr>
                <w:rFonts w:ascii="Arial" w:cs="Arial" w:eastAsia="Arial" w:hAnsi="Arial"/>
                <w:color w:val="333333"/>
                <w:sz w:val="21"/>
                <w:szCs w:val="21"/>
              </w:rPr>
              <w:t xml:space="preserve">. Une fois visible, la décision était évidente : scaler les dépenses publicitaires.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Le Framework de Diagnostic en 4 Étapes</w:t>
            </w:r>
          </w:p>
        </w:tc>
      </w:tr>
    </w:tbl>
    <w:p>
      <w:pPr>
        <w:spacing w:before="100" w:after="0"/>
      </w:pPr>
    </w:p>
    <w:p>
      <w:pPr>
        <w:spacing w:before="80" w:after="80" w:line="320"/>
        <w:jc w:val="left"/>
      </w:pPr>
      <w:r>
        <w:rPr>
          <w:rFonts w:ascii="Arial" w:cs="Arial" w:eastAsia="Arial" w:hAnsi="Arial"/>
          <w:color w:val="333333"/>
          <w:sz w:val="21"/>
          <w:szCs w:val="21"/>
        </w:rPr>
        <w:t xml:space="preserve">Maintenant que vous connaissez les erreurs courantes, comment éviter de tomber dans ces pièges ? Voici un framework de diagnostic systématique en 4 étapes.</w:t>
      </w:r>
    </w:p>
    <w:p>
      <w:pPr>
        <w:spacing w:before="50" w:after="0"/>
      </w:pPr>
    </w:p>
    <w:p>
      <w:pPr>
        <w:spacing w:before="80" w:after="80"/>
      </w:pPr>
      <w:r>
        <w:rPr>
          <w:rFonts w:ascii="Arial" w:cs="Arial" w:eastAsia="Arial" w:hAnsi="Arial"/>
          <w:i/>
          <w:iCs/>
          <w:color w:val="00A3CC"/>
          <w:sz w:val="19"/>
          <w:szCs w:val="19"/>
        </w:rPr>
        <w:t xml:space="preserve">[📊 Visuel : Schéma en 4 étapes : DONNÉES → CARTE DES FLUX → IDENTIFICATION → VALIDATION]</w:t>
      </w:r>
    </w:p>
    <w:p>
      <w:pPr>
        <w:spacing w:before="50" w:after="0"/>
      </w:pPr>
    </w:p>
    <w:p>
      <w:pPr>
        <w:spacing w:before="350" w:after="150"/>
      </w:pPr>
      <w:r>
        <w:rPr>
          <w:rFonts w:ascii="Arial" w:cs="Arial" w:eastAsia="Arial" w:hAnsi="Arial"/>
          <w:b/>
          <w:bCs/>
          <w:color w:val="0A2540"/>
          <w:sz w:val="26"/>
          <w:szCs w:val="26"/>
        </w:rPr>
        <w:t xml:space="preserve">Étape 1 — Installer un Système de Données</w:t>
      </w:r>
    </w:p>
    <w:p>
      <w:pPr>
        <w:spacing w:before="80" w:after="80" w:line="320"/>
        <w:jc w:val="left"/>
      </w:pPr>
      <w:r>
        <w:rPr>
          <w:rFonts w:ascii="Arial" w:cs="Arial" w:eastAsia="Arial" w:hAnsi="Arial"/>
          <w:color w:val="333333"/>
          <w:sz w:val="21"/>
          <w:szCs w:val="21"/>
        </w:rPr>
        <w:t xml:space="preserve">Avant de diagnostiquer quoi que ce soit, vous avez besoin de données fiables. Sans elles, tout diagnostic est une supposition.</w:t>
      </w:r>
    </w:p>
    <w:p>
      <w:pPr>
        <w:spacing w:before="30" w:after="0"/>
      </w:pPr>
    </w:p>
    <w:p>
      <w:pPr>
        <w:spacing w:before="250" w:after="100"/>
      </w:pPr>
      <w:r>
        <w:rPr>
          <w:rFonts w:ascii="Arial" w:cs="Arial" w:eastAsia="Arial" w:hAnsi="Arial"/>
          <w:b/>
          <w:bCs/>
          <w:color w:val="00A3CC"/>
          <w:sz w:val="22"/>
          <w:szCs w:val="22"/>
        </w:rPr>
        <w:t xml:space="preserve">Les 7 métriques fondamentales à tracker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Métrique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 qu'elle mesure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Fréquence de suivi</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par lead</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Efficacité de l'acquisition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Hebdomadaire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Taux de qualification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Qualité des leads générés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Hebdomadaire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présence (show-up)</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Fiabilité du processus de RDV</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Hebdomadaire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Taux de closing</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Efficacité commerciale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Hebdomadaire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Panier moyen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par client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Mensuel</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Délai de paiement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Santé de la trésorerie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Mensuel</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rétention / NPS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Satisfaction et fidélisation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Mensuel</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Action immédiate : </w:t>
            </w:r>
            <w:r>
              <w:rPr>
                <w:rFonts w:ascii="Arial" w:cs="Arial" w:eastAsia="Arial" w:hAnsi="Arial"/>
                <w:color w:val="333333"/>
                <w:sz w:val="21"/>
                <w:szCs w:val="21"/>
              </w:rPr>
              <w:t xml:space="preserve">Créez un tableau de bord simple (Google Sheets suffit) avec ces 7 métriques. Remplissez-le chaque semaine. Après 4 semaines, vous aurez assez de données pour identifier des tendances — et potentiellement votre vraie contrainte.</w:t>
            </w:r>
          </w:p>
        </w:tc>
      </w:tr>
    </w:tbl>
    <w:p>
      <w:pPr>
        <w:spacing w:before="50" w:after="0"/>
      </w:pPr>
    </w:p>
    <w:p>
      <w:pPr>
        <w:spacing w:before="350" w:after="150"/>
      </w:pPr>
      <w:r>
        <w:rPr>
          <w:rFonts w:ascii="Arial" w:cs="Arial" w:eastAsia="Arial" w:hAnsi="Arial"/>
          <w:b/>
          <w:bCs/>
          <w:color w:val="0A2540"/>
          <w:sz w:val="26"/>
          <w:szCs w:val="26"/>
        </w:rPr>
        <w:t xml:space="preserve">Étape 2 — Cartographier le Flux</w:t>
      </w:r>
    </w:p>
    <w:p>
      <w:pPr>
        <w:spacing w:before="80" w:after="80" w:line="320"/>
        <w:jc w:val="left"/>
      </w:pPr>
      <w:r>
        <w:rPr>
          <w:rFonts w:ascii="Arial" w:cs="Arial" w:eastAsia="Arial" w:hAnsi="Arial"/>
          <w:color w:val="333333"/>
          <w:sz w:val="21"/>
          <w:szCs w:val="21"/>
        </w:rPr>
        <w:t xml:space="preserve">Dessinez le parcours complet d'un client, du premier contact jusqu'à la livraison et au-delà. Identifiez chaque étape avec son taux de passage.</w:t>
      </w:r>
    </w:p>
    <w:p>
      <w:pPr>
        <w:spacing w:before="30" w:after="0"/>
      </w:pPr>
    </w:p>
    <w:p>
      <w:pPr>
        <w:spacing w:before="80" w:after="80"/>
      </w:pPr>
      <w:r>
        <w:rPr>
          <w:rFonts w:ascii="Arial" w:cs="Arial" w:eastAsia="Arial" w:hAnsi="Arial"/>
          <w:i/>
          <w:iCs/>
          <w:color w:val="00A3CC"/>
          <w:sz w:val="19"/>
          <w:szCs w:val="19"/>
        </w:rPr>
        <w:t xml:space="preserve">[📊 Visuel : Exemple de flux : Impression pub (100%) → Clic (2%) → Lead (30%) → Qualifié (50%) → RDV (70%) → Show-up (65%) → Closing (30%) → Paiement complet (80%) → Livraison OK (90%)]</w:t>
      </w:r>
    </w:p>
    <w:p>
      <w:pPr>
        <w:spacing w:before="30" w:after="0"/>
      </w:pPr>
    </w:p>
    <w:p>
      <w:pPr>
        <w:spacing w:before="80" w:after="80" w:line="320"/>
        <w:jc w:val="left"/>
      </w:pPr>
      <w:r>
        <w:rPr>
          <w:rFonts w:ascii="Arial" w:cs="Arial" w:eastAsia="Arial" w:hAnsi="Arial"/>
          <w:color w:val="333333"/>
          <w:sz w:val="21"/>
          <w:szCs w:val="21"/>
        </w:rPr>
        <w:t xml:space="preserve">Chaque pourcentage représente un potentiel de fuite. </w:t>
      </w:r>
      <w:r>
        <w:rPr>
          <w:rFonts w:ascii="Arial" w:cs="Arial" w:eastAsia="Arial" w:hAnsi="Arial"/>
          <w:b/>
          <w:bCs/>
          <w:color w:val="333333"/>
          <w:sz w:val="21"/>
          <w:szCs w:val="21"/>
        </w:rPr>
        <w:t xml:space="preserve">Là où le pourcentage chute le plus brutalement se trouve probablement votre contrainte.</w:t>
      </w:r>
    </w:p>
    <w:p>
      <w:pPr>
        <w:spacing w:before="50" w:after="0"/>
      </w:pPr>
    </w:p>
    <w:p>
      <w:pPr>
        <w:spacing w:before="350" w:after="150"/>
      </w:pPr>
      <w:r>
        <w:rPr>
          <w:rFonts w:ascii="Arial" w:cs="Arial" w:eastAsia="Arial" w:hAnsi="Arial"/>
          <w:b/>
          <w:bCs/>
          <w:color w:val="0A2540"/>
          <w:sz w:val="26"/>
          <w:szCs w:val="26"/>
        </w:rPr>
        <w:t xml:space="preserve">Étape 3 — Identifier la Contrainte</w:t>
      </w:r>
    </w:p>
    <w:p>
      <w:pPr>
        <w:spacing w:before="80" w:after="80" w:line="320"/>
        <w:jc w:val="left"/>
      </w:pPr>
      <w:r>
        <w:rPr>
          <w:rFonts w:ascii="Arial" w:cs="Arial" w:eastAsia="Arial" w:hAnsi="Arial"/>
          <w:color w:val="333333"/>
          <w:sz w:val="21"/>
          <w:szCs w:val="21"/>
        </w:rPr>
        <w:t xml:space="preserve">Avec vos données et votre carte des flux, posez-vous la question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0A2540"/>
                <w:sz w:val="21"/>
                <w:szCs w:val="21"/>
              </w:rPr>
              <w:t xml:space="preserve">"À quelle étape est-ce que je perds le plus de valeur potentielle ?"</w:t>
            </w:r>
          </w:p>
          <w:p>
            <w:pPr>
              <w:spacing w:before="80" w:after="80" w:line="320"/>
              <w:jc w:val="left"/>
            </w:pPr>
            <w:r>
              <w:rPr>
                <w:rFonts w:ascii="Arial" w:cs="Arial" w:eastAsia="Arial" w:hAnsi="Arial"/>
                <w:color w:val="333333"/>
                <w:sz w:val="21"/>
                <w:szCs w:val="21"/>
              </w:rPr>
              <w:t xml:space="preserve">Ce n'est pas forcément l'étape avec le plus petit pourcentage. C'est l'étape où l'amélioration aurait le plus d'impact sur le résultat final. Une augmentation de 5% sur une étape qui touche 1000 personnes vaut plus qu'une augmentation de 20% sur une étape qui n'en touche que 10.</w:t>
            </w:r>
          </w:p>
        </w:tc>
      </w:tr>
    </w:tbl>
    <w:p>
      <w:pPr>
        <w:spacing w:before="50" w:after="0"/>
      </w:pPr>
    </w:p>
    <w:p>
      <w:pPr>
        <w:spacing w:before="350" w:after="150"/>
      </w:pPr>
      <w:r>
        <w:rPr>
          <w:rFonts w:ascii="Arial" w:cs="Arial" w:eastAsia="Arial" w:hAnsi="Arial"/>
          <w:b/>
          <w:bCs/>
          <w:color w:val="0A2540"/>
          <w:sz w:val="26"/>
          <w:szCs w:val="26"/>
        </w:rPr>
        <w:t xml:space="preserve">Étape 4 — Valider Avant d'Agir</w:t>
      </w:r>
    </w:p>
    <w:p>
      <w:pPr>
        <w:spacing w:before="80" w:after="80" w:line="320"/>
        <w:jc w:val="left"/>
      </w:pPr>
      <w:r>
        <w:rPr>
          <w:rFonts w:ascii="Arial" w:cs="Arial" w:eastAsia="Arial" w:hAnsi="Arial"/>
          <w:color w:val="333333"/>
          <w:sz w:val="21"/>
          <w:szCs w:val="21"/>
        </w:rPr>
        <w:t xml:space="preserve">Avant de vous lancer dans la résolution, validez que vous avez bien identifié la contrainte principale. Comment ?</w:t>
      </w:r>
    </w:p>
    <w:p>
      <w:pPr>
        <w:spacing w:before="20" w:after="0"/>
      </w:pPr>
    </w:p>
    <w:p>
      <w:pPr>
        <w:pStyle w:val="ListParagraph"/>
        <w:numPr>
          <w:ilvl w:val="0"/>
          <w:numId w:val="2"/>
        </w:numPr>
        <w:spacing w:before="40" w:after="40" w:line="320"/>
      </w:pPr>
      <w:r>
        <w:rPr>
          <w:rFonts w:ascii="Arial" w:cs="Arial" w:eastAsia="Arial" w:hAnsi="Arial"/>
          <w:b/>
          <w:bCs/>
          <w:color w:val="333333"/>
          <w:sz w:val="21"/>
          <w:szCs w:val="21"/>
        </w:rPr>
        <w:t xml:space="preserve">Test de l'impact maximum : </w:t>
      </w:r>
      <w:r>
        <w:rPr>
          <w:rFonts w:ascii="Arial" w:cs="Arial" w:eastAsia="Arial" w:hAnsi="Arial"/>
          <w:color w:val="333333"/>
          <w:sz w:val="21"/>
          <w:szCs w:val="21"/>
        </w:rPr>
        <w:t xml:space="preserve">Si je résous ce problème, est-ce que ça débloque vraiment le système ? Ou est-ce qu'une autre contrainte va immédiatement prendre le relais ?</w:t>
      </w:r>
    </w:p>
    <w:p>
      <w:pPr>
        <w:pStyle w:val="ListParagraph"/>
        <w:numPr>
          <w:ilvl w:val="0"/>
          <w:numId w:val="2"/>
        </w:numPr>
        <w:spacing w:before="40" w:after="40" w:line="320"/>
      </w:pPr>
      <w:r>
        <w:rPr>
          <w:rFonts w:ascii="Arial" w:cs="Arial" w:eastAsia="Arial" w:hAnsi="Arial"/>
          <w:b/>
          <w:bCs/>
          <w:color w:val="333333"/>
          <w:sz w:val="21"/>
          <w:szCs w:val="21"/>
        </w:rPr>
        <w:t xml:space="preserve">Test de la donnée : </w:t>
      </w:r>
      <w:r>
        <w:rPr>
          <w:rFonts w:ascii="Arial" w:cs="Arial" w:eastAsia="Arial" w:hAnsi="Arial"/>
          <w:color w:val="333333"/>
          <w:sz w:val="21"/>
          <w:szCs w:val="21"/>
        </w:rPr>
        <w:t xml:space="preserve">Ai-je des données qui confirment que c'est bien ici que le flux se bloque ? Ou est-ce que je suppose ?</w:t>
      </w:r>
    </w:p>
    <w:p>
      <w:pPr>
        <w:pStyle w:val="ListParagraph"/>
        <w:numPr>
          <w:ilvl w:val="0"/>
          <w:numId w:val="2"/>
        </w:numPr>
        <w:spacing w:before="40" w:after="40" w:line="320"/>
      </w:pPr>
      <w:r>
        <w:rPr>
          <w:rFonts w:ascii="Arial" w:cs="Arial" w:eastAsia="Arial" w:hAnsi="Arial"/>
          <w:b/>
          <w:bCs/>
          <w:color w:val="333333"/>
          <w:sz w:val="21"/>
          <w:szCs w:val="21"/>
        </w:rPr>
        <w:t xml:space="preserve">Test du timing : </w:t>
      </w:r>
      <w:r>
        <w:rPr>
          <w:rFonts w:ascii="Arial" w:cs="Arial" w:eastAsia="Arial" w:hAnsi="Arial"/>
          <w:color w:val="333333"/>
          <w:sz w:val="21"/>
          <w:szCs w:val="21"/>
        </w:rPr>
        <w:t xml:space="preserve">Est-ce que c'est la contrainte à résoudre maintenant ? Ou est-ce qu'une autre contrainte en amont doit être résolue d'abord ?</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La Matrice des Contraintes</w:t>
            </w:r>
          </w:p>
        </w:tc>
      </w:tr>
    </w:tbl>
    <w:p>
      <w:pPr>
        <w:spacing w:before="100" w:after="0"/>
      </w:pPr>
    </w:p>
    <w:p>
      <w:pPr>
        <w:spacing w:before="80" w:after="80" w:line="320"/>
        <w:jc w:val="left"/>
      </w:pPr>
      <w:r>
        <w:rPr>
          <w:rFonts w:ascii="Arial" w:cs="Arial" w:eastAsia="Arial" w:hAnsi="Arial"/>
          <w:color w:val="333333"/>
          <w:sz w:val="21"/>
          <w:szCs w:val="21"/>
        </w:rPr>
        <w:t xml:space="preserve">Toutes les contraintes ne se valent pas. Certaines doivent être résolues avant d'autres — sinon vous gaspillez des ressources. Voici une matrice pour prioriser.</w:t>
      </w:r>
    </w:p>
    <w:p>
      <w:pPr>
        <w:spacing w:before="50" w:after="0"/>
      </w:pPr>
    </w:p>
    <w:p>
      <w:pPr>
        <w:spacing w:before="350" w:after="150"/>
      </w:pPr>
      <w:r>
        <w:rPr>
          <w:rFonts w:ascii="Arial" w:cs="Arial" w:eastAsia="Arial" w:hAnsi="Arial"/>
          <w:b/>
          <w:bCs/>
          <w:color w:val="0A2540"/>
          <w:sz w:val="26"/>
          <w:szCs w:val="26"/>
        </w:rPr>
        <w:t xml:space="preserve">Les 5 Catégories de Contraintes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Catégorie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Acquisition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vous attirez des prospects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 publicités, partenariats, SEO</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Conversion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Comment vous transformez les prospects en clients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Qualification, vente, closing, objections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Livraison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vous délivrez votre service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Onboarding, processus, qualité, délais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Rétention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Comment vous gardez et développez les clients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Satisfaction, upsells, recommandations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Opérations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l'entreprise fonctionne au quotidien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 systèmes, données, trésorerie</w:t>
            </w:r>
          </w:p>
        </w:tc>
      </w:tr>
    </w:tbl>
    <w:p>
      <w:pPr>
        <w:spacing w:before="50" w:after="0"/>
      </w:pPr>
    </w:p>
    <w:p>
      <w:pPr>
        <w:spacing w:before="350" w:after="150"/>
      </w:pPr>
      <w:r>
        <w:rPr>
          <w:rFonts w:ascii="Arial" w:cs="Arial" w:eastAsia="Arial" w:hAnsi="Arial"/>
          <w:b/>
          <w:bCs/>
          <w:color w:val="0A2540"/>
          <w:sz w:val="26"/>
          <w:szCs w:val="26"/>
        </w:rPr>
        <w:t xml:space="preserve">L'Ordre de Priorité</w:t>
      </w:r>
    </w:p>
    <w:p>
      <w:pPr>
        <w:spacing w:before="80" w:after="80" w:line="320"/>
        <w:jc w:val="left"/>
      </w:pPr>
      <w:r>
        <w:rPr>
          <w:rFonts w:ascii="Arial" w:cs="Arial" w:eastAsia="Arial" w:hAnsi="Arial"/>
          <w:color w:val="333333"/>
          <w:sz w:val="21"/>
          <w:szCs w:val="21"/>
        </w:rPr>
        <w:t xml:space="preserve">Dans quel ordre résoudre les contraintes ? La règle générale :</w:t>
      </w:r>
    </w:p>
    <w:p>
      <w:pPr>
        <w:spacing w:before="30" w:after="0"/>
      </w:pPr>
    </w:p>
    <w:p>
      <w:pPr>
        <w:pStyle w:val="ListParagraph"/>
        <w:numPr>
          <w:ilvl w:val="0"/>
          <w:numId w:val="3"/>
        </w:numPr>
        <w:spacing w:before="50" w:after="50" w:line="320"/>
      </w:pPr>
      <w:r>
        <w:rPr>
          <w:rFonts w:ascii="Arial" w:cs="Arial" w:eastAsia="Arial" w:hAnsi="Arial"/>
          <w:b/>
          <w:bCs/>
          <w:color w:val="333333"/>
          <w:sz w:val="21"/>
          <w:szCs w:val="21"/>
        </w:rPr>
        <w:t xml:space="preserve">Opérations / Données </w:t>
      </w:r>
      <w:r>
        <w:rPr>
          <w:rFonts w:ascii="Arial" w:cs="Arial" w:eastAsia="Arial" w:hAnsi="Arial"/>
          <w:color w:val="333333"/>
          <w:sz w:val="21"/>
          <w:szCs w:val="21"/>
        </w:rPr>
        <w:t xml:space="preserve">— Si vous n'avez pas de données fiables, vous ne pouvez rien diagnostiquer. C'est toujours la première étape.</w:t>
      </w:r>
    </w:p>
    <w:p>
      <w:pPr>
        <w:pStyle w:val="ListParagraph"/>
        <w:numPr>
          <w:ilvl w:val="0"/>
          <w:numId w:val="3"/>
        </w:numPr>
        <w:spacing w:before="50" w:after="50" w:line="320"/>
      </w:pPr>
      <w:r>
        <w:rPr>
          <w:rFonts w:ascii="Arial" w:cs="Arial" w:eastAsia="Arial" w:hAnsi="Arial"/>
          <w:b/>
          <w:bCs/>
          <w:color w:val="333333"/>
          <w:sz w:val="21"/>
          <w:szCs w:val="21"/>
        </w:rPr>
        <w:t xml:space="preserve">Conversion </w:t>
      </w:r>
      <w:r>
        <w:rPr>
          <w:rFonts w:ascii="Arial" w:cs="Arial" w:eastAsia="Arial" w:hAnsi="Arial"/>
          <w:color w:val="333333"/>
          <w:sz w:val="21"/>
          <w:szCs w:val="21"/>
        </w:rPr>
        <w:t xml:space="preserve">— Si vous ne savez pas convertir les prospects existants, inutile d'en attirer plus. Vous jetez de l'argent par les fenêtres.</w:t>
      </w:r>
    </w:p>
    <w:p>
      <w:pPr>
        <w:pStyle w:val="ListParagraph"/>
        <w:numPr>
          <w:ilvl w:val="0"/>
          <w:numId w:val="3"/>
        </w:numPr>
        <w:spacing w:before="50" w:after="50" w:line="320"/>
      </w:pPr>
      <w:r>
        <w:rPr>
          <w:rFonts w:ascii="Arial" w:cs="Arial" w:eastAsia="Arial" w:hAnsi="Arial"/>
          <w:b/>
          <w:bCs/>
          <w:color w:val="333333"/>
          <w:sz w:val="21"/>
          <w:szCs w:val="21"/>
        </w:rPr>
        <w:t xml:space="preserve">Livraison </w:t>
      </w:r>
      <w:r>
        <w:rPr>
          <w:rFonts w:ascii="Arial" w:cs="Arial" w:eastAsia="Arial" w:hAnsi="Arial"/>
          <w:color w:val="333333"/>
          <w:sz w:val="21"/>
          <w:szCs w:val="21"/>
        </w:rPr>
        <w:t xml:space="preserve">— Si vous ne pouvez pas absorber plus de clients sans vous effondrer, résoudre l'acquisition va vous tuer.</w:t>
      </w:r>
    </w:p>
    <w:p>
      <w:pPr>
        <w:pStyle w:val="ListParagraph"/>
        <w:numPr>
          <w:ilvl w:val="0"/>
          <w:numId w:val="3"/>
        </w:numPr>
        <w:spacing w:before="50" w:after="50" w:line="320"/>
      </w:pPr>
      <w:r>
        <w:rPr>
          <w:rFonts w:ascii="Arial" w:cs="Arial" w:eastAsia="Arial" w:hAnsi="Arial"/>
          <w:b/>
          <w:bCs/>
          <w:color w:val="333333"/>
          <w:sz w:val="21"/>
          <w:szCs w:val="21"/>
        </w:rPr>
        <w:t xml:space="preserve">Acquisition </w:t>
      </w:r>
      <w:r>
        <w:rPr>
          <w:rFonts w:ascii="Arial" w:cs="Arial" w:eastAsia="Arial" w:hAnsi="Arial"/>
          <w:color w:val="333333"/>
          <w:sz w:val="21"/>
          <w:szCs w:val="21"/>
        </w:rPr>
        <w:t xml:space="preserve">— Une fois que conversion et livraison sont solides, c'est le moment de pousser l'acquisition.</w:t>
      </w:r>
    </w:p>
    <w:p>
      <w:pPr>
        <w:pStyle w:val="ListParagraph"/>
        <w:numPr>
          <w:ilvl w:val="0"/>
          <w:numId w:val="3"/>
        </w:numPr>
        <w:spacing w:before="50" w:after="50" w:line="320"/>
      </w:pPr>
      <w:r>
        <w:rPr>
          <w:rFonts w:ascii="Arial" w:cs="Arial" w:eastAsia="Arial" w:hAnsi="Arial"/>
          <w:b/>
          <w:bCs/>
          <w:color w:val="333333"/>
          <w:sz w:val="21"/>
          <w:szCs w:val="21"/>
        </w:rPr>
        <w:t xml:space="preserve">Rétention </w:t>
      </w:r>
      <w:r>
        <w:rPr>
          <w:rFonts w:ascii="Arial" w:cs="Arial" w:eastAsia="Arial" w:hAnsi="Arial"/>
          <w:color w:val="333333"/>
          <w:sz w:val="21"/>
          <w:szCs w:val="21"/>
        </w:rPr>
        <w:t xml:space="preserve">— Optimiser la rétention devient prioritaire une fois que le flux principal est sain.</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classique de l'ordre : </w:t>
            </w:r>
            <w:r>
              <w:rPr>
                <w:rFonts w:ascii="Arial" w:cs="Arial" w:eastAsia="Arial" w:hAnsi="Arial"/>
                <w:color w:val="333333"/>
                <w:sz w:val="21"/>
                <w:szCs w:val="21"/>
              </w:rPr>
              <w:t xml:space="preserve">Un entrepreneur veut "plus de setters" (acquisition) alors qu'il n'a pas assez de closers pour traiter les RDV existants (conversion). Résultat : les setters remplissent un calendrier déjà saturé, les prospects attendent trop longtemps, le taux de no-show explose, les setters se découragent et partent. L'ordre était mauvais : il fallait d'abord renforcer la conversion avant de pousser l'acquisition.</w:t>
            </w:r>
          </w:p>
        </w:tc>
      </w:tr>
    </w:tbl>
    <w:p>
      <w:pPr>
        <w:spacing w:before="50" w:after="0"/>
      </w:pPr>
    </w:p>
    <w:p>
      <w:pPr>
        <w:spacing w:before="350" w:after="150"/>
      </w:pPr>
      <w:r>
        <w:rPr>
          <w:rFonts w:ascii="Arial" w:cs="Arial" w:eastAsia="Arial" w:hAnsi="Arial"/>
          <w:b/>
          <w:bCs/>
          <w:color w:val="0A2540"/>
          <w:sz w:val="26"/>
          <w:szCs w:val="26"/>
        </w:rPr>
        <w:t xml:space="preserve">Le Test du Maillon Suivant</w:t>
      </w:r>
    </w:p>
    <w:p>
      <w:pPr>
        <w:spacing w:before="80" w:after="80" w:line="320"/>
        <w:jc w:val="left"/>
      </w:pPr>
      <w:r>
        <w:rPr>
          <w:rFonts w:ascii="Arial" w:cs="Arial" w:eastAsia="Arial" w:hAnsi="Arial"/>
          <w:color w:val="333333"/>
          <w:sz w:val="21"/>
          <w:szCs w:val="21"/>
        </w:rPr>
        <w:t xml:space="preserve">Avant de résoudre une contrainte, posez-vous la question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0A2540"/>
                <w:sz w:val="21"/>
                <w:szCs w:val="21"/>
              </w:rPr>
              <w:t xml:space="preserve">"Si je résous cette contrainte et que je double le flux, est-ce que le maillon suivant peut absorber ?"</w:t>
            </w:r>
          </w:p>
          <w:p>
            <w:pPr>
              <w:spacing w:before="80" w:after="80" w:line="320"/>
              <w:jc w:val="left"/>
            </w:pPr>
            <w:r>
              <w:rPr>
                <w:rFonts w:ascii="Arial" w:cs="Arial" w:eastAsia="Arial" w:hAnsi="Arial"/>
                <w:color w:val="333333"/>
                <w:sz w:val="21"/>
                <w:szCs w:val="21"/>
              </w:rPr>
              <w:t xml:space="preserve">Si la réponse est non, vous devez d'abord renforcer le maillon suivant. Sinon, vous créez un goulet d'étranglement ailleurs — et vous n'avez fait que déplacer le problème.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Mise en Place du Système de Diagnostic</w:t>
            </w:r>
          </w:p>
        </w:tc>
      </w:tr>
    </w:tbl>
    <w:p>
      <w:pPr>
        <w:spacing w:before="100" w:after="0"/>
      </w:pPr>
    </w:p>
    <w:p>
      <w:pPr>
        <w:spacing w:before="350" w:after="150"/>
      </w:pPr>
      <w:r>
        <w:rPr>
          <w:rFonts w:ascii="Arial" w:cs="Arial" w:eastAsia="Arial" w:hAnsi="Arial"/>
          <w:b/>
          <w:bCs/>
          <w:color w:val="0A2540"/>
          <w:sz w:val="26"/>
          <w:szCs w:val="26"/>
        </w:rPr>
        <w:t xml:space="preserve">Votre Tableau de Bord des Contraintes</w:t>
      </w:r>
    </w:p>
    <w:p>
      <w:pPr>
        <w:spacing w:before="80" w:after="80" w:line="320"/>
        <w:jc w:val="left"/>
      </w:pPr>
      <w:r>
        <w:rPr>
          <w:rFonts w:ascii="Arial" w:cs="Arial" w:eastAsia="Arial" w:hAnsi="Arial"/>
          <w:color w:val="333333"/>
          <w:sz w:val="21"/>
          <w:szCs w:val="21"/>
        </w:rPr>
        <w:t xml:space="preserve">Pour identifier vos contraintes en continu, mettez en place un tableau de bord que vous consultez chaque semaine. Voici la structure recommandée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Section</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Métriques à suivre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Seuil d'alerte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Acquisition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Coût/lead, volume de leads, source du trafic</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Coût/lead &gt; 2x la moyenne sur 4 semaines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Conversion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Taux de qualification, taux de show-up, taux de closing</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Tout taux &lt; 50% de l'objectif</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Livraison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Temps d'onboarding, satisfaction client (NPS), taux de completion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NPS &lt; 7 ou completion &lt; 80%</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Trésorerie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Cash disponible, délai moyen de paiement, impayés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Cash &lt; 2 mois de charges fixes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charge de travail, délais de recrutement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&gt; 30%/an ou postes vacants &gt; 2 mois</w:t>
            </w:r>
          </w:p>
        </w:tc>
      </w:tr>
    </w:tbl>
    <w:p>
      <w:pPr>
        <w:spacing w:before="50" w:after="0"/>
      </w:pPr>
    </w:p>
    <w:p>
      <w:pPr>
        <w:spacing w:before="350" w:after="150"/>
      </w:pPr>
      <w:r>
        <w:rPr>
          <w:rFonts w:ascii="Arial" w:cs="Arial" w:eastAsia="Arial" w:hAnsi="Arial"/>
          <w:b/>
          <w:bCs/>
          <w:color w:val="0A2540"/>
          <w:sz w:val="26"/>
          <w:szCs w:val="26"/>
        </w:rPr>
        <w:t xml:space="preserve">Le Rituel Hebdomadaire de Diagnostic</w:t>
      </w:r>
    </w:p>
    <w:p>
      <w:pPr>
        <w:spacing w:before="80" w:after="80" w:line="320"/>
        <w:jc w:val="left"/>
      </w:pPr>
      <w:r>
        <w:rPr>
          <w:rFonts w:ascii="Arial" w:cs="Arial" w:eastAsia="Arial" w:hAnsi="Arial"/>
          <w:color w:val="333333"/>
          <w:sz w:val="21"/>
          <w:szCs w:val="21"/>
        </w:rPr>
        <w:t xml:space="preserve">Chaque semaine, consacrez 30 minutes à ce rituel :</w:t>
      </w:r>
    </w:p>
    <w:p>
      <w:pPr>
        <w:spacing w:before="30" w:after="0"/>
      </w:pPr>
    </w:p>
    <w:p>
      <w:pPr>
        <w:pStyle w:val="ListParagraph"/>
        <w:numPr>
          <w:ilvl w:val="0"/>
          <w:numId w:val="4"/>
        </w:numPr>
        <w:spacing w:before="50" w:after="50" w:line="320"/>
      </w:pPr>
      <w:r>
        <w:rPr>
          <w:rFonts w:ascii="Arial" w:cs="Arial" w:eastAsia="Arial" w:hAnsi="Arial"/>
          <w:b/>
          <w:bCs/>
          <w:color w:val="333333"/>
          <w:sz w:val="21"/>
          <w:szCs w:val="21"/>
        </w:rPr>
        <w:t xml:space="preserve">Mettre à jour les métriques </w:t>
      </w:r>
      <w:r>
        <w:rPr>
          <w:rFonts w:ascii="Arial" w:cs="Arial" w:eastAsia="Arial" w:hAnsi="Arial"/>
          <w:color w:val="333333"/>
          <w:sz w:val="21"/>
          <w:szCs w:val="21"/>
        </w:rPr>
        <w:t xml:space="preserve">(10 min) — Remplissez le tableau de bord avec les données de la semaine</w:t>
      </w:r>
    </w:p>
    <w:p>
      <w:pPr>
        <w:pStyle w:val="ListParagraph"/>
        <w:numPr>
          <w:ilvl w:val="0"/>
          <w:numId w:val="4"/>
        </w:numPr>
        <w:spacing w:before="50" w:after="50" w:line="320"/>
      </w:pPr>
      <w:r>
        <w:rPr>
          <w:rFonts w:ascii="Arial" w:cs="Arial" w:eastAsia="Arial" w:hAnsi="Arial"/>
          <w:b/>
          <w:bCs/>
          <w:color w:val="333333"/>
          <w:sz w:val="21"/>
          <w:szCs w:val="21"/>
        </w:rPr>
        <w:t xml:space="preserve">Identifier les anomalies </w:t>
      </w:r>
      <w:r>
        <w:rPr>
          <w:rFonts w:ascii="Arial" w:cs="Arial" w:eastAsia="Arial" w:hAnsi="Arial"/>
          <w:color w:val="333333"/>
          <w:sz w:val="21"/>
          <w:szCs w:val="21"/>
        </w:rPr>
        <w:t xml:space="preserve">(10 min) — Quelles métriques sont en dessous du seuil d'alerte ? Quelles tendances émergent ?</w:t>
      </w:r>
    </w:p>
    <w:p>
      <w:pPr>
        <w:pStyle w:val="ListParagraph"/>
        <w:numPr>
          <w:ilvl w:val="0"/>
          <w:numId w:val="4"/>
        </w:numPr>
        <w:spacing w:before="50" w:after="50" w:line="320"/>
      </w:pPr>
      <w:r>
        <w:rPr>
          <w:rFonts w:ascii="Arial" w:cs="Arial" w:eastAsia="Arial" w:hAnsi="Arial"/>
          <w:b/>
          <w:bCs/>
          <w:color w:val="333333"/>
          <w:sz w:val="21"/>
          <w:szCs w:val="21"/>
        </w:rPr>
        <w:t xml:space="preserve">Formuler une hypothèse </w:t>
      </w:r>
      <w:r>
        <w:rPr>
          <w:rFonts w:ascii="Arial" w:cs="Arial" w:eastAsia="Arial" w:hAnsi="Arial"/>
          <w:color w:val="333333"/>
          <w:sz w:val="21"/>
          <w:szCs w:val="21"/>
        </w:rPr>
        <w:t xml:space="preserve">(5 min) — Quelle contrainte semble être le maillon faible cette semaine ?</w:t>
      </w:r>
    </w:p>
    <w:p>
      <w:pPr>
        <w:pStyle w:val="ListParagraph"/>
        <w:numPr>
          <w:ilvl w:val="0"/>
          <w:numId w:val="4"/>
        </w:numPr>
        <w:spacing w:before="50" w:after="50" w:line="320"/>
      </w:pPr>
      <w:r>
        <w:rPr>
          <w:rFonts w:ascii="Arial" w:cs="Arial" w:eastAsia="Arial" w:hAnsi="Arial"/>
          <w:b/>
          <w:bCs/>
          <w:color w:val="333333"/>
          <w:sz w:val="21"/>
          <w:szCs w:val="21"/>
        </w:rPr>
        <w:t xml:space="preserve">Décider d'une action </w:t>
      </w:r>
      <w:r>
        <w:rPr>
          <w:rFonts w:ascii="Arial" w:cs="Arial" w:eastAsia="Arial" w:hAnsi="Arial"/>
          <w:color w:val="333333"/>
          <w:sz w:val="21"/>
          <w:szCs w:val="21"/>
        </w:rPr>
        <w:t xml:space="preserve">(5 min) — Quelle action spécifique allez-vous prendre pour tester/résoudre cette contrainte ?</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L'objectif n'est pas de tout résoudre chaque semaine.</w:t>
            </w:r>
            <w:r>
              <w:rPr>
                <w:rFonts w:ascii="Arial" w:cs="Arial" w:eastAsia="Arial" w:hAnsi="Arial"/>
                <w:color w:val="333333"/>
                <w:sz w:val="21"/>
                <w:szCs w:val="21"/>
              </w:rPr>
              <w:t xml:space="preserve"> C'est d'avoir une visibilité continue sur l'état de votre système, et d'agir sur la contrainte prioritaire au bon moment. Avec le temps, ce rituel devient une seconde nature — et vous ne travaillerez plus jamais sur le mauvais problème.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Prochaines Étapes</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Votre entreprise est une chaîne — elle ne peut croître que si vous renforcez le maillon le plus faible. Travailler sur les autres maillons, aussi intensément que ce soit, ne produira aucun résultat. La croissance vient de l'identification et de la résolution de la vraie contrainte.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Les 5 erreurs de diagnostic : confondre contenu/vente, vente/livraison, équipe/systèmes, profit/modèle économique, ou penser avoir un problème alors que c'est un problème de données. Avant de résoudre, diagnostiquez avec des données.</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L'ordre compte : Données → Conversion → Livraison → Acquisition → Rétention. Résoudre une contrainte dans le mauvais ordre ne fait que déplacer le problème. Toujours poser la question : "Si je double le flux ici, le maillon suivant peut-il absorber ?"</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savez maintenant identifier la vraie contrainte qui bloque votre croissance — et dans quel ordre les résoudre. Mais savoir n'est pas faire. Dans le prochain module, nous allons construire ensemble votre tableau de bord des contraintes, pas à pas, avec les outils concrets pour tracker vos métriques et voir où vous en êtes vraiment. C'est ce qui transforme la théorie en résultats. On se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Template Tableau de Bord des Contraintes </w:t>
      </w:r>
      <w:r>
        <w:rPr>
          <w:rFonts w:ascii="Arial" w:cs="Arial" w:eastAsia="Arial" w:hAnsi="Arial"/>
          <w:color w:val="333333"/>
          <w:sz w:val="21"/>
          <w:szCs w:val="21"/>
        </w:rPr>
        <w:t xml:space="preserve">(Google Sheets prêt à l'emploi)</w:t>
      </w:r>
    </w:p>
    <w:p>
      <w:pPr>
        <w:pStyle w:val="ListParagraph"/>
        <w:numPr>
          <w:ilvl w:val="0"/>
          <w:numId w:val="2"/>
        </w:numPr>
        <w:spacing w:before="40" w:after="40" w:line="320"/>
      </w:pPr>
      <w:r>
        <w:rPr>
          <w:rFonts w:ascii="Arial" w:cs="Arial" w:eastAsia="Arial" w:hAnsi="Arial"/>
          <w:b/>
          <w:bCs/>
          <w:color w:val="333333"/>
          <w:sz w:val="21"/>
          <w:szCs w:val="21"/>
        </w:rPr>
        <w:t xml:space="preserve">Checklist de Diagnostic Rapide </w:t>
      </w:r>
      <w:r>
        <w:rPr>
          <w:rFonts w:ascii="Arial" w:cs="Arial" w:eastAsia="Arial" w:hAnsi="Arial"/>
          <w:color w:val="333333"/>
          <w:sz w:val="21"/>
          <w:szCs w:val="21"/>
        </w:rPr>
        <w:t xml:space="preserve">(les 15 questions à se poser pour identifier votre contrainte)</w:t>
      </w:r>
    </w:p>
    <w:p>
      <w:pPr>
        <w:pStyle w:val="ListParagraph"/>
        <w:numPr>
          <w:ilvl w:val="0"/>
          <w:numId w:val="2"/>
        </w:numPr>
        <w:spacing w:before="40" w:after="40" w:line="320"/>
      </w:pPr>
      <w:r>
        <w:rPr>
          <w:rFonts w:ascii="Arial" w:cs="Arial" w:eastAsia="Arial" w:hAnsi="Arial"/>
          <w:b/>
          <w:bCs/>
          <w:color w:val="333333"/>
          <w:sz w:val="21"/>
          <w:szCs w:val="21"/>
        </w:rPr>
        <w:t xml:space="preserve">Matrice de Priorisation des Contraintes </w:t>
      </w:r>
      <w:r>
        <w:rPr>
          <w:rFonts w:ascii="Arial" w:cs="Arial" w:eastAsia="Arial" w:hAnsi="Arial"/>
          <w:color w:val="333333"/>
          <w:sz w:val="21"/>
          <w:szCs w:val="21"/>
        </w:rPr>
        <w:t xml:space="preserve">(version imprimable)</w:t>
      </w:r>
    </w:p>
    <w:p>
      <w:pPr>
        <w:pStyle w:val="ListParagraph"/>
        <w:numPr>
          <w:ilvl w:val="0"/>
          <w:numId w:val="2"/>
        </w:numPr>
        <w:spacing w:before="40" w:after="40" w:line="320"/>
      </w:pPr>
      <w:r>
        <w:rPr>
          <w:rFonts w:ascii="Arial" w:cs="Arial" w:eastAsia="Arial" w:hAnsi="Arial"/>
          <w:b/>
          <w:bCs/>
          <w:color w:val="333333"/>
          <w:sz w:val="21"/>
          <w:szCs w:val="21"/>
        </w:rPr>
        <w:t xml:space="preserve">Liste des 7 Métriques Fondamentales </w:t>
      </w:r>
      <w:r>
        <w:rPr>
          <w:rFonts w:ascii="Arial" w:cs="Arial" w:eastAsia="Arial" w:hAnsi="Arial"/>
          <w:color w:val="333333"/>
          <w:sz w:val="21"/>
          <w:szCs w:val="21"/>
        </w:rPr>
        <w:t xml:space="preserve">(avec formules de calcul)</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"Construire Votre Tableau de Bord — Atelier Guidé"</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La Théorie des Contraintes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2026-02-05T18:10:05.708Z</dcterms:created>
  <dcterms:modified xsi:type="dcterms:W3CDTF">2026-02-05T18:10:05.709Z</dcterms:modified>
</cp:coreProperties>
</file>

<file path=docProps/custom.xml><?xml version="1.0" encoding="utf-8"?>
<Properties xmlns="http://schemas.openxmlformats.org/officeDocument/2006/custom-properties" xmlns:vt="http://schemas.openxmlformats.org/officeDocument/2006/docPropsVTypes"/>
</file>