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Vente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52"/>
          <w:szCs w:val="52"/>
          <w:rtl w:val="0"/>
        </w:rPr>
        <w:t xml:space="preserve">Comment Pitcher</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color w:val="00d4ff"/>
          <w:sz w:val="28"/>
          <w:szCs w:val="28"/>
          <w:rtl w:val="0"/>
        </w:rPr>
        <w:t xml:space="preserve">Le Système en 3 Parties pour Closer Plus de Deals</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color w:val="0a2540"/>
                <w:sz w:val="20"/>
                <w:szCs w:val="20"/>
                <w:rtl w:val="0"/>
              </w:rPr>
              <w:t xml:space="preserve">📊 Durée : 22-25 min | 🎯 Module : Vente | 👥 Public : Coachs, Consultants &amp; Agences</w:t>
            </w: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les 3 parties de la phase de pitch (Promesse, Piliers, Delivery)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promesse de haut niveau qui associe le prospect au RÉSULTAT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Construire vos piliers de façon logique et unique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les 3 formules pour expliquer vos piliers de façon émotionnelle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Présenter le delivery sans "entrer dans les mauvaises herbes"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Relier chaque pilier aux douleurs exprimées pendant le discovery</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2">
            <w:pPr>
              <w:spacing w:after="80" w:lineRule="auto"/>
              <w:rPr/>
            </w:pPr>
            <w:r w:rsidDel="00000000" w:rsidR="00000000" w:rsidRPr="00000000">
              <w:rPr>
                <w:b w:val="1"/>
                <w:bCs w:val="1"/>
                <w:color w:val="00d4ff"/>
                <w:sz w:val="22"/>
                <w:szCs w:val="22"/>
                <w:rtl w:val="0"/>
              </w:rPr>
              <w:t xml:space="preserve">⚡ Le principe fondamental</w:t>
            </w:r>
            <w:r w:rsidDel="00000000" w:rsidR="00000000" w:rsidRPr="00000000">
              <w:rPr>
                <w:rtl w:val="0"/>
              </w:rPr>
            </w:r>
          </w:p>
          <w:p w:rsidR="00000000" w:rsidDel="00000000" w:rsidP="00000000" w:rsidRDefault="00000000" w:rsidRPr="00000000" w14:paraId="00000013">
            <w:pPr>
              <w:rPr/>
            </w:pPr>
            <w:r w:rsidDel="00000000" w:rsidR="00000000" w:rsidRPr="00000000">
              <w:rPr>
                <w:color w:val="0a2540"/>
                <w:sz w:val="22"/>
                <w:szCs w:val="22"/>
                <w:rtl w:val="0"/>
              </w:rPr>
              <w:t xml:space="preserve">Les gens achètent sur l'ÉMOTION et justifient avec la LOGIQUE. Les features ne vendent pas. C'est l'explication émotionnelle de vos piliers, reliée aux douleurs du prospect, qui fait la vente.</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Fonts w:ascii="Arial" w:cs="Arial" w:eastAsia="Arial" w:hAnsi="Arial"/>
          <w:b w:val="1"/>
          <w:bCs w:val="1"/>
          <w:color w:val="0a2540"/>
          <w:sz w:val="36"/>
          <w:szCs w:val="36"/>
          <w:rtl w:val="0"/>
        </w:rPr>
        <w:t xml:space="preserve">🎯 Les 3 Parties de la Phase de Pitch</w:t>
      </w:r>
      <w:r w:rsidDel="00000000" w:rsidR="00000000" w:rsidRPr="00000000">
        <w:rPr>
          <w:rtl w:val="0"/>
        </w:rPr>
      </w:r>
    </w:p>
    <w:tbl>
      <w:tblPr>
        <w:tblStyle w:val="Table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6">
            <w:pPr>
              <w:spacing w:after="100" w:lineRule="auto"/>
              <w:rPr/>
            </w:pPr>
            <w:r w:rsidDel="00000000" w:rsidR="00000000" w:rsidRPr="00000000">
              <w:rPr>
                <w:b w:val="1"/>
                <w:bCs w:val="1"/>
                <w:color w:val="00d4ff"/>
                <w:sz w:val="24"/>
                <w:szCs w:val="24"/>
                <w:rtl w:val="0"/>
              </w:rPr>
              <w:t xml:space="preserve">📋 Structure du Pitch</w:t>
            </w:r>
            <w:r w:rsidDel="00000000" w:rsidR="00000000" w:rsidRPr="00000000">
              <w:rPr>
                <w:rtl w:val="0"/>
              </w:rPr>
            </w:r>
          </w:p>
          <w:p w:rsidR="00000000" w:rsidDel="00000000" w:rsidP="00000000" w:rsidRDefault="00000000" w:rsidRPr="00000000" w14:paraId="00000017">
            <w:pPr>
              <w:spacing w:after="80" w:lineRule="auto"/>
              <w:rPr/>
            </w:pPr>
            <w:sdt>
              <w:sdtPr>
                <w:id w:val="-1206819598"/>
                <w:tag w:val="goog_rdk_0"/>
              </w:sdtPr>
              <w:sdtContent>
                <w:r w:rsidDel="00000000" w:rsidR="00000000" w:rsidRPr="00000000">
                  <w:rPr>
                    <w:rFonts w:ascii="Andika" w:cs="Andika" w:eastAsia="Andika" w:hAnsi="Andika"/>
                    <w:b w:val="1"/>
                    <w:bCs w:val="1"/>
                    <w:color w:val="0a2540"/>
                    <w:sz w:val="20"/>
                    <w:szCs w:val="20"/>
                    <w:rtl w:val="0"/>
                  </w:rPr>
                  <w:t xml:space="preserve">1️⃣ HIGH LEVEL PROMISE (Promesse de haut niveau)</w:t>
                </w:r>
              </w:sdtContent>
            </w:sdt>
            <w:r w:rsidDel="00000000" w:rsidR="00000000" w:rsidRPr="00000000">
              <w:rPr>
                <w:rtl w:val="0"/>
              </w:rPr>
            </w:r>
          </w:p>
          <w:p w:rsidR="00000000" w:rsidDel="00000000" w:rsidP="00000000" w:rsidRDefault="00000000" w:rsidRPr="00000000" w14:paraId="00000018">
            <w:pPr>
              <w:spacing w:after="60" w:lineRule="auto"/>
              <w:rPr/>
            </w:pPr>
            <w:sdt>
              <w:sdtPr>
                <w:id w:val="1641933227"/>
                <w:tag w:val="goog_rdk_1"/>
              </w:sdtPr>
              <w:sdtContent>
                <w:r w:rsidDel="00000000" w:rsidR="00000000" w:rsidRPr="00000000">
                  <w:rPr>
                    <w:rFonts w:ascii="Arial Unicode MS" w:cs="Arial Unicode MS" w:eastAsia="Arial Unicode MS" w:hAnsi="Arial Unicode MS"/>
                    <w:color w:val="6b7280"/>
                    <w:sz w:val="18"/>
                    <w:szCs w:val="18"/>
                    <w:rtl w:val="0"/>
                  </w:rPr>
                  <w:t xml:space="preserve">     → 1-2 phrases qui annoncent le résultat final</w:t>
                </w:r>
              </w:sdtContent>
            </w:sdt>
            <w:r w:rsidDel="00000000" w:rsidR="00000000" w:rsidRPr="00000000">
              <w:rPr>
                <w:rtl w:val="0"/>
              </w:rPr>
            </w:r>
          </w:p>
          <w:p w:rsidR="00000000" w:rsidDel="00000000" w:rsidP="00000000" w:rsidRDefault="00000000" w:rsidRPr="00000000" w14:paraId="00000019">
            <w:pPr>
              <w:spacing w:after="80" w:lineRule="auto"/>
              <w:rPr/>
            </w:pPr>
            <w:sdt>
              <w:sdtPr>
                <w:id w:val="859456646"/>
                <w:tag w:val="goog_rdk_2"/>
              </w:sdtPr>
              <w:sdtContent>
                <w:r w:rsidDel="00000000" w:rsidR="00000000" w:rsidRPr="00000000">
                  <w:rPr>
                    <w:rFonts w:ascii="Andika" w:cs="Andika" w:eastAsia="Andika" w:hAnsi="Andika"/>
                    <w:b w:val="1"/>
                    <w:bCs w:val="1"/>
                    <w:color w:val="0a2540"/>
                    <w:sz w:val="20"/>
                    <w:szCs w:val="20"/>
                    <w:rtl w:val="0"/>
                  </w:rPr>
                  <w:t xml:space="preserve">2️⃣ BRIDGE / PILLARS (Les Piliers)</w:t>
                </w:r>
              </w:sdtContent>
            </w:sdt>
            <w:r w:rsidDel="00000000" w:rsidR="00000000" w:rsidRPr="00000000">
              <w:rPr>
                <w:rtl w:val="0"/>
              </w:rPr>
            </w:r>
          </w:p>
          <w:p w:rsidR="00000000" w:rsidDel="00000000" w:rsidP="00000000" w:rsidRDefault="00000000" w:rsidRPr="00000000" w14:paraId="0000001A">
            <w:pPr>
              <w:spacing w:after="60" w:lineRule="auto"/>
              <w:rPr/>
            </w:pPr>
            <w:sdt>
              <w:sdtPr>
                <w:id w:val="-1021532351"/>
                <w:tag w:val="goog_rdk_3"/>
              </w:sdtPr>
              <w:sdtContent>
                <w:r w:rsidDel="00000000" w:rsidR="00000000" w:rsidRPr="00000000">
                  <w:rPr>
                    <w:rFonts w:ascii="Arial Unicode MS" w:cs="Arial Unicode MS" w:eastAsia="Arial Unicode MS" w:hAnsi="Arial Unicode MS"/>
                    <w:color w:val="6b7280"/>
                    <w:sz w:val="18"/>
                    <w:szCs w:val="18"/>
                    <w:rtl w:val="0"/>
                  </w:rPr>
                  <w:t xml:space="preserve">     → 3-5 piliers qui amènent logiquement au résultat</w:t>
                </w:r>
              </w:sdtContent>
            </w:sdt>
            <w:r w:rsidDel="00000000" w:rsidR="00000000" w:rsidRPr="00000000">
              <w:rPr>
                <w:rtl w:val="0"/>
              </w:rPr>
            </w:r>
          </w:p>
          <w:p w:rsidR="00000000" w:rsidDel="00000000" w:rsidP="00000000" w:rsidRDefault="00000000" w:rsidRPr="00000000" w14:paraId="0000001B">
            <w:pPr>
              <w:spacing w:after="80" w:lineRule="auto"/>
              <w:rPr/>
            </w:pPr>
            <w:sdt>
              <w:sdtPr>
                <w:id w:val="-282672867"/>
                <w:tag w:val="goog_rdk_4"/>
              </w:sdtPr>
              <w:sdtContent>
                <w:r w:rsidDel="00000000" w:rsidR="00000000" w:rsidRPr="00000000">
                  <w:rPr>
                    <w:rFonts w:ascii="Andika" w:cs="Andika" w:eastAsia="Andika" w:hAnsi="Andika"/>
                    <w:b w:val="1"/>
                    <w:bCs w:val="1"/>
                    <w:color w:val="0a2540"/>
                    <w:sz w:val="20"/>
                    <w:szCs w:val="20"/>
                    <w:rtl w:val="0"/>
                  </w:rPr>
                  <w:t xml:space="preserve">3️⃣ DELIVERY (La Livraison)</w:t>
                </w:r>
              </w:sdtContent>
            </w:sdt>
            <w:r w:rsidDel="00000000" w:rsidR="00000000" w:rsidRPr="00000000">
              <w:rPr>
                <w:rtl w:val="0"/>
              </w:rPr>
            </w:r>
          </w:p>
          <w:p w:rsidR="00000000" w:rsidDel="00000000" w:rsidP="00000000" w:rsidRDefault="00000000" w:rsidRPr="00000000" w14:paraId="0000001C">
            <w:pPr>
              <w:rPr/>
            </w:pPr>
            <w:sdt>
              <w:sdtPr>
                <w:id w:val="-433948879"/>
                <w:tag w:val="goog_rdk_5"/>
              </w:sdtPr>
              <w:sdtContent>
                <w:r w:rsidDel="00000000" w:rsidR="00000000" w:rsidRPr="00000000">
                  <w:rPr>
                    <w:rFonts w:ascii="Arial Unicode MS" w:cs="Arial Unicode MS" w:eastAsia="Arial Unicode MS" w:hAnsi="Arial Unicode MS"/>
                    <w:color w:val="6b7280"/>
                    <w:sz w:val="18"/>
                    <w:szCs w:val="18"/>
                    <w:rtl w:val="0"/>
                  </w:rPr>
                  <w:t xml:space="preserve">     → Comment les piliers sont délivrés (bref et haut niveau)</w:t>
                </w:r>
              </w:sdtContent>
            </w:sdt>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before="200" w:lineRule="auto"/>
        <w:rPr/>
      </w:pPr>
      <w:sdt>
        <w:sdtPr>
          <w:id w:val="627474779"/>
          <w:tag w:val="goog_rdk_6"/>
        </w:sdtPr>
        <w:sdtContent>
          <w:r w:rsidDel="00000000" w:rsidR="00000000" w:rsidRPr="00000000">
            <w:rPr>
              <w:rFonts w:ascii="Andika" w:cs="Andika" w:eastAsia="Andika" w:hAnsi="Andika"/>
              <w:b w:val="1"/>
              <w:bCs w:val="1"/>
              <w:color w:val="0a2540"/>
              <w:sz w:val="36"/>
              <w:szCs w:val="36"/>
              <w:rtl w:val="0"/>
            </w:rPr>
            <w:t xml:space="preserve">1️⃣ La Promesse de Haut Niveau</w:t>
          </w:r>
        </w:sdtContent>
      </w:sdt>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b w:val="1"/>
          <w:bCs w:val="1"/>
          <w:color w:val="00d4ff"/>
          <w:sz w:val="24"/>
          <w:szCs w:val="24"/>
          <w:rtl w:val="0"/>
        </w:rPr>
        <w:t xml:space="preserve">Définition</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color w:val="0a2540"/>
          <w:sz w:val="22"/>
          <w:szCs w:val="22"/>
          <w:rtl w:val="0"/>
        </w:rPr>
        <w:t xml:space="preserve">1 à 2 phrases qui annoncent le "résultat final promis" que votre offre est conçue pour fournir.</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b w:val="1"/>
          <w:bCs w:val="1"/>
          <w:color w:val="0a2540"/>
          <w:sz w:val="24"/>
          <w:szCs w:val="24"/>
          <w:rtl w:val="0"/>
        </w:rPr>
        <w:t xml:space="preserve">Objectifs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Associer le client au RÉSULTAT (pas au process)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Augmenter la certitude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 la tangibilité</w:t>
      </w:r>
    </w:p>
    <w:p w:rsidR="00000000" w:rsidDel="00000000" w:rsidP="00000000" w:rsidRDefault="00000000" w:rsidRPr="00000000" w14:paraId="00000025">
      <w:pPr>
        <w:spacing w:after="100" w:lineRule="auto"/>
        <w:rPr/>
      </w:pPr>
      <w:r w:rsidDel="00000000" w:rsidR="00000000" w:rsidRPr="00000000">
        <w:rPr>
          <w:b w:val="1"/>
          <w:bCs w:val="1"/>
          <w:color w:val="0a2540"/>
          <w:sz w:val="24"/>
          <w:szCs w:val="24"/>
          <w:rtl w:val="0"/>
        </w:rPr>
        <w:t xml:space="preserve">Éléments clés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Spécifique dans le résultat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Spécifique dans le temps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8">
            <w:pPr>
              <w:spacing w:after="100" w:lineRule="auto"/>
              <w:rPr/>
            </w:pPr>
            <w:r w:rsidDel="00000000" w:rsidR="00000000" w:rsidRPr="00000000">
              <w:rPr>
                <w:b w:val="1"/>
                <w:bCs w:val="1"/>
                <w:color w:val="059669"/>
                <w:sz w:val="22"/>
                <w:szCs w:val="22"/>
                <w:rtl w:val="0"/>
              </w:rPr>
              <w:t xml:space="preserve">📝 La Formule</w:t>
            </w: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0a2540"/>
                <w:sz w:val="20"/>
                <w:szCs w:val="20"/>
                <w:rtl w:val="0"/>
              </w:rPr>
              <w:t xml:space="preserve">"Ça va être [NOMBRE DE PILIERS] étapes pour t'amener de [SITUATION ACTUELLE] à [SITUATION DÉSIRÉE] en environ [DÉLAI]."</w:t>
            </w:r>
            <w:r w:rsidDel="00000000" w:rsidR="00000000" w:rsidRPr="00000000">
              <w:rPr>
                <w:rtl w:val="0"/>
              </w:rPr>
            </w:r>
          </w:p>
          <w:p w:rsidR="00000000" w:rsidDel="00000000" w:rsidP="00000000" w:rsidRDefault="00000000" w:rsidRPr="00000000" w14:paraId="0000002A">
            <w:pPr>
              <w:spacing w:before="100" w:lineRule="auto"/>
              <w:rPr/>
            </w:pPr>
            <w:r w:rsidDel="00000000" w:rsidR="00000000" w:rsidRPr="00000000">
              <w:rPr>
                <w:b w:val="1"/>
                <w:bCs w:val="1"/>
                <w:color w:val="059669"/>
                <w:sz w:val="18"/>
                <w:szCs w:val="18"/>
                <w:rtl w:val="0"/>
              </w:rPr>
              <w:t xml:space="preserve">Exemple :</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0a2540"/>
                <w:sz w:val="18"/>
                <w:szCs w:val="18"/>
                <w:rtl w:val="0"/>
              </w:rPr>
              <w:t xml:space="preserve">"Ça va être 4 étapes pour t'amener de zéro contrôle sur tes appels de vente à un taux de closing constant de 30% en environ 8 semaines."</w:t>
            </w:r>
            <w:r w:rsidDel="00000000" w:rsidR="00000000" w:rsidRPr="00000000">
              <w:rPr>
                <w:rtl w:val="0"/>
              </w:rPr>
            </w:r>
          </w:p>
        </w:tc>
      </w:tr>
    </w:tbl>
    <w:p w:rsidR="00000000" w:rsidDel="00000000" w:rsidP="00000000" w:rsidRDefault="00000000" w:rsidRPr="00000000" w14:paraId="0000002C">
      <w:pPr>
        <w:spacing w:after="200" w:lineRule="auto"/>
        <w:rPr/>
      </w:pPr>
      <w:r w:rsidDel="00000000" w:rsidR="00000000" w:rsidRPr="00000000">
        <w:rPr>
          <w:rtl w:val="0"/>
        </w:rPr>
      </w:r>
    </w:p>
    <w:tbl>
      <w:tblPr>
        <w:tblStyle w:val="Table5"/>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5"/>
        <w:tblGridChange w:id="0">
          <w:tblGrid>
            <w:gridCol w:w="895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2D">
            <w:pPr>
              <w:spacing w:after="80" w:lineRule="auto"/>
              <w:rPr/>
            </w:pPr>
            <w:r w:rsidDel="00000000" w:rsidR="00000000" w:rsidRPr="00000000">
              <w:rPr>
                <w:b w:val="1"/>
                <w:bCs w:val="1"/>
                <w:color w:val="d97706"/>
                <w:sz w:val="22"/>
                <w:szCs w:val="22"/>
                <w:rtl w:val="0"/>
              </w:rPr>
              <w:t xml:space="preserve">⚠️ Ne pas sur-réfléchir</w:t>
            </w:r>
            <w:r w:rsidDel="00000000" w:rsidR="00000000" w:rsidRPr="00000000">
              <w:rPr>
                <w:rtl w:val="0"/>
              </w:rPr>
            </w:r>
          </w:p>
          <w:p w:rsidR="00000000" w:rsidDel="00000000" w:rsidP="00000000" w:rsidRDefault="00000000" w:rsidRPr="00000000" w14:paraId="0000002E">
            <w:pPr>
              <w:rPr/>
            </w:pPr>
            <w:r w:rsidDel="00000000" w:rsidR="00000000" w:rsidRPr="00000000">
              <w:rPr>
                <w:color w:val="0a2540"/>
                <w:sz w:val="22"/>
                <w:szCs w:val="22"/>
                <w:rtl w:val="0"/>
              </w:rPr>
              <w:t xml:space="preserve">La promesse de haut niveau est utile mais ce n'est PAS la partie la plus importante du pitch. Ce qui compte vraiment, c'est comment vous expliquez vos piliers.</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200" w:lineRule="auto"/>
        <w:rPr/>
      </w:pPr>
      <w:sdt>
        <w:sdtPr>
          <w:id w:val="-1960405955"/>
          <w:tag w:val="goog_rdk_7"/>
        </w:sdtPr>
        <w:sdtContent>
          <w:r w:rsidDel="00000000" w:rsidR="00000000" w:rsidRPr="00000000">
            <w:rPr>
              <w:rFonts w:ascii="Andika" w:cs="Andika" w:eastAsia="Andika" w:hAnsi="Andika"/>
              <w:b w:val="1"/>
              <w:bCs w:val="1"/>
              <w:color w:val="0a2540"/>
              <w:sz w:val="36"/>
              <w:szCs w:val="36"/>
              <w:rtl w:val="0"/>
            </w:rPr>
            <w:t xml:space="preserve">2️⃣ Les Piliers (The Bridge)</w:t>
          </w:r>
        </w:sdtContent>
      </w:sdt>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b w:val="1"/>
          <w:bCs w:val="1"/>
          <w:color w:val="00d4ff"/>
          <w:sz w:val="24"/>
          <w:szCs w:val="24"/>
          <w:rtl w:val="0"/>
        </w:rPr>
        <w:t xml:space="preserve">Définition</w:t>
      </w: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color w:val="0a2540"/>
          <w:sz w:val="22"/>
          <w:szCs w:val="22"/>
          <w:rtl w:val="0"/>
        </w:rPr>
        <w:t xml:space="preserve">3 à 5 piliers qui amènent LOGIQUEMENT votre prospect de sa situation actuelle à sa situation désirée.</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color w:val="0a2540"/>
          <w:sz w:val="24"/>
          <w:szCs w:val="24"/>
          <w:rtl w:val="0"/>
        </w:rPr>
        <w:t xml:space="preserve">Éléments clés des piliers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35488614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Construisent un process logique étape par étape → le prospect dit "ça fait parfaitement sens"</w:t>
          </w:r>
        </w:sdtContent>
      </w:sdt>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Positionnés comme quelque chose de NOUVEAU et UNIQUE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Expliquent simultanément POURQUOI ils ont échoué avant et POURQUOI ça va être différent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Construisent la certitude et projettent le prospect dans le futur</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Éliminent la "peur du succès"</w:t>
      </w:r>
    </w:p>
    <w:tbl>
      <w:tblPr>
        <w:tblStyle w:val="Table6"/>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9">
            <w:pPr>
              <w:spacing w:after="80" w:lineRule="auto"/>
              <w:rPr/>
            </w:pPr>
            <w:r w:rsidDel="00000000" w:rsidR="00000000" w:rsidRPr="00000000">
              <w:rPr>
                <w:b w:val="1"/>
                <w:bCs w:val="1"/>
                <w:color w:val="00d4ff"/>
                <w:sz w:val="22"/>
                <w:szCs w:val="22"/>
                <w:rtl w:val="0"/>
              </w:rPr>
              <w:t xml:space="preserve">⚡ Le secret</w:t>
            </w:r>
            <w:r w:rsidDel="00000000" w:rsidR="00000000" w:rsidRPr="00000000">
              <w:rPr>
                <w:rtl w:val="0"/>
              </w:rPr>
            </w:r>
          </w:p>
          <w:p w:rsidR="00000000" w:rsidDel="00000000" w:rsidP="00000000" w:rsidRDefault="00000000" w:rsidRPr="00000000" w14:paraId="0000003A">
            <w:pPr>
              <w:rPr/>
            </w:pPr>
            <w:r w:rsidDel="00000000" w:rsidR="00000000" w:rsidRPr="00000000">
              <w:rPr>
                <w:color w:val="0a2540"/>
                <w:sz w:val="22"/>
                <w:szCs w:val="22"/>
                <w:rtl w:val="0"/>
              </w:rPr>
              <w:t xml:space="preserve">NOUVEAU est toujours mieux que MEILLEUR. Vous devez vous positionner comme différent, pas juste "un peu mieux" que la concurrence.</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b w:val="1"/>
          <w:bCs w:val="1"/>
          <w:color w:val="0a2540"/>
          <w:sz w:val="24"/>
          <w:szCs w:val="24"/>
          <w:rtl w:val="0"/>
        </w:rPr>
        <w:t xml:space="preserve">À propos des noms "uniques" et "mécanismes"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inclure des noms fancy et des mécanismes uniques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c'est forcé ou exagéré, ça va se retourner contre vous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vos piliers touchent tous les éléments clés et sont bien expliqués, vous n'avez PAS BESOIN de noms propriétaires fancy</w:t>
      </w:r>
    </w:p>
    <w:p w:rsidR="00000000" w:rsidDel="00000000" w:rsidP="00000000" w:rsidRDefault="00000000" w:rsidRPr="00000000" w14:paraId="00000040">
      <w:pPr>
        <w:spacing w:after="200" w:before="100" w:lineRule="auto"/>
        <w:jc w:val="center"/>
        <w:rPr/>
      </w:pPr>
      <w:r w:rsidDel="00000000" w:rsidR="00000000" w:rsidRPr="00000000">
        <w:rPr>
          <w:b w:val="1"/>
          <w:bCs w:val="1"/>
          <w:color w:val="00d4ff"/>
          <w:sz w:val="24"/>
          <w:szCs w:val="24"/>
          <w:rtl w:val="0"/>
        </w:rPr>
        <w:t xml:space="preserve">"Le process dans son ensemble EST le mécanisme."</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Fonts w:ascii="Arial" w:cs="Arial" w:eastAsia="Arial" w:hAnsi="Arial"/>
          <w:b w:val="1"/>
          <w:bCs w:val="1"/>
          <w:color w:val="0a2540"/>
          <w:sz w:val="36"/>
          <w:szCs w:val="36"/>
          <w:rtl w:val="0"/>
        </w:rPr>
        <w:t xml:space="preserve">📋 Exemples de Piliers</w:t>
      </w:r>
      <w:r w:rsidDel="00000000" w:rsidR="00000000" w:rsidRPr="00000000">
        <w:rPr>
          <w:rtl w:val="0"/>
        </w:rPr>
      </w:r>
    </w:p>
    <w:tbl>
      <w:tblPr>
        <w:tblStyle w:val="Table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3">
            <w:pPr>
              <w:spacing w:after="100" w:lineRule="auto"/>
              <w:rPr/>
            </w:pPr>
            <w:r w:rsidDel="00000000" w:rsidR="00000000" w:rsidRPr="00000000">
              <w:rPr>
                <w:b w:val="1"/>
                <w:bCs w:val="1"/>
                <w:color w:val="00d4ff"/>
                <w:sz w:val="22"/>
                <w:szCs w:val="22"/>
                <w:rtl w:val="0"/>
              </w:rPr>
              <w:t xml:space="preserve">Exemple 1 : Programme de Vente (noms simples)</w:t>
            </w:r>
            <w:r w:rsidDel="00000000" w:rsidR="00000000" w:rsidRPr="00000000">
              <w:rPr>
                <w:rtl w:val="0"/>
              </w:rPr>
            </w:r>
          </w:p>
          <w:p w:rsidR="00000000" w:rsidDel="00000000" w:rsidP="00000000" w:rsidRDefault="00000000" w:rsidRPr="00000000" w14:paraId="00000044">
            <w:pPr>
              <w:rPr/>
            </w:pPr>
            <w:r w:rsidDel="00000000" w:rsidR="00000000" w:rsidRPr="00000000">
              <w:rPr>
                <w:color w:val="0a2540"/>
                <w:sz w:val="20"/>
                <w:szCs w:val="20"/>
                <w:rtl w:val="0"/>
              </w:rPr>
              <w:t xml:space="preserve">1. Sales Systems (Systèmes de vente)</w:t>
            </w:r>
            <w:r w:rsidDel="00000000" w:rsidR="00000000" w:rsidRPr="00000000">
              <w:rPr>
                <w:rtl w:val="0"/>
              </w:rPr>
            </w:r>
          </w:p>
          <w:p w:rsidR="00000000" w:rsidDel="00000000" w:rsidP="00000000" w:rsidRDefault="00000000" w:rsidRPr="00000000" w14:paraId="00000045">
            <w:pPr>
              <w:rPr/>
            </w:pPr>
            <w:r w:rsidDel="00000000" w:rsidR="00000000" w:rsidRPr="00000000">
              <w:rPr>
                <w:color w:val="0a2540"/>
                <w:sz w:val="20"/>
                <w:szCs w:val="20"/>
                <w:rtl w:val="0"/>
              </w:rPr>
              <w:t xml:space="preserve">2. Recruiting Pipeline (Pipeline de recrutement)</w:t>
            </w:r>
            <w:r w:rsidDel="00000000" w:rsidR="00000000" w:rsidRPr="00000000">
              <w:rPr>
                <w:rtl w:val="0"/>
              </w:rPr>
            </w:r>
          </w:p>
          <w:p w:rsidR="00000000" w:rsidDel="00000000" w:rsidP="00000000" w:rsidRDefault="00000000" w:rsidRPr="00000000" w14:paraId="00000046">
            <w:pPr>
              <w:rPr/>
            </w:pPr>
            <w:r w:rsidDel="00000000" w:rsidR="00000000" w:rsidRPr="00000000">
              <w:rPr>
                <w:color w:val="0a2540"/>
                <w:sz w:val="20"/>
                <w:szCs w:val="20"/>
                <w:rtl w:val="0"/>
              </w:rPr>
              <w:t xml:space="preserve">3. Onboarding &amp; Ramp Up Systems (Systèmes d'onboarding)</w:t>
            </w:r>
            <w:r w:rsidDel="00000000" w:rsidR="00000000" w:rsidRPr="00000000">
              <w:rPr>
                <w:rtl w:val="0"/>
              </w:rPr>
            </w:r>
          </w:p>
          <w:p w:rsidR="00000000" w:rsidDel="00000000" w:rsidP="00000000" w:rsidRDefault="00000000" w:rsidRPr="00000000" w14:paraId="00000047">
            <w:pPr>
              <w:rPr/>
            </w:pPr>
            <w:r w:rsidDel="00000000" w:rsidR="00000000" w:rsidRPr="00000000">
              <w:rPr>
                <w:color w:val="0a2540"/>
                <w:sz w:val="20"/>
                <w:szCs w:val="20"/>
                <w:rtl w:val="0"/>
              </w:rPr>
              <w:t xml:space="preserve">4. Management &amp; Leadership</w:t>
            </w:r>
            <w:r w:rsidDel="00000000" w:rsidR="00000000" w:rsidRPr="00000000">
              <w:rPr>
                <w:rtl w:val="0"/>
              </w:rPr>
            </w:r>
          </w:p>
          <w:p w:rsidR="00000000" w:rsidDel="00000000" w:rsidP="00000000" w:rsidRDefault="00000000" w:rsidRPr="00000000" w14:paraId="00000048">
            <w:pPr>
              <w:spacing w:before="80" w:lineRule="auto"/>
              <w:rPr/>
            </w:pPr>
            <w:sdt>
              <w:sdtPr>
                <w:id w:val="-283040962"/>
                <w:tag w:val="goog_rdk_9"/>
              </w:sdtPr>
              <w:sdtContent>
                <w:r w:rsidDel="00000000" w:rsidR="00000000" w:rsidRPr="00000000">
                  <w:rPr>
                    <w:rFonts w:ascii="Arial Unicode MS" w:cs="Arial Unicode MS" w:eastAsia="Arial Unicode MS" w:hAnsi="Arial Unicode MS"/>
                    <w:i w:val="1"/>
                    <w:iCs w:val="1"/>
                    <w:color w:val="6b7280"/>
                    <w:sz w:val="18"/>
                    <w:szCs w:val="18"/>
                    <w:rtl w:val="0"/>
                  </w:rPr>
                  <w:t xml:space="preserve">→ Les noms ne sont pas fancy, mais le process dans son ensemble EST le mécanisme.</w:t>
                </w:r>
              </w:sdtContent>
            </w:sdt>
            <w:r w:rsidDel="00000000" w:rsidR="00000000" w:rsidRPr="00000000">
              <w:rPr>
                <w:rtl w:val="0"/>
              </w:rPr>
            </w:r>
          </w:p>
        </w:tc>
      </w:tr>
    </w:tbl>
    <w:p w:rsidR="00000000" w:rsidDel="00000000" w:rsidP="00000000" w:rsidRDefault="00000000" w:rsidRPr="00000000" w14:paraId="00000049">
      <w:pPr>
        <w:spacing w:after="150" w:lineRule="auto"/>
        <w:rPr/>
      </w:pPr>
      <w:r w:rsidDel="00000000" w:rsidR="00000000" w:rsidRPr="00000000">
        <w:rPr>
          <w:rtl w:val="0"/>
        </w:rPr>
      </w:r>
    </w:p>
    <w:tbl>
      <w:tblPr>
        <w:tblStyle w:val="Table8"/>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4A">
            <w:pPr>
              <w:spacing w:after="100" w:lineRule="auto"/>
              <w:rPr/>
            </w:pPr>
            <w:r w:rsidDel="00000000" w:rsidR="00000000" w:rsidRPr="00000000">
              <w:rPr>
                <w:b w:val="1"/>
                <w:bCs w:val="1"/>
                <w:color w:val="059669"/>
                <w:sz w:val="22"/>
                <w:szCs w:val="22"/>
                <w:rtl w:val="0"/>
              </w:rPr>
              <w:t xml:space="preserve">Exemple 2 : Programme de Vente (avec mécanismes)</w:t>
            </w:r>
            <w:r w:rsidDel="00000000" w:rsidR="00000000" w:rsidRPr="00000000">
              <w:rPr>
                <w:rtl w:val="0"/>
              </w:rPr>
            </w:r>
          </w:p>
          <w:p w:rsidR="00000000" w:rsidDel="00000000" w:rsidP="00000000" w:rsidRDefault="00000000" w:rsidRPr="00000000" w14:paraId="0000004B">
            <w:pPr>
              <w:rPr/>
            </w:pPr>
            <w:r w:rsidDel="00000000" w:rsidR="00000000" w:rsidRPr="00000000">
              <w:rPr>
                <w:color w:val="0a2540"/>
                <w:sz w:val="20"/>
                <w:szCs w:val="20"/>
                <w:rtl w:val="0"/>
              </w:rPr>
              <w:t xml:space="preserve">1. Pitch Codex™</w:t>
            </w:r>
            <w:r w:rsidDel="00000000" w:rsidR="00000000" w:rsidRPr="00000000">
              <w:rPr>
                <w:rtl w:val="0"/>
              </w:rPr>
            </w:r>
          </w:p>
          <w:p w:rsidR="00000000" w:rsidDel="00000000" w:rsidP="00000000" w:rsidRDefault="00000000" w:rsidRPr="00000000" w14:paraId="0000004C">
            <w:pPr>
              <w:rPr/>
            </w:pPr>
            <w:r w:rsidDel="00000000" w:rsidR="00000000" w:rsidRPr="00000000">
              <w:rPr>
                <w:color w:val="0a2540"/>
                <w:sz w:val="20"/>
                <w:szCs w:val="20"/>
                <w:rtl w:val="0"/>
              </w:rPr>
              <w:t xml:space="preserve">2. Sales Process Breakdown</w:t>
            </w:r>
            <w:r w:rsidDel="00000000" w:rsidR="00000000" w:rsidRPr="00000000">
              <w:rPr>
                <w:rtl w:val="0"/>
              </w:rPr>
            </w:r>
          </w:p>
          <w:p w:rsidR="00000000" w:rsidDel="00000000" w:rsidP="00000000" w:rsidRDefault="00000000" w:rsidRPr="00000000" w14:paraId="0000004D">
            <w:pPr>
              <w:rPr/>
            </w:pPr>
            <w:r w:rsidDel="00000000" w:rsidR="00000000" w:rsidRPr="00000000">
              <w:rPr>
                <w:color w:val="0a2540"/>
                <w:sz w:val="20"/>
                <w:szCs w:val="20"/>
                <w:rtl w:val="0"/>
              </w:rPr>
              <w:t xml:space="preserve">3. Pipeline &amp; Follow Up Systems</w:t>
            </w:r>
            <w:r w:rsidDel="00000000" w:rsidR="00000000" w:rsidRPr="00000000">
              <w:rPr>
                <w:rtl w:val="0"/>
              </w:rPr>
            </w:r>
          </w:p>
          <w:p w:rsidR="00000000" w:rsidDel="00000000" w:rsidP="00000000" w:rsidRDefault="00000000" w:rsidRPr="00000000" w14:paraId="0000004E">
            <w:pPr>
              <w:rPr/>
            </w:pPr>
            <w:r w:rsidDel="00000000" w:rsidR="00000000" w:rsidRPr="00000000">
              <w:rPr>
                <w:color w:val="0a2540"/>
                <w:sz w:val="20"/>
                <w:szCs w:val="20"/>
                <w:rtl w:val="0"/>
              </w:rPr>
              <w:t xml:space="preserve">4. Ascension</w:t>
            </w:r>
            <w:r w:rsidDel="00000000" w:rsidR="00000000" w:rsidRPr="00000000">
              <w:rPr>
                <w:rtl w:val="0"/>
              </w:rPr>
            </w:r>
          </w:p>
        </w:tc>
      </w:tr>
    </w:tbl>
    <w:p w:rsidR="00000000" w:rsidDel="00000000" w:rsidP="00000000" w:rsidRDefault="00000000" w:rsidRPr="00000000" w14:paraId="0000004F">
      <w:pPr>
        <w:spacing w:after="200" w:lineRule="auto"/>
        <w:rPr/>
      </w:pPr>
      <w:r w:rsidDel="00000000" w:rsidR="00000000" w:rsidRPr="00000000">
        <w:rPr>
          <w:rtl w:val="0"/>
        </w:rPr>
      </w:r>
    </w:p>
    <w:tbl>
      <w:tblPr>
        <w:tblStyle w:val="Table9"/>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0">
            <w:pPr>
              <w:spacing w:after="80" w:lineRule="auto"/>
              <w:rPr/>
            </w:pPr>
            <w:r w:rsidDel="00000000" w:rsidR="00000000" w:rsidRPr="00000000">
              <w:rPr>
                <w:b w:val="1"/>
                <w:bCs w:val="1"/>
                <w:color w:val="d97706"/>
                <w:sz w:val="22"/>
                <w:szCs w:val="22"/>
                <w:rtl w:val="0"/>
              </w:rPr>
              <w:t xml:space="preserve">⚠️ Le test du mécanisme unique</w:t>
            </w:r>
            <w:r w:rsidDel="00000000" w:rsidR="00000000" w:rsidRPr="00000000">
              <w:rPr>
                <w:rtl w:val="0"/>
              </w:rPr>
            </w:r>
          </w:p>
          <w:p w:rsidR="00000000" w:rsidDel="00000000" w:rsidP="00000000" w:rsidRDefault="00000000" w:rsidRPr="00000000" w14:paraId="00000051">
            <w:pPr>
              <w:rPr/>
            </w:pPr>
            <w:r w:rsidDel="00000000" w:rsidR="00000000" w:rsidRPr="00000000">
              <w:rPr>
                <w:color w:val="0a2540"/>
                <w:sz w:val="22"/>
                <w:szCs w:val="22"/>
                <w:rtl w:val="0"/>
              </w:rPr>
              <w:t xml:space="preserve">Un bon mécanisme unique doit sonner comme quelque chose de RÉEL et TANGIBLE — quelque chose que quelqu'un voudrait chercher sur Google, mais qui ne renverrait que vers VOUS. Exemples : "Build &amp; Release", "Self-Sustaining Funnel", "Objectionless Funnel". Si ça sonne comme un truc inventé ("7-Figure Blueprint"), tout le monde sait que c'est du bullshit.</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Fonts w:ascii="Arial" w:cs="Arial" w:eastAsia="Arial" w:hAnsi="Arial"/>
          <w:b w:val="1"/>
          <w:bCs w:val="1"/>
          <w:color w:val="0a2540"/>
          <w:sz w:val="36"/>
          <w:szCs w:val="36"/>
          <w:rtl w:val="0"/>
        </w:rPr>
        <w:t xml:space="preserve">🎯 Expliquer vos Piliers (LA PARTIE CRUCIALE)</w:t>
      </w:r>
      <w:r w:rsidDel="00000000" w:rsidR="00000000" w:rsidRPr="00000000">
        <w:rPr>
          <w:rtl w:val="0"/>
        </w:rPr>
      </w:r>
    </w:p>
    <w:p w:rsidR="00000000" w:rsidDel="00000000" w:rsidP="00000000" w:rsidRDefault="00000000" w:rsidRPr="00000000" w14:paraId="00000054">
      <w:pPr>
        <w:spacing w:after="200" w:before="100" w:lineRule="auto"/>
        <w:jc w:val="center"/>
        <w:rPr/>
      </w:pPr>
      <w:r w:rsidDel="00000000" w:rsidR="00000000" w:rsidRPr="00000000">
        <w:rPr>
          <w:b w:val="1"/>
          <w:bCs w:val="1"/>
          <w:color w:val="00d4ff"/>
          <w:sz w:val="24"/>
          <w:szCs w:val="24"/>
          <w:rtl w:val="0"/>
        </w:rPr>
        <w:t xml:space="preserve">"Les piliers seuls ne veulent RIEN dire pour le prospect. L'EXPLICATION est ce qui compte."</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b w:val="1"/>
          <w:bCs w:val="1"/>
          <w:color w:val="0a2540"/>
          <w:sz w:val="24"/>
          <w:szCs w:val="24"/>
          <w:rtl w:val="0"/>
        </w:rPr>
        <w:t xml:space="preserve">Éléments clés de l'explication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simple et clair — "La simplicité est la forme ultime de sophistication"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Linking (lien vers les bénéfices)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Linking (lien vers les problèmes qu'ils ont mentionnés)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Pertinent aux problèmes qu'ils vous ont dit PLUS TÔT dans l'appel</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Lié aux bénéfices qui les concernent SPÉCIFIQUEMENT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Tie-down après chaque pilier ("Ça fait sens ?")</w:t>
      </w:r>
    </w:p>
    <w:tbl>
      <w:tblPr>
        <w:tblStyle w:val="Table1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C">
            <w:pPr>
              <w:spacing w:after="80" w:lineRule="auto"/>
              <w:rPr/>
            </w:pPr>
            <w:sdt>
              <w:sdtPr>
                <w:id w:val="-637473044"/>
                <w:tag w:val="goog_rdk_10"/>
              </w:sdtPr>
              <w:sdtContent>
                <w:r w:rsidDel="00000000" w:rsidR="00000000" w:rsidRPr="00000000">
                  <w:rPr>
                    <w:rFonts w:ascii="Arial Unicode MS" w:cs="Arial Unicode MS" w:eastAsia="Arial Unicode MS" w:hAnsi="Arial Unicode MS"/>
                    <w:b w:val="1"/>
                    <w:bCs w:val="1"/>
                    <w:color w:val="059669"/>
                    <w:sz w:val="22"/>
                    <w:szCs w:val="22"/>
                    <w:rtl w:val="0"/>
                  </w:rPr>
                  <w:t xml:space="preserve">✅ La règle d'or</w:t>
                </w:r>
              </w:sdtContent>
            </w:sdt>
            <w:r w:rsidDel="00000000" w:rsidR="00000000" w:rsidRPr="00000000">
              <w:rPr>
                <w:rtl w:val="0"/>
              </w:rPr>
            </w:r>
          </w:p>
          <w:p w:rsidR="00000000" w:rsidDel="00000000" w:rsidP="00000000" w:rsidRDefault="00000000" w:rsidRPr="00000000" w14:paraId="0000005D">
            <w:pPr>
              <w:rPr/>
            </w:pPr>
            <w:r w:rsidDel="00000000" w:rsidR="00000000" w:rsidRPr="00000000">
              <w:rPr>
                <w:color w:val="0a2540"/>
                <w:sz w:val="22"/>
                <w:szCs w:val="22"/>
                <w:rtl w:val="0"/>
              </w:rPr>
              <w:t xml:space="preserve">Votre pitch doit être CONVERSATIONNEL. Après chaque pilier : "Ça fait sens ? T'as des questions ?" Ne passez JAMAIS du pilier 1 au pilier 2 au pilier 3 sans faire de pause.</w:t>
            </w:r>
            <w:r w:rsidDel="00000000" w:rsidR="00000000" w:rsidRPr="00000000">
              <w:rPr>
                <w:rtl w:val="0"/>
              </w:rPr>
            </w:r>
          </w:p>
        </w:tc>
      </w:tr>
    </w:tbl>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b w:val="1"/>
          <w:bCs w:val="1"/>
          <w:color w:val="0a2540"/>
          <w:sz w:val="24"/>
          <w:szCs w:val="24"/>
          <w:rtl w:val="0"/>
        </w:rPr>
        <w:t xml:space="preserve">Optionnel : Le coût de ne PAS avoir chaque pilier</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color w:val="0a2540"/>
          <w:sz w:val="22"/>
          <w:szCs w:val="22"/>
          <w:rtl w:val="0"/>
        </w:rPr>
        <w:t xml:space="preserve">Après avoir expliqué le bénéfice, vous pouvez ajouter la conséquence de ne PAS implémenter ce pilier. C'est du "cost anchoring" (ancrage de coût).</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Fonts w:ascii="Arial" w:cs="Arial" w:eastAsia="Arial" w:hAnsi="Arial"/>
          <w:b w:val="1"/>
          <w:bCs w:val="1"/>
          <w:color w:val="0a2540"/>
          <w:sz w:val="36"/>
          <w:szCs w:val="36"/>
          <w:rtl w:val="0"/>
        </w:rPr>
        <w:t xml:space="preserve">📝 Les 3 Formules pour Expliquer vos Piliers</w:t>
      </w:r>
      <w:r w:rsidDel="00000000" w:rsidR="00000000" w:rsidRPr="00000000">
        <w:rPr>
          <w:rtl w:val="0"/>
        </w:rPr>
      </w:r>
    </w:p>
    <w:tbl>
      <w:tblPr>
        <w:tblStyle w:val="Table11"/>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63">
            <w:pPr>
              <w:spacing w:after="80" w:lineRule="auto"/>
              <w:rPr/>
            </w:pPr>
            <w:r w:rsidDel="00000000" w:rsidR="00000000" w:rsidRPr="00000000">
              <w:rPr>
                <w:b w:val="1"/>
                <w:bCs w:val="1"/>
                <w:color w:val="d97706"/>
                <w:sz w:val="22"/>
                <w:szCs w:val="22"/>
                <w:rtl w:val="0"/>
              </w:rPr>
              <w:t xml:space="preserve">⚠️ Important</w:t>
            </w:r>
            <w:r w:rsidDel="00000000" w:rsidR="00000000" w:rsidRPr="00000000">
              <w:rPr>
                <w:rtl w:val="0"/>
              </w:rPr>
            </w:r>
          </w:p>
          <w:p w:rsidR="00000000" w:rsidDel="00000000" w:rsidP="00000000" w:rsidRDefault="00000000" w:rsidRPr="00000000" w14:paraId="00000064">
            <w:pPr>
              <w:rPr/>
            </w:pPr>
            <w:r w:rsidDel="00000000" w:rsidR="00000000" w:rsidRPr="00000000">
              <w:rPr>
                <w:color w:val="0a2540"/>
                <w:sz w:val="22"/>
                <w:szCs w:val="22"/>
                <w:rtl w:val="0"/>
              </w:rPr>
              <w:t xml:space="preserve">Maîtriser les éléments clés est PLUS important que suivre la formule à la lettre. Si ça sonne scripté, vous perdez. Pensez aux acteurs : ils connaissent leur texte mais ça sonne naturel.</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spacing w:after="100" w:lineRule="auto"/>
        <w:rPr/>
      </w:pPr>
      <w:sdt>
        <w:sdtPr>
          <w:id w:val="-997246371"/>
          <w:tag w:val="goog_rdk_11"/>
        </w:sdtPr>
        <w:sdtContent>
          <w:r w:rsidDel="00000000" w:rsidR="00000000" w:rsidRPr="00000000">
            <w:rPr>
              <w:rFonts w:ascii="Arial Unicode MS" w:cs="Arial Unicode MS" w:eastAsia="Arial Unicode MS" w:hAnsi="Arial Unicode MS"/>
              <w:b w:val="1"/>
              <w:bCs w:val="1"/>
              <w:color w:val="00d4ff"/>
              <w:sz w:val="24"/>
              <w:szCs w:val="24"/>
              <w:rtl w:val="0"/>
            </w:rPr>
            <w:t xml:space="preserve">FORMULE #1 : Feature → Bénéfice Logique → Bénéfice Émotionnel</w:t>
          </w:r>
        </w:sdtContent>
      </w:sdt>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67">
            <w:pPr>
              <w:rPr/>
            </w:pPr>
            <w:sdt>
              <w:sdtPr>
                <w:id w:val="-1408266052"/>
                <w:tag w:val="goog_rdk_12"/>
              </w:sdtPr>
              <w:sdtContent>
                <w:r w:rsidDel="00000000" w:rsidR="00000000" w:rsidRPr="00000000">
                  <w:rPr>
                    <w:rFonts w:ascii="Arial Unicode MS" w:cs="Arial Unicode MS" w:eastAsia="Arial Unicode MS" w:hAnsi="Arial Unicode MS"/>
                    <w:b w:val="1"/>
                    <w:bCs w:val="1"/>
                    <w:color w:val="0a2540"/>
                    <w:sz w:val="18"/>
                    <w:szCs w:val="18"/>
                    <w:rtl w:val="0"/>
                  </w:rPr>
                  <w:t xml:space="preserve">Feature → Bénéfice Logique → Bénéfice Émotionnel → (Optionnel: Conséquence) → Tie-down</w:t>
                </w:r>
              </w:sdtContent>
            </w:sdt>
            <w:r w:rsidDel="00000000" w:rsidR="00000000" w:rsidRPr="00000000">
              <w:rPr>
                <w:rtl w:val="0"/>
              </w:rPr>
            </w:r>
          </w:p>
          <w:p w:rsidR="00000000" w:rsidDel="00000000" w:rsidP="00000000" w:rsidRDefault="00000000" w:rsidRPr="00000000" w14:paraId="00000068">
            <w:pPr>
              <w:spacing w:before="80" w:lineRule="auto"/>
              <w:rPr/>
            </w:pPr>
            <w:r w:rsidDel="00000000" w:rsidR="00000000" w:rsidRPr="00000000">
              <w:rPr>
                <w:b w:val="1"/>
                <w:bCs w:val="1"/>
                <w:color w:val="059669"/>
                <w:sz w:val="18"/>
                <w:szCs w:val="18"/>
                <w:rtl w:val="0"/>
              </w:rPr>
              <w:t xml:space="preserve">Exemple :</w:t>
            </w: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0a2540"/>
                <w:sz w:val="18"/>
                <w:szCs w:val="18"/>
                <w:rtl w:val="0"/>
              </w:rPr>
              <w:t xml:space="preserve">"La dernière étape c'est le recrutement de ton équipe de vente. On va commencer à recruter des closers pour que tu n'aies plus à prendre tous les appels toi-même et que tu puisses travailler SUR ton business, pas DANS ton business. Ce qui va te permettre d'avoir cette liberté où tu peux partir en vacances une semaine sans laptop collé à toi. Ça fait sens ?"</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b w:val="1"/>
          <w:bCs w:val="1"/>
          <w:color w:val="00d4ff"/>
          <w:sz w:val="24"/>
          <w:szCs w:val="24"/>
          <w:rtl w:val="0"/>
        </w:rPr>
        <w:t xml:space="preserve">FORMULE #2 : Utiliser leur langage (RECOMMANDÉE)</w:t>
      </w: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b w:val="1"/>
                <w:bCs w:val="1"/>
                <w:color w:val="0a2540"/>
                <w:sz w:val="18"/>
                <w:szCs w:val="18"/>
                <w:rtl w:val="0"/>
              </w:rPr>
              <w:t xml:space="preserve">"Tu sais comment tu m'as dit tout à l'heure que..." [douleur logique]</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0a2540"/>
                <w:sz w:val="18"/>
                <w:szCs w:val="18"/>
                <w:rtl w:val="0"/>
              </w:rPr>
              <w:t xml:space="preserve">"Et comment ça te fait sentir..." [douleur émotionnelle]</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0a2540"/>
                <w:sz w:val="18"/>
                <w:szCs w:val="18"/>
                <w:rtl w:val="0"/>
              </w:rPr>
              <w:t xml:space="preserve">"Et comment t'as essayé..." [tentative passée]</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0a2540"/>
                <w:sz w:val="18"/>
                <w:szCs w:val="18"/>
                <w:rtl w:val="0"/>
              </w:rPr>
              <w:t xml:space="preserve">"Eh bien la raison pour laquelle ça n'a pas marché c'est..." [raison]</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0a2540"/>
                <w:sz w:val="18"/>
                <w:szCs w:val="18"/>
                <w:rtl w:val="0"/>
              </w:rPr>
              <w:t xml:space="preserve">"Ce qu'on fait de différent ici c'est..." [deliverable]</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color w:val="0a2540"/>
                <w:sz w:val="18"/>
                <w:szCs w:val="18"/>
                <w:rtl w:val="0"/>
              </w:rPr>
              <w:t xml:space="preserve">"Pour que tu puisses avoir..." [bénéfice logique]</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0a2540"/>
                <w:sz w:val="18"/>
                <w:szCs w:val="18"/>
                <w:rtl w:val="0"/>
              </w:rPr>
              <w:t xml:space="preserve">"Ce qui va te permettre de..." [bénéfice émotionnel]</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0a2540"/>
                <w:sz w:val="18"/>
                <w:szCs w:val="18"/>
                <w:rtl w:val="0"/>
              </w:rPr>
              <w:t xml:space="preserve">"Ça fait sens ?"</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100" w:before="200" w:lineRule="auto"/>
        <w:rPr/>
      </w:pPr>
      <w:r w:rsidDel="00000000" w:rsidR="00000000" w:rsidRPr="00000000">
        <w:rPr>
          <w:b w:val="1"/>
          <w:bCs w:val="1"/>
          <w:color w:val="00d4ff"/>
          <w:sz w:val="24"/>
          <w:szCs w:val="24"/>
          <w:rtl w:val="0"/>
        </w:rPr>
        <w:t xml:space="preserve">FORMULE #3 : L'erreur du marché (LA PLUS UTILISÉE)</w:t>
      </w:r>
      <w:r w:rsidDel="00000000" w:rsidR="00000000" w:rsidRPr="00000000">
        <w:rPr>
          <w:rtl w:val="0"/>
        </w:rPr>
      </w:r>
    </w:p>
    <w:p w:rsidR="00000000" w:rsidDel="00000000" w:rsidP="00000000" w:rsidRDefault="00000000" w:rsidRPr="00000000" w14:paraId="00000076">
      <w:pPr>
        <w:spacing w:after="150" w:lineRule="auto"/>
        <w:rPr/>
      </w:pPr>
      <w:r w:rsidDel="00000000" w:rsidR="00000000" w:rsidRPr="00000000">
        <w:rPr>
          <w:color w:val="0a2540"/>
          <w:sz w:val="22"/>
          <w:szCs w:val="22"/>
          <w:rtl w:val="0"/>
        </w:rPr>
        <w:t xml:space="preserve">Au lieu d'utiliser leur langage, vous utilisez l'état actuel du MARCHÉ et expliquez les erreurs que le marché fait. Crée un excellent cadre "Nous vs Eux" ou "Nouveau vs Ancien".</w:t>
      </w:r>
      <w:r w:rsidDel="00000000" w:rsidR="00000000" w:rsidRPr="00000000">
        <w:rPr>
          <w:rtl w:val="0"/>
        </w:rPr>
      </w:r>
    </w:p>
    <w:tbl>
      <w:tblPr>
        <w:tblStyle w:val="Table1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5"/>
        <w:tblGridChange w:id="0">
          <w:tblGrid>
            <w:gridCol w:w="877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b w:val="1"/>
                <w:bCs w:val="1"/>
                <w:color w:val="0a2540"/>
                <w:sz w:val="18"/>
                <w:szCs w:val="18"/>
                <w:rtl w:val="0"/>
              </w:rPr>
              <w:t xml:space="preserve">"La plupart du marché fait..." [l'erreur]</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color w:val="0a2540"/>
                <w:sz w:val="18"/>
                <w:szCs w:val="18"/>
                <w:rtl w:val="0"/>
              </w:rPr>
              <w:t xml:space="preserve">"Voilà pourquoi c'est un problème..." [expliquer le problème]</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0a2540"/>
                <w:sz w:val="18"/>
                <w:szCs w:val="18"/>
                <w:rtl w:val="0"/>
              </w:rPr>
              <w:t xml:space="preserve">"Et ce qui se passe à cause de ça..." [la raison pour laquelle le problème est un problème]</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0a2540"/>
                <w:sz w:val="18"/>
                <w:szCs w:val="18"/>
                <w:rtl w:val="0"/>
              </w:rPr>
              <w:t xml:space="preserve">"Ce qui veut dire au final..." [la conséquence ultime]</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color w:val="0a2540"/>
                <w:sz w:val="18"/>
                <w:szCs w:val="18"/>
                <w:rtl w:val="0"/>
              </w:rPr>
              <w:t xml:space="preserve">"Donc à la place, ce qu'on fait c'est..." [la feature]</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color w:val="0a2540"/>
                <w:sz w:val="18"/>
                <w:szCs w:val="18"/>
                <w:rtl w:val="0"/>
              </w:rPr>
              <w:t xml:space="preserve">"Pour que tu puisses..." [bénéfice inverse du problème]</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0a2540"/>
                <w:sz w:val="18"/>
                <w:szCs w:val="18"/>
                <w:rtl w:val="0"/>
              </w:rPr>
              <w:t xml:space="preserve">"Et au final..." [bénéfice du bénéfice]</w:t>
            </w:r>
            <w:r w:rsidDel="00000000" w:rsidR="00000000" w:rsidRPr="00000000">
              <w:rPr>
                <w:rtl w:val="0"/>
              </w:rPr>
            </w:r>
          </w:p>
        </w:tc>
      </w:tr>
    </w:tbl>
    <w:p w:rsidR="00000000" w:rsidDel="00000000" w:rsidP="00000000" w:rsidRDefault="00000000" w:rsidRPr="00000000" w14:paraId="0000007E">
      <w:pPr>
        <w:spacing w:after="150" w:lineRule="auto"/>
        <w:rPr/>
      </w:pPr>
      <w:r w:rsidDel="00000000" w:rsidR="00000000" w:rsidRPr="00000000">
        <w:rPr>
          <w:rtl w:val="0"/>
        </w:rPr>
      </w:r>
    </w:p>
    <w:tbl>
      <w:tblPr>
        <w:tblStyle w:val="Table15"/>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90"/>
        <w:tblGridChange w:id="0">
          <w:tblGrid>
            <w:gridCol w:w="849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00.0" w:type="dxa"/>
              <w:left w:w="150.0" w:type="dxa"/>
              <w:bottom w:w="100.0" w:type="dxa"/>
              <w:right w:w="150.0" w:type="dxa"/>
            </w:tcMar>
          </w:tcPr>
          <w:p w:rsidR="00000000" w:rsidDel="00000000" w:rsidP="00000000" w:rsidRDefault="00000000" w:rsidRPr="00000000" w14:paraId="0000007F">
            <w:pPr>
              <w:spacing w:after="80" w:lineRule="auto"/>
              <w:rPr/>
            </w:pPr>
            <w:r w:rsidDel="00000000" w:rsidR="00000000" w:rsidRPr="00000000">
              <w:rPr>
                <w:b w:val="1"/>
                <w:bCs w:val="1"/>
                <w:color w:val="059669"/>
                <w:sz w:val="20"/>
                <w:szCs w:val="20"/>
                <w:rtl w:val="0"/>
              </w:rPr>
              <w:t xml:space="preserve">💬 Exemple complet Formule #3 :</w:t>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0a2540"/>
                <w:sz w:val="18"/>
                <w:szCs w:val="18"/>
                <w:rtl w:val="0"/>
              </w:rPr>
              <w:t xml:space="preserve">"Le plus gros problème des coachs et consultants, c'est qu'ils construisent leur maison sur des fondations de sable avec une offre 'moi aussi'...</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color w:val="0a2540"/>
                <w:sz w:val="18"/>
                <w:szCs w:val="18"/>
                <w:rtl w:val="0"/>
              </w:rPr>
              <w:t xml:space="preserve">Pourquoi c'est un problème ? Deux raisons. Un — si ton message est le même que tout le monde, tu cries depuis la foule et rien ne te distingue, ce qui rend très difficile de créer du marketing qui fonctionne. Deux — si t'es comme tout le monde, t'es une commodité. Pourquoi ? Parce que la seule chose qui te différencie maintenant c'est le prix.</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color w:val="0a2540"/>
                <w:sz w:val="18"/>
                <w:szCs w:val="18"/>
                <w:rtl w:val="0"/>
              </w:rPr>
              <w:t xml:space="preserve">Donc ce qui se passe c'est que non seulement tu galères à créer du marketing qui convertit, mais l'économie de ton business devient non-scalable parce que tu charges pas assez...</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color w:val="0a2540"/>
                <w:sz w:val="18"/>
                <w:szCs w:val="18"/>
                <w:rtl w:val="0"/>
              </w:rPr>
              <w:t xml:space="preserve">Et le pire c'est que tu peux atteindre 20K€/mois mais tu travailles 80h/semaine, tu détestes ton business, et comme t'as pas le cash flow pour recruter, t'es coincé. Et la seule façon d'avancer c'est de reculer de 5 pas et tout recommencer...</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0a2540"/>
                <w:sz w:val="18"/>
                <w:szCs w:val="18"/>
                <w:rtl w:val="0"/>
              </w:rPr>
              <w:t xml:space="preserve">Donc la première chose qu'on fait, c'est construire ce qu'on appelle ton Offer Codex..."</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200" w:before="200" w:lineRule="auto"/>
        <w:rPr/>
      </w:pPr>
      <w:sdt>
        <w:sdtPr>
          <w:id w:val="-1280010829"/>
          <w:tag w:val="goog_rdk_13"/>
        </w:sdtPr>
        <w:sdtContent>
          <w:r w:rsidDel="00000000" w:rsidR="00000000" w:rsidRPr="00000000">
            <w:rPr>
              <w:rFonts w:ascii="Andika" w:cs="Andika" w:eastAsia="Andika" w:hAnsi="Andika"/>
              <w:b w:val="1"/>
              <w:bCs w:val="1"/>
              <w:color w:val="0a2540"/>
              <w:sz w:val="36"/>
              <w:szCs w:val="36"/>
              <w:rtl w:val="0"/>
            </w:rPr>
            <w:t xml:space="preserve">3️⃣ Expliquer le Delivery</w:t>
          </w:r>
        </w:sdtContent>
      </w:sdt>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color w:val="00d4ff"/>
          <w:sz w:val="24"/>
          <w:szCs w:val="24"/>
          <w:rtl w:val="0"/>
        </w:rPr>
        <w:t xml:space="preserve">Objectif</w:t>
      </w:r>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color w:val="0a2540"/>
          <w:sz w:val="22"/>
          <w:szCs w:val="22"/>
          <w:rtl w:val="0"/>
        </w:rPr>
        <w:t xml:space="preserve">Après avoir validé tous les piliers, vous donnez une brève explication de COMMENT ces piliers sont délivrés. L'esprit du prospect va naturellement dériver de "quoi" vers "comment" — vous voulez adresser ça en amont et le contrôler.</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b w:val="1"/>
          <w:bCs w:val="1"/>
          <w:color w:val="0a2540"/>
          <w:sz w:val="24"/>
          <w:szCs w:val="24"/>
          <w:rtl w:val="0"/>
        </w:rPr>
        <w:t xml:space="preserve">Éléments clés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8E">
            <w:pPr>
              <w:spacing w:after="80" w:lineRule="auto"/>
              <w:rPr/>
            </w:pPr>
            <w:r w:rsidDel="00000000" w:rsidR="00000000" w:rsidRPr="00000000">
              <w:rPr>
                <w:b w:val="1"/>
                <w:bCs w:val="1"/>
                <w:color w:val="d97706"/>
                <w:sz w:val="22"/>
                <w:szCs w:val="22"/>
                <w:rtl w:val="0"/>
              </w:rPr>
              <w:t xml:space="preserve">⚠️ ATTENTION : Le risque des "mauvaises herbes"</w:t>
            </w:r>
            <w:r w:rsidDel="00000000" w:rsidR="00000000" w:rsidRPr="00000000">
              <w:rPr>
                <w:rtl w:val="0"/>
              </w:rPr>
            </w:r>
          </w:p>
          <w:p w:rsidR="00000000" w:rsidDel="00000000" w:rsidP="00000000" w:rsidRDefault="00000000" w:rsidRPr="00000000" w14:paraId="0000008F">
            <w:pPr>
              <w:rPr/>
            </w:pPr>
            <w:r w:rsidDel="00000000" w:rsidR="00000000" w:rsidRPr="00000000">
              <w:rPr>
                <w:color w:val="0a2540"/>
                <w:sz w:val="22"/>
                <w:szCs w:val="22"/>
                <w:rtl w:val="0"/>
              </w:rPr>
              <w:t xml:space="preserve">C'est ICI que vous risquez de vous perdre dans les détails. Restez HAUT NIVEAU et riche en bénéfices. Gardez ça TRÈS COURT.</w:t>
            </w:r>
            <w:r w:rsidDel="00000000" w:rsidR="00000000" w:rsidRPr="00000000">
              <w:rPr>
                <w:rtl w:val="0"/>
              </w:rPr>
            </w:r>
          </w:p>
        </w:tc>
      </w:tr>
    </w:tbl>
    <w:p w:rsidR="00000000" w:rsidDel="00000000" w:rsidP="00000000" w:rsidRDefault="00000000" w:rsidRPr="00000000" w14:paraId="00000090">
      <w:pPr>
        <w:spacing w:after="15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Dites juste assez pour : 1) poser les bonnes attentes, 2) que ça fasse sens à haut niveau</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7497977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Attention aux mots qui déclenchent la résistance ("calls de groupe" → "cliniques de vente")</w:t>
          </w:r>
        </w:sdtContent>
      </w:sdt>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pour éliminer objections/préoccupations en amont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faites des calls 1-on-1 et onboarding, "puntez" les questions spécifiques vers ce call</w:t>
      </w:r>
    </w:p>
    <w:tbl>
      <w:tblPr>
        <w:tblStyle w:val="Table1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00.0" w:type="dxa"/>
              <w:left w:w="150.0" w:type="dxa"/>
              <w:bottom w:w="100.0" w:type="dxa"/>
              <w:right w:w="150.0" w:type="dxa"/>
            </w:tcMar>
          </w:tcPr>
          <w:p w:rsidR="00000000" w:rsidDel="00000000" w:rsidP="00000000" w:rsidRDefault="00000000" w:rsidRPr="00000000" w14:paraId="00000095">
            <w:pPr>
              <w:spacing w:after="80" w:lineRule="auto"/>
              <w:rPr/>
            </w:pPr>
            <w:r w:rsidDel="00000000" w:rsidR="00000000" w:rsidRPr="00000000">
              <w:rPr>
                <w:b w:val="1"/>
                <w:bCs w:val="1"/>
                <w:color w:val="059669"/>
                <w:sz w:val="20"/>
                <w:szCs w:val="20"/>
                <w:rtl w:val="0"/>
              </w:rPr>
              <w:t xml:space="preserve">💬 Exemple de Delivery (Hybride 1-on-1 + Groupe) :</w:t>
            </w: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color w:val="0a2540"/>
                <w:sz w:val="18"/>
                <w:szCs w:val="18"/>
                <w:rtl w:val="0"/>
              </w:rPr>
              <w:t xml:space="preserve">"Donc pour construire tout ça et te donner tout ce dont t'as besoin, ça va prendre 90 jours. Tout est customisé. Une fois que tu t'inscris, on te donne un homework d'intake initial. Une fois que t'as fini, je vais personnellement sauter sur un 1-on-1 avec toi où on va mapper ton parcours d'implémentation.</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i w:val="1"/>
                <w:iCs w:val="1"/>
                <w:color w:val="0a2540"/>
                <w:sz w:val="18"/>
                <w:szCs w:val="18"/>
                <w:rtl w:val="0"/>
              </w:rPr>
              <w:t xml:space="preserve">Ça inclut : le gameplan exact pour les 90 prochains jours, les SOPs à suivre maintenant, les items dont tu t'occupes, les items dont JE m'occupe pour toi, à quelle fréquence on se voit, etc. Ça fait sens ?"</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00" w:before="200" w:lineRule="auto"/>
        <w:rPr/>
      </w:pPr>
      <w:r w:rsidDel="00000000" w:rsidR="00000000" w:rsidRPr="00000000">
        <w:rPr>
          <w:rFonts w:ascii="Arial" w:cs="Arial" w:eastAsia="Arial" w:hAnsi="Arial"/>
          <w:b w:val="1"/>
          <w:bCs w:val="1"/>
          <w:color w:val="0a2540"/>
          <w:sz w:val="36"/>
          <w:szCs w:val="36"/>
          <w:rtl w:val="0"/>
        </w:rPr>
        <w:t xml:space="preserve">⚡ Les Règles Cruciales du Pitch</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b w:val="1"/>
          <w:bCs w:val="1"/>
          <w:color w:val="00d4ff"/>
          <w:sz w:val="24"/>
          <w:szCs w:val="24"/>
          <w:rtl w:val="0"/>
        </w:rPr>
        <w:t xml:space="preserve">1. La durée du Discovery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minimum : 15-20 minutes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idéal : 20-25 minutes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pitchez à 10 minutes, votre discovery n'était pas assez profond</w:t>
      </w:r>
    </w:p>
    <w:p w:rsidR="00000000" w:rsidDel="00000000" w:rsidP="00000000" w:rsidRDefault="00000000" w:rsidRPr="00000000" w14:paraId="0000009F">
      <w:pPr>
        <w:spacing w:after="100" w:lineRule="auto"/>
        <w:rPr/>
      </w:pPr>
      <w:r w:rsidDel="00000000" w:rsidR="00000000" w:rsidRPr="00000000">
        <w:rPr>
          <w:b w:val="1"/>
          <w:bCs w:val="1"/>
          <w:color w:val="00d4ff"/>
          <w:sz w:val="24"/>
          <w:szCs w:val="24"/>
          <w:rtl w:val="0"/>
        </w:rPr>
        <w:t xml:space="preserve">2. Restez haut niveau sur les piliers</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color w:val="0a2540"/>
          <w:sz w:val="22"/>
          <w:szCs w:val="22"/>
          <w:rtl w:val="0"/>
        </w:rPr>
        <w:t xml:space="preserve">Vous n'avez PAS besoin d'expliquer chaque détail. Si le prospect a des questions spécifiques, répondez TRÈS brièvement (10 secondes max). N'entrez pas dans les détails techniques.</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b w:val="1"/>
          <w:bCs w:val="1"/>
          <w:color w:val="00d4ff"/>
          <w:sz w:val="24"/>
          <w:szCs w:val="24"/>
          <w:rtl w:val="0"/>
        </w:rPr>
        <w:t xml:space="preserve">3. Le rapport se construit pendant le Discovery</w:t>
      </w: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color w:val="0a2540"/>
          <w:sz w:val="22"/>
          <w:szCs w:val="22"/>
          <w:rtl w:val="0"/>
        </w:rPr>
        <w:t xml:space="preserve">Beaucoup du rapport est construit PENDANT le discovery. C'est là que vous récoltez les "munitions" que vous utiliserez dans le pitch ("Tu te souviens quand tu m'as dit...")</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b w:val="1"/>
          <w:bCs w:val="1"/>
          <w:color w:val="00d4ff"/>
          <w:sz w:val="24"/>
          <w:szCs w:val="24"/>
          <w:rtl w:val="0"/>
        </w:rPr>
        <w:t xml:space="preserve">4. Scriptez puis naturalisez</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color w:val="0a2540"/>
          <w:sz w:val="22"/>
          <w:szCs w:val="22"/>
          <w:rtl w:val="0"/>
        </w:rPr>
        <w:t xml:space="preserve">Écrivez votre pitch avec les formules, puis entraînez-vous à voix haute jusqu'à ce que ça sonne naturel. Le script est un guide, pas un texte à réciter mot pour mot.</w:t>
      </w:r>
      <w:r w:rsidDel="00000000" w:rsidR="00000000" w:rsidRPr="00000000">
        <w:rPr>
          <w:rtl w:val="0"/>
        </w:rPr>
      </w:r>
    </w:p>
    <w:tbl>
      <w:tblPr>
        <w:tblStyle w:val="Table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A5">
            <w:pPr>
              <w:spacing w:after="80" w:lineRule="auto"/>
              <w:rPr/>
            </w:pPr>
            <w:sdt>
              <w:sdtPr>
                <w:id w:val="1564389222"/>
                <w:tag w:val="goog_rdk_15"/>
              </w:sdtPr>
              <w:sdtContent>
                <w:r w:rsidDel="00000000" w:rsidR="00000000" w:rsidRPr="00000000">
                  <w:rPr>
                    <w:rFonts w:ascii="Arial Unicode MS" w:cs="Arial Unicode MS" w:eastAsia="Arial Unicode MS" w:hAnsi="Arial Unicode MS"/>
                    <w:b w:val="1"/>
                    <w:bCs w:val="1"/>
                    <w:color w:val="059669"/>
                    <w:sz w:val="22"/>
                    <w:szCs w:val="22"/>
                    <w:rtl w:val="0"/>
                  </w:rPr>
                  <w:t xml:space="preserve">✅ Le rappel final</w:t>
                </w:r>
              </w:sdtContent>
            </w:sdt>
            <w:r w:rsidDel="00000000" w:rsidR="00000000" w:rsidRPr="00000000">
              <w:rPr>
                <w:rtl w:val="0"/>
              </w:rPr>
            </w:r>
          </w:p>
          <w:p w:rsidR="00000000" w:rsidDel="00000000" w:rsidP="00000000" w:rsidRDefault="00000000" w:rsidRPr="00000000" w14:paraId="000000A6">
            <w:pPr>
              <w:rPr/>
            </w:pPr>
            <w:r w:rsidDel="00000000" w:rsidR="00000000" w:rsidRPr="00000000">
              <w:rPr>
                <w:color w:val="0a2540"/>
                <w:sz w:val="22"/>
                <w:szCs w:val="22"/>
                <w:rtl w:val="0"/>
              </w:rPr>
              <w:t xml:space="preserve">Les gens achètent sur l'ÉMOTION et justifient avec la LOGIQUE. Les features ne vendent pas. Concentrez-vous sur les bénéfices émotionnels reliés aux douleurs spécifiques que le prospect a partagées pendant le discovery.</w:t>
            </w:r>
            <w:r w:rsidDel="00000000" w:rsidR="00000000" w:rsidRPr="00000000">
              <w:rPr>
                <w:rtl w:val="0"/>
              </w:rPr>
            </w:r>
          </w:p>
        </w:tc>
      </w:tr>
    </w:tbl>
    <w:p w:rsidR="00000000" w:rsidDel="00000000" w:rsidP="00000000" w:rsidRDefault="00000000" w:rsidRPr="00000000" w14:paraId="000000A7">
      <w:pPr>
        <w:spacing w:after="300" w:lineRule="auto"/>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nZr65PI4VpnwByECtvLltbUgQ==">CgMxLjAaEwoBMBIOCgwIB0IIEgZBbmRpa2EaHQoBMRIYChYIB0ISEhBBcmlhbCBVbmljb2RlIE1TGhMKATISDgoMCAdCCBIGQW5kaWthGh0KATMSGAoWCAdCEhIQQXJpYWwgVW5pY29kZSBNUxoTCgE0Eg4KDAgHQggSBkFuZGlrYRodCgE1EhgKFggHQhISEEFyaWFsIFVuaWNvZGUgTVMaGgoBNhIVChMIB0IPCgVBcmlhbBIGQW5kaWthGhoKATcSFQoTCAdCDwoFQXJpYWwSBkFuZGlrYRokCgE4Eh8KHQgHQhkKBUFyaWFsEhBBcmlhbCBVbmljb2RlIE1TGh0KATkSGAoWCAdCEhIQQXJpYWwgVW5pY29kZSBNUxoeCgIxMBIYChYIB0ISEhBBcmlhbCBVbmljb2RlIE1TGh4KAjExEhgKFggHQhISEEFyaWFsIFVuaWNvZGUgTVMaHgoCMTISGAoWCAdCEhIQQXJpYWwgVW5pY29kZSBNUxobCgIxMxIVChMIB0IPCgVBcmlhbBIGQW5kaWthGiUKAjE0Eh8KHQgHQhkKBUFyaWFsEhBBcmlhbCBVbmljb2RlIE1TGh4KAjE1EhgKFggHQhISEEFyaWFsIFVuaWNvZGUgTVM4AHIhMW1rZEhyekp6NS1rOFY3OHRYOUZPd19Gc0x5Sk55d19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2026-01-29T13:05:46.579Z</dcterms:created>
  <dc:creator>Un-named</dc:creator>
</cp:coreProperties>
</file>

<file path=docProps/custom.xml><?xml version="1.0" encoding="utf-8"?>
<Properties xmlns="http://schemas.openxmlformats.org/officeDocument/2006/custom-properties" xmlns:vt="http://schemas.openxmlformats.org/officeDocument/2006/docPropsVTypes"/>
</file>