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color w:val="00d4ff"/>
          <w:sz w:val="22"/>
          <w:szCs w:val="22"/>
          <w:rtl w:val="0"/>
        </w:rPr>
        <w:t xml:space="preserve">MODULE DE FORMATION</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w:cs="Arial" w:eastAsia="Arial" w:hAnsi="Arial"/>
          <w:color w:val="00d4ff"/>
          <w:sz w:val="16"/>
          <w:szCs w:val="16"/>
          <w:rtl w:val="0"/>
        </w:rPr>
        <w:t xml:space="preserve">━━━━━━━━━━━━━━━━━━━━━━━━━━━━━━━━━━━━━━━━</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b w:val="1"/>
          <w:bCs w:val="1"/>
          <w:color w:val="0a2540"/>
          <w:sz w:val="36"/>
          <w:szCs w:val="36"/>
          <w:rtl w:val="0"/>
        </w:rPr>
        <w:t xml:space="preserve">Réallocation Budgétaire</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color w:val="4a5568"/>
          <w:sz w:val="24"/>
          <w:szCs w:val="24"/>
          <w:rtl w:val="0"/>
        </w:rPr>
        <w:t xml:space="preserve">Transférer vos budgets Meta vers la performance</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color w:val="4a5568"/>
          <w:sz w:val="24"/>
          <w:szCs w:val="24"/>
          <w:rtl w:val="0"/>
        </w:rPr>
        <w:t xml:space="preserve">sans perturber l’algorithme</w:t>
      </w:r>
      <w:r w:rsidDel="00000000" w:rsidR="00000000" w:rsidRPr="00000000">
        <w:rPr>
          <w:rtl w:val="0"/>
        </w:rPr>
      </w:r>
    </w:p>
    <w:p w:rsidR="00000000" w:rsidDel="00000000" w:rsidP="00000000" w:rsidRDefault="00000000" w:rsidRPr="00000000" w14:paraId="00000007">
      <w:pPr>
        <w:spacing w:after="200" w:before="20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color w:val="4a5568"/>
          <w:sz w:val="20"/>
          <w:szCs w:val="20"/>
          <w:rtl w:val="0"/>
        </w:rPr>
        <w:t xml:space="preserve">Durée estimée : </w:t>
      </w:r>
      <w:r w:rsidDel="00000000" w:rsidR="00000000" w:rsidRPr="00000000">
        <w:rPr>
          <w:rFonts w:ascii="Arial" w:cs="Arial" w:eastAsia="Arial" w:hAnsi="Arial"/>
          <w:b w:val="1"/>
          <w:bCs w:val="1"/>
          <w:color w:val="00d4ff"/>
          <w:sz w:val="20"/>
          <w:szCs w:val="20"/>
          <w:rtl w:val="0"/>
        </w:rPr>
        <w:t xml:space="preserve">14–17 minutes</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color w:val="4a5568"/>
          <w:sz w:val="20"/>
          <w:szCs w:val="20"/>
          <w:rtl w:val="0"/>
        </w:rPr>
        <w:t xml:space="preserve">Niveau : </w:t>
      </w:r>
      <w:r w:rsidDel="00000000" w:rsidR="00000000" w:rsidRPr="00000000">
        <w:rPr>
          <w:rFonts w:ascii="Arial" w:cs="Arial" w:eastAsia="Arial" w:hAnsi="Arial"/>
          <w:b w:val="1"/>
          <w:bCs w:val="1"/>
          <w:color w:val="0a2540"/>
          <w:sz w:val="20"/>
          <w:szCs w:val="20"/>
          <w:rtl w:val="0"/>
        </w:rPr>
        <w:t xml:space="preserve">Intermédiaire – Avancé</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4a5568"/>
          <w:sz w:val="20"/>
          <w:szCs w:val="20"/>
          <w:rtl w:val="0"/>
        </w:rPr>
        <w:t xml:space="preserve">Programme : </w:t>
      </w:r>
      <w:r w:rsidDel="00000000" w:rsidR="00000000" w:rsidRPr="00000000">
        <w:rPr>
          <w:rFonts w:ascii="Arial" w:cs="Arial" w:eastAsia="Arial" w:hAnsi="Arial"/>
          <w:b w:val="1"/>
          <w:bCs w:val="1"/>
          <w:color w:val="0a2540"/>
          <w:sz w:val="20"/>
          <w:szCs w:val="20"/>
          <w:rtl w:val="0"/>
        </w:rPr>
        <w:t xml:space="preserve">Scaling Flow</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OBJECTIFS D’APPRENTISSAGE</w:t>
      </w: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Comprendre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pourquoi la réallocation budgétaire est le levier n°1 pour réduire votre coût par lead sans augmenter vos dépenses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Identifier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les signaux d’alerte qui justifient un transfert de budget entre publicités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Maîtriser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les deux stratégies de réallocation (progressive et par duplication) et savoir quand utiliser chacune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Appliquer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un processus de décision en 4 étapes pour optimiser vos budgets en toute sécurité</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Déployer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cette méthodologie comme prestation récurrente dans votre offre d’agence </w:t>
      </w:r>
      <w:r w:rsidDel="00000000" w:rsidR="00000000" w:rsidRPr="00000000">
        <w:rPr>
          <w:rtl w:val="0"/>
        </w:rPr>
      </w:r>
    </w:p>
    <w:p w:rsidR="00000000" w:rsidDel="00000000" w:rsidP="00000000" w:rsidRDefault="00000000" w:rsidRPr="00000000" w14:paraId="00000013">
      <w:pPr>
        <w:spacing w:after="200" w:before="200" w:lineRule="auto"/>
        <w:rPr/>
      </w:pPr>
      <w:r w:rsidDel="00000000" w:rsidR="00000000" w:rsidRPr="00000000">
        <w:rPr>
          <w:rtl w:val="0"/>
        </w:rPr>
      </w:r>
    </w:p>
    <w:p w:rsidR="00000000" w:rsidDel="00000000" w:rsidP="00000000" w:rsidRDefault="00000000" w:rsidRPr="00000000" w14:paraId="00000014">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1. INTRODUCTION – ARRÊTEZ DE NOURRIR VOS PUBLICITÉS PERDANTES</w:t>
      </w:r>
      <w:r w:rsidDel="00000000" w:rsidR="00000000" w:rsidRPr="00000000">
        <w:rPr>
          <w:rtl w:val="0"/>
        </w:rPr>
      </w:r>
    </w:p>
    <w:p w:rsidR="00000000" w:rsidDel="00000000" w:rsidP="00000000" w:rsidRDefault="00000000" w:rsidRPr="00000000" w14:paraId="00000015">
      <w:pPr>
        <w:spacing w:after="80" w:before="160" w:lineRule="auto"/>
        <w:jc w:val="right"/>
        <w:rPr/>
      </w:pPr>
      <w:sdt>
        <w:sdtPr>
          <w:id w:val="641170607"/>
          <w:tag w:val="goog_rdk_0"/>
        </w:sdtPr>
        <w:sdtContent>
          <w:r w:rsidDel="00000000" w:rsidR="00000000" w:rsidRPr="00000000">
            <w:rPr>
              <w:rFonts w:ascii="Arial Unicode MS" w:cs="Arial Unicode MS" w:eastAsia="Arial Unicode MS" w:hAnsi="Arial Unicode MS"/>
              <w:i w:val="1"/>
              <w:iCs w:val="1"/>
              <w:color w:val="00d4ff"/>
              <w:sz w:val="18"/>
              <w:szCs w:val="18"/>
              <w:rtl w:val="0"/>
            </w:rPr>
            <w:t xml:space="preserve">⏱ 0:00 – 2:30</w:t>
          </w:r>
        </w:sdtContent>
      </w:sdt>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i w:val="1"/>
          <w:iCs w:val="1"/>
          <w:color w:val="00d4ff"/>
          <w:sz w:val="19"/>
          <w:szCs w:val="19"/>
          <w:rtl w:val="0"/>
        </w:rPr>
        <w:t xml:space="preserve">[VISUEL : Animation : un budget qui se vide dans un entonnoir percé vs un entonnoir qui remplit un réservoir]</w:t>
      </w: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color w:val="1a202c"/>
          <w:sz w:val="21"/>
          <w:szCs w:val="21"/>
          <w:rtl w:val="0"/>
        </w:rPr>
        <w:t xml:space="preserve">Imaginez que vous gérez trois publicités Meta pour un client. Deux fonctionnent bien, la troisième coûte le triple en coût par lead. </w:t>
      </w:r>
      <w:r w:rsidDel="00000000" w:rsidR="00000000" w:rsidRPr="00000000">
        <w:rPr>
          <w:rFonts w:ascii="Arial" w:cs="Arial" w:eastAsia="Arial" w:hAnsi="Arial"/>
          <w:b w:val="1"/>
          <w:bCs w:val="1"/>
          <w:color w:val="1a202c"/>
          <w:sz w:val="21"/>
          <w:szCs w:val="21"/>
          <w:rtl w:val="0"/>
        </w:rPr>
        <w:t xml:space="preserve">Mais vous ne touchez à rien, parce que « on va lui laisser encore quelques jours ».</w:t>
      </w: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color w:val="1a202c"/>
          <w:sz w:val="21"/>
          <w:szCs w:val="21"/>
          <w:rtl w:val="0"/>
        </w:rPr>
        <w:t xml:space="preserve">Ce scénario, c’est l’une des erreurs les plus coûteuses en gestion de campagnes publicitaires. Chaque jour où du budget reste alloué à une publicité sous-performante, c’est de l’argent qui aurait pu générer des leads via vos gagnantes.</w:t>
      </w:r>
      <w:r w:rsidDel="00000000" w:rsidR="00000000" w:rsidRPr="00000000">
        <w:rPr>
          <w:rtl w:val="0"/>
        </w:rPr>
      </w:r>
    </w:p>
    <w:p w:rsidR="00000000" w:rsidDel="00000000" w:rsidP="00000000" w:rsidRDefault="00000000" w:rsidRPr="00000000" w14:paraId="0000001B">
      <w:pPr>
        <w:spacing w:after="40" w:before="40" w:lineRule="auto"/>
        <w:rPr/>
      </w:pP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color w:val="1a202c"/>
          <w:sz w:val="21"/>
          <w:szCs w:val="21"/>
          <w:rtl w:val="0"/>
        </w:rPr>
        <w:t xml:space="preserve">La réallocation budgétaire, c’est l’art de transférer vos euros des publicités qui stagnent vers celles qui performent </w:t>
      </w:r>
      <w:r w:rsidDel="00000000" w:rsidR="00000000" w:rsidRPr="00000000">
        <w:rPr>
          <w:rFonts w:ascii="Arial" w:cs="Arial" w:eastAsia="Arial" w:hAnsi="Arial"/>
          <w:b w:val="1"/>
          <w:bCs w:val="1"/>
          <w:color w:val="1a202c"/>
          <w:sz w:val="21"/>
          <w:szCs w:val="21"/>
          <w:rtl w:val="0"/>
        </w:rPr>
        <w:t xml:space="preserve">— sans augmenter votre dépense totale.</w:t>
      </w:r>
      <w:r w:rsidDel="00000000" w:rsidR="00000000" w:rsidRPr="00000000">
        <w:rPr>
          <w:rtl w:val="0"/>
        </w:rPr>
      </w:r>
    </w:p>
    <w:p w:rsidR="00000000" w:rsidDel="00000000" w:rsidP="00000000" w:rsidRDefault="00000000" w:rsidRPr="00000000" w14:paraId="0000001D">
      <w:pPr>
        <w:spacing w:after="40" w:before="40" w:lineRule="auto"/>
        <w:rPr/>
      </w:pP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color w:val="1a202c"/>
          <w:sz w:val="21"/>
          <w:szCs w:val="21"/>
          <w:rtl w:val="0"/>
        </w:rPr>
        <w:t xml:space="preserve">Mais attention : mal exécutée, cette opération peut perturber l’algorithme Meta et dégrader vos résultats. C’est pourquoi il faut procéder de manière graduelle et méthodique.</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20">
            <w:pPr>
              <w:spacing w:after="60" w:before="80" w:lineRule="auto"/>
              <w:rPr/>
            </w:pPr>
            <w:r w:rsidDel="00000000" w:rsidR="00000000" w:rsidRPr="00000000">
              <w:rPr>
                <w:rFonts w:ascii="Arial" w:cs="Arial" w:eastAsia="Arial" w:hAnsi="Arial"/>
                <w:b w:val="1"/>
                <w:bCs w:val="1"/>
                <w:color w:val="0a2540"/>
                <w:sz w:val="21"/>
                <w:szCs w:val="21"/>
                <w:rtl w:val="0"/>
              </w:rPr>
              <w:t xml:space="preserve">⚡  Point clé</w:t>
            </w:r>
            <w:r w:rsidDel="00000000" w:rsidR="00000000" w:rsidRPr="00000000">
              <w:rPr>
                <w:rtl w:val="0"/>
              </w:rPr>
            </w:r>
          </w:p>
          <w:p w:rsidR="00000000" w:rsidDel="00000000" w:rsidP="00000000" w:rsidRDefault="00000000" w:rsidRPr="00000000" w14:paraId="00000021">
            <w:pPr>
              <w:spacing w:after="40" w:before="40" w:lineRule="auto"/>
              <w:rPr/>
            </w:pPr>
            <w:r w:rsidDel="00000000" w:rsidR="00000000" w:rsidRPr="00000000">
              <w:rPr>
                <w:rFonts w:ascii="Arial" w:cs="Arial" w:eastAsia="Arial" w:hAnsi="Arial"/>
                <w:color w:val="1a202c"/>
                <w:sz w:val="20"/>
                <w:szCs w:val="20"/>
                <w:rtl w:val="0"/>
              </w:rPr>
              <w:t xml:space="preserve">La réallocation budgétaire n’est pas une question de « dépenser plus ». C’est dépenser mieux, en redirigeant chaque euro vers la performance prouvée.</w:t>
            </w:r>
            <w:r w:rsidDel="00000000" w:rsidR="00000000" w:rsidRPr="00000000">
              <w:rPr>
                <w:rtl w:val="0"/>
              </w:rPr>
            </w:r>
          </w:p>
        </w:tc>
      </w:tr>
    </w:tbl>
    <w:p w:rsidR="00000000" w:rsidDel="00000000" w:rsidP="00000000" w:rsidRDefault="00000000" w:rsidRPr="00000000" w14:paraId="00000022">
      <w:pPr>
        <w:spacing w:after="80" w:before="80" w:lineRule="auto"/>
        <w:rPr/>
      </w:pPr>
      <w:r w:rsidDel="00000000" w:rsidR="00000000" w:rsidRPr="00000000">
        <w:rPr>
          <w:rtl w:val="0"/>
        </w:rPr>
      </w:r>
    </w:p>
    <w:p w:rsidR="00000000" w:rsidDel="00000000" w:rsidP="00000000" w:rsidRDefault="00000000" w:rsidRPr="00000000" w14:paraId="00000023">
      <w:pPr>
        <w:spacing w:after="120" w:before="120" w:lineRule="auto"/>
        <w:rPr/>
      </w:pPr>
      <w:sdt>
        <w:sdtPr>
          <w:id w:val="-945210313"/>
          <w:tag w:val="goog_rdk_1"/>
        </w:sdtPr>
        <w:sdtContent>
          <w:r w:rsidDel="00000000" w:rsidR="00000000" w:rsidRPr="00000000">
            <w:rPr>
              <w:rFonts w:ascii="Arial Unicode MS" w:cs="Arial Unicode MS" w:eastAsia="Arial Unicode MS" w:hAnsi="Arial Unicode MS"/>
              <w:b w:val="1"/>
              <w:bCs w:val="1"/>
              <w:color w:val="00d4ff"/>
              <w:sz w:val="20"/>
              <w:szCs w:val="20"/>
              <w:rtl w:val="0"/>
            </w:rPr>
            <w:t xml:space="preserve">➡ Transition : </w:t>
          </w:r>
        </w:sdtContent>
      </w:sdt>
      <w:r w:rsidDel="00000000" w:rsidR="00000000" w:rsidRPr="00000000">
        <w:rPr>
          <w:rFonts w:ascii="Arial" w:cs="Arial" w:eastAsia="Arial" w:hAnsi="Arial"/>
          <w:i w:val="1"/>
          <w:iCs w:val="1"/>
          <w:color w:val="4a5568"/>
          <w:sz w:val="20"/>
          <w:szCs w:val="20"/>
          <w:rtl w:val="0"/>
        </w:rPr>
        <w:t xml:space="preserve">Avant de toucher à quoi que ce soit, il faut savoir quand agir. Voyons les signaux d’alerte qui déclenchent une réallocation.</w:t>
      </w:r>
      <w:r w:rsidDel="00000000" w:rsidR="00000000" w:rsidRPr="00000000">
        <w:rPr>
          <w:rtl w:val="0"/>
        </w:rPr>
      </w:r>
    </w:p>
    <w:p w:rsidR="00000000" w:rsidDel="00000000" w:rsidP="00000000" w:rsidRDefault="00000000" w:rsidRPr="00000000" w14:paraId="00000024">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2. QUAND RÉALLOUER VOTRE BUDGET – LES 4 SIGNAUX D’ALERTE</w:t>
      </w:r>
      <w:r w:rsidDel="00000000" w:rsidR="00000000" w:rsidRPr="00000000">
        <w:rPr>
          <w:rtl w:val="0"/>
        </w:rPr>
      </w:r>
    </w:p>
    <w:p w:rsidR="00000000" w:rsidDel="00000000" w:rsidP="00000000" w:rsidRDefault="00000000" w:rsidRPr="00000000" w14:paraId="00000025">
      <w:pPr>
        <w:spacing w:after="80" w:before="160" w:lineRule="auto"/>
        <w:jc w:val="right"/>
        <w:rPr/>
      </w:pPr>
      <w:sdt>
        <w:sdtPr>
          <w:id w:val="-831166992"/>
          <w:tag w:val="goog_rdk_2"/>
        </w:sdtPr>
        <w:sdtContent>
          <w:r w:rsidDel="00000000" w:rsidR="00000000" w:rsidRPr="00000000">
            <w:rPr>
              <w:rFonts w:ascii="Arial Unicode MS" w:cs="Arial Unicode MS" w:eastAsia="Arial Unicode MS" w:hAnsi="Arial Unicode MS"/>
              <w:i w:val="1"/>
              <w:iCs w:val="1"/>
              <w:color w:val="00d4ff"/>
              <w:sz w:val="18"/>
              <w:szCs w:val="18"/>
              <w:rtl w:val="0"/>
            </w:rPr>
            <w:t xml:space="preserve">⏱ 2:30 – 5:30</w:t>
          </w:r>
        </w:sdtContent>
      </w:sdt>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i w:val="1"/>
          <w:iCs w:val="1"/>
          <w:color w:val="00d4ff"/>
          <w:sz w:val="19"/>
          <w:szCs w:val="19"/>
          <w:rtl w:val="0"/>
        </w:rPr>
        <w:t xml:space="preserve">[VISUEL : Tableau des 4 signaux avec icônes de feux tricolores]</w:t>
      </w:r>
      <w:r w:rsidDel="00000000" w:rsidR="00000000" w:rsidRPr="00000000">
        <w:rPr>
          <w:rtl w:val="0"/>
        </w:rPr>
      </w:r>
    </w:p>
    <w:p w:rsidR="00000000" w:rsidDel="00000000" w:rsidP="00000000" w:rsidRDefault="00000000" w:rsidRPr="00000000" w14:paraId="00000027">
      <w:pPr>
        <w:spacing w:after="40" w:before="40" w:lineRule="auto"/>
        <w:rPr/>
      </w:pP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Arial" w:cs="Arial" w:eastAsia="Arial" w:hAnsi="Arial"/>
          <w:b w:val="1"/>
          <w:bCs w:val="1"/>
          <w:color w:val="1a202c"/>
          <w:sz w:val="21"/>
          <w:szCs w:val="21"/>
          <w:rtl w:val="0"/>
        </w:rPr>
        <w:t xml:space="preserve">Prérequis absolu : </w:t>
      </w:r>
      <w:r w:rsidDel="00000000" w:rsidR="00000000" w:rsidRPr="00000000">
        <w:rPr>
          <w:rFonts w:ascii="Arial" w:cs="Arial" w:eastAsia="Arial" w:hAnsi="Arial"/>
          <w:color w:val="1a202c"/>
          <w:sz w:val="21"/>
          <w:szCs w:val="21"/>
          <w:rtl w:val="0"/>
        </w:rPr>
        <w:t xml:space="preserve">ne prenez jamais de décision avant d’avoir au moins 3 à 7 jours de données. L’algorithme Meta a besoin de cette période pour stabiliser ses résultats. Toute décision prématurée repose sur du bruit statistique, pas sur de la performance réelle.</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color w:val="1a202c"/>
          <w:sz w:val="21"/>
          <w:szCs w:val="21"/>
          <w:rtl w:val="0"/>
        </w:rPr>
        <w:t xml:space="preserve">Une fois cette période écoulée, vérifiez ces quatre indicateurs :</w:t>
      </w:r>
      <w:r w:rsidDel="00000000" w:rsidR="00000000" w:rsidRPr="00000000">
        <w:rPr>
          <w:rtl w:val="0"/>
        </w:rPr>
      </w:r>
    </w:p>
    <w:p w:rsidR="00000000" w:rsidDel="00000000" w:rsidP="00000000" w:rsidRDefault="00000000" w:rsidRPr="00000000" w14:paraId="0000002B">
      <w:pPr>
        <w:spacing w:after="40" w:before="4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100"/>
        <w:gridCol w:w="2126"/>
        <w:tblGridChange w:id="0">
          <w:tblGrid>
            <w:gridCol w:w="2200"/>
            <w:gridCol w:w="2600"/>
            <w:gridCol w:w="2100"/>
            <w:gridCol w:w="21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20"/>
                <w:szCs w:val="20"/>
                <w:rtl w:val="0"/>
              </w:rPr>
              <w:t xml:space="preserve">Signal d’alerte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20"/>
                <w:szCs w:val="20"/>
                <w:rtl w:val="0"/>
              </w:rPr>
              <w:t xml:space="preserve">Ce que ça signifie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20"/>
                <w:szCs w:val="20"/>
                <w:rtl w:val="0"/>
              </w:rPr>
              <w:t xml:space="preserve">Seuil critique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20"/>
                <w:szCs w:val="20"/>
                <w:rtl w:val="0"/>
              </w:rPr>
              <w:t xml:space="preserve">Gravité</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1a202c"/>
                <w:sz w:val="20"/>
                <w:szCs w:val="20"/>
                <w:rtl w:val="0"/>
              </w:rPr>
              <w:t xml:space="preserve">CPL élevé</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1a202c"/>
                <w:sz w:val="20"/>
                <w:szCs w:val="20"/>
                <w:rtl w:val="0"/>
              </w:rPr>
              <w:t xml:space="preserve">La publicité génère des leads trop chers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0"/>
                <w:bCs w:val="0"/>
                <w:color w:val="1a202c"/>
                <w:sz w:val="20"/>
                <w:szCs w:val="20"/>
                <w:rtl w:val="0"/>
              </w:rPr>
              <w:t xml:space="preserve">&gt; 2–3× l’objectif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ef4444"/>
                <w:sz w:val="20"/>
                <w:szCs w:val="20"/>
                <w:rtl w:val="0"/>
              </w:rPr>
              <w:t xml:space="preserve">🔴 Élevée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1a202c"/>
                <w:sz w:val="20"/>
                <w:szCs w:val="20"/>
                <w:rtl w:val="0"/>
              </w:rPr>
              <w:t xml:space="preserve">CTR (lien) faible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1a202c"/>
                <w:sz w:val="20"/>
                <w:szCs w:val="20"/>
                <w:rtl w:val="0"/>
              </w:rPr>
              <w:t xml:space="preserve">Le message ou le visuel ne capte pas l’attention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0"/>
                <w:bCs w:val="0"/>
                <w:color w:val="1a202c"/>
                <w:sz w:val="20"/>
                <w:szCs w:val="20"/>
                <w:rtl w:val="0"/>
              </w:rPr>
              <w:t xml:space="preserve">&lt;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ef4444"/>
                <w:sz w:val="20"/>
                <w:szCs w:val="20"/>
                <w:rtl w:val="0"/>
              </w:rPr>
              <w:t xml:space="preserve">🔴 Élevée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1a202c"/>
                <w:sz w:val="20"/>
                <w:szCs w:val="20"/>
                <w:rtl w:val="0"/>
              </w:rPr>
              <w:t xml:space="preserve">Taux d’accroche bas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1a202c"/>
                <w:sz w:val="20"/>
                <w:szCs w:val="20"/>
                <w:rtl w:val="0"/>
              </w:rPr>
              <w:t xml:space="preserve">Les 3 premières secondes ne retiennent pas (vidéo)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0"/>
                <w:bCs w:val="0"/>
                <w:color w:val="1a202c"/>
                <w:sz w:val="20"/>
                <w:szCs w:val="20"/>
                <w:rtl w:val="0"/>
              </w:rPr>
              <w:t xml:space="preserve">&lt; 15%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59e0b"/>
                <w:sz w:val="20"/>
                <w:szCs w:val="20"/>
                <w:rtl w:val="0"/>
              </w:rPr>
              <w:t xml:space="preserve">🟠 Moyenne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1a202c"/>
                <w:sz w:val="20"/>
                <w:szCs w:val="20"/>
                <w:rtl w:val="0"/>
              </w:rPr>
              <w:t xml:space="preserve">Qualité des leads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1a202c"/>
                <w:sz w:val="20"/>
                <w:szCs w:val="20"/>
                <w:rtl w:val="0"/>
              </w:rPr>
              <w:t xml:space="preserve">Leads non qualifiés : taux de closing faible, formulaires incomplets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0"/>
                <w:bCs w:val="0"/>
                <w:color w:val="1a202c"/>
                <w:sz w:val="20"/>
                <w:szCs w:val="20"/>
                <w:rtl w:val="0"/>
              </w:rPr>
              <w:t xml:space="preserve">Taux closing &lt; 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ef4444"/>
                <w:sz w:val="20"/>
                <w:szCs w:val="20"/>
                <w:rtl w:val="0"/>
              </w:rPr>
              <w:t xml:space="preserve">🔴 Élevée</w:t>
            </w:r>
            <w:r w:rsidDel="00000000" w:rsidR="00000000" w:rsidRPr="00000000">
              <w:rPr>
                <w:rtl w:val="0"/>
              </w:rPr>
            </w:r>
          </w:p>
        </w:tc>
      </w:tr>
    </w:tbl>
    <w:p w:rsidR="00000000" w:rsidDel="00000000" w:rsidP="00000000" w:rsidRDefault="00000000" w:rsidRPr="00000000" w14:paraId="00000040">
      <w:pPr>
        <w:spacing w:after="80" w:before="8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41">
            <w:pPr>
              <w:spacing w:after="60" w:before="80" w:lineRule="auto"/>
              <w:rPr/>
            </w:pPr>
            <w:r w:rsidDel="00000000" w:rsidR="00000000" w:rsidRPr="00000000">
              <w:rPr>
                <w:rFonts w:ascii="Arial" w:cs="Arial" w:eastAsia="Arial" w:hAnsi="Arial"/>
                <w:b w:val="1"/>
                <w:bCs w:val="1"/>
                <w:color w:val="0a2540"/>
                <w:sz w:val="21"/>
                <w:szCs w:val="21"/>
                <w:rtl w:val="0"/>
              </w:rPr>
              <w:t xml:space="preserve">⚡  Point clé – La règle des deux signaux</w:t>
            </w:r>
            <w:r w:rsidDel="00000000" w:rsidR="00000000" w:rsidRPr="00000000">
              <w:rPr>
                <w:rtl w:val="0"/>
              </w:rPr>
            </w:r>
          </w:p>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1"/>
                <w:bCs w:val="1"/>
                <w:color w:val="1a202c"/>
                <w:sz w:val="20"/>
                <w:szCs w:val="20"/>
                <w:rtl w:val="0"/>
              </w:rPr>
              <w:t xml:space="preserve">Si une publicité déclenche deux signaux d’alerte ou plus après 3–7 jours, </w:t>
            </w:r>
            <w:r w:rsidDel="00000000" w:rsidR="00000000" w:rsidRPr="00000000">
              <w:rPr>
                <w:rFonts w:ascii="Arial" w:cs="Arial" w:eastAsia="Arial" w:hAnsi="Arial"/>
                <w:color w:val="1a202c"/>
                <w:sz w:val="20"/>
                <w:szCs w:val="20"/>
                <w:rtl w:val="0"/>
              </w:rPr>
              <w:t xml:space="preserve">c’est un candidat immédiat à la réduction de budget. Un seul signal peut être temporaire ; deux signaux simultanés indiquent un problème structurel.</w:t>
            </w:r>
            <w:r w:rsidDel="00000000" w:rsidR="00000000" w:rsidRPr="00000000">
              <w:rPr>
                <w:rtl w:val="0"/>
              </w:rPr>
            </w:r>
          </w:p>
        </w:tc>
      </w:tr>
    </w:tbl>
    <w:p w:rsidR="00000000" w:rsidDel="00000000" w:rsidP="00000000" w:rsidRDefault="00000000" w:rsidRPr="00000000" w14:paraId="00000043">
      <w:pPr>
        <w:spacing w:after="80" w:before="80" w:lineRule="auto"/>
        <w:rPr/>
      </w:pP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rFonts w:ascii="Arial" w:cs="Arial" w:eastAsia="Arial" w:hAnsi="Arial"/>
          <w:b w:val="1"/>
          <w:bCs w:val="1"/>
          <w:color w:val="1a202c"/>
          <w:sz w:val="21"/>
          <w:szCs w:val="21"/>
          <w:rtl w:val="0"/>
        </w:rPr>
        <w:t xml:space="preserve">Exemple concret : </w:t>
      </w:r>
      <w:sdt>
        <w:sdtPr>
          <w:id w:val="-1885572595"/>
          <w:tag w:val="goog_rdk_3"/>
        </w:sdtPr>
        <w:sdtContent>
          <w:r w:rsidDel="00000000" w:rsidR="00000000" w:rsidRPr="00000000">
            <w:rPr>
              <w:rFonts w:ascii="Arial Unicode MS" w:cs="Arial Unicode MS" w:eastAsia="Arial Unicode MS" w:hAnsi="Arial Unicode MS"/>
              <w:color w:val="1a202c"/>
              <w:sz w:val="21"/>
              <w:szCs w:val="21"/>
              <w:rtl w:val="0"/>
            </w:rPr>
            <w:t xml:space="preserve">Vous gérez les publicités d’un coach en développement professionnel à Lyon. Après 5 jours, la publicité A affiche un CPL de 8 € (objectif : 10 €) et un CTR de 2,1%. La publicité C affiche un CPL de 28 € et un CTR de 0,6%. Deux signaux au rouge pour la pub C → elle est candidate à la réallocation.</w:t>
          </w:r>
        </w:sdtContent>
      </w:sdt>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tl w:val="0"/>
        </w:rPr>
      </w:r>
    </w:p>
    <w:p w:rsidR="00000000" w:rsidDel="00000000" w:rsidP="00000000" w:rsidRDefault="00000000" w:rsidRPr="00000000" w14:paraId="00000046">
      <w:pPr>
        <w:spacing w:after="120" w:before="120" w:lineRule="auto"/>
        <w:rPr/>
      </w:pPr>
      <w:sdt>
        <w:sdtPr>
          <w:id w:val="-1834334605"/>
          <w:tag w:val="goog_rdk_4"/>
        </w:sdtPr>
        <w:sdtContent>
          <w:r w:rsidDel="00000000" w:rsidR="00000000" w:rsidRPr="00000000">
            <w:rPr>
              <w:rFonts w:ascii="Arial Unicode MS" w:cs="Arial Unicode MS" w:eastAsia="Arial Unicode MS" w:hAnsi="Arial Unicode MS"/>
              <w:b w:val="1"/>
              <w:bCs w:val="1"/>
              <w:color w:val="00d4ff"/>
              <w:sz w:val="20"/>
              <w:szCs w:val="20"/>
              <w:rtl w:val="0"/>
            </w:rPr>
            <w:t xml:space="preserve">➡ Transition : </w:t>
          </w:r>
        </w:sdtContent>
      </w:sdt>
      <w:r w:rsidDel="00000000" w:rsidR="00000000" w:rsidRPr="00000000">
        <w:rPr>
          <w:rFonts w:ascii="Arial" w:cs="Arial" w:eastAsia="Arial" w:hAnsi="Arial"/>
          <w:i w:val="1"/>
          <w:iCs w:val="1"/>
          <w:color w:val="4a5568"/>
          <w:sz w:val="20"/>
          <w:szCs w:val="20"/>
          <w:rtl w:val="0"/>
        </w:rPr>
        <w:t xml:space="preserve">Les signaux sont clairs. Maintenant, voyons comment réallouer concrètement sans casser vos campagnes.</w:t>
      </w:r>
      <w:r w:rsidDel="00000000" w:rsidR="00000000" w:rsidRPr="00000000">
        <w:rPr>
          <w:rtl w:val="0"/>
        </w:rPr>
      </w:r>
    </w:p>
    <w:p w:rsidR="00000000" w:rsidDel="00000000" w:rsidP="00000000" w:rsidRDefault="00000000" w:rsidRPr="00000000" w14:paraId="00000047">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3. LES DEUX STRATÉGIES DE RÉALLOCATION</w:t>
      </w:r>
      <w:r w:rsidDel="00000000" w:rsidR="00000000" w:rsidRPr="00000000">
        <w:rPr>
          <w:rtl w:val="0"/>
        </w:rPr>
      </w:r>
    </w:p>
    <w:p w:rsidR="00000000" w:rsidDel="00000000" w:rsidP="00000000" w:rsidRDefault="00000000" w:rsidRPr="00000000" w14:paraId="00000048">
      <w:pPr>
        <w:spacing w:after="80" w:before="160" w:lineRule="auto"/>
        <w:jc w:val="right"/>
        <w:rPr/>
      </w:pPr>
      <w:sdt>
        <w:sdtPr>
          <w:id w:val="744027529"/>
          <w:tag w:val="goog_rdk_5"/>
        </w:sdtPr>
        <w:sdtContent>
          <w:r w:rsidDel="00000000" w:rsidR="00000000" w:rsidRPr="00000000">
            <w:rPr>
              <w:rFonts w:ascii="Arial Unicode MS" w:cs="Arial Unicode MS" w:eastAsia="Arial Unicode MS" w:hAnsi="Arial Unicode MS"/>
              <w:i w:val="1"/>
              <w:iCs w:val="1"/>
              <w:color w:val="00d4ff"/>
              <w:sz w:val="18"/>
              <w:szCs w:val="18"/>
              <w:rtl w:val="0"/>
            </w:rPr>
            <w:t xml:space="preserve">⏱ 5:30 – 9:00</w:t>
          </w:r>
        </w:sdtContent>
      </w:sdt>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i w:val="1"/>
          <w:iCs w:val="1"/>
          <w:color w:val="00d4ff"/>
          <w:sz w:val="19"/>
          <w:szCs w:val="19"/>
          <w:rtl w:val="0"/>
        </w:rPr>
        <w:t xml:space="preserve">[VISUEL : Schéma comparatif : échelle progressive vs duplication]</w:t>
      </w:r>
      <w:r w:rsidDel="00000000" w:rsidR="00000000" w:rsidRPr="00000000">
        <w:rPr>
          <w:rtl w:val="0"/>
        </w:rPr>
      </w:r>
    </w:p>
    <w:p w:rsidR="00000000" w:rsidDel="00000000" w:rsidP="00000000" w:rsidRDefault="00000000" w:rsidRPr="00000000" w14:paraId="0000004A">
      <w:pPr>
        <w:spacing w:after="40" w:before="40" w:lineRule="auto"/>
        <w:rPr/>
      </w:pP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color w:val="1a202c"/>
          <w:sz w:val="21"/>
          <w:szCs w:val="21"/>
          <w:rtl w:val="0"/>
        </w:rPr>
        <w:t xml:space="preserve">Il existe deux approches pour réallouer votre budget. Le choix dépend de votre tolérance au risque et de l’urgence de la situation.</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tl w:val="0"/>
        </w:rPr>
      </w:r>
    </w:p>
    <w:p w:rsidR="00000000" w:rsidDel="00000000" w:rsidP="00000000" w:rsidRDefault="00000000" w:rsidRPr="00000000" w14:paraId="0000004D">
      <w:pPr>
        <w:spacing w:after="120" w:before="240" w:lineRule="auto"/>
        <w:rPr/>
      </w:pPr>
      <w:r w:rsidDel="00000000" w:rsidR="00000000" w:rsidRPr="00000000">
        <w:rPr>
          <w:rFonts w:ascii="Arial" w:cs="Arial" w:eastAsia="Arial" w:hAnsi="Arial"/>
          <w:b w:val="1"/>
          <w:bCs w:val="1"/>
          <w:color w:val="0a2540"/>
          <w:sz w:val="22"/>
          <w:szCs w:val="22"/>
          <w:rtl w:val="0"/>
        </w:rPr>
        <w:t xml:space="preserve">Stratégie A – Réallocation progressive (recommandée)</w:t>
      </w:r>
      <w:r w:rsidDel="00000000" w:rsidR="00000000" w:rsidRPr="00000000">
        <w:rPr>
          <w:rtl w:val="0"/>
        </w:rPr>
      </w:r>
    </w:p>
    <w:p w:rsidR="00000000" w:rsidDel="00000000" w:rsidP="00000000" w:rsidRDefault="00000000" w:rsidRPr="00000000" w14:paraId="0000004E">
      <w:pPr>
        <w:spacing w:after="40" w:before="40" w:lineRule="auto"/>
        <w:rPr/>
      </w:pP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color w:val="1a202c"/>
          <w:sz w:val="21"/>
          <w:szCs w:val="21"/>
          <w:rtl w:val="0"/>
        </w:rPr>
        <w:t xml:space="preserve">C’est l’approche sûre, idéale dans la majorité des cas. Vous procédez par ajustements graduels pour éviter de perturber la phase d’apprentissage de l’algorithme Meta.</w:t>
      </w:r>
      <w:r w:rsidDel="00000000" w:rsidR="00000000" w:rsidRPr="00000000">
        <w:rPr>
          <w:rtl w:val="0"/>
        </w:rPr>
      </w:r>
    </w:p>
    <w:p w:rsidR="00000000" w:rsidDel="00000000" w:rsidP="00000000" w:rsidRDefault="00000000" w:rsidRPr="00000000" w14:paraId="00000050">
      <w:pPr>
        <w:spacing w:after="40" w:before="40" w:lineRule="auto"/>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Étape 1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Réduisez le budget de la publicité sous-performante de 20 à 30%.</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Étape 2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Augmentez le budget de votre gagnante du même montant (20 à 30%).</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Étape 3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Attendez 48 à 72 heures avant tout nouvel ajustement.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Étape 4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Répétez si nécessaire jusqu’à la répartition optimale.</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Avantage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L’algorithme s’adapte en douceur. Pas de réinitialisation de la phase d’apprentissage.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Idéal pour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Les ajustements courants, les clients prudents, les budgets modérés.</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tl w:val="0"/>
        </w:rPr>
      </w:r>
    </w:p>
    <w:p w:rsidR="00000000" w:rsidDel="00000000" w:rsidP="00000000" w:rsidRDefault="00000000" w:rsidRPr="00000000" w14:paraId="00000059">
      <w:pPr>
        <w:spacing w:after="120" w:before="240" w:lineRule="auto"/>
        <w:rPr/>
      </w:pPr>
      <w:r w:rsidDel="00000000" w:rsidR="00000000" w:rsidRPr="00000000">
        <w:rPr>
          <w:rFonts w:ascii="Arial" w:cs="Arial" w:eastAsia="Arial" w:hAnsi="Arial"/>
          <w:b w:val="1"/>
          <w:bCs w:val="1"/>
          <w:color w:val="0a2540"/>
          <w:sz w:val="22"/>
          <w:szCs w:val="22"/>
          <w:rtl w:val="0"/>
        </w:rPr>
        <w:t xml:space="preserve">Stratégie B – Duplication et remplacement (rapide)</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Fonts w:ascii="Arial" w:cs="Arial" w:eastAsia="Arial" w:hAnsi="Arial"/>
          <w:color w:val="1a202c"/>
          <w:sz w:val="21"/>
          <w:szCs w:val="21"/>
          <w:rtl w:val="0"/>
        </w:rPr>
        <w:t xml:space="preserve">Approche plus agressive, réservée aux cas où une publicité est clairement en échec et où vous voulez couper les pertes rapidement.</w:t>
      </w: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Étape 1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Désactivez complètement la publicité sous-performante.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Étape 2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Dupliquez votre gagnante dans un nouvel ensemble de publicités avec un budget 20 à 50% supérieur.</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Étape 3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Ne touchez à rien pendant 3 à 5 jours — laissez l’algorithme recalibrer.</w:t>
      </w:r>
      <w:r w:rsidDel="00000000" w:rsidR="00000000" w:rsidRPr="00000000">
        <w:rPr>
          <w:rtl w:val="0"/>
        </w:rPr>
      </w:r>
    </w:p>
    <w:p w:rsidR="00000000" w:rsidDel="00000000" w:rsidP="00000000" w:rsidRDefault="00000000" w:rsidRPr="00000000" w14:paraId="00000060">
      <w:pPr>
        <w:spacing w:after="40" w:before="40" w:lineRule="auto"/>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Avantage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Rapidité d’exécution, arrêt immédiat des pertes.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Risque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La duplication peut réinitialiser la phase d’apprentissage. Les résultats initiaux peuvent être instables.</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13"/>
        <w:gridCol w:w="3313"/>
        <w:tblGridChange w:id="0">
          <w:tblGrid>
            <w:gridCol w:w="2400"/>
            <w:gridCol w:w="3313"/>
            <w:gridCol w:w="3313"/>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20"/>
                <w:szCs w:val="20"/>
                <w:rtl w:val="0"/>
              </w:rPr>
              <w:t xml:space="preserve">Critère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65">
            <w:pPr>
              <w:jc w:val="center"/>
              <w:rPr/>
            </w:pPr>
            <w:sdt>
              <w:sdtPr>
                <w:id w:val="-783248014"/>
                <w:tag w:val="goog_rdk_6"/>
              </w:sdtPr>
              <w:sdtContent>
                <w:r w:rsidDel="00000000" w:rsidR="00000000" w:rsidRPr="00000000">
                  <w:rPr>
                    <w:rFonts w:ascii="Arial Unicode MS" w:cs="Arial Unicode MS" w:eastAsia="Arial Unicode MS" w:hAnsi="Arial Unicode MS"/>
                    <w:b w:val="1"/>
                    <w:bCs w:val="1"/>
                    <w:color w:val="ffffff"/>
                    <w:sz w:val="20"/>
                    <w:szCs w:val="20"/>
                    <w:rtl w:val="0"/>
                  </w:rPr>
                  <w:t xml:space="preserve">Progressive ✅</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20"/>
                <w:szCs w:val="20"/>
                <w:rtl w:val="0"/>
              </w:rPr>
              <w:t xml:space="preserve">Duplication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1"/>
                <w:bCs w:val="1"/>
                <w:color w:val="1a202c"/>
                <w:sz w:val="20"/>
                <w:szCs w:val="20"/>
                <w:rtl w:val="0"/>
              </w:rPr>
              <w:t xml:space="preserve">Risque algorithmique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0"/>
                <w:bCs w:val="0"/>
                <w:color w:val="10b981"/>
                <w:sz w:val="20"/>
                <w:szCs w:val="20"/>
                <w:rtl w:val="0"/>
              </w:rPr>
              <w:t xml:space="preserve">Faible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0"/>
                <w:bCs w:val="0"/>
                <w:color w:val="f59e0b"/>
                <w:sz w:val="20"/>
                <w:szCs w:val="20"/>
                <w:rtl w:val="0"/>
              </w:rPr>
              <w:t xml:space="preserve">Modéré à élevé</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1"/>
                <w:bCs w:val="1"/>
                <w:color w:val="1a202c"/>
                <w:sz w:val="20"/>
                <w:szCs w:val="20"/>
                <w:rtl w:val="0"/>
              </w:rPr>
              <w:t xml:space="preserve">Vitesse d’exécution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0"/>
                <w:bCs w:val="0"/>
                <w:color w:val="1a202c"/>
                <w:sz w:val="20"/>
                <w:szCs w:val="20"/>
                <w:rtl w:val="0"/>
              </w:rPr>
              <w:t xml:space="preserve">2–7 jours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0"/>
                <w:bCs w:val="0"/>
                <w:color w:val="1a202c"/>
                <w:sz w:val="20"/>
                <w:szCs w:val="20"/>
                <w:rtl w:val="0"/>
              </w:rPr>
              <w:t xml:space="preserve">Immédiat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1"/>
                <w:bCs w:val="1"/>
                <w:color w:val="1a202c"/>
                <w:sz w:val="20"/>
                <w:szCs w:val="20"/>
                <w:rtl w:val="0"/>
              </w:rPr>
              <w:t xml:space="preserve">Stabilité des résultats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center"/>
              <w:rPr/>
            </w:pPr>
            <w:sdt>
              <w:sdtPr>
                <w:id w:val="-2090487279"/>
                <w:tag w:val="goog_rdk_7"/>
              </w:sdtPr>
              <w:sdtContent>
                <w:r w:rsidDel="00000000" w:rsidR="00000000" w:rsidRPr="00000000">
                  <w:rPr>
                    <w:rFonts w:ascii="Arial Unicode MS" w:cs="Arial Unicode MS" w:eastAsia="Arial Unicode MS" w:hAnsi="Arial Unicode MS"/>
                    <w:b w:val="0"/>
                    <w:bCs w:val="0"/>
                    <w:color w:val="10b981"/>
                    <w:sz w:val="20"/>
                    <w:szCs w:val="20"/>
                    <w:rtl w:val="0"/>
                  </w:rPr>
                  <w:t xml:space="preserve">✅ Élevée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0"/>
                <w:bCs w:val="0"/>
                <w:color w:val="f59e0b"/>
                <w:sz w:val="20"/>
                <w:szCs w:val="20"/>
                <w:rtl w:val="0"/>
              </w:rPr>
              <w:t xml:space="preserve">⚠️ Variable les premiers jours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1"/>
                <w:bCs w:val="1"/>
                <w:color w:val="1a202c"/>
                <w:sz w:val="20"/>
                <w:szCs w:val="20"/>
                <w:rtl w:val="0"/>
              </w:rPr>
              <w:t xml:space="preserve">Quand l’utiliser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0"/>
                <w:bCs w:val="0"/>
                <w:color w:val="1a202c"/>
                <w:sz w:val="20"/>
                <w:szCs w:val="20"/>
                <w:rtl w:val="0"/>
              </w:rPr>
              <w:t xml:space="preserve">Cas standard (80% du temps)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rFonts w:ascii="Arial" w:cs="Arial" w:eastAsia="Arial" w:hAnsi="Arial"/>
                <w:b w:val="0"/>
                <w:bCs w:val="0"/>
                <w:color w:val="1a202c"/>
                <w:sz w:val="20"/>
                <w:szCs w:val="20"/>
                <w:rtl w:val="0"/>
              </w:rPr>
              <w:t xml:space="preserve">Urgence / échec total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1"/>
                <w:bCs w:val="1"/>
                <w:color w:val="1a202c"/>
                <w:sz w:val="20"/>
                <w:szCs w:val="20"/>
                <w:rtl w:val="0"/>
              </w:rPr>
              <w:t xml:space="preserve">Recommandation agence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center"/>
              <w:rPr/>
            </w:pPr>
            <w:sdt>
              <w:sdtPr>
                <w:id w:val="1442840911"/>
                <w:tag w:val="goog_rdk_8"/>
              </w:sdtPr>
              <w:sdtContent>
                <w:r w:rsidDel="00000000" w:rsidR="00000000" w:rsidRPr="00000000">
                  <w:rPr>
                    <w:rFonts w:ascii="Arial Unicode MS" w:cs="Arial Unicode MS" w:eastAsia="Arial Unicode MS" w:hAnsi="Arial Unicode MS"/>
                    <w:b w:val="1"/>
                    <w:bCs w:val="1"/>
                    <w:color w:val="10b981"/>
                    <w:sz w:val="20"/>
                    <w:szCs w:val="20"/>
                    <w:rtl w:val="0"/>
                  </w:rPr>
                  <w:t xml:space="preserve">Par défaut ✅</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0"/>
                <w:bCs w:val="0"/>
                <w:color w:val="1a202c"/>
                <w:sz w:val="20"/>
                <w:szCs w:val="20"/>
                <w:rtl w:val="0"/>
              </w:rPr>
              <w:t xml:space="preserve">En dernier recours</w:t>
            </w:r>
            <w:r w:rsidDel="00000000" w:rsidR="00000000" w:rsidRPr="00000000">
              <w:rPr>
                <w:rtl w:val="0"/>
              </w:rPr>
            </w:r>
          </w:p>
        </w:tc>
      </w:tr>
    </w:tbl>
    <w:p w:rsidR="00000000" w:rsidDel="00000000" w:rsidP="00000000" w:rsidRDefault="00000000" w:rsidRPr="00000000" w14:paraId="00000076">
      <w:pPr>
        <w:spacing w:after="80" w:before="8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77">
            <w:pPr>
              <w:spacing w:after="60" w:before="80" w:lineRule="auto"/>
              <w:rPr/>
            </w:pPr>
            <w:r w:rsidDel="00000000" w:rsidR="00000000" w:rsidRPr="00000000">
              <w:rPr>
                <w:rFonts w:ascii="Arial" w:cs="Arial" w:eastAsia="Arial" w:hAnsi="Arial"/>
                <w:b w:val="1"/>
                <w:bCs w:val="1"/>
                <w:color w:val="0a2540"/>
                <w:sz w:val="21"/>
                <w:szCs w:val="21"/>
                <w:rtl w:val="0"/>
              </w:rPr>
              <w:t xml:space="preserve">🎯  Application agence </w:t>
            </w:r>
            <w:r w:rsidDel="00000000" w:rsidR="00000000" w:rsidRPr="00000000">
              <w:rPr>
                <w:rtl w:val="0"/>
              </w:rPr>
            </w:r>
          </w:p>
          <w:p w:rsidR="00000000" w:rsidDel="00000000" w:rsidP="00000000" w:rsidRDefault="00000000" w:rsidRPr="00000000" w14:paraId="00000078">
            <w:pPr>
              <w:spacing w:after="40" w:before="40" w:lineRule="auto"/>
              <w:rPr/>
            </w:pPr>
            <w:r w:rsidDel="00000000" w:rsidR="00000000" w:rsidRPr="00000000">
              <w:rPr>
                <w:rFonts w:ascii="Arial" w:cs="Arial" w:eastAsia="Arial" w:hAnsi="Arial"/>
                <w:b w:val="1"/>
                <w:bCs w:val="1"/>
                <w:color w:val="1a202c"/>
                <w:sz w:val="20"/>
                <w:szCs w:val="20"/>
                <w:rtl w:val="0"/>
              </w:rPr>
              <w:t xml:space="preserve">Argument de vente : </w:t>
            </w:r>
            <w:r w:rsidDel="00000000" w:rsidR="00000000" w:rsidRPr="00000000">
              <w:rPr>
                <w:rFonts w:ascii="Arial" w:cs="Arial" w:eastAsia="Arial" w:hAnsi="Arial"/>
                <w:color w:val="1a202c"/>
                <w:sz w:val="20"/>
                <w:szCs w:val="20"/>
                <w:rtl w:val="0"/>
              </w:rPr>
              <w:t xml:space="preserve">Expliquez à vos clients que vous utilisez la « méthode de réallocation progressive » pour protéger leurs résultats. Cela vous différencie des freelances qui font des changements brutaux au hasard. Documentez chaque réallocation dans votre rapport client pour montrer la rigueur de votre processus.</w:t>
            </w:r>
            <w:r w:rsidDel="00000000" w:rsidR="00000000" w:rsidRPr="00000000">
              <w:rPr>
                <w:rtl w:val="0"/>
              </w:rPr>
            </w:r>
          </w:p>
        </w:tc>
      </w:tr>
    </w:tbl>
    <w:p w:rsidR="00000000" w:rsidDel="00000000" w:rsidP="00000000" w:rsidRDefault="00000000" w:rsidRPr="00000000" w14:paraId="00000079">
      <w:pPr>
        <w:spacing w:after="80" w:before="80" w:lineRule="auto"/>
        <w:rPr/>
      </w:pPr>
      <w:r w:rsidDel="00000000" w:rsidR="00000000" w:rsidRPr="00000000">
        <w:rPr>
          <w:rtl w:val="0"/>
        </w:rPr>
      </w:r>
    </w:p>
    <w:p w:rsidR="00000000" w:rsidDel="00000000" w:rsidP="00000000" w:rsidRDefault="00000000" w:rsidRPr="00000000" w14:paraId="0000007A">
      <w:pPr>
        <w:spacing w:after="120" w:before="120" w:lineRule="auto"/>
        <w:rPr/>
      </w:pPr>
      <w:sdt>
        <w:sdtPr>
          <w:id w:val="-702129396"/>
          <w:tag w:val="goog_rdk_9"/>
        </w:sdtPr>
        <w:sdtContent>
          <w:r w:rsidDel="00000000" w:rsidR="00000000" w:rsidRPr="00000000">
            <w:rPr>
              <w:rFonts w:ascii="Arial Unicode MS" w:cs="Arial Unicode MS" w:eastAsia="Arial Unicode MS" w:hAnsi="Arial Unicode MS"/>
              <w:b w:val="1"/>
              <w:bCs w:val="1"/>
              <w:color w:val="00d4ff"/>
              <w:sz w:val="20"/>
              <w:szCs w:val="20"/>
              <w:rtl w:val="0"/>
            </w:rPr>
            <w:t xml:space="preserve">➡ Transition : </w:t>
          </w:r>
        </w:sdtContent>
      </w:sdt>
      <w:r w:rsidDel="00000000" w:rsidR="00000000" w:rsidRPr="00000000">
        <w:rPr>
          <w:rFonts w:ascii="Arial" w:cs="Arial" w:eastAsia="Arial" w:hAnsi="Arial"/>
          <w:i w:val="1"/>
          <w:iCs w:val="1"/>
          <w:color w:val="4a5568"/>
          <w:sz w:val="20"/>
          <w:szCs w:val="20"/>
          <w:rtl w:val="0"/>
        </w:rPr>
        <w:t xml:space="preserve">Mettons tout cela en pratique avec un exemple chiffré concret, puis le processus de décision complet.</w:t>
      </w:r>
      <w:r w:rsidDel="00000000" w:rsidR="00000000" w:rsidRPr="00000000">
        <w:rPr>
          <w:rtl w:val="0"/>
        </w:rPr>
      </w:r>
    </w:p>
    <w:p w:rsidR="00000000" w:rsidDel="00000000" w:rsidP="00000000" w:rsidRDefault="00000000" w:rsidRPr="00000000" w14:paraId="0000007B">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4. MISE EN PRATIQUE – EXEMPLE CHIFFRÉ ET FLUX DE DÉCISION</w:t>
      </w:r>
      <w:r w:rsidDel="00000000" w:rsidR="00000000" w:rsidRPr="00000000">
        <w:rPr>
          <w:rtl w:val="0"/>
        </w:rPr>
      </w:r>
    </w:p>
    <w:p w:rsidR="00000000" w:rsidDel="00000000" w:rsidP="00000000" w:rsidRDefault="00000000" w:rsidRPr="00000000" w14:paraId="0000007C">
      <w:pPr>
        <w:spacing w:after="80" w:before="160" w:lineRule="auto"/>
        <w:jc w:val="right"/>
        <w:rPr/>
      </w:pPr>
      <w:sdt>
        <w:sdtPr>
          <w:id w:val="455495135"/>
          <w:tag w:val="goog_rdk_10"/>
        </w:sdtPr>
        <w:sdtContent>
          <w:r w:rsidDel="00000000" w:rsidR="00000000" w:rsidRPr="00000000">
            <w:rPr>
              <w:rFonts w:ascii="Arial Unicode MS" w:cs="Arial Unicode MS" w:eastAsia="Arial Unicode MS" w:hAnsi="Arial Unicode MS"/>
              <w:i w:val="1"/>
              <w:iCs w:val="1"/>
              <w:color w:val="00d4ff"/>
              <w:sz w:val="18"/>
              <w:szCs w:val="18"/>
              <w:rtl w:val="0"/>
            </w:rPr>
            <w:t xml:space="preserve">⏱ 9:00 – 12:00</w:t>
          </w:r>
        </w:sdtContent>
      </w:sdt>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Fonts w:ascii="Arial" w:cs="Arial" w:eastAsia="Arial" w:hAnsi="Arial"/>
          <w:i w:val="1"/>
          <w:iCs w:val="1"/>
          <w:color w:val="00d4ff"/>
          <w:sz w:val="19"/>
          <w:szCs w:val="19"/>
          <w:rtl w:val="0"/>
        </w:rPr>
        <w:t xml:space="preserve">[VISUEL : Tableau « avant / après » de la réallocation + diagramme de flux en 4 étapes]</w:t>
      </w:r>
      <w:r w:rsidDel="00000000" w:rsidR="00000000" w:rsidRPr="00000000">
        <w:rPr>
          <w:rtl w:val="0"/>
        </w:rPr>
      </w:r>
    </w:p>
    <w:p w:rsidR="00000000" w:rsidDel="00000000" w:rsidP="00000000" w:rsidRDefault="00000000" w:rsidRPr="00000000" w14:paraId="0000007E">
      <w:pPr>
        <w:spacing w:after="40" w:before="40" w:lineRule="auto"/>
        <w:rPr/>
      </w:pPr>
      <w:r w:rsidDel="00000000" w:rsidR="00000000" w:rsidRPr="00000000">
        <w:rPr>
          <w:rtl w:val="0"/>
        </w:rPr>
      </w:r>
    </w:p>
    <w:p w:rsidR="00000000" w:rsidDel="00000000" w:rsidP="00000000" w:rsidRDefault="00000000" w:rsidRPr="00000000" w14:paraId="0000007F">
      <w:pPr>
        <w:spacing w:after="120" w:before="240" w:lineRule="auto"/>
        <w:rPr/>
      </w:pPr>
      <w:r w:rsidDel="00000000" w:rsidR="00000000" w:rsidRPr="00000000">
        <w:rPr>
          <w:rFonts w:ascii="Arial" w:cs="Arial" w:eastAsia="Arial" w:hAnsi="Arial"/>
          <w:b w:val="1"/>
          <w:bCs w:val="1"/>
          <w:color w:val="0a2540"/>
          <w:sz w:val="22"/>
          <w:szCs w:val="22"/>
          <w:rtl w:val="0"/>
        </w:rPr>
        <w:t xml:space="preserve">Exemple concret : 3 publicités, 1 réallocation</w:t>
      </w:r>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Fonts w:ascii="Arial" w:cs="Arial" w:eastAsia="Arial" w:hAnsi="Arial"/>
          <w:b w:val="1"/>
          <w:bCs w:val="1"/>
          <w:color w:val="1a202c"/>
          <w:sz w:val="21"/>
          <w:szCs w:val="21"/>
          <w:rtl w:val="0"/>
        </w:rPr>
        <w:t xml:space="preserve">Contexte : </w:t>
      </w:r>
      <w:r w:rsidDel="00000000" w:rsidR="00000000" w:rsidRPr="00000000">
        <w:rPr>
          <w:rFonts w:ascii="Arial" w:cs="Arial" w:eastAsia="Arial" w:hAnsi="Arial"/>
          <w:color w:val="1a202c"/>
          <w:sz w:val="21"/>
          <w:szCs w:val="21"/>
          <w:rtl w:val="0"/>
        </w:rPr>
        <w:t xml:space="preserve">Vous gérez les campagnes Meta d’une agence web à Bordeaux. Budget quotidien total : 40 € répartis sur 3 publicités.</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Fonts w:ascii="Arial" w:cs="Arial" w:eastAsia="Arial" w:hAnsi="Arial"/>
          <w:color w:val="1a202c"/>
          <w:sz w:val="21"/>
          <w:szCs w:val="21"/>
          <w:rtl w:val="0"/>
        </w:rPr>
        <w:t xml:space="preserve">Situation initiale (après 5 jours) :</w:t>
      </w: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500"/>
        <w:gridCol w:w="2526"/>
        <w:tblGridChange w:id="0">
          <w:tblGrid>
            <w:gridCol w:w="2000"/>
            <w:gridCol w:w="1500"/>
            <w:gridCol w:w="1500"/>
            <w:gridCol w:w="1500"/>
            <w:gridCol w:w="25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20"/>
                <w:szCs w:val="20"/>
                <w:rtl w:val="0"/>
              </w:rPr>
              <w:t xml:space="preserve">Publicité</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20"/>
                <w:szCs w:val="20"/>
                <w:rtl w:val="0"/>
              </w:rPr>
              <w:t xml:space="preserve">Budget/jour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20"/>
                <w:szCs w:val="20"/>
                <w:rtl w:val="0"/>
              </w:rPr>
              <w:t xml:space="preserve">CPL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20"/>
                <w:szCs w:val="20"/>
                <w:rtl w:val="0"/>
              </w:rPr>
              <w:t xml:space="preserve">CTR (lien)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20"/>
                <w:szCs w:val="20"/>
                <w:rtl w:val="0"/>
              </w:rPr>
              <w:t xml:space="preserve">Statut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1a202c"/>
                <w:sz w:val="20"/>
                <w:szCs w:val="20"/>
                <w:rtl w:val="0"/>
              </w:rPr>
              <w:t xml:space="preserve">Pub 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0"/>
                <w:bCs w:val="0"/>
                <w:color w:val="1a202c"/>
                <w:sz w:val="20"/>
                <w:szCs w:val="20"/>
                <w:rtl w:val="0"/>
              </w:rPr>
              <w:t xml:space="preserve">13 €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0"/>
                <w:bCs w:val="0"/>
                <w:color w:val="10b981"/>
                <w:sz w:val="20"/>
                <w:szCs w:val="20"/>
                <w:rtl w:val="0"/>
              </w:rPr>
              <w:t xml:space="preserve">7 €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0"/>
                <w:bCs w:val="0"/>
                <w:color w:val="10b981"/>
                <w:sz w:val="20"/>
                <w:szCs w:val="20"/>
                <w:rtl w:val="0"/>
              </w:rPr>
              <w:t xml:space="preserve">2,3%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center"/>
              <w:rPr/>
            </w:pPr>
            <w:sdt>
              <w:sdtPr>
                <w:id w:val="584540787"/>
                <w:tag w:val="goog_rdk_11"/>
              </w:sdtPr>
              <w:sdtContent>
                <w:r w:rsidDel="00000000" w:rsidR="00000000" w:rsidRPr="00000000">
                  <w:rPr>
                    <w:rFonts w:ascii="Arial Unicode MS" w:cs="Arial Unicode MS" w:eastAsia="Arial Unicode MS" w:hAnsi="Arial Unicode MS"/>
                    <w:b w:val="1"/>
                    <w:bCs w:val="1"/>
                    <w:color w:val="10b981"/>
                    <w:sz w:val="20"/>
                    <w:szCs w:val="20"/>
                    <w:rtl w:val="0"/>
                  </w:rPr>
                  <w:t xml:space="preserve">✅ Gagnante</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1a202c"/>
                <w:sz w:val="20"/>
                <w:szCs w:val="20"/>
                <w:rtl w:val="0"/>
              </w:rPr>
              <w:t xml:space="preserve">Pub 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0"/>
                <w:bCs w:val="0"/>
                <w:color w:val="1a202c"/>
                <w:sz w:val="20"/>
                <w:szCs w:val="20"/>
                <w:rtl w:val="0"/>
              </w:rPr>
              <w:t xml:space="preserve">13 €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0"/>
                <w:bCs w:val="0"/>
                <w:color w:val="1a202c"/>
                <w:sz w:val="20"/>
                <w:szCs w:val="20"/>
                <w:rtl w:val="0"/>
              </w:rPr>
              <w:t xml:space="preserve">11 €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0"/>
                <w:bCs w:val="0"/>
                <w:color w:val="1a202c"/>
                <w:sz w:val="20"/>
                <w:szCs w:val="20"/>
                <w:rtl w:val="0"/>
              </w:rPr>
              <w:t xml:space="preserve">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center"/>
              <w:rPr/>
            </w:pPr>
            <w:sdt>
              <w:sdtPr>
                <w:id w:val="-2004625271"/>
                <w:tag w:val="goog_rdk_12"/>
              </w:sdtPr>
              <w:sdtContent>
                <w:r w:rsidDel="00000000" w:rsidR="00000000" w:rsidRPr="00000000">
                  <w:rPr>
                    <w:rFonts w:ascii="Arial Unicode MS" w:cs="Arial Unicode MS" w:eastAsia="Arial Unicode MS" w:hAnsi="Arial Unicode MS"/>
                    <w:b w:val="1"/>
                    <w:bCs w:val="1"/>
                    <w:color w:val="1a202c"/>
                    <w:sz w:val="20"/>
                    <w:szCs w:val="20"/>
                    <w:rtl w:val="0"/>
                  </w:rPr>
                  <w:t xml:space="preserve">✅ Correcte</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1"/>
                <w:bCs w:val="1"/>
                <w:color w:val="1a202c"/>
                <w:sz w:val="20"/>
                <w:szCs w:val="20"/>
                <w:rtl w:val="0"/>
              </w:rPr>
              <w:t xml:space="preserve">Pub 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0"/>
                <w:bCs w:val="0"/>
                <w:color w:val="1a202c"/>
                <w:sz w:val="20"/>
                <w:szCs w:val="20"/>
                <w:rtl w:val="0"/>
              </w:rPr>
              <w:t xml:space="preserve">14 €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0"/>
                <w:bCs w:val="0"/>
                <w:color w:val="ef4444"/>
                <w:sz w:val="20"/>
                <w:szCs w:val="20"/>
                <w:rtl w:val="0"/>
              </w:rPr>
              <w:t xml:space="preserve">24 €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0"/>
                <w:bCs w:val="0"/>
                <w:color w:val="ef4444"/>
                <w:sz w:val="20"/>
                <w:szCs w:val="20"/>
                <w:rtl w:val="0"/>
              </w:rPr>
              <w:t xml:space="preserve">0,6%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center"/>
              <w:rPr/>
            </w:pPr>
            <w:sdt>
              <w:sdtPr>
                <w:id w:val="240257420"/>
                <w:tag w:val="goog_rdk_13"/>
              </w:sdtPr>
              <w:sdtContent>
                <w:r w:rsidDel="00000000" w:rsidR="00000000" w:rsidRPr="00000000">
                  <w:rPr>
                    <w:rFonts w:ascii="Arial Unicode MS" w:cs="Arial Unicode MS" w:eastAsia="Arial Unicode MS" w:hAnsi="Arial Unicode MS"/>
                    <w:b w:val="1"/>
                    <w:bCs w:val="1"/>
                    <w:color w:val="ef4444"/>
                    <w:sz w:val="20"/>
                    <w:szCs w:val="20"/>
                    <w:rtl w:val="0"/>
                  </w:rPr>
                  <w:t xml:space="preserve">❌ Sous-performance</w:t>
                </w:r>
              </w:sdtContent>
            </w:sdt>
            <w:r w:rsidDel="00000000" w:rsidR="00000000" w:rsidRPr="00000000">
              <w:rPr>
                <w:rtl w:val="0"/>
              </w:rPr>
            </w:r>
          </w:p>
        </w:tc>
      </w:tr>
    </w:tbl>
    <w:p w:rsidR="00000000" w:rsidDel="00000000" w:rsidP="00000000" w:rsidRDefault="00000000" w:rsidRPr="00000000" w14:paraId="00000099">
      <w:pPr>
        <w:spacing w:after="80" w:before="80" w:lineRule="auto"/>
        <w:rPr/>
      </w:pPr>
      <w:r w:rsidDel="00000000" w:rsidR="00000000" w:rsidRPr="00000000">
        <w:rPr>
          <w:rtl w:val="0"/>
        </w:rPr>
      </w:r>
    </w:p>
    <w:p w:rsidR="00000000" w:rsidDel="00000000" w:rsidP="00000000" w:rsidRDefault="00000000" w:rsidRPr="00000000" w14:paraId="0000009A">
      <w:pPr>
        <w:spacing w:after="80" w:before="80" w:lineRule="auto"/>
        <w:rPr/>
      </w:pPr>
      <w:r w:rsidDel="00000000" w:rsidR="00000000" w:rsidRPr="00000000">
        <w:rPr>
          <w:rFonts w:ascii="Arial" w:cs="Arial" w:eastAsia="Arial" w:hAnsi="Arial"/>
          <w:b w:val="1"/>
          <w:bCs w:val="1"/>
          <w:color w:val="1a202c"/>
          <w:sz w:val="21"/>
          <w:szCs w:val="21"/>
          <w:rtl w:val="0"/>
        </w:rPr>
        <w:t xml:space="preserve">Analyse : </w:t>
      </w:r>
      <w:sdt>
        <w:sdtPr>
          <w:id w:val="347535739"/>
          <w:tag w:val="goog_rdk_14"/>
        </w:sdtPr>
        <w:sdtContent>
          <w:r w:rsidDel="00000000" w:rsidR="00000000" w:rsidRPr="00000000">
            <w:rPr>
              <w:rFonts w:ascii="Arial Unicode MS" w:cs="Arial Unicode MS" w:eastAsia="Arial Unicode MS" w:hAnsi="Arial Unicode MS"/>
              <w:color w:val="1a202c"/>
              <w:sz w:val="21"/>
              <w:szCs w:val="21"/>
              <w:rtl w:val="0"/>
            </w:rPr>
            <w:t xml:space="preserve">L’objectif CPL est de 10 €. La Pub C affiche un CPL de 24 € (2,4× l’objectif) et un CTR de 0,6% (sous le seuil de 1%). Deux signaux au rouge → candidate à la réallocation.</w:t>
          </w:r>
        </w:sdtContent>
      </w:sdt>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Fonts w:ascii="Arial" w:cs="Arial" w:eastAsia="Arial" w:hAnsi="Arial"/>
          <w:b w:val="1"/>
          <w:bCs w:val="1"/>
          <w:color w:val="1a202c"/>
          <w:sz w:val="21"/>
          <w:szCs w:val="21"/>
          <w:rtl w:val="0"/>
        </w:rPr>
        <w:t xml:space="preserve">Action (stratégie progressive) : </w:t>
      </w:r>
      <w:r w:rsidDel="00000000" w:rsidR="00000000" w:rsidRPr="00000000">
        <w:rPr>
          <w:rFonts w:ascii="Arial" w:cs="Arial" w:eastAsia="Arial" w:hAnsi="Arial"/>
          <w:color w:val="1a202c"/>
          <w:sz w:val="21"/>
          <w:szCs w:val="21"/>
          <w:rtl w:val="0"/>
        </w:rPr>
        <w:t xml:space="preserve">Réduire Pub C de 14 € à 5 €/jour. Transférer 9 € vers Pub A, la gagnante.</w:t>
      </w:r>
      <w:r w:rsidDel="00000000" w:rsidR="00000000" w:rsidRPr="00000000">
        <w:rPr>
          <w:rtl w:val="0"/>
        </w:rPr>
      </w:r>
    </w:p>
    <w:p w:rsidR="00000000" w:rsidDel="00000000" w:rsidP="00000000" w:rsidRDefault="00000000" w:rsidRPr="00000000" w14:paraId="0000009D">
      <w:pPr>
        <w:spacing w:after="40" w:before="40" w:lineRule="auto"/>
        <w:rPr/>
      </w:pP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rFonts w:ascii="Arial" w:cs="Arial" w:eastAsia="Arial" w:hAnsi="Arial"/>
          <w:color w:val="1a202c"/>
          <w:sz w:val="21"/>
          <w:szCs w:val="21"/>
          <w:rtl w:val="0"/>
        </w:rPr>
        <w:t xml:space="preserve">Après réallocation :</w:t>
      </w:r>
      <w:r w:rsidDel="00000000" w:rsidR="00000000" w:rsidRPr="00000000">
        <w:rPr>
          <w:rtl w:val="0"/>
        </w:rPr>
      </w:r>
    </w:p>
    <w:p w:rsidR="00000000" w:rsidDel="00000000" w:rsidP="00000000" w:rsidRDefault="00000000" w:rsidRPr="00000000" w14:paraId="0000009F">
      <w:pPr>
        <w:spacing w:after="40" w:before="4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513"/>
        <w:gridCol w:w="2513"/>
        <w:tblGridChange w:id="0">
          <w:tblGrid>
            <w:gridCol w:w="2000"/>
            <w:gridCol w:w="2000"/>
            <w:gridCol w:w="2513"/>
            <w:gridCol w:w="2513"/>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ffffff"/>
                <w:sz w:val="20"/>
                <w:szCs w:val="20"/>
                <w:rtl w:val="0"/>
              </w:rPr>
              <w:t xml:space="preserve">Publicité</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ffffff"/>
                <w:sz w:val="20"/>
                <w:szCs w:val="20"/>
                <w:rtl w:val="0"/>
              </w:rPr>
              <w:t xml:space="preserve">Nouveau budget/jour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ffffff"/>
                <w:sz w:val="20"/>
                <w:szCs w:val="20"/>
                <w:rtl w:val="0"/>
              </w:rPr>
              <w:t xml:space="preserve">Variation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20"/>
                <w:szCs w:val="20"/>
                <w:rtl w:val="0"/>
              </w:rPr>
              <w:t xml:space="preserve">Logique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1a202c"/>
                <w:sz w:val="20"/>
                <w:szCs w:val="20"/>
                <w:rtl w:val="0"/>
              </w:rPr>
              <w:t xml:space="preserve">Pub 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10b981"/>
                <w:sz w:val="20"/>
                <w:szCs w:val="20"/>
                <w:rtl w:val="0"/>
              </w:rPr>
              <w:t xml:space="preserve">22 €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0"/>
                <w:bCs w:val="0"/>
                <w:color w:val="10b981"/>
                <w:sz w:val="20"/>
                <w:szCs w:val="20"/>
                <w:rtl w:val="0"/>
              </w:rPr>
              <w:t xml:space="preserve">+9 € (+69%)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jc w:val="left"/>
              <w:rPr/>
            </w:pPr>
            <w:sdt>
              <w:sdtPr>
                <w:id w:val="997776800"/>
                <w:tag w:val="goog_rdk_15"/>
              </w:sdtPr>
              <w:sdtContent>
                <w:r w:rsidDel="00000000" w:rsidR="00000000" w:rsidRPr="00000000">
                  <w:rPr>
                    <w:rFonts w:ascii="Arial Unicode MS" w:cs="Arial Unicode MS" w:eastAsia="Arial Unicode MS" w:hAnsi="Arial Unicode MS"/>
                    <w:b w:val="0"/>
                    <w:bCs w:val="0"/>
                    <w:color w:val="1a202c"/>
                    <w:sz w:val="20"/>
                    <w:szCs w:val="20"/>
                    <w:rtl w:val="0"/>
                  </w:rPr>
                  <w:t xml:space="preserve">Gagnante → accélérer</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1"/>
                <w:bCs w:val="1"/>
                <w:color w:val="1a202c"/>
                <w:sz w:val="20"/>
                <w:szCs w:val="20"/>
                <w:rtl w:val="0"/>
              </w:rPr>
              <w:t xml:space="preserve">Pub 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0"/>
                <w:bCs w:val="0"/>
                <w:color w:val="1a202c"/>
                <w:sz w:val="20"/>
                <w:szCs w:val="20"/>
                <w:rtl w:val="0"/>
              </w:rPr>
              <w:t xml:space="preserve">13 €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0"/>
                <w:bCs w:val="0"/>
                <w:color w:val="1a202c"/>
                <w:sz w:val="20"/>
                <w:szCs w:val="20"/>
                <w:rtl w:val="0"/>
              </w:rPr>
              <w:t xml:space="preserve">Inchangé</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jc w:val="left"/>
              <w:rPr/>
            </w:pPr>
            <w:sdt>
              <w:sdtPr>
                <w:id w:val="1830859046"/>
                <w:tag w:val="goog_rdk_16"/>
              </w:sdtPr>
              <w:sdtContent>
                <w:r w:rsidDel="00000000" w:rsidR="00000000" w:rsidRPr="00000000">
                  <w:rPr>
                    <w:rFonts w:ascii="Arial Unicode MS" w:cs="Arial Unicode MS" w:eastAsia="Arial Unicode MS" w:hAnsi="Arial Unicode MS"/>
                    <w:b w:val="0"/>
                    <w:bCs w:val="0"/>
                    <w:color w:val="1a202c"/>
                    <w:sz w:val="20"/>
                    <w:szCs w:val="20"/>
                    <w:rtl w:val="0"/>
                  </w:rPr>
                  <w:t xml:space="preserve">Correcte → maintenir</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1"/>
                <w:bCs w:val="1"/>
                <w:color w:val="1a202c"/>
                <w:sz w:val="20"/>
                <w:szCs w:val="20"/>
                <w:rtl w:val="0"/>
              </w:rPr>
              <w:t xml:space="preserve">Pub 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ef4444"/>
                <w:sz w:val="20"/>
                <w:szCs w:val="20"/>
                <w:rtl w:val="0"/>
              </w:rPr>
              <w:t xml:space="preserve">5 €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0"/>
                <w:bCs w:val="0"/>
                <w:color w:val="ef4444"/>
                <w:sz w:val="20"/>
                <w:szCs w:val="20"/>
                <w:rtl w:val="0"/>
              </w:rPr>
              <w:t xml:space="preserve">-9 € (-64%)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jc w:val="left"/>
              <w:rPr/>
            </w:pPr>
            <w:sdt>
              <w:sdtPr>
                <w:id w:val="-228706567"/>
                <w:tag w:val="goog_rdk_17"/>
              </w:sdtPr>
              <w:sdtContent>
                <w:r w:rsidDel="00000000" w:rsidR="00000000" w:rsidRPr="00000000">
                  <w:rPr>
                    <w:rFonts w:ascii="Arial Unicode MS" w:cs="Arial Unicode MS" w:eastAsia="Arial Unicode MS" w:hAnsi="Arial Unicode MS"/>
                    <w:b w:val="0"/>
                    <w:bCs w:val="0"/>
                    <w:color w:val="1a202c"/>
                    <w:sz w:val="20"/>
                    <w:szCs w:val="20"/>
                    <w:rtl w:val="0"/>
                  </w:rPr>
                  <w:t xml:space="preserve">Sous-performance → réduire</w:t>
                </w:r>
              </w:sdtContent>
            </w:sdt>
            <w:r w:rsidDel="00000000" w:rsidR="00000000" w:rsidRPr="00000000">
              <w:rPr>
                <w:rtl w:val="0"/>
              </w:rPr>
            </w:r>
          </w:p>
        </w:tc>
      </w:tr>
    </w:tbl>
    <w:p w:rsidR="00000000" w:rsidDel="00000000" w:rsidP="00000000" w:rsidRDefault="00000000" w:rsidRPr="00000000" w14:paraId="000000B0">
      <w:pPr>
        <w:spacing w:after="80" w:before="80" w:lineRule="auto"/>
        <w:rPr/>
      </w:pPr>
      <w:r w:rsidDel="00000000" w:rsidR="00000000" w:rsidRPr="00000000">
        <w:rPr>
          <w:rtl w:val="0"/>
        </w:rPr>
      </w:r>
    </w:p>
    <w:p w:rsidR="00000000" w:rsidDel="00000000" w:rsidP="00000000" w:rsidRDefault="00000000" w:rsidRPr="00000000" w14:paraId="000000B1">
      <w:pPr>
        <w:spacing w:after="80" w:before="80" w:lineRule="auto"/>
        <w:rPr/>
      </w:pPr>
      <w:r w:rsidDel="00000000" w:rsidR="00000000" w:rsidRPr="00000000">
        <w:rPr>
          <w:rFonts w:ascii="Arial" w:cs="Arial" w:eastAsia="Arial" w:hAnsi="Arial"/>
          <w:b w:val="1"/>
          <w:bCs w:val="1"/>
          <w:color w:val="1a202c"/>
          <w:sz w:val="21"/>
          <w:szCs w:val="21"/>
          <w:rtl w:val="0"/>
        </w:rPr>
        <w:t xml:space="preserve">Résultat attendu : </w:t>
      </w:r>
      <w:r w:rsidDel="00000000" w:rsidR="00000000" w:rsidRPr="00000000">
        <w:rPr>
          <w:rFonts w:ascii="Arial" w:cs="Arial" w:eastAsia="Arial" w:hAnsi="Arial"/>
          <w:color w:val="1a202c"/>
          <w:sz w:val="21"/>
          <w:szCs w:val="21"/>
          <w:rtl w:val="0"/>
        </w:rPr>
        <w:t xml:space="preserve">Plus de budget concentré sur la publicité la plus efficace, réduction du CPL moyen, sans augmentation du budget total. Vérification dans 48 à 72 heures.</w:t>
      </w:r>
      <w:r w:rsidDel="00000000" w:rsidR="00000000" w:rsidRPr="00000000">
        <w:rPr>
          <w:rtl w:val="0"/>
        </w:rPr>
      </w:r>
    </w:p>
    <w:p w:rsidR="00000000" w:rsidDel="00000000" w:rsidP="00000000" w:rsidRDefault="00000000" w:rsidRPr="00000000" w14:paraId="000000B2">
      <w:pPr>
        <w:spacing w:after="120" w:before="120" w:lineRule="auto"/>
        <w:rPr/>
      </w:pPr>
      <w:r w:rsidDel="00000000" w:rsidR="00000000" w:rsidRPr="00000000">
        <w:rPr>
          <w:rtl w:val="0"/>
        </w:rPr>
      </w:r>
    </w:p>
    <w:p w:rsidR="00000000" w:rsidDel="00000000" w:rsidP="00000000" w:rsidRDefault="00000000" w:rsidRPr="00000000" w14:paraId="000000B3">
      <w:pPr>
        <w:spacing w:after="120" w:before="240" w:lineRule="auto"/>
        <w:rPr/>
      </w:pPr>
      <w:r w:rsidDel="00000000" w:rsidR="00000000" w:rsidRPr="00000000">
        <w:rPr>
          <w:rFonts w:ascii="Arial" w:cs="Arial" w:eastAsia="Arial" w:hAnsi="Arial"/>
          <w:b w:val="1"/>
          <w:bCs w:val="1"/>
          <w:color w:val="0a2540"/>
          <w:sz w:val="22"/>
          <w:szCs w:val="22"/>
          <w:rtl w:val="0"/>
        </w:rPr>
        <w:t xml:space="preserve">Flux de décision en 4 étapes</w:t>
      </w:r>
      <w:r w:rsidDel="00000000" w:rsidR="00000000" w:rsidRPr="00000000">
        <w:rPr>
          <w:rtl w:val="0"/>
        </w:rPr>
      </w:r>
    </w:p>
    <w:p w:rsidR="00000000" w:rsidDel="00000000" w:rsidP="00000000" w:rsidRDefault="00000000" w:rsidRPr="00000000" w14:paraId="000000B4">
      <w:pPr>
        <w:spacing w:after="40" w:before="40" w:lineRule="auto"/>
        <w:rPr/>
      </w:pP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Fonts w:ascii="Arial" w:cs="Arial" w:eastAsia="Arial" w:hAnsi="Arial"/>
          <w:i w:val="1"/>
          <w:iCs w:val="1"/>
          <w:color w:val="00d4ff"/>
          <w:sz w:val="19"/>
          <w:szCs w:val="19"/>
          <w:rtl w:val="0"/>
        </w:rPr>
        <w:t xml:space="preserve">[VISUEL : Diagramme de flux avec les 4 étapes reliées par des flèches]</w:t>
      </w:r>
      <w:r w:rsidDel="00000000" w:rsidR="00000000" w:rsidRPr="00000000">
        <w:rPr>
          <w:rtl w:val="0"/>
        </w:rPr>
      </w:r>
    </w:p>
    <w:p w:rsidR="00000000" w:rsidDel="00000000" w:rsidP="00000000" w:rsidRDefault="00000000" w:rsidRPr="00000000" w14:paraId="000000B6">
      <w:pPr>
        <w:spacing w:after="40" w:before="4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600"/>
        <w:gridCol w:w="5226"/>
        <w:tblGridChange w:id="0">
          <w:tblGrid>
            <w:gridCol w:w="1200"/>
            <w:gridCol w:w="2600"/>
            <w:gridCol w:w="52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ffffff"/>
                <w:sz w:val="20"/>
                <w:szCs w:val="20"/>
                <w:rtl w:val="0"/>
              </w:rPr>
              <w:t xml:space="preserve">Étape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20"/>
                <w:szCs w:val="20"/>
                <w:rtl w:val="0"/>
              </w:rPr>
              <w:t xml:space="preserve">Détail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1a202c"/>
                <w:sz w:val="20"/>
                <w:szCs w:val="20"/>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1a202c"/>
                <w:sz w:val="20"/>
                <w:szCs w:val="20"/>
                <w:rtl w:val="0"/>
              </w:rPr>
              <w:t xml:space="preserve">Identifier les perdants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1a202c"/>
                <w:sz w:val="20"/>
                <w:szCs w:val="20"/>
                <w:rtl w:val="0"/>
              </w:rPr>
              <w:t xml:space="preserve">Vérifier les KPIs après 3–7 jours. Appliquer la règle des 2 signaux.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1a202c"/>
                <w:sz w:val="20"/>
                <w:szCs w:val="20"/>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1a202c"/>
                <w:sz w:val="20"/>
                <w:szCs w:val="20"/>
                <w:rtl w:val="0"/>
              </w:rPr>
              <w:t xml:space="preserve">Confirmer les gagnants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1a202c"/>
                <w:sz w:val="20"/>
                <w:szCs w:val="20"/>
                <w:rtl w:val="0"/>
              </w:rPr>
              <w:t xml:space="preserve">CPL le plus bas + CTR et taux d’accroche solides. Ce sont vos cibles de réallocation.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1a202c"/>
                <w:sz w:val="20"/>
                <w:szCs w:val="20"/>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1a202c"/>
                <w:sz w:val="20"/>
                <w:szCs w:val="20"/>
                <w:rtl w:val="0"/>
              </w:rPr>
              <w:t xml:space="preserve">Choisir la méthode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1a202c"/>
                <w:sz w:val="20"/>
                <w:szCs w:val="20"/>
                <w:rtl w:val="0"/>
              </w:rPr>
              <w:t xml:space="preserve">Progressive (par défaut) ou duplication (si urgence). Ne jamais dépasser +50% d’augmentation en une fois.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1a202c"/>
                <w:sz w:val="20"/>
                <w:szCs w:val="20"/>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1a202c"/>
                <w:sz w:val="20"/>
                <w:szCs w:val="20"/>
                <w:rtl w:val="0"/>
              </w:rPr>
              <w:t xml:space="preserve">Revalider à 48–72h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1a202c"/>
                <w:sz w:val="20"/>
                <w:szCs w:val="20"/>
                <w:rtl w:val="0"/>
              </w:rPr>
              <w:t xml:space="preserve">Vérifier que les KPIs sont stables ou en amélioration. Répéter si nécessaire.</w:t>
            </w:r>
            <w:r w:rsidDel="00000000" w:rsidR="00000000" w:rsidRPr="00000000">
              <w:rPr>
                <w:rtl w:val="0"/>
              </w:rPr>
            </w:r>
          </w:p>
        </w:tc>
      </w:tr>
    </w:tbl>
    <w:p w:rsidR="00000000" w:rsidDel="00000000" w:rsidP="00000000" w:rsidRDefault="00000000" w:rsidRPr="00000000" w14:paraId="000000C6">
      <w:pPr>
        <w:spacing w:after="80" w:before="8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C7">
            <w:pPr>
              <w:spacing w:after="60" w:before="80" w:lineRule="auto"/>
              <w:rPr/>
            </w:pPr>
            <w:r w:rsidDel="00000000" w:rsidR="00000000" w:rsidRPr="00000000">
              <w:rPr>
                <w:rFonts w:ascii="Arial" w:cs="Arial" w:eastAsia="Arial" w:hAnsi="Arial"/>
                <w:b w:val="1"/>
                <w:bCs w:val="1"/>
                <w:color w:val="0a2540"/>
                <w:sz w:val="21"/>
                <w:szCs w:val="21"/>
                <w:rtl w:val="0"/>
              </w:rPr>
              <w:t xml:space="preserve">🎯  Application agence IA</w:t>
            </w:r>
            <w:r w:rsidDel="00000000" w:rsidR="00000000" w:rsidRPr="00000000">
              <w:rPr>
                <w:rtl w:val="0"/>
              </w:rPr>
            </w:r>
          </w:p>
          <w:p w:rsidR="00000000" w:rsidDel="00000000" w:rsidP="00000000" w:rsidRDefault="00000000" w:rsidRPr="00000000" w14:paraId="000000C8">
            <w:pPr>
              <w:spacing w:after="40" w:before="40" w:lineRule="auto"/>
              <w:rPr/>
            </w:pPr>
            <w:r w:rsidDel="00000000" w:rsidR="00000000" w:rsidRPr="00000000">
              <w:rPr>
                <w:rFonts w:ascii="Arial" w:cs="Arial" w:eastAsia="Arial" w:hAnsi="Arial"/>
                <w:b w:val="1"/>
                <w:bCs w:val="1"/>
                <w:color w:val="1a202c"/>
                <w:sz w:val="20"/>
                <w:szCs w:val="20"/>
                <w:rtl w:val="0"/>
              </w:rPr>
              <w:t xml:space="preserve">Template client : </w:t>
            </w:r>
            <w:r w:rsidDel="00000000" w:rsidR="00000000" w:rsidRPr="00000000">
              <w:rPr>
                <w:rFonts w:ascii="Arial" w:cs="Arial" w:eastAsia="Arial" w:hAnsi="Arial"/>
                <w:color w:val="1a202c"/>
                <w:sz w:val="20"/>
                <w:szCs w:val="20"/>
                <w:rtl w:val="0"/>
              </w:rPr>
              <w:t xml:space="preserve">Créez un document « Journal de réallocation » pour chaque client où vous notez : la date, la publicité concernée, l’action prise, la raison (KPIs), et le résultat 72h plus tard. C’est un outil puissant pour les revues mensuelles et les renouvellements de contrat.</w:t>
            </w:r>
            <w:r w:rsidDel="00000000" w:rsidR="00000000" w:rsidRPr="00000000">
              <w:rPr>
                <w:rtl w:val="0"/>
              </w:rPr>
            </w:r>
          </w:p>
        </w:tc>
      </w:tr>
    </w:tbl>
    <w:p w:rsidR="00000000" w:rsidDel="00000000" w:rsidP="00000000" w:rsidRDefault="00000000" w:rsidRPr="00000000" w14:paraId="000000C9">
      <w:pPr>
        <w:spacing w:after="80" w:before="80" w:lineRule="auto"/>
        <w:rPr/>
      </w:pPr>
      <w:r w:rsidDel="00000000" w:rsidR="00000000" w:rsidRPr="00000000">
        <w:rPr>
          <w:rtl w:val="0"/>
        </w:rPr>
      </w:r>
    </w:p>
    <w:p w:rsidR="00000000" w:rsidDel="00000000" w:rsidP="00000000" w:rsidRDefault="00000000" w:rsidRPr="00000000" w14:paraId="000000CA">
      <w:pPr>
        <w:spacing w:after="120" w:before="120" w:lineRule="auto"/>
        <w:rPr/>
      </w:pPr>
      <w:sdt>
        <w:sdtPr>
          <w:id w:val="220224937"/>
          <w:tag w:val="goog_rdk_18"/>
        </w:sdtPr>
        <w:sdtContent>
          <w:r w:rsidDel="00000000" w:rsidR="00000000" w:rsidRPr="00000000">
            <w:rPr>
              <w:rFonts w:ascii="Arial Unicode MS" w:cs="Arial Unicode MS" w:eastAsia="Arial Unicode MS" w:hAnsi="Arial Unicode MS"/>
              <w:b w:val="1"/>
              <w:bCs w:val="1"/>
              <w:color w:val="00d4ff"/>
              <w:sz w:val="20"/>
              <w:szCs w:val="20"/>
              <w:rtl w:val="0"/>
            </w:rPr>
            <w:t xml:space="preserve">➡ Transition : </w:t>
          </w:r>
        </w:sdtContent>
      </w:sdt>
      <w:r w:rsidDel="00000000" w:rsidR="00000000" w:rsidRPr="00000000">
        <w:rPr>
          <w:rFonts w:ascii="Arial" w:cs="Arial" w:eastAsia="Arial" w:hAnsi="Arial"/>
          <w:i w:val="1"/>
          <w:iCs w:val="1"/>
          <w:color w:val="4a5568"/>
          <w:sz w:val="20"/>
          <w:szCs w:val="20"/>
          <w:rtl w:val="0"/>
        </w:rPr>
        <w:t xml:space="preserve">Avant de conclure, passons en revue les erreurs critiques à éviter et les questions les plus fréquentes.</w:t>
      </w:r>
      <w:r w:rsidDel="00000000" w:rsidR="00000000" w:rsidRPr="00000000">
        <w:rPr>
          <w:rtl w:val="0"/>
        </w:rPr>
      </w:r>
    </w:p>
    <w:p w:rsidR="00000000" w:rsidDel="00000000" w:rsidP="00000000" w:rsidRDefault="00000000" w:rsidRPr="00000000" w14:paraId="000000CB">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5. LES ERREURS CRITIQUES À ÉVITER</w:t>
      </w:r>
      <w:r w:rsidDel="00000000" w:rsidR="00000000" w:rsidRPr="00000000">
        <w:rPr>
          <w:rtl w:val="0"/>
        </w:rPr>
      </w:r>
    </w:p>
    <w:p w:rsidR="00000000" w:rsidDel="00000000" w:rsidP="00000000" w:rsidRDefault="00000000" w:rsidRPr="00000000" w14:paraId="000000CC">
      <w:pPr>
        <w:spacing w:after="80" w:before="160" w:lineRule="auto"/>
        <w:jc w:val="right"/>
        <w:rPr/>
      </w:pPr>
      <w:sdt>
        <w:sdtPr>
          <w:id w:val="272337976"/>
          <w:tag w:val="goog_rdk_19"/>
        </w:sdtPr>
        <w:sdtContent>
          <w:r w:rsidDel="00000000" w:rsidR="00000000" w:rsidRPr="00000000">
            <w:rPr>
              <w:rFonts w:ascii="Arial Unicode MS" w:cs="Arial Unicode MS" w:eastAsia="Arial Unicode MS" w:hAnsi="Arial Unicode MS"/>
              <w:i w:val="1"/>
              <w:iCs w:val="1"/>
              <w:color w:val="00d4ff"/>
              <w:sz w:val="18"/>
              <w:szCs w:val="18"/>
              <w:rtl w:val="0"/>
            </w:rPr>
            <w:t xml:space="preserve">⏱ 12:00 – 14:00</w:t>
          </w:r>
        </w:sdtContent>
      </w:sdt>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Fonts w:ascii="Arial" w:cs="Arial" w:eastAsia="Arial" w:hAnsi="Arial"/>
          <w:i w:val="1"/>
          <w:iCs w:val="1"/>
          <w:color w:val="00d4ff"/>
          <w:sz w:val="19"/>
          <w:szCs w:val="19"/>
          <w:rtl w:val="0"/>
        </w:rPr>
        <w:t xml:space="preserve">[VISUEL : Afficher les 3 erreurs avec des icônes « warning »]</w:t>
      </w:r>
      <w:r w:rsidDel="00000000" w:rsidR="00000000" w:rsidRPr="00000000">
        <w:rPr>
          <w:rtl w:val="0"/>
        </w:rPr>
      </w:r>
    </w:p>
    <w:p w:rsidR="00000000" w:rsidDel="00000000" w:rsidP="00000000" w:rsidRDefault="00000000" w:rsidRPr="00000000" w14:paraId="000000CE">
      <w:pPr>
        <w:spacing w:after="40" w:before="40" w:lineRule="auto"/>
        <w:rPr/>
      </w:pPr>
      <w:r w:rsidDel="00000000" w:rsidR="00000000" w:rsidRPr="00000000">
        <w:rPr>
          <w:rtl w:val="0"/>
        </w:rPr>
      </w:r>
    </w:p>
    <w:p w:rsidR="00000000" w:rsidDel="00000000" w:rsidP="00000000" w:rsidRDefault="00000000" w:rsidRPr="00000000" w14:paraId="000000CF">
      <w:pPr>
        <w:spacing w:after="120" w:before="240" w:lineRule="auto"/>
        <w:rPr/>
      </w:pPr>
      <w:sdt>
        <w:sdtPr>
          <w:id w:val="-750034166"/>
          <w:tag w:val="goog_rdk_20"/>
        </w:sdtPr>
        <w:sdtContent>
          <w:r w:rsidDel="00000000" w:rsidR="00000000" w:rsidRPr="00000000">
            <w:rPr>
              <w:rFonts w:ascii="Arial Unicode MS" w:cs="Arial Unicode MS" w:eastAsia="Arial Unicode MS" w:hAnsi="Arial Unicode MS"/>
              <w:b w:val="1"/>
              <w:bCs w:val="1"/>
              <w:color w:val="0a2540"/>
              <w:sz w:val="22"/>
              <w:szCs w:val="22"/>
              <w:rtl w:val="0"/>
            </w:rPr>
            <w:t xml:space="preserve">❌ Erreur n°1 – Augmenter le budget de plus de 50% d’un coup</w:t>
          </w:r>
        </w:sdtContent>
      </w:sdt>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rFonts w:ascii="Arial" w:cs="Arial" w:eastAsia="Arial" w:hAnsi="Arial"/>
          <w:color w:val="1a202c"/>
          <w:sz w:val="21"/>
          <w:szCs w:val="21"/>
          <w:rtl w:val="0"/>
        </w:rPr>
        <w:t xml:space="preserve">L’algorithme Meta peut réinitialiser la phase d’apprentissage si le budget change trop brutalement. Résultat : instabilité des performances pendant 3 à 5 jours, coût par lead en hausse temporaire.</w:t>
      </w:r>
      <w:r w:rsidDel="00000000" w:rsidR="00000000" w:rsidRPr="00000000">
        <w:rPr>
          <w:rtl w:val="0"/>
        </w:rPr>
      </w:r>
    </w:p>
    <w:p w:rsidR="00000000" w:rsidDel="00000000" w:rsidP="00000000" w:rsidRDefault="00000000" w:rsidRPr="00000000" w14:paraId="000000D1">
      <w:pPr>
        <w:spacing w:after="40" w:before="40" w:lineRule="auto"/>
        <w:rPr/>
      </w:pPr>
      <w:r w:rsidDel="00000000" w:rsidR="00000000" w:rsidRPr="00000000">
        <w:rPr>
          <w:rtl w:val="0"/>
        </w:rPr>
      </w:r>
    </w:p>
    <w:p w:rsidR="00000000" w:rsidDel="00000000" w:rsidP="00000000" w:rsidRDefault="00000000" w:rsidRPr="00000000" w14:paraId="000000D2">
      <w:pPr>
        <w:spacing w:after="80" w:before="80" w:lineRule="auto"/>
        <w:rPr/>
      </w:pPr>
      <w:sdt>
        <w:sdtPr>
          <w:id w:val="-1284919264"/>
          <w:tag w:val="goog_rdk_21"/>
        </w:sdtPr>
        <w:sdtContent>
          <w:r w:rsidDel="00000000" w:rsidR="00000000" w:rsidRPr="00000000">
            <w:rPr>
              <w:rFonts w:ascii="Arial Unicode MS" w:cs="Arial Unicode MS" w:eastAsia="Arial Unicode MS" w:hAnsi="Arial Unicode MS"/>
              <w:b w:val="1"/>
              <w:bCs w:val="1"/>
              <w:color w:val="1a202c"/>
              <w:sz w:val="21"/>
              <w:szCs w:val="21"/>
              <w:rtl w:val="0"/>
            </w:rPr>
            <w:t xml:space="preserve">→ Règle : </w:t>
          </w:r>
        </w:sdtContent>
      </w:sdt>
      <w:r w:rsidDel="00000000" w:rsidR="00000000" w:rsidRPr="00000000">
        <w:rPr>
          <w:rFonts w:ascii="Arial" w:cs="Arial" w:eastAsia="Arial" w:hAnsi="Arial"/>
          <w:color w:val="1a202c"/>
          <w:sz w:val="21"/>
          <w:szCs w:val="21"/>
          <w:rtl w:val="0"/>
        </w:rPr>
        <w:t xml:space="preserve">jamais plus de 20–30% d’ajustement à la fois avec la méthode progressive.</w:t>
      </w:r>
      <w:r w:rsidDel="00000000" w:rsidR="00000000" w:rsidRPr="00000000">
        <w:rPr>
          <w:rtl w:val="0"/>
        </w:rPr>
      </w:r>
    </w:p>
    <w:p w:rsidR="00000000" w:rsidDel="00000000" w:rsidP="00000000" w:rsidRDefault="00000000" w:rsidRPr="00000000" w14:paraId="000000D3">
      <w:pPr>
        <w:spacing w:after="80" w:before="80" w:lineRule="auto"/>
        <w:rPr/>
      </w:pPr>
      <w:r w:rsidDel="00000000" w:rsidR="00000000" w:rsidRPr="00000000">
        <w:rPr>
          <w:rtl w:val="0"/>
        </w:rPr>
      </w:r>
    </w:p>
    <w:p w:rsidR="00000000" w:rsidDel="00000000" w:rsidP="00000000" w:rsidRDefault="00000000" w:rsidRPr="00000000" w14:paraId="000000D4">
      <w:pPr>
        <w:spacing w:after="120" w:before="240" w:lineRule="auto"/>
        <w:rPr/>
      </w:pPr>
      <w:sdt>
        <w:sdtPr>
          <w:id w:val="874578087"/>
          <w:tag w:val="goog_rdk_22"/>
        </w:sdtPr>
        <w:sdtContent>
          <w:r w:rsidDel="00000000" w:rsidR="00000000" w:rsidRPr="00000000">
            <w:rPr>
              <w:rFonts w:ascii="Arial Unicode MS" w:cs="Arial Unicode MS" w:eastAsia="Arial Unicode MS" w:hAnsi="Arial Unicode MS"/>
              <w:b w:val="1"/>
              <w:bCs w:val="1"/>
              <w:color w:val="0a2540"/>
              <w:sz w:val="22"/>
              <w:szCs w:val="22"/>
              <w:rtl w:val="0"/>
            </w:rPr>
            <w:t xml:space="preserve">❌ Erreur n°2 – Modifier les budgets tous les jours</w:t>
          </w:r>
        </w:sdtContent>
      </w:sdt>
      <w:r w:rsidDel="00000000" w:rsidR="00000000" w:rsidRPr="00000000">
        <w:rPr>
          <w:rtl w:val="0"/>
        </w:rPr>
      </w:r>
    </w:p>
    <w:p w:rsidR="00000000" w:rsidDel="00000000" w:rsidP="00000000" w:rsidRDefault="00000000" w:rsidRPr="00000000" w14:paraId="000000D5">
      <w:pPr>
        <w:spacing w:after="80" w:before="80" w:lineRule="auto"/>
        <w:rPr/>
      </w:pPr>
      <w:r w:rsidDel="00000000" w:rsidR="00000000" w:rsidRPr="00000000">
        <w:rPr>
          <w:rFonts w:ascii="Arial" w:cs="Arial" w:eastAsia="Arial" w:hAnsi="Arial"/>
          <w:color w:val="1a202c"/>
          <w:sz w:val="21"/>
          <w:szCs w:val="21"/>
          <w:rtl w:val="0"/>
        </w:rPr>
        <w:t xml:space="preserve">Trop de changements empêchent l’algorithme de stabiliser ses résultats. Chaque modification relance partiellement la phase d’apprentissage.</w:t>
      </w:r>
      <w:r w:rsidDel="00000000" w:rsidR="00000000" w:rsidRPr="00000000">
        <w:rPr>
          <w:rtl w:val="0"/>
        </w:rPr>
      </w:r>
    </w:p>
    <w:p w:rsidR="00000000" w:rsidDel="00000000" w:rsidP="00000000" w:rsidRDefault="00000000" w:rsidRPr="00000000" w14:paraId="000000D6">
      <w:pPr>
        <w:spacing w:after="40" w:before="40" w:lineRule="auto"/>
        <w:rPr/>
      </w:pPr>
      <w:r w:rsidDel="00000000" w:rsidR="00000000" w:rsidRPr="00000000">
        <w:rPr>
          <w:rtl w:val="0"/>
        </w:rPr>
      </w:r>
    </w:p>
    <w:p w:rsidR="00000000" w:rsidDel="00000000" w:rsidP="00000000" w:rsidRDefault="00000000" w:rsidRPr="00000000" w14:paraId="000000D7">
      <w:pPr>
        <w:spacing w:after="80" w:before="80" w:lineRule="auto"/>
        <w:rPr/>
      </w:pPr>
      <w:sdt>
        <w:sdtPr>
          <w:id w:val="-1862841650"/>
          <w:tag w:val="goog_rdk_23"/>
        </w:sdtPr>
        <w:sdtContent>
          <w:r w:rsidDel="00000000" w:rsidR="00000000" w:rsidRPr="00000000">
            <w:rPr>
              <w:rFonts w:ascii="Arial Unicode MS" w:cs="Arial Unicode MS" w:eastAsia="Arial Unicode MS" w:hAnsi="Arial Unicode MS"/>
              <w:b w:val="1"/>
              <w:bCs w:val="1"/>
              <w:color w:val="1a202c"/>
              <w:sz w:val="21"/>
              <w:szCs w:val="21"/>
              <w:rtl w:val="0"/>
            </w:rPr>
            <w:t xml:space="preserve">→ Règle : </w:t>
          </w:r>
        </w:sdtContent>
      </w:sdt>
      <w:r w:rsidDel="00000000" w:rsidR="00000000" w:rsidRPr="00000000">
        <w:rPr>
          <w:rFonts w:ascii="Arial" w:cs="Arial" w:eastAsia="Arial" w:hAnsi="Arial"/>
          <w:color w:val="1a202c"/>
          <w:sz w:val="21"/>
          <w:szCs w:val="21"/>
          <w:rtl w:val="0"/>
        </w:rPr>
        <w:t xml:space="preserve">espacement minimum de 48 à 72 heures entre chaque ajustement.</w:t>
      </w:r>
      <w:r w:rsidDel="00000000" w:rsidR="00000000" w:rsidRPr="00000000">
        <w:rPr>
          <w:rtl w:val="0"/>
        </w:rPr>
      </w:r>
    </w:p>
    <w:p w:rsidR="00000000" w:rsidDel="00000000" w:rsidP="00000000" w:rsidRDefault="00000000" w:rsidRPr="00000000" w14:paraId="000000D8">
      <w:pPr>
        <w:spacing w:after="80" w:before="80" w:lineRule="auto"/>
        <w:rPr/>
      </w:pPr>
      <w:r w:rsidDel="00000000" w:rsidR="00000000" w:rsidRPr="00000000">
        <w:rPr>
          <w:rtl w:val="0"/>
        </w:rPr>
      </w:r>
    </w:p>
    <w:p w:rsidR="00000000" w:rsidDel="00000000" w:rsidP="00000000" w:rsidRDefault="00000000" w:rsidRPr="00000000" w14:paraId="000000D9">
      <w:pPr>
        <w:spacing w:after="120" w:before="240" w:lineRule="auto"/>
        <w:rPr/>
      </w:pPr>
      <w:sdt>
        <w:sdtPr>
          <w:id w:val="621397470"/>
          <w:tag w:val="goog_rdk_24"/>
        </w:sdtPr>
        <w:sdtContent>
          <w:r w:rsidDel="00000000" w:rsidR="00000000" w:rsidRPr="00000000">
            <w:rPr>
              <w:rFonts w:ascii="Arial Unicode MS" w:cs="Arial Unicode MS" w:eastAsia="Arial Unicode MS" w:hAnsi="Arial Unicode MS"/>
              <w:b w:val="1"/>
              <w:bCs w:val="1"/>
              <w:color w:val="0a2540"/>
              <w:sz w:val="22"/>
              <w:szCs w:val="22"/>
              <w:rtl w:val="0"/>
            </w:rPr>
            <w:t xml:space="preserve">❌ Erreur n°3 – Ne pas documenter ses changements</w:t>
          </w:r>
        </w:sdtContent>
      </w:sdt>
      <w:r w:rsidDel="00000000" w:rsidR="00000000" w:rsidRPr="00000000">
        <w:rPr>
          <w:rtl w:val="0"/>
        </w:rPr>
      </w:r>
    </w:p>
    <w:p w:rsidR="00000000" w:rsidDel="00000000" w:rsidP="00000000" w:rsidRDefault="00000000" w:rsidRPr="00000000" w14:paraId="000000DA">
      <w:pPr>
        <w:spacing w:after="80" w:before="80" w:lineRule="auto"/>
        <w:rPr/>
      </w:pPr>
      <w:r w:rsidDel="00000000" w:rsidR="00000000" w:rsidRPr="00000000">
        <w:rPr>
          <w:rFonts w:ascii="Arial" w:cs="Arial" w:eastAsia="Arial" w:hAnsi="Arial"/>
          <w:color w:val="1a202c"/>
          <w:sz w:val="21"/>
          <w:szCs w:val="21"/>
          <w:rtl w:val="0"/>
        </w:rPr>
        <w:t xml:space="preserve">Sans historique de vos réallocations, il est impossible de comprendre ce qui a causé une amélioration ou une dégradation des performances. En agence, c’est également un risque de perte de confiance du client.</w:t>
      </w:r>
      <w:r w:rsidDel="00000000" w:rsidR="00000000" w:rsidRPr="00000000">
        <w:rPr>
          <w:rtl w:val="0"/>
        </w:rPr>
      </w:r>
    </w:p>
    <w:p w:rsidR="00000000" w:rsidDel="00000000" w:rsidP="00000000" w:rsidRDefault="00000000" w:rsidRPr="00000000" w14:paraId="000000DB">
      <w:pPr>
        <w:spacing w:after="40" w:before="40" w:lineRule="auto"/>
        <w:rPr/>
      </w:pPr>
      <w:r w:rsidDel="00000000" w:rsidR="00000000" w:rsidRPr="00000000">
        <w:rPr>
          <w:rtl w:val="0"/>
        </w:rPr>
      </w:r>
    </w:p>
    <w:p w:rsidR="00000000" w:rsidDel="00000000" w:rsidP="00000000" w:rsidRDefault="00000000" w:rsidRPr="00000000" w14:paraId="000000DC">
      <w:pPr>
        <w:spacing w:after="80" w:before="80" w:lineRule="auto"/>
        <w:rPr/>
      </w:pPr>
      <w:sdt>
        <w:sdtPr>
          <w:id w:val="-1921243317"/>
          <w:tag w:val="goog_rdk_25"/>
        </w:sdtPr>
        <w:sdtContent>
          <w:r w:rsidDel="00000000" w:rsidR="00000000" w:rsidRPr="00000000">
            <w:rPr>
              <w:rFonts w:ascii="Arial Unicode MS" w:cs="Arial Unicode MS" w:eastAsia="Arial Unicode MS" w:hAnsi="Arial Unicode MS"/>
              <w:b w:val="1"/>
              <w:bCs w:val="1"/>
              <w:color w:val="1a202c"/>
              <w:sz w:val="21"/>
              <w:szCs w:val="21"/>
              <w:rtl w:val="0"/>
            </w:rPr>
            <w:t xml:space="preserve">→ Règle : </w:t>
          </w:r>
        </w:sdtContent>
      </w:sdt>
      <w:r w:rsidDel="00000000" w:rsidR="00000000" w:rsidRPr="00000000">
        <w:rPr>
          <w:rFonts w:ascii="Arial" w:cs="Arial" w:eastAsia="Arial" w:hAnsi="Arial"/>
          <w:color w:val="1a202c"/>
          <w:sz w:val="21"/>
          <w:szCs w:val="21"/>
          <w:rtl w:val="0"/>
        </w:rPr>
        <w:t xml:space="preserve">notez chaque changement avec la date, le montant et la raison dans votre journal de réallocation.</w:t>
      </w: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tl w:val="0"/>
        </w:rPr>
      </w:r>
    </w:p>
    <w:p w:rsidR="00000000" w:rsidDel="00000000" w:rsidP="00000000" w:rsidRDefault="00000000" w:rsidRPr="00000000" w14:paraId="000000DE">
      <w:pPr>
        <w:spacing w:after="120" w:before="240" w:lineRule="auto"/>
        <w:rPr/>
      </w:pPr>
      <w:r w:rsidDel="00000000" w:rsidR="00000000" w:rsidRPr="00000000">
        <w:rPr>
          <w:rFonts w:ascii="Arial" w:cs="Arial" w:eastAsia="Arial" w:hAnsi="Arial"/>
          <w:b w:val="1"/>
          <w:bCs w:val="1"/>
          <w:color w:val="0a2540"/>
          <w:sz w:val="22"/>
          <w:szCs w:val="22"/>
          <w:rtl w:val="0"/>
        </w:rPr>
        <w:t xml:space="preserve">Questions fréquentes</w:t>
      </w:r>
      <w:r w:rsidDel="00000000" w:rsidR="00000000" w:rsidRPr="00000000">
        <w:rPr>
          <w:rtl w:val="0"/>
        </w:rPr>
      </w:r>
    </w:p>
    <w:p w:rsidR="00000000" w:rsidDel="00000000" w:rsidP="00000000" w:rsidRDefault="00000000" w:rsidRPr="00000000" w14:paraId="000000DF">
      <w:pPr>
        <w:spacing w:after="40" w:before="4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f5f7fa" w:val="clear"/>
            <w:tcMar>
              <w:top w:w="120.0" w:type="dxa"/>
              <w:left w:w="200.0" w:type="dxa"/>
              <w:bottom w:w="120.0" w:type="dxa"/>
              <w:right w:w="200.0" w:type="dxa"/>
            </w:tcMar>
          </w:tcPr>
          <w:p w:rsidR="00000000" w:rsidDel="00000000" w:rsidP="00000000" w:rsidRDefault="00000000" w:rsidRPr="00000000" w14:paraId="000000E0">
            <w:pPr>
              <w:spacing w:after="60" w:before="80" w:lineRule="auto"/>
              <w:rPr/>
            </w:pPr>
            <w:sdt>
              <w:sdtPr>
                <w:id w:val="1937070405"/>
                <w:tag w:val="goog_rdk_26"/>
              </w:sdtPr>
              <w:sdtContent>
                <w:r w:rsidDel="00000000" w:rsidR="00000000" w:rsidRPr="00000000">
                  <w:rPr>
                    <w:rFonts w:ascii="Arial Unicode MS" w:cs="Arial Unicode MS" w:eastAsia="Arial Unicode MS" w:hAnsi="Arial Unicode MS"/>
                    <w:b w:val="1"/>
                    <w:bCs w:val="1"/>
                    <w:color w:val="0a2540"/>
                    <w:sz w:val="21"/>
                    <w:szCs w:val="21"/>
                    <w:rtl w:val="0"/>
                  </w:rPr>
                  <w:t xml:space="preserve">❓  FAQ</w:t>
                </w:r>
              </w:sdtContent>
            </w:sdt>
            <w:r w:rsidDel="00000000" w:rsidR="00000000" w:rsidRPr="00000000">
              <w:rPr>
                <w:rtl w:val="0"/>
              </w:rPr>
            </w:r>
          </w:p>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1"/>
                <w:bCs w:val="1"/>
                <w:color w:val="1a202c"/>
                <w:sz w:val="20"/>
                <w:szCs w:val="20"/>
                <w:rtl w:val="0"/>
              </w:rPr>
              <w:t xml:space="preserve">Peut-on réallouer le budget tous les jours ?</w:t>
            </w:r>
            <w:r w:rsidDel="00000000" w:rsidR="00000000" w:rsidRPr="00000000">
              <w:rPr>
                <w:rFonts w:ascii="Arial" w:cs="Arial" w:eastAsia="Arial" w:hAnsi="Arial"/>
                <w:color w:val="1a202c"/>
                <w:sz w:val="20"/>
                <w:szCs w:val="20"/>
                <w:rtl w:val="0"/>
              </w:rPr>
              <w:t xml:space="preserve">Non. Trop de modifications désorienter l’algorithme Meta. Respectez un délai de 48 à 72 heures entre chaque ajustement.</w:t>
            </w:r>
            <w:r w:rsidDel="00000000" w:rsidR="00000000" w:rsidRPr="00000000">
              <w:rPr>
                <w:rtl w:val="0"/>
              </w:rPr>
            </w:r>
          </w:p>
          <w:p w:rsidR="00000000" w:rsidDel="00000000" w:rsidP="00000000" w:rsidRDefault="00000000" w:rsidRPr="00000000" w14:paraId="000000E2">
            <w:pPr>
              <w:spacing w:after="40" w:before="40" w:lineRule="auto"/>
              <w:rPr/>
            </w:pPr>
            <w:r w:rsidDel="00000000" w:rsidR="00000000" w:rsidRPr="00000000">
              <w:rPr>
                <w:rtl w:val="0"/>
              </w:rPr>
            </w:r>
          </w:p>
          <w:p w:rsidR="00000000" w:rsidDel="00000000" w:rsidP="00000000" w:rsidRDefault="00000000" w:rsidRPr="00000000" w14:paraId="000000E3">
            <w:pPr>
              <w:spacing w:after="40" w:before="40" w:lineRule="auto"/>
              <w:rPr/>
            </w:pPr>
            <w:r w:rsidDel="00000000" w:rsidR="00000000" w:rsidRPr="00000000">
              <w:rPr>
                <w:rFonts w:ascii="Arial" w:cs="Arial" w:eastAsia="Arial" w:hAnsi="Arial"/>
                <w:b w:val="1"/>
                <w:bCs w:val="1"/>
                <w:color w:val="1a202c"/>
                <w:sz w:val="20"/>
                <w:szCs w:val="20"/>
                <w:rtl w:val="0"/>
              </w:rPr>
              <w:t xml:space="preserve">Faut-il parfois augmenter le budget d’une publicité sous-performante ?</w:t>
            </w:r>
            <w:r w:rsidDel="00000000" w:rsidR="00000000" w:rsidRPr="00000000">
              <w:rPr>
                <w:rFonts w:ascii="Arial" w:cs="Arial" w:eastAsia="Arial" w:hAnsi="Arial"/>
                <w:color w:val="1a202c"/>
                <w:sz w:val="20"/>
                <w:szCs w:val="20"/>
                <w:rtl w:val="0"/>
              </w:rPr>
              <w:t xml:space="preserve">Uniquement si elle est proche de votre objectif CPL et qu’elle manque de données pour confirmer sa performance. Dans ce cas, un petit complément de budget (10–20%) sur 3–5 jours peut suffire à stabiliser les résultats.</w:t>
            </w:r>
            <w:r w:rsidDel="00000000" w:rsidR="00000000" w:rsidRPr="00000000">
              <w:rPr>
                <w:rtl w:val="0"/>
              </w:rPr>
            </w:r>
          </w:p>
        </w:tc>
      </w:tr>
    </w:tbl>
    <w:p w:rsidR="00000000" w:rsidDel="00000000" w:rsidP="00000000" w:rsidRDefault="00000000" w:rsidRPr="00000000" w14:paraId="000000E4">
      <w:pPr>
        <w:spacing w:after="200" w:before="200" w:lineRule="auto"/>
        <w:rPr/>
      </w:pPr>
      <w:r w:rsidDel="00000000" w:rsidR="00000000" w:rsidRPr="00000000">
        <w:rPr>
          <w:rtl w:val="0"/>
        </w:rPr>
      </w:r>
    </w:p>
    <w:p w:rsidR="00000000" w:rsidDel="00000000" w:rsidP="00000000" w:rsidRDefault="00000000" w:rsidRPr="00000000" w14:paraId="000000E5">
      <w:pPr>
        <w:spacing w:after="200" w:before="360" w:lineRule="auto"/>
        <w:rPr>
          <w:b w:val="1"/>
          <w:bCs w:val="1"/>
          <w:color w:val="0a2540"/>
          <w:sz w:val="26"/>
          <w:szCs w:val="26"/>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6. IMPLÉMENTATION POUR VOTRE AGENCE </w:t>
      </w:r>
      <w:r w:rsidDel="00000000" w:rsidR="00000000" w:rsidRPr="00000000">
        <w:rPr>
          <w:rtl w:val="0"/>
        </w:rPr>
      </w:r>
    </w:p>
    <w:p w:rsidR="00000000" w:rsidDel="00000000" w:rsidP="00000000" w:rsidRDefault="00000000" w:rsidRPr="00000000" w14:paraId="000000E6">
      <w:pPr>
        <w:spacing w:after="200" w:before="360" w:lineRule="auto"/>
        <w:rPr/>
      </w:pPr>
      <w:sdt>
        <w:sdtPr>
          <w:id w:val="362619265"/>
          <w:tag w:val="goog_rdk_27"/>
        </w:sdtPr>
        <w:sdtContent>
          <w:r w:rsidDel="00000000" w:rsidR="00000000" w:rsidRPr="00000000">
            <w:rPr>
              <w:rFonts w:ascii="Arial Unicode MS" w:cs="Arial Unicode MS" w:eastAsia="Arial Unicode MS" w:hAnsi="Arial Unicode MS"/>
              <w:i w:val="1"/>
              <w:iCs w:val="1"/>
              <w:color w:val="00d4ff"/>
              <w:sz w:val="18"/>
              <w:szCs w:val="18"/>
              <w:rtl w:val="0"/>
            </w:rPr>
            <w:t xml:space="preserve">⏱ 14:00 – 15:30</w:t>
          </w:r>
        </w:sdtContent>
      </w:sdt>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Fonts w:ascii="Arial" w:cs="Arial" w:eastAsia="Arial" w:hAnsi="Arial"/>
          <w:i w:val="1"/>
          <w:iCs w:val="1"/>
          <w:color w:val="00d4ff"/>
          <w:sz w:val="19"/>
          <w:szCs w:val="19"/>
          <w:rtl w:val="0"/>
        </w:rPr>
        <w:t xml:space="preserve">[VISUEL : Slide récapitulatif des livrables agence]</w:t>
      </w:r>
      <w:r w:rsidDel="00000000" w:rsidR="00000000" w:rsidRPr="00000000">
        <w:rPr>
          <w:rtl w:val="0"/>
        </w:rPr>
      </w:r>
    </w:p>
    <w:p w:rsidR="00000000" w:rsidDel="00000000" w:rsidP="00000000" w:rsidRDefault="00000000" w:rsidRPr="00000000" w14:paraId="000000E8">
      <w:pPr>
        <w:spacing w:after="40" w:before="40" w:lineRule="auto"/>
        <w:rPr/>
      </w:pPr>
      <w:r w:rsidDel="00000000" w:rsidR="00000000" w:rsidRPr="00000000">
        <w:rPr>
          <w:rtl w:val="0"/>
        </w:rPr>
      </w:r>
    </w:p>
    <w:p w:rsidR="00000000" w:rsidDel="00000000" w:rsidP="00000000" w:rsidRDefault="00000000" w:rsidRPr="00000000" w14:paraId="000000E9">
      <w:pPr>
        <w:spacing w:after="80" w:before="80" w:lineRule="auto"/>
        <w:rPr/>
      </w:pPr>
      <w:r w:rsidDel="00000000" w:rsidR="00000000" w:rsidRPr="00000000">
        <w:rPr>
          <w:rFonts w:ascii="Arial" w:cs="Arial" w:eastAsia="Arial" w:hAnsi="Arial"/>
          <w:color w:val="1a202c"/>
          <w:sz w:val="21"/>
          <w:szCs w:val="21"/>
          <w:rtl w:val="0"/>
        </w:rPr>
        <w:t xml:space="preserve">La réallocation budgétaire n’est pas un acte ponctuel — c’est un service récurrent qui justifie votre valeur en tant qu’agence. Voici comment l’intégrer dans votre offre.</w:t>
      </w:r>
      <w:r w:rsidDel="00000000" w:rsidR="00000000" w:rsidRPr="00000000">
        <w:rPr>
          <w:rtl w:val="0"/>
        </w:rPr>
      </w:r>
    </w:p>
    <w:p w:rsidR="00000000" w:rsidDel="00000000" w:rsidP="00000000" w:rsidRDefault="00000000" w:rsidRPr="00000000" w14:paraId="000000EA">
      <w:pPr>
        <w:spacing w:after="80" w:before="80" w:lineRule="auto"/>
        <w:rPr/>
      </w:pPr>
      <w:r w:rsidDel="00000000" w:rsidR="00000000" w:rsidRPr="00000000">
        <w:rPr>
          <w:rtl w:val="0"/>
        </w:rPr>
      </w:r>
    </w:p>
    <w:p w:rsidR="00000000" w:rsidDel="00000000" w:rsidP="00000000" w:rsidRDefault="00000000" w:rsidRPr="00000000" w14:paraId="000000EB">
      <w:pPr>
        <w:spacing w:after="120" w:before="240" w:lineRule="auto"/>
        <w:rPr/>
      </w:pPr>
      <w:r w:rsidDel="00000000" w:rsidR="00000000" w:rsidRPr="00000000">
        <w:rPr>
          <w:rFonts w:ascii="Arial" w:cs="Arial" w:eastAsia="Arial" w:hAnsi="Arial"/>
          <w:b w:val="1"/>
          <w:bCs w:val="1"/>
          <w:color w:val="0a2540"/>
          <w:sz w:val="22"/>
          <w:szCs w:val="22"/>
          <w:rtl w:val="0"/>
        </w:rPr>
        <w:t xml:space="preserve">Intégration dans votre offre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Inclure la gestion budgétaire active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dans vos forfaits mensuels comme prestation standard (pas en option)</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Planifier des cycles de révision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tous les 3 à 5 jours, avec un point client bimensuel</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Automatiser le suivi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avec un tableau de bord connecté à l’API Meta (ou un template Google Sheets/Notion mis à jour manuellement)</w:t>
      </w:r>
      <w:r w:rsidDel="00000000" w:rsidR="00000000" w:rsidRPr="00000000">
        <w:rPr>
          <w:rtl w:val="0"/>
        </w:rPr>
      </w:r>
    </w:p>
    <w:p w:rsidR="00000000" w:rsidDel="00000000" w:rsidP="00000000" w:rsidRDefault="00000000" w:rsidRPr="00000000" w14:paraId="000000EF">
      <w:pPr>
        <w:spacing w:after="80" w:before="80" w:lineRule="auto"/>
        <w:rPr/>
      </w:pPr>
      <w:r w:rsidDel="00000000" w:rsidR="00000000" w:rsidRPr="00000000">
        <w:rPr>
          <w:rtl w:val="0"/>
        </w:rPr>
      </w:r>
    </w:p>
    <w:p w:rsidR="00000000" w:rsidDel="00000000" w:rsidP="00000000" w:rsidRDefault="00000000" w:rsidRPr="00000000" w14:paraId="000000F0">
      <w:pPr>
        <w:spacing w:after="120" w:before="240" w:lineRule="auto"/>
        <w:rPr/>
      </w:pPr>
      <w:r w:rsidDel="00000000" w:rsidR="00000000" w:rsidRPr="00000000">
        <w:rPr>
          <w:rFonts w:ascii="Arial" w:cs="Arial" w:eastAsia="Arial" w:hAnsi="Arial"/>
          <w:b w:val="1"/>
          <w:bCs w:val="1"/>
          <w:color w:val="0a2540"/>
          <w:sz w:val="22"/>
          <w:szCs w:val="22"/>
          <w:rtl w:val="0"/>
        </w:rPr>
        <w:t xml:space="preserve">Levier IA</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Utilisez l’IA pour analyser les tendances de performance et suggérer des réallocations automatiques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Créez des alertes automatisées quand un KPI dépasse un seuil critique (via Zapier + Meta API)</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Générez vos rapports de réallocation client par IA pour gagner 30 minutes par client et par semaine</w:t>
      </w:r>
      <w:r w:rsidDel="00000000" w:rsidR="00000000" w:rsidRPr="00000000">
        <w:rPr>
          <w:rtl w:val="0"/>
        </w:rPr>
      </w:r>
    </w:p>
    <w:p w:rsidR="00000000" w:rsidDel="00000000" w:rsidP="00000000" w:rsidRDefault="00000000" w:rsidRPr="00000000" w14:paraId="000000F4">
      <w:pPr>
        <w:spacing w:after="80" w:before="80" w:lineRule="auto"/>
        <w:rPr/>
      </w:pPr>
      <w:r w:rsidDel="00000000" w:rsidR="00000000" w:rsidRPr="00000000">
        <w:rPr>
          <w:rtl w:val="0"/>
        </w:rPr>
      </w:r>
    </w:p>
    <w:p w:rsidR="00000000" w:rsidDel="00000000" w:rsidP="00000000" w:rsidRDefault="00000000" w:rsidRPr="00000000" w14:paraId="000000F5">
      <w:pPr>
        <w:spacing w:after="120" w:before="240" w:lineRule="auto"/>
        <w:rPr/>
      </w:pPr>
      <w:r w:rsidDel="00000000" w:rsidR="00000000" w:rsidRPr="00000000">
        <w:rPr>
          <w:rFonts w:ascii="Arial" w:cs="Arial" w:eastAsia="Arial" w:hAnsi="Arial"/>
          <w:b w:val="1"/>
          <w:bCs w:val="1"/>
          <w:color w:val="0a2540"/>
          <w:sz w:val="22"/>
          <w:szCs w:val="22"/>
          <w:rtl w:val="0"/>
        </w:rPr>
        <w:t xml:space="preserve">Indicateurs de succès</w:t>
      </w:r>
      <w:r w:rsidDel="00000000" w:rsidR="00000000" w:rsidRPr="00000000">
        <w:rPr>
          <w:rtl w:val="0"/>
        </w:rPr>
      </w:r>
    </w:p>
    <w:p w:rsidR="00000000" w:rsidDel="00000000" w:rsidP="00000000" w:rsidRDefault="00000000" w:rsidRPr="00000000" w14:paraId="000000F6">
      <w:pPr>
        <w:spacing w:after="40" w:before="4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ffffff"/>
                <w:sz w:val="20"/>
                <w:szCs w:val="20"/>
                <w:rtl w:val="0"/>
              </w:rPr>
              <w:t xml:space="preserve">Indicateur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ffffff"/>
                <w:sz w:val="20"/>
                <w:szCs w:val="20"/>
                <w:rtl w:val="0"/>
              </w:rPr>
              <w:t xml:space="preserve">Objectif</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1a202c"/>
                <w:sz w:val="20"/>
                <w:szCs w:val="20"/>
                <w:rtl w:val="0"/>
              </w:rPr>
              <w:t xml:space="preserve">CPL moyen après réallocation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1a202c"/>
                <w:sz w:val="20"/>
                <w:szCs w:val="20"/>
                <w:rtl w:val="0"/>
              </w:rPr>
              <w:t xml:space="preserve">Réduction de 15–30% sur 30 jours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1a202c"/>
                <w:sz w:val="20"/>
                <w:szCs w:val="20"/>
                <w:rtl w:val="0"/>
              </w:rPr>
              <w:t xml:space="preserve">Fréquence de réallocation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1a202c"/>
                <w:sz w:val="20"/>
                <w:szCs w:val="20"/>
                <w:rtl w:val="0"/>
              </w:rPr>
              <w:t xml:space="preserve">1 à 2 cycles par semaine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1a202c"/>
                <w:sz w:val="20"/>
                <w:szCs w:val="20"/>
                <w:rtl w:val="0"/>
              </w:rPr>
              <w:t xml:space="preserve">Taux de perturbation algorithmique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1a202c"/>
                <w:sz w:val="20"/>
                <w:szCs w:val="20"/>
                <w:rtl w:val="0"/>
              </w:rPr>
              <w:t xml:space="preserve">&lt; 5% des réallocations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1a202c"/>
                <w:sz w:val="20"/>
                <w:szCs w:val="20"/>
                <w:rtl w:val="0"/>
              </w:rPr>
              <w:t xml:space="preserve">Satisfaction client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1a202c"/>
                <w:sz w:val="20"/>
                <w:szCs w:val="20"/>
                <w:rtl w:val="0"/>
              </w:rPr>
              <w:t xml:space="preserve">Client informé à chaque cycle</w:t>
            </w:r>
            <w:r w:rsidDel="00000000" w:rsidR="00000000" w:rsidRPr="00000000">
              <w:rPr>
                <w:rtl w:val="0"/>
              </w:rPr>
            </w:r>
          </w:p>
        </w:tc>
      </w:tr>
    </w:tbl>
    <w:p w:rsidR="00000000" w:rsidDel="00000000" w:rsidP="00000000" w:rsidRDefault="00000000" w:rsidRPr="00000000" w14:paraId="00000101">
      <w:pPr>
        <w:spacing w:after="200" w:before="200" w:lineRule="auto"/>
        <w:rPr/>
      </w:pPr>
      <w:r w:rsidDel="00000000" w:rsidR="00000000" w:rsidRPr="00000000">
        <w:rPr>
          <w:rtl w:val="0"/>
        </w:rPr>
      </w:r>
    </w:p>
    <w:p w:rsidR="00000000" w:rsidDel="00000000" w:rsidP="00000000" w:rsidRDefault="00000000" w:rsidRPr="00000000" w14:paraId="00000102">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7. CONCLUSION ET RÉCAPITULATIF</w:t>
      </w:r>
      <w:r w:rsidDel="00000000" w:rsidR="00000000" w:rsidRPr="00000000">
        <w:rPr>
          <w:rtl w:val="0"/>
        </w:rPr>
      </w:r>
    </w:p>
    <w:p w:rsidR="00000000" w:rsidDel="00000000" w:rsidP="00000000" w:rsidRDefault="00000000" w:rsidRPr="00000000" w14:paraId="00000103">
      <w:pPr>
        <w:spacing w:after="80" w:before="160" w:lineRule="auto"/>
        <w:jc w:val="right"/>
        <w:rPr/>
      </w:pPr>
      <w:sdt>
        <w:sdtPr>
          <w:id w:val="-1713338089"/>
          <w:tag w:val="goog_rdk_28"/>
        </w:sdtPr>
        <w:sdtContent>
          <w:r w:rsidDel="00000000" w:rsidR="00000000" w:rsidRPr="00000000">
            <w:rPr>
              <w:rFonts w:ascii="Arial Unicode MS" w:cs="Arial Unicode MS" w:eastAsia="Arial Unicode MS" w:hAnsi="Arial Unicode MS"/>
              <w:i w:val="1"/>
              <w:iCs w:val="1"/>
              <w:color w:val="00d4ff"/>
              <w:sz w:val="18"/>
              <w:szCs w:val="18"/>
              <w:rtl w:val="0"/>
            </w:rPr>
            <w:t xml:space="preserve">⏱ 15:30 – 16:30</w:t>
          </w:r>
        </w:sdtContent>
      </w:sdt>
      <w:r w:rsidDel="00000000" w:rsidR="00000000" w:rsidRPr="00000000">
        <w:rPr>
          <w:rtl w:val="0"/>
        </w:rPr>
      </w:r>
    </w:p>
    <w:p w:rsidR="00000000" w:rsidDel="00000000" w:rsidP="00000000" w:rsidRDefault="00000000" w:rsidRPr="00000000" w14:paraId="00000104">
      <w:pPr>
        <w:spacing w:after="40" w:before="40" w:lineRule="auto"/>
        <w:rPr/>
      </w:pPr>
      <w:r w:rsidDel="00000000" w:rsidR="00000000" w:rsidRPr="00000000">
        <w:rPr>
          <w:rtl w:val="0"/>
        </w:rPr>
      </w:r>
    </w:p>
    <w:p w:rsidR="00000000" w:rsidDel="00000000" w:rsidP="00000000" w:rsidRDefault="00000000" w:rsidRPr="00000000" w14:paraId="00000105">
      <w:pPr>
        <w:spacing w:after="80" w:before="80" w:lineRule="auto"/>
        <w:rPr/>
      </w:pPr>
      <w:r w:rsidDel="00000000" w:rsidR="00000000" w:rsidRPr="00000000">
        <w:rPr>
          <w:rFonts w:ascii="Arial" w:cs="Arial" w:eastAsia="Arial" w:hAnsi="Arial"/>
          <w:color w:val="1a202c"/>
          <w:sz w:val="21"/>
          <w:szCs w:val="21"/>
          <w:rtl w:val="0"/>
        </w:rPr>
        <w:t xml:space="preserve">Récapitulons les trois principes essentiels de ce module :</w:t>
      </w:r>
      <w:r w:rsidDel="00000000" w:rsidR="00000000" w:rsidRPr="00000000">
        <w:rPr>
          <w:rtl w:val="0"/>
        </w:rPr>
      </w:r>
    </w:p>
    <w:p w:rsidR="00000000" w:rsidDel="00000000" w:rsidP="00000000" w:rsidRDefault="00000000" w:rsidRPr="00000000" w14:paraId="00000106">
      <w:pPr>
        <w:spacing w:after="40" w:before="4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107">
            <w:pPr>
              <w:spacing w:after="60" w:before="80" w:lineRule="auto"/>
              <w:rPr/>
            </w:pPr>
            <w:r w:rsidDel="00000000" w:rsidR="00000000" w:rsidRPr="00000000">
              <w:rPr>
                <w:rFonts w:ascii="Arial" w:cs="Arial" w:eastAsia="Arial" w:hAnsi="Arial"/>
                <w:b w:val="1"/>
                <w:bCs w:val="1"/>
                <w:color w:val="0a2540"/>
                <w:sz w:val="21"/>
                <w:szCs w:val="21"/>
                <w:rtl w:val="0"/>
              </w:rPr>
              <w:t xml:space="preserve">⚡  Les 3 points à retenir</w:t>
            </w:r>
            <w:r w:rsidDel="00000000" w:rsidR="00000000" w:rsidRPr="00000000">
              <w:rPr>
                <w:rtl w:val="0"/>
              </w:rPr>
            </w:r>
          </w:p>
          <w:p w:rsidR="00000000" w:rsidDel="00000000" w:rsidP="00000000" w:rsidRDefault="00000000" w:rsidRPr="00000000" w14:paraId="00000108">
            <w:pPr>
              <w:spacing w:after="40" w:before="40" w:lineRule="auto"/>
              <w:rPr/>
            </w:pPr>
            <w:r w:rsidDel="00000000" w:rsidR="00000000" w:rsidRPr="00000000">
              <w:rPr>
                <w:rFonts w:ascii="Arial" w:cs="Arial" w:eastAsia="Arial" w:hAnsi="Arial"/>
                <w:b w:val="1"/>
                <w:bCs w:val="1"/>
                <w:color w:val="1a202c"/>
                <w:sz w:val="20"/>
                <w:szCs w:val="20"/>
                <w:rtl w:val="0"/>
              </w:rPr>
              <w:t xml:space="preserve">1. Décidez sur la base de données : </w:t>
            </w:r>
            <w:r w:rsidDel="00000000" w:rsidR="00000000" w:rsidRPr="00000000">
              <w:rPr>
                <w:rFonts w:ascii="Arial" w:cs="Arial" w:eastAsia="Arial" w:hAnsi="Arial"/>
                <w:color w:val="1a202c"/>
                <w:sz w:val="20"/>
                <w:szCs w:val="20"/>
                <w:rtl w:val="0"/>
              </w:rPr>
              <w:t xml:space="preserve">Minimum 3–7 jours de données, règle des 2 signaux d’alerte pour déclencher une réallocation.</w:t>
            </w:r>
            <w:r w:rsidDel="00000000" w:rsidR="00000000" w:rsidRPr="00000000">
              <w:rPr>
                <w:rtl w:val="0"/>
              </w:rPr>
            </w:r>
          </w:p>
          <w:p w:rsidR="00000000" w:rsidDel="00000000" w:rsidP="00000000" w:rsidRDefault="00000000" w:rsidRPr="00000000" w14:paraId="00000109">
            <w:pPr>
              <w:spacing w:after="40" w:before="40" w:lineRule="auto"/>
              <w:rPr/>
            </w:pPr>
            <w:r w:rsidDel="00000000" w:rsidR="00000000" w:rsidRPr="00000000">
              <w:rPr>
                <w:rFonts w:ascii="Arial" w:cs="Arial" w:eastAsia="Arial" w:hAnsi="Arial"/>
                <w:b w:val="1"/>
                <w:bCs w:val="1"/>
                <w:color w:val="1a202c"/>
                <w:sz w:val="20"/>
                <w:szCs w:val="20"/>
                <w:rtl w:val="0"/>
              </w:rPr>
              <w:t xml:space="preserve">2. Procédez progressivement : </w:t>
            </w:r>
            <w:r w:rsidDel="00000000" w:rsidR="00000000" w:rsidRPr="00000000">
              <w:rPr>
                <w:rFonts w:ascii="Arial" w:cs="Arial" w:eastAsia="Arial" w:hAnsi="Arial"/>
                <w:color w:val="1a202c"/>
                <w:sz w:val="20"/>
                <w:szCs w:val="20"/>
                <w:rtl w:val="0"/>
              </w:rPr>
              <w:t xml:space="preserve">20–30% d’ajustement max, 48–72h entre chaque changement. Pas de mouvements brusques.</w:t>
            </w:r>
            <w:r w:rsidDel="00000000" w:rsidR="00000000" w:rsidRPr="00000000">
              <w:rPr>
                <w:rtl w:val="0"/>
              </w:rPr>
            </w:r>
          </w:p>
          <w:p w:rsidR="00000000" w:rsidDel="00000000" w:rsidP="00000000" w:rsidRDefault="00000000" w:rsidRPr="00000000" w14:paraId="0000010A">
            <w:pPr>
              <w:spacing w:after="40" w:before="40" w:lineRule="auto"/>
              <w:rPr/>
            </w:pPr>
            <w:r w:rsidDel="00000000" w:rsidR="00000000" w:rsidRPr="00000000">
              <w:rPr>
                <w:rFonts w:ascii="Arial" w:cs="Arial" w:eastAsia="Arial" w:hAnsi="Arial"/>
                <w:b w:val="1"/>
                <w:bCs w:val="1"/>
                <w:color w:val="1a202c"/>
                <w:sz w:val="20"/>
                <w:szCs w:val="20"/>
                <w:rtl w:val="0"/>
              </w:rPr>
              <w:t xml:space="preserve">3. Documentez chaque action : </w:t>
            </w:r>
            <w:r w:rsidDel="00000000" w:rsidR="00000000" w:rsidRPr="00000000">
              <w:rPr>
                <w:rFonts w:ascii="Arial" w:cs="Arial" w:eastAsia="Arial" w:hAnsi="Arial"/>
                <w:color w:val="1a202c"/>
                <w:sz w:val="20"/>
                <w:szCs w:val="20"/>
                <w:rtl w:val="0"/>
              </w:rPr>
              <w:t xml:space="preserve">Le journal de réallocation est votre outil de décision, de communication client et de protection en cas de question.</w:t>
            </w:r>
            <w:r w:rsidDel="00000000" w:rsidR="00000000" w:rsidRPr="00000000">
              <w:rPr>
                <w:rtl w:val="0"/>
              </w:rPr>
            </w:r>
          </w:p>
        </w:tc>
      </w:tr>
    </w:tbl>
    <w:p w:rsidR="00000000" w:rsidDel="00000000" w:rsidP="00000000" w:rsidRDefault="00000000" w:rsidRPr="00000000" w14:paraId="0000010B">
      <w:pPr>
        <w:spacing w:after="120" w:before="120" w:lineRule="auto"/>
        <w:rPr/>
      </w:pPr>
      <w:r w:rsidDel="00000000" w:rsidR="00000000" w:rsidRPr="00000000">
        <w:rPr>
          <w:rtl w:val="0"/>
        </w:rPr>
      </w:r>
    </w:p>
    <w:p w:rsidR="00000000" w:rsidDel="00000000" w:rsidP="00000000" w:rsidRDefault="00000000" w:rsidRPr="00000000" w14:paraId="0000010C">
      <w:pPr>
        <w:spacing w:after="120" w:before="240" w:lineRule="auto"/>
        <w:rPr/>
      </w:pPr>
      <w:r w:rsidDel="00000000" w:rsidR="00000000" w:rsidRPr="00000000">
        <w:rPr>
          <w:rFonts w:ascii="Arial" w:cs="Arial" w:eastAsia="Arial" w:hAnsi="Arial"/>
          <w:b w:val="1"/>
          <w:bCs w:val="1"/>
          <w:color w:val="0a2540"/>
          <w:sz w:val="22"/>
          <w:szCs w:val="22"/>
          <w:rtl w:val="0"/>
        </w:rPr>
        <w:t xml:space="preserve">🔗 Transition vers le module suivant</w:t>
      </w:r>
      <w:r w:rsidDel="00000000" w:rsidR="00000000" w:rsidRPr="00000000">
        <w:rPr>
          <w:rtl w:val="0"/>
        </w:rPr>
      </w:r>
    </w:p>
    <w:p w:rsidR="00000000" w:rsidDel="00000000" w:rsidP="00000000" w:rsidRDefault="00000000" w:rsidRPr="00000000" w14:paraId="0000010D">
      <w:pPr>
        <w:spacing w:after="40" w:before="40" w:lineRule="auto"/>
        <w:rPr/>
      </w:pPr>
      <w:r w:rsidDel="00000000" w:rsidR="00000000" w:rsidRPr="00000000">
        <w:rPr>
          <w:rtl w:val="0"/>
        </w:rPr>
      </w:r>
    </w:p>
    <w:p w:rsidR="00000000" w:rsidDel="00000000" w:rsidP="00000000" w:rsidRDefault="00000000" w:rsidRPr="00000000" w14:paraId="0000010E">
      <w:pPr>
        <w:spacing w:after="80" w:before="80" w:lineRule="auto"/>
        <w:rPr/>
      </w:pPr>
      <w:r w:rsidDel="00000000" w:rsidR="00000000" w:rsidRPr="00000000">
        <w:rPr>
          <w:rFonts w:ascii="Arial" w:cs="Arial" w:eastAsia="Arial" w:hAnsi="Arial"/>
          <w:color w:val="1a202c"/>
          <w:sz w:val="21"/>
          <w:szCs w:val="21"/>
          <w:rtl w:val="0"/>
        </w:rPr>
        <w:t xml:space="preserve">« Vous savez maintenant comment réallouer vos budgets de manière intelligente et sécurisée. Mais optimiser le budget ne suffit pas si vos créatives s’essoufflent. Dans le prochain module, nous verrons comment renouveler et scaler vos créatives gagnantes pour maintenir la performance dans la durée. »</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jc w:val="center"/>
      <w:rPr/>
    </w:pPr>
    <w:r w:rsidDel="00000000" w:rsidR="00000000" w:rsidRPr="00000000">
      <w:rPr>
        <w:rFonts w:ascii="Arial" w:cs="Arial" w:eastAsia="Arial" w:hAnsi="Arial"/>
        <w:color w:val="4a5568"/>
        <w:sz w:val="16"/>
        <w:szCs w:val="16"/>
        <w:rtl w:val="0"/>
      </w:rPr>
      <w:t xml:space="preserve">Page </w:t>
    </w:r>
    <w:r w:rsidDel="00000000" w:rsidR="00000000" w:rsidRPr="00000000">
      <w:rPr>
        <w:rFonts w:ascii="Arial" w:cs="Arial" w:eastAsia="Arial" w:hAnsi="Arial"/>
        <w:color w:val="4a556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jc w:val="right"/>
      <w:rPr/>
    </w:pPr>
    <w:r w:rsidDel="00000000" w:rsidR="00000000" w:rsidRPr="00000000">
      <w:rPr>
        <w:rFonts w:ascii="Arial" w:cs="Arial" w:eastAsia="Arial" w:hAnsi="Arial"/>
        <w:b w:val="1"/>
        <w:bCs w:val="1"/>
        <w:color w:val="0a2540"/>
        <w:sz w:val="18"/>
        <w:szCs w:val="18"/>
        <w:rtl w:val="0"/>
      </w:rPr>
      <w:t xml:space="preserve">Scaling Flow</w:t>
    </w:r>
    <w:r w:rsidDel="00000000" w:rsidR="00000000" w:rsidRPr="00000000">
      <w:rPr>
        <w:rFonts w:ascii="Arial" w:cs="Arial" w:eastAsia="Arial" w:hAnsi="Arial"/>
        <w:color w:val="4a5568"/>
        <w:sz w:val="16"/>
        <w:szCs w:val="16"/>
        <w:rtl w:val="0"/>
      </w:rPr>
      <w:t xml:space="preserve">  |  Module Réallocation Budgétaire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a254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a254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8CSCldQDAF1N+RL4nytriygI/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zgAciExWW9EM3VfenJGdy1aLUxiaVQtaGNUcExFWVdfY29RU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2026-02-12T11:14:46.317Z</dcterms:created>
  <dc:creator>Un-named</dc:creator>
</cp:coreProperties>
</file>

<file path=docProps/custom.xml><?xml version="1.0" encoding="utf-8"?>
<Properties xmlns="http://schemas.openxmlformats.org/officeDocument/2006/custom-properties" xmlns:vt="http://schemas.openxmlformats.org/officeDocument/2006/docPropsVTypes"/>
</file>