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Outbound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Le Workflow de Prospection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Outbound en 3 Étapes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sdt>
        <w:sdtPr>
          <w:id w:val="5437474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d4ff"/>
              <w:sz w:val="26"/>
              <w:szCs w:val="26"/>
              <w:rtl w:val="0"/>
            </w:rPr>
            <w:t xml:space="preserve">Attention → Éducation → Conversion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12-15 min | 🎯 Module : Outbound | 👥 Public : SDRs &amp; Growth Managers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"leads" et "RDV bookés" sont de MAUVAISES métriques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164755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Maîtriser le framework : Attention → Éducation → Conversion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Implémenter les 3 mécanismes du workflow avec les bons KPIs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un Process Selling VSL pour éduquer AVANT le call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une cadence de follow-up efficace avec des assets de valeur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de la FRICTION intelligente pour filtrer les curieux</w:t>
      </w:r>
    </w:p>
    <w:tbl>
      <w:tblPr>
        <w:tblStyle w:val="Table2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Le principe fondamental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19075696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22"/>
                    <w:szCs w:val="22"/>
                    <w:rtl w:val="0"/>
                  </w:rPr>
                  <w:t xml:space="preserve">On ne juge PAS une campagne sur les leads ou les RDV bookés. On la juge sur le CYCLE COMPLET : Lead → Intérêt → Intention → Cash collecté.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rPr/>
      </w:pPr>
      <w:sdt>
        <w:sdtPr>
          <w:id w:val="-7151405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❌ Le Problème : Zéro Friction = Zéro Show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5"/>
        <w:tblGridChange w:id="0">
          <w:tblGrid>
            <w:gridCol w:w="9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sdt>
              <w:sdtPr>
                <w:id w:val="190345256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2"/>
                    <w:szCs w:val="22"/>
                    <w:rtl w:val="0"/>
                  </w:rPr>
                  <w:t xml:space="preserve">❌ L'erreur classique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Optimiser pour "plus de leads" et "plus de RDV bookés" le plus vite possible.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80" w:lineRule="auto"/>
              <w:rPr/>
            </w:pPr>
            <w:sdt>
              <w:sdtPr>
                <w:id w:val="127730707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8"/>
                    <w:szCs w:val="18"/>
                    <w:rtl w:val="0"/>
                  </w:rPr>
                  <w:t xml:space="preserve">Le problème : Si le prospect n'est PAS éduqué et n'a PAS l'intention d'acheter, le booker vite ≠ collecter de l'argent vite.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🧟 Le syndrome des "zombies"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Si demain 5 personnes bookent un call mais que personne ne se pointe, ça ne sert à RIEN.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80" w:lineRule="auto"/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Pourquoi ça arrive ? Zéro friction. Les gens voient une pub, cliquent, bookent — sans jamais comprendre POURQUOI ils ont booké.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80" w:lineRule="auto"/>
              <w:rPr/>
            </w:pPr>
            <w:sdt>
              <w:sdtPr>
                <w:id w:val="-113317394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97706"/>
                    <w:sz w:val="18"/>
                    <w:szCs w:val="18"/>
                    <w:rtl w:val="0"/>
                  </w:rPr>
                  <w:t xml:space="preserve">→ L'objectif est de mettre de la FRICTION INTELLIGENTE pour qu'ils s'éduquent AVANT le call.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100" w:lineRule="auto"/>
        <w:jc w:val="center"/>
        <w:rPr/>
      </w:pPr>
      <w:sdt>
        <w:sdtPr>
          <w:id w:val="-164823685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d4ff"/>
              <w:sz w:val="26"/>
              <w:szCs w:val="26"/>
              <w:rtl w:val="0"/>
            </w:rPr>
            <w:t xml:space="preserve">"AWARENESS → DESIRE → MONEY. Dans cet ordre. Pas de raccourci."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200" w:lineRule="auto"/>
        <w:rPr/>
      </w:pPr>
      <w:sdt>
        <w:sdtPr>
          <w:id w:val="-115916126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✅ Le Bon Framework en 3 Étapes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3210"/>
        <w:gridCol w:w="3285"/>
        <w:tblGridChange w:id="0">
          <w:tblGrid>
            <w:gridCol w:w="2805"/>
            <w:gridCol w:w="3210"/>
            <w:gridCol w:w="3285"/>
          </w:tblGrid>
        </w:tblGridChange>
      </w:tblGrid>
      <w:tr>
        <w:trPr>
          <w:cantSplit w:val="0"/>
          <w:tblHeader w:val="0"/>
        </w:trPr>
        <w:tc>
          <w:tcPr>
            <w:shd w:fill="ecfd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ÉTAPE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Générer du lead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9f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16"/>
                <w:szCs w:val="16"/>
                <w:rtl w:val="0"/>
              </w:rPr>
              <w:t xml:space="preserve">ÉTAPE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ÉDUCATION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Créer intérêt + intention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3c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ÉTAPE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0"/>
                <w:szCs w:val="20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Follow-up + close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La différence entre Intérêt et Intention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INTÉRÊT = "C'est intéressant, je suis curieux." INTENTION = "J'ai VU ce qu'ils font, je VEUX un call." Vous ne convertirez JAMAIS quelqu'un sans intention. Et l'intention vient APRÈS l'éducation.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Rule="auto"/>
        <w:rPr/>
      </w:pPr>
      <w:sdt>
        <w:sdtPr>
          <w:id w:val="1884961129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59669"/>
              <w:sz w:val="36"/>
              <w:szCs w:val="36"/>
              <w:rtl w:val="0"/>
            </w:rPr>
            <w:t xml:space="preserve">1️⃣ ATTENTION : Générer du Lead Flow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 mécanisme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qui envoient des DMs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à 300+ DMs par jour MINIMUM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Direct Value (pas un pitch, de la valeur)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 la plateforme où votre prospect est ACTIF (pas où vous préférez)</w:t>
      </w:r>
    </w:p>
    <w:tbl>
      <w:tblPr>
        <w:tblStyle w:val="Table7"/>
        <w:tblW w:w="91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💡 Pourquoi le volume est crucial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La moitié ne verra même pas le DM. La moitié ouvrira sans répondre. Le VOLUME négate la chance.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🎯 KPI cible : 10%+ de taux de réponse sur le premier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60" w:lineRule="auto"/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Si vous êtes en dessous, retravaillez votre message jusqu'à atteindre ce seuil.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Rule="auto"/>
        <w:rPr/>
      </w:pPr>
      <w:sdt>
        <w:sdtPr>
          <w:id w:val="115393732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7c3aed"/>
              <w:sz w:val="36"/>
              <w:szCs w:val="36"/>
              <w:rtl w:val="0"/>
            </w:rPr>
            <w:t xml:space="preserve">2️⃣ ÉDUCATION : VSL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C'est L'ÉTAPE qui change TOUT. Sans elle, vous avez des zombies. Avec elle, vous avez des prospects éduqués et intentionnels.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Ce que fait la VSL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Éduque le prospect sur VOTRE façon de faire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 les CROYANCES que vous voulez qu'il ait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Filtre les curieux des vrais intentionnels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Augmente drastiquement le taux de show (ils sont INVESTIS)</w:t>
      </w:r>
    </w:p>
    <w:tbl>
      <w:tblPr>
        <w:tblStyle w:val="Table8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5"/>
        <w:tblGridChange w:id="0">
          <w:tblGrid>
            <w:gridCol w:w="9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🎯 KPIs cibles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65% des gens à qui vous l'envoyez doivent l'OUVRIR et la REGARDER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25% doivent être INTÉRESSÉS par un call après l'avoir vue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80" w:lineRule="auto"/>
              <w:rPr/>
            </w:pPr>
            <w:sdt>
              <w:sdtPr>
                <w:id w:val="-41646949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7c3aed"/>
                    <w:sz w:val="16"/>
                    <w:szCs w:val="16"/>
                    <w:rtl w:val="0"/>
                  </w:rPr>
                  <w:t xml:space="preserve">Si vous êtes en dessous de 25% d'intéressés → Refaites la VSL.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À quel point c'est important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Certains closers refusent de prendre un call si le prospect n'a pas regardé la vidéo. Ils re-schedulaient et demandaient d'aller la regarder d'abord. C'est à CE POINT critique.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200" w:lineRule="auto"/>
        <w:rPr/>
      </w:pPr>
      <w:sdt>
        <w:sdtPr>
          <w:id w:val="-2112813947"/>
          <w:tag w:val="goog_rdk_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d97706"/>
              <w:sz w:val="36"/>
              <w:szCs w:val="36"/>
              <w:rtl w:val="0"/>
            </w:rPr>
            <w:t xml:space="preserve">3️⃣ CONVERSION : Follow-up Intelligent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Cadence de follow-up DM</w:t>
      </w:r>
      <w:r w:rsidDel="00000000" w:rsidR="00000000" w:rsidRPr="00000000">
        <w:rPr>
          <w:rtl w:val="0"/>
        </w:rPr>
      </w:r>
    </w:p>
    <w:tbl>
      <w:tblPr>
        <w:tblStyle w:val="Table10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10"/>
        <w:gridCol w:w="4245"/>
        <w:tblGridChange w:id="0">
          <w:tblGrid>
            <w:gridCol w:w="5010"/>
            <w:gridCol w:w="4245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J+1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Premier follow-up après envoi de la VSL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J+3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Deuxième follow-up + case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J+7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Troisième follow-up + dernière relance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c262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sdt>
              <w:sdtPr>
                <w:id w:val="137857835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20"/>
                    <w:szCs w:val="20"/>
                    <w:rtl w:val="0"/>
                  </w:rPr>
                  <w:t xml:space="preserve">❌ NE FAITES PAS ÇA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"Hey, t'as vu la vidéo 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"Tu voulais booker un call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70"/>
        <w:tblGridChange w:id="0">
          <w:tblGrid>
            <w:gridCol w:w="9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sdt>
              <w:sdtPr>
                <w:id w:val="-148922207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0"/>
                    <w:szCs w:val="20"/>
                    <w:rtl w:val="0"/>
                  </w:rPr>
                  <w:t xml:space="preserve">✅ FAITES PLUTÔT ÇA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"Je sais pas si t'as eu le temps de voir la vidéo, mais je voulais aussi te partager ce case study de quelqu'un qui a implémenté exactement ça. Dis-moi ce que t'en penses."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80" w:lineRule="auto"/>
              <w:rPr/>
            </w:pPr>
            <w:sdt>
              <w:sdtPr>
                <w:id w:val="58951083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16"/>
                    <w:szCs w:val="16"/>
                    <w:rtl w:val="0"/>
                  </w:rPr>
                  <w:t xml:space="preserve">→ Chaque follow-up = de la VALEUR supplémentaire, pas juste une relance.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📦 Les Sales Assets à Préparer</w:t>
      </w:r>
      <w:r w:rsidDel="00000000" w:rsidR="00000000" w:rsidRPr="00000000">
        <w:rPr>
          <w:rtl w:val="0"/>
        </w:rPr>
      </w:r>
    </w:p>
    <w:tbl>
      <w:tblPr>
        <w:tblStyle w:val="Table13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5"/>
        <w:gridCol w:w="4665"/>
        <w:tblGridChange w:id="0">
          <w:tblGrid>
            <w:gridCol w:w="4425"/>
            <w:gridCol w:w="4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0"/>
                <w:szCs w:val="20"/>
                <w:rtl w:val="0"/>
              </w:rPr>
              <w:t xml:space="preserve">🏆 CASE STUDY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L'asset avec le PLUS d'énergie pour convertir.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Montrez comment un client similaire a obtenu des résultats concrets.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c3aed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de9fe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20"/>
                <w:szCs w:val="20"/>
                <w:rtl w:val="0"/>
              </w:rPr>
              <w:t xml:space="preserve">🧠 CONTENU "Changement de croyances"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Contenu qui change les CROYANCES du prospect.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60" w:lineRule="auto"/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Expliquez votre thought process pour qu'il adopte votre vision.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1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💡 Le principe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Si vous créez chez le prospect la CROYANCE que votre méthode est la bonne, il devient INÉVITABLE qu'il veuille travailler avec vous. La VSL et les assets créent cette croyance.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Récapitulatif</w:t>
      </w:r>
      <w:r w:rsidDel="00000000" w:rsidR="00000000" w:rsidRPr="00000000">
        <w:rPr>
          <w:rtl w:val="0"/>
        </w:rPr>
      </w:r>
    </w:p>
    <w:tbl>
      <w:tblPr>
        <w:tblStyle w:val="Table15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30"/>
        <w:gridCol w:w="3240"/>
        <w:gridCol w:w="2370"/>
        <w:tblGridChange w:id="0">
          <w:tblGrid>
            <w:gridCol w:w="3630"/>
            <w:gridCol w:w="3240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MÉCANISME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6"/>
                <w:szCs w:val="16"/>
                <w:rtl w:val="0"/>
              </w:rPr>
              <w:t xml:space="preserve">KPI CIBLE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6"/>
                <w:szCs w:val="16"/>
                <w:rtl w:val="0"/>
              </w:rPr>
              <w:t xml:space="preserve">1.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Setter 3€/h + DMs Direct Value (150-300/jour)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10%+ taux de réponse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7c3aed"/>
                <w:sz w:val="16"/>
                <w:szCs w:val="16"/>
                <w:rtl w:val="0"/>
              </w:rPr>
              <w:t xml:space="preserve">2. Éducation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VSL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65% ouvrent | 25% intéressés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16"/>
                <w:szCs w:val="16"/>
                <w:rtl w:val="0"/>
              </w:rPr>
              <w:t xml:space="preserve">3.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Follow-up J+1/J+3/J+7 + Sales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a2540"/>
                <w:sz w:val="16"/>
                <w:szCs w:val="16"/>
                <w:rtl w:val="0"/>
              </w:rPr>
              <w:t xml:space="preserve">Calls qualifiés qui 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💰 Ce que ça peut donner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1 Setter à ~300€/mois + 2h pour créer la VSL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= Deals à 5 000€+ possibles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6"/>
                <w:szCs w:val="16"/>
                <w:rtl w:val="0"/>
              </w:rPr>
              <w:t xml:space="preserve">L'outbound est plus lent, mais les marges sont ÉNORMES quand c'est bien fait.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80" w:lineRule="auto"/>
              <w:rPr/>
            </w:pPr>
            <w:sdt>
              <w:sdtPr>
                <w:id w:val="-84721395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La question à se poser en permanence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Est-ce que j'augmente le lead flow ? Est-ce que je crée l'INTÉRÊT ? Est-ce que je crée l'INTENTION ? Est-ce que je convertis ? C'est tout.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YoRrETkG5IGHkLCQR+5EG8KAg==">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2026-02-04T09:36:08.406Z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