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348B" w14:textId="77777777" w:rsidR="0001732F" w:rsidRDefault="0001732F">
      <w:pPr>
        <w:pStyle w:val="BodyText"/>
        <w:rPr>
          <w:sz w:val="20"/>
        </w:rPr>
      </w:pPr>
    </w:p>
    <w:p w14:paraId="0C108035" w14:textId="77777777" w:rsidR="0001732F" w:rsidRDefault="0001732F">
      <w:pPr>
        <w:pStyle w:val="BodyText"/>
        <w:spacing w:before="53"/>
        <w:rPr>
          <w:sz w:val="20"/>
        </w:rPr>
      </w:pPr>
    </w:p>
    <w:p w14:paraId="70131E35" w14:textId="77777777" w:rsidR="0001732F" w:rsidRDefault="00000000">
      <w:pPr>
        <w:pStyle w:val="BodyText"/>
        <w:ind w:left="850"/>
        <w:rPr>
          <w:sz w:val="20"/>
        </w:rPr>
      </w:pPr>
      <w:r>
        <w:rPr>
          <w:noProof/>
          <w:sz w:val="20"/>
        </w:rPr>
        <mc:AlternateContent>
          <mc:Choice Requires="wps">
            <w:drawing>
              <wp:inline distT="0" distB="0" distL="0" distR="0" wp14:anchorId="415573AB" wp14:editId="06433473">
                <wp:extent cx="5471160" cy="356870"/>
                <wp:effectExtent l="9525" t="0" r="0" b="5079"/>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356870"/>
                        </a:xfrm>
                        <a:prstGeom prst="rect">
                          <a:avLst/>
                        </a:prstGeom>
                        <a:ln w="6096">
                          <a:solidFill>
                            <a:srgbClr val="000000"/>
                          </a:solidFill>
                          <a:prstDash val="solid"/>
                        </a:ln>
                      </wps:spPr>
                      <wps:txbx>
                        <w:txbxContent>
                          <w:p w14:paraId="0A8394F4" w14:textId="77777777" w:rsidR="0001732F" w:rsidRDefault="00000000">
                            <w:pPr>
                              <w:spacing w:before="1" w:line="551" w:lineRule="exact"/>
                              <w:ind w:left="-1"/>
                              <w:rPr>
                                <w:b/>
                                <w:sz w:val="48"/>
                              </w:rPr>
                            </w:pPr>
                            <w:r>
                              <w:rPr>
                                <w:b/>
                                <w:sz w:val="48"/>
                              </w:rPr>
                              <w:t>Chapitre</w:t>
                            </w:r>
                            <w:r>
                              <w:rPr>
                                <w:b/>
                                <w:spacing w:val="-2"/>
                                <w:sz w:val="48"/>
                              </w:rPr>
                              <w:t xml:space="preserve"> </w:t>
                            </w:r>
                            <w:r>
                              <w:rPr>
                                <w:b/>
                                <w:sz w:val="48"/>
                              </w:rPr>
                              <w:t>4</w:t>
                            </w:r>
                            <w:r>
                              <w:rPr>
                                <w:b/>
                                <w:spacing w:val="-1"/>
                                <w:sz w:val="48"/>
                              </w:rPr>
                              <w:t xml:space="preserve"> </w:t>
                            </w:r>
                            <w:r>
                              <w:rPr>
                                <w:b/>
                                <w:sz w:val="48"/>
                              </w:rPr>
                              <w:t>:</w:t>
                            </w:r>
                            <w:r>
                              <w:rPr>
                                <w:b/>
                                <w:spacing w:val="-1"/>
                                <w:sz w:val="48"/>
                              </w:rPr>
                              <w:t xml:space="preserve"> </w:t>
                            </w:r>
                            <w:r>
                              <w:rPr>
                                <w:b/>
                                <w:sz w:val="48"/>
                              </w:rPr>
                              <w:t>La</w:t>
                            </w:r>
                            <w:r>
                              <w:rPr>
                                <w:b/>
                                <w:spacing w:val="-1"/>
                                <w:sz w:val="48"/>
                              </w:rPr>
                              <w:t xml:space="preserve"> </w:t>
                            </w:r>
                            <w:r>
                              <w:rPr>
                                <w:b/>
                                <w:sz w:val="48"/>
                              </w:rPr>
                              <w:t xml:space="preserve">politique </w:t>
                            </w:r>
                            <w:r>
                              <w:rPr>
                                <w:b/>
                                <w:spacing w:val="-2"/>
                                <w:sz w:val="48"/>
                              </w:rPr>
                              <w:t>d’investissement</w:t>
                            </w:r>
                          </w:p>
                        </w:txbxContent>
                      </wps:txbx>
                      <wps:bodyPr wrap="square" lIns="0" tIns="0" rIns="0" bIns="0" rtlCol="0">
                        <a:noAutofit/>
                      </wps:bodyPr>
                    </wps:wsp>
                  </a:graphicData>
                </a:graphic>
              </wp:inline>
            </w:drawing>
          </mc:Choice>
          <mc:Fallback>
            <w:pict>
              <v:shapetype w14:anchorId="415573AB" id="_x0000_t202" coordsize="21600,21600" o:spt="202" path="m,l,21600r21600,l21600,xe">
                <v:stroke joinstyle="miter"/>
                <v:path gradientshapeok="t" o:connecttype="rect"/>
              </v:shapetype>
              <v:shape id="Textbox 3" o:spid="_x0000_s1026" type="#_x0000_t202" style="width:430.8pt;height: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" filled="f" strokeweight=".48pt">
                <v:path arrowok="t"/>
                <v:textbox inset="0,0,0,0">
                  <w:txbxContent>
                    <w:p w14:paraId="0A8394F4" w14:textId="77777777" w:rsidR="0001732F" w:rsidRDefault="00000000">
                      <w:pPr>
                        <w:spacing w:before="1" w:line="551" w:lineRule="exact"/>
                        <w:ind w:left="-1"/>
                        <w:rPr>
                          <w:b/>
                          <w:sz w:val="48"/>
                        </w:rPr>
                      </w:pPr>
                      <w:r>
                        <w:rPr>
                          <w:b/>
                          <w:sz w:val="48"/>
                        </w:rPr>
                        <w:t>Chapitre</w:t>
                      </w:r>
                      <w:r>
                        <w:rPr>
                          <w:b/>
                          <w:spacing w:val="-2"/>
                          <w:sz w:val="48"/>
                        </w:rPr>
                        <w:t xml:space="preserve"> </w:t>
                      </w:r>
                      <w:r>
                        <w:rPr>
                          <w:b/>
                          <w:sz w:val="48"/>
                        </w:rPr>
                        <w:t>4</w:t>
                      </w:r>
                      <w:r>
                        <w:rPr>
                          <w:b/>
                          <w:spacing w:val="-1"/>
                          <w:sz w:val="48"/>
                        </w:rPr>
                        <w:t xml:space="preserve"> </w:t>
                      </w:r>
                      <w:r>
                        <w:rPr>
                          <w:b/>
                          <w:sz w:val="48"/>
                        </w:rPr>
                        <w:t>:</w:t>
                      </w:r>
                      <w:r>
                        <w:rPr>
                          <w:b/>
                          <w:spacing w:val="-1"/>
                          <w:sz w:val="48"/>
                        </w:rPr>
                        <w:t xml:space="preserve"> </w:t>
                      </w:r>
                      <w:r>
                        <w:rPr>
                          <w:b/>
                          <w:sz w:val="48"/>
                        </w:rPr>
                        <w:t>La</w:t>
                      </w:r>
                      <w:r>
                        <w:rPr>
                          <w:b/>
                          <w:spacing w:val="-1"/>
                          <w:sz w:val="48"/>
                        </w:rPr>
                        <w:t xml:space="preserve"> </w:t>
                      </w:r>
                      <w:r>
                        <w:rPr>
                          <w:b/>
                          <w:sz w:val="48"/>
                        </w:rPr>
                        <w:t xml:space="preserve">politique </w:t>
                      </w:r>
                      <w:r>
                        <w:rPr>
                          <w:b/>
                          <w:spacing w:val="-2"/>
                          <w:sz w:val="48"/>
                        </w:rPr>
                        <w:t>d’investissement</w:t>
                      </w:r>
                    </w:p>
                  </w:txbxContent>
                </v:textbox>
                <w10:anchorlock/>
              </v:shape>
            </w:pict>
          </mc:Fallback>
        </mc:AlternateContent>
      </w:r>
    </w:p>
    <w:p w14:paraId="287AD6DC" w14:textId="77777777" w:rsidR="0001732F" w:rsidRDefault="0001732F">
      <w:pPr>
        <w:pStyle w:val="BodyText"/>
        <w:spacing w:before="110"/>
        <w:rPr>
          <w:sz w:val="20"/>
        </w:rPr>
      </w:pPr>
    </w:p>
    <w:p w14:paraId="31C3D2F4" w14:textId="77777777" w:rsidR="0001732F" w:rsidRDefault="0001732F">
      <w:pPr>
        <w:pStyle w:val="BodyText"/>
        <w:spacing w:before="81"/>
      </w:pPr>
    </w:p>
    <w:p w14:paraId="4080A306" w14:textId="77777777" w:rsidR="0001732F" w:rsidRDefault="00000000">
      <w:pPr>
        <w:pStyle w:val="Heading6"/>
      </w:pPr>
      <w:r>
        <w:rPr>
          <w:spacing w:val="-2"/>
        </w:rPr>
        <w:t>L’INVESTISSEMENT</w:t>
      </w:r>
    </w:p>
    <w:p w14:paraId="21FAE27E" w14:textId="77777777" w:rsidR="0001732F" w:rsidRDefault="0001732F">
      <w:pPr>
        <w:pStyle w:val="BodyText"/>
        <w:spacing w:before="74"/>
        <w:rPr>
          <w:b/>
        </w:rPr>
      </w:pPr>
    </w:p>
    <w:p w14:paraId="30CFAFED" w14:textId="77777777" w:rsidR="0001732F" w:rsidRDefault="00000000">
      <w:pPr>
        <w:spacing w:before="1"/>
        <w:ind w:left="850"/>
        <w:rPr>
          <w:b/>
        </w:rPr>
      </w:pPr>
      <w:r>
        <w:rPr>
          <w:b/>
          <w:spacing w:val="-2"/>
        </w:rPr>
        <w:t>DEFINITION</w:t>
      </w:r>
    </w:p>
    <w:p w14:paraId="2A9CDAC2" w14:textId="77777777" w:rsidR="0001732F" w:rsidRDefault="00000000">
      <w:pPr>
        <w:pStyle w:val="BodyText"/>
        <w:spacing w:before="121"/>
        <w:ind w:left="850"/>
      </w:pPr>
      <w:r>
        <w:rPr>
          <w:b/>
        </w:rPr>
        <w:t>Pour</w:t>
      </w:r>
      <w:r>
        <w:rPr>
          <w:b/>
          <w:spacing w:val="-8"/>
        </w:rPr>
        <w:t xml:space="preserve"> </w:t>
      </w:r>
      <w:r>
        <w:rPr>
          <w:b/>
        </w:rPr>
        <w:t>le</w:t>
      </w:r>
      <w:r>
        <w:rPr>
          <w:b/>
          <w:spacing w:val="-6"/>
        </w:rPr>
        <w:t xml:space="preserve"> </w:t>
      </w:r>
      <w:r>
        <w:rPr>
          <w:b/>
        </w:rPr>
        <w:t>comptable</w:t>
      </w:r>
      <w:r>
        <w:t>,</w:t>
      </w:r>
      <w:r>
        <w:rPr>
          <w:spacing w:val="-8"/>
        </w:rPr>
        <w:t xml:space="preserve"> </w:t>
      </w:r>
      <w:r>
        <w:t>l’investissement</w:t>
      </w:r>
      <w:r>
        <w:rPr>
          <w:spacing w:val="-4"/>
        </w:rPr>
        <w:t xml:space="preserve"> </w:t>
      </w:r>
      <w:r>
        <w:t>est</w:t>
      </w:r>
      <w:r>
        <w:rPr>
          <w:spacing w:val="-3"/>
        </w:rPr>
        <w:t xml:space="preserve"> </w:t>
      </w:r>
      <w:r>
        <w:t>une</w:t>
      </w:r>
      <w:r>
        <w:rPr>
          <w:spacing w:val="-5"/>
        </w:rPr>
        <w:t xml:space="preserve"> </w:t>
      </w:r>
      <w:r>
        <w:t>immobilisation,</w:t>
      </w:r>
      <w:r>
        <w:rPr>
          <w:spacing w:val="-5"/>
        </w:rPr>
        <w:t xml:space="preserve"> </w:t>
      </w:r>
      <w:r>
        <w:t>qu’elle</w:t>
      </w:r>
      <w:r>
        <w:rPr>
          <w:spacing w:val="-6"/>
        </w:rPr>
        <w:t xml:space="preserve"> </w:t>
      </w:r>
      <w:r>
        <w:t>soit</w:t>
      </w:r>
      <w:r>
        <w:rPr>
          <w:spacing w:val="-4"/>
        </w:rPr>
        <w:t xml:space="preserve"> </w:t>
      </w:r>
      <w:r>
        <w:t>productive</w:t>
      </w:r>
      <w:r>
        <w:rPr>
          <w:spacing w:val="-5"/>
        </w:rPr>
        <w:t xml:space="preserve"> </w:t>
      </w:r>
      <w:r>
        <w:t>ou</w:t>
      </w:r>
      <w:r>
        <w:rPr>
          <w:spacing w:val="-4"/>
        </w:rPr>
        <w:t xml:space="preserve"> non.</w:t>
      </w:r>
    </w:p>
    <w:p w14:paraId="5E811F23" w14:textId="77777777" w:rsidR="0001732F" w:rsidRDefault="00000000">
      <w:pPr>
        <w:spacing w:before="129"/>
        <w:ind w:left="850"/>
      </w:pPr>
      <w:r>
        <w:rPr>
          <w:b/>
        </w:rPr>
        <w:t>Pour</w:t>
      </w:r>
      <w:r>
        <w:rPr>
          <w:b/>
          <w:spacing w:val="-10"/>
        </w:rPr>
        <w:t xml:space="preserve"> </w:t>
      </w:r>
      <w:r>
        <w:rPr>
          <w:b/>
        </w:rPr>
        <w:t>l’économiste</w:t>
      </w:r>
      <w:r>
        <w:t>,</w:t>
      </w:r>
      <w:r>
        <w:rPr>
          <w:spacing w:val="-9"/>
        </w:rPr>
        <w:t xml:space="preserve"> </w:t>
      </w:r>
      <w:r>
        <w:t>l’investissement</w:t>
      </w:r>
      <w:r>
        <w:rPr>
          <w:spacing w:val="-5"/>
        </w:rPr>
        <w:t xml:space="preserve"> </w:t>
      </w:r>
      <w:r>
        <w:t>est</w:t>
      </w:r>
      <w:r>
        <w:rPr>
          <w:spacing w:val="-6"/>
        </w:rPr>
        <w:t xml:space="preserve"> </w:t>
      </w:r>
      <w:r>
        <w:t>une</w:t>
      </w:r>
      <w:r>
        <w:rPr>
          <w:spacing w:val="-6"/>
        </w:rPr>
        <w:t xml:space="preserve"> </w:t>
      </w:r>
      <w:r>
        <w:t>immobilisation</w:t>
      </w:r>
      <w:r>
        <w:rPr>
          <w:spacing w:val="-6"/>
        </w:rPr>
        <w:t xml:space="preserve"> </w:t>
      </w:r>
      <w:r>
        <w:rPr>
          <w:spacing w:val="-2"/>
        </w:rPr>
        <w:t>productive.</w:t>
      </w:r>
    </w:p>
    <w:p w14:paraId="1A9479AD" w14:textId="77777777" w:rsidR="0001732F" w:rsidRDefault="00000000">
      <w:pPr>
        <w:pStyle w:val="BodyText"/>
        <w:spacing w:before="126" w:line="360" w:lineRule="auto"/>
        <w:ind w:left="850" w:right="278"/>
        <w:jc w:val="both"/>
      </w:pPr>
      <w:r>
        <w:rPr>
          <w:b/>
        </w:rPr>
        <w:t>Pour le financier</w:t>
      </w:r>
      <w:r>
        <w:t xml:space="preserve">, l’investissement est une </w:t>
      </w:r>
      <w:r>
        <w:rPr>
          <w:b/>
        </w:rPr>
        <w:t xml:space="preserve">immobilisation de capital </w:t>
      </w:r>
      <w:r>
        <w:t>qui produit des revenus à long terme et qui doit à ce titre être financée par des capitaux permanents (capitaux propres ou emprunt à long terme).</w:t>
      </w:r>
    </w:p>
    <w:p w14:paraId="4D0CB445" w14:textId="77777777" w:rsidR="0001732F" w:rsidRDefault="0001732F">
      <w:pPr>
        <w:pStyle w:val="BodyText"/>
        <w:spacing w:before="131"/>
      </w:pPr>
    </w:p>
    <w:p w14:paraId="7B6C8D69" w14:textId="77777777" w:rsidR="0001732F" w:rsidRDefault="00000000">
      <w:pPr>
        <w:pStyle w:val="Heading6"/>
      </w:pPr>
      <w:r>
        <w:t>TYPES</w:t>
      </w:r>
      <w:r>
        <w:rPr>
          <w:spacing w:val="-3"/>
        </w:rPr>
        <w:t xml:space="preserve"> </w:t>
      </w:r>
      <w:r>
        <w:rPr>
          <w:spacing w:val="-2"/>
        </w:rPr>
        <w:t>D’INVESTISSEMENTS</w:t>
      </w:r>
    </w:p>
    <w:p w14:paraId="0E79E6E4" w14:textId="77777777" w:rsidR="0001732F" w:rsidRDefault="0001732F">
      <w:pPr>
        <w:pStyle w:val="BodyText"/>
        <w:spacing w:before="247"/>
        <w:rPr>
          <w:b/>
        </w:rPr>
      </w:pPr>
    </w:p>
    <w:p w14:paraId="759B621C" w14:textId="77777777" w:rsidR="0001732F" w:rsidRDefault="00000000">
      <w:pPr>
        <w:pStyle w:val="BodyText"/>
        <w:ind w:left="850"/>
      </w:pPr>
      <w:r>
        <w:t>Les</w:t>
      </w:r>
      <w:r>
        <w:rPr>
          <w:spacing w:val="-6"/>
        </w:rPr>
        <w:t xml:space="preserve"> </w:t>
      </w:r>
      <w:r>
        <w:t>investissements</w:t>
      </w:r>
      <w:r>
        <w:rPr>
          <w:spacing w:val="-6"/>
        </w:rPr>
        <w:t xml:space="preserve"> </w:t>
      </w:r>
      <w:r>
        <w:t>sont</w:t>
      </w:r>
      <w:r>
        <w:rPr>
          <w:spacing w:val="-2"/>
        </w:rPr>
        <w:t xml:space="preserve"> </w:t>
      </w:r>
      <w:r>
        <w:t>de</w:t>
      </w:r>
      <w:r>
        <w:rPr>
          <w:spacing w:val="-6"/>
        </w:rPr>
        <w:t xml:space="preserve"> </w:t>
      </w:r>
      <w:r>
        <w:t>types</w:t>
      </w:r>
      <w:r>
        <w:rPr>
          <w:spacing w:val="-3"/>
        </w:rPr>
        <w:t xml:space="preserve"> </w:t>
      </w:r>
      <w:r>
        <w:t>très</w:t>
      </w:r>
      <w:r>
        <w:rPr>
          <w:spacing w:val="-6"/>
        </w:rPr>
        <w:t xml:space="preserve"> </w:t>
      </w:r>
      <w:r>
        <w:t>différents</w:t>
      </w:r>
      <w:r>
        <w:rPr>
          <w:spacing w:val="-5"/>
        </w:rPr>
        <w:t xml:space="preserve"> </w:t>
      </w:r>
      <w:r>
        <w:t>et</w:t>
      </w:r>
      <w:r>
        <w:rPr>
          <w:spacing w:val="-6"/>
        </w:rPr>
        <w:t xml:space="preserve"> </w:t>
      </w:r>
      <w:r>
        <w:t>traditionnellement</w:t>
      </w:r>
      <w:r>
        <w:rPr>
          <w:spacing w:val="-3"/>
        </w:rPr>
        <w:t xml:space="preserve"> </w:t>
      </w:r>
      <w:r>
        <w:t>classés</w:t>
      </w:r>
      <w:r>
        <w:rPr>
          <w:spacing w:val="-3"/>
        </w:rPr>
        <w:t xml:space="preserve"> </w:t>
      </w:r>
      <w:r>
        <w:t>de</w:t>
      </w:r>
      <w:r>
        <w:rPr>
          <w:spacing w:val="-4"/>
        </w:rPr>
        <w:t xml:space="preserve"> </w:t>
      </w:r>
      <w:r>
        <w:t>la</w:t>
      </w:r>
      <w:r>
        <w:rPr>
          <w:spacing w:val="-5"/>
        </w:rPr>
        <w:t xml:space="preserve"> </w:t>
      </w:r>
      <w:r>
        <w:t>manière</w:t>
      </w:r>
      <w:r>
        <w:rPr>
          <w:spacing w:val="-4"/>
        </w:rPr>
        <w:t xml:space="preserve"> </w:t>
      </w:r>
      <w:r>
        <w:t>suivante</w:t>
      </w:r>
      <w:r>
        <w:rPr>
          <w:spacing w:val="-5"/>
        </w:rPr>
        <w:t xml:space="preserve"> </w:t>
      </w:r>
      <w:r>
        <w:rPr>
          <w:spacing w:val="-10"/>
        </w:rPr>
        <w:t>:</w:t>
      </w:r>
    </w:p>
    <w:p w14:paraId="650FCF98" w14:textId="77777777" w:rsidR="0001732F" w:rsidRDefault="0001732F">
      <w:pPr>
        <w:pStyle w:val="BodyText"/>
      </w:pPr>
    </w:p>
    <w:p w14:paraId="2A9BEB23" w14:textId="77777777" w:rsidR="0001732F" w:rsidRDefault="0001732F">
      <w:pPr>
        <w:pStyle w:val="BodyText"/>
      </w:pPr>
    </w:p>
    <w:p w14:paraId="3A986D4A" w14:textId="77777777" w:rsidR="0001732F" w:rsidRDefault="00000000">
      <w:pPr>
        <w:pStyle w:val="ListParagraph"/>
        <w:numPr>
          <w:ilvl w:val="0"/>
          <w:numId w:val="32"/>
        </w:numPr>
        <w:tabs>
          <w:tab w:val="left" w:pos="995"/>
        </w:tabs>
        <w:spacing w:line="360" w:lineRule="auto"/>
        <w:ind w:right="283" w:firstLine="0"/>
        <w:jc w:val="both"/>
      </w:pPr>
      <w:r>
        <w:t xml:space="preserve">Les </w:t>
      </w:r>
      <w:r>
        <w:rPr>
          <w:b/>
        </w:rPr>
        <w:t>actifs financiers</w:t>
      </w:r>
      <w:r>
        <w:t>, échangés sur un marché concurrentiel et dont la rentabilité est indépendante de la manière dont l’investisseur les utilise. On distingue les valeurs mobilières, les actions ou les obligations et les titres de</w:t>
      </w:r>
      <w:r>
        <w:rPr>
          <w:spacing w:val="40"/>
        </w:rPr>
        <w:t xml:space="preserve"> </w:t>
      </w:r>
      <w:r>
        <w:t>créance négociables, les bons du trésor, les billets de trésorerie ou les certificats de dépôt ; autrement dit, cette rentabilité est identique pour tous ceux qui possèdent tel ou tel actif financier.</w:t>
      </w:r>
    </w:p>
    <w:p w14:paraId="04A585FB" w14:textId="77777777" w:rsidR="0001732F" w:rsidRDefault="0001732F">
      <w:pPr>
        <w:pStyle w:val="BodyText"/>
        <w:spacing w:before="128"/>
      </w:pPr>
    </w:p>
    <w:p w14:paraId="5D119658" w14:textId="77777777" w:rsidR="0001732F" w:rsidRDefault="00000000">
      <w:pPr>
        <w:pStyle w:val="ListParagraph"/>
        <w:numPr>
          <w:ilvl w:val="0"/>
          <w:numId w:val="32"/>
        </w:numPr>
        <w:tabs>
          <w:tab w:val="left" w:pos="993"/>
        </w:tabs>
        <w:spacing w:line="360" w:lineRule="auto"/>
        <w:ind w:right="276" w:firstLine="0"/>
        <w:jc w:val="both"/>
      </w:pPr>
      <w:r>
        <w:t xml:space="preserve">Les </w:t>
      </w:r>
      <w:r>
        <w:rPr>
          <w:b/>
        </w:rPr>
        <w:t xml:space="preserve">actifs industriels </w:t>
      </w:r>
      <w:r>
        <w:t>et autres actifs réels, dont la rentabilité dépend des opportunités spécifiques de l’entreprise qui réalise l’investissement. Ils peuvent être classés en fonction de l’objectif qu’ils concrétisent, celui-ci étant lié à la stratégie globale de l’entreprise. En effet, la décision de mise à disposition d’un nouveau matériel ne se prend pas en fonction des mêmes critères selon qu’il s’agit d’investissements :</w:t>
      </w:r>
    </w:p>
    <w:p w14:paraId="06C19599" w14:textId="77777777" w:rsidR="0001732F" w:rsidRDefault="00000000">
      <w:pPr>
        <w:pStyle w:val="ListParagraph"/>
        <w:numPr>
          <w:ilvl w:val="0"/>
          <w:numId w:val="31"/>
        </w:numPr>
        <w:tabs>
          <w:tab w:val="left" w:pos="1015"/>
        </w:tabs>
        <w:spacing w:line="252" w:lineRule="exact"/>
        <w:ind w:left="1015" w:hanging="165"/>
        <w:jc w:val="both"/>
      </w:pPr>
      <w:proofErr w:type="gramStart"/>
      <w:r>
        <w:rPr>
          <w:b/>
        </w:rPr>
        <w:t>de</w:t>
      </w:r>
      <w:proofErr w:type="gramEnd"/>
      <w:r>
        <w:rPr>
          <w:b/>
          <w:spacing w:val="-7"/>
        </w:rPr>
        <w:t xml:space="preserve"> </w:t>
      </w:r>
      <w:r>
        <w:rPr>
          <w:b/>
        </w:rPr>
        <w:t>maintien</w:t>
      </w:r>
      <w:r>
        <w:rPr>
          <w:b/>
          <w:spacing w:val="-6"/>
        </w:rPr>
        <w:t xml:space="preserve"> </w:t>
      </w:r>
      <w:r>
        <w:t>(remplacement</w:t>
      </w:r>
      <w:r>
        <w:rPr>
          <w:spacing w:val="-3"/>
        </w:rPr>
        <w:t xml:space="preserve"> </w:t>
      </w:r>
      <w:r>
        <w:t>ou</w:t>
      </w:r>
      <w:r>
        <w:rPr>
          <w:spacing w:val="-7"/>
        </w:rPr>
        <w:t xml:space="preserve"> </w:t>
      </w:r>
      <w:r>
        <w:t>renouvellement)</w:t>
      </w:r>
      <w:r>
        <w:rPr>
          <w:spacing w:val="-4"/>
        </w:rPr>
        <w:t xml:space="preserve"> </w:t>
      </w:r>
      <w:r>
        <w:t>qui</w:t>
      </w:r>
      <w:r>
        <w:rPr>
          <w:spacing w:val="-6"/>
        </w:rPr>
        <w:t xml:space="preserve"> </w:t>
      </w:r>
      <w:r>
        <w:t>n’ont</w:t>
      </w:r>
      <w:r>
        <w:rPr>
          <w:spacing w:val="-7"/>
        </w:rPr>
        <w:t xml:space="preserve"> </w:t>
      </w:r>
      <w:r>
        <w:t>pas</w:t>
      </w:r>
      <w:r>
        <w:rPr>
          <w:spacing w:val="-6"/>
        </w:rPr>
        <w:t xml:space="preserve"> </w:t>
      </w:r>
      <w:r>
        <w:t>de</w:t>
      </w:r>
      <w:r>
        <w:rPr>
          <w:spacing w:val="-4"/>
        </w:rPr>
        <w:t xml:space="preserve"> </w:t>
      </w:r>
      <w:r>
        <w:t>répercussion</w:t>
      </w:r>
      <w:r>
        <w:rPr>
          <w:spacing w:val="-4"/>
        </w:rPr>
        <w:t xml:space="preserve"> </w:t>
      </w:r>
      <w:r>
        <w:t>sur</w:t>
      </w:r>
      <w:r>
        <w:rPr>
          <w:spacing w:val="-4"/>
        </w:rPr>
        <w:t xml:space="preserve"> </w:t>
      </w:r>
      <w:r>
        <w:t>l’activité</w:t>
      </w:r>
      <w:r>
        <w:rPr>
          <w:spacing w:val="-6"/>
        </w:rPr>
        <w:t xml:space="preserve"> </w:t>
      </w:r>
      <w:r>
        <w:rPr>
          <w:spacing w:val="-10"/>
        </w:rPr>
        <w:t>;</w:t>
      </w:r>
    </w:p>
    <w:p w14:paraId="4B94CA13" w14:textId="77777777" w:rsidR="0001732F" w:rsidRDefault="00000000">
      <w:pPr>
        <w:pStyle w:val="ListParagraph"/>
        <w:numPr>
          <w:ilvl w:val="0"/>
          <w:numId w:val="31"/>
        </w:numPr>
        <w:tabs>
          <w:tab w:val="left" w:pos="1032"/>
        </w:tabs>
        <w:spacing w:before="129" w:line="360" w:lineRule="auto"/>
        <w:ind w:right="280" w:firstLine="0"/>
        <w:jc w:val="both"/>
      </w:pPr>
      <w:proofErr w:type="gramStart"/>
      <w:r>
        <w:rPr>
          <w:b/>
        </w:rPr>
        <w:t>de</w:t>
      </w:r>
      <w:proofErr w:type="gramEnd"/>
      <w:r>
        <w:rPr>
          <w:b/>
        </w:rPr>
        <w:t xml:space="preserve"> modernisation </w:t>
      </w:r>
      <w:r>
        <w:t>ou de productivité, correspondant à un objectif d’augmentation du volume de la production et une baisse des coûts unitaires de production ;</w:t>
      </w:r>
    </w:p>
    <w:p w14:paraId="2C853FF4" w14:textId="3C94125D" w:rsidR="0001732F" w:rsidRDefault="00000000">
      <w:pPr>
        <w:pStyle w:val="ListParagraph"/>
        <w:numPr>
          <w:ilvl w:val="0"/>
          <w:numId w:val="31"/>
        </w:numPr>
        <w:tabs>
          <w:tab w:val="left" w:pos="1087"/>
        </w:tabs>
        <w:spacing w:line="360" w:lineRule="auto"/>
        <w:ind w:right="281" w:firstLine="0"/>
        <w:jc w:val="both"/>
      </w:pPr>
      <w:proofErr w:type="gramStart"/>
      <w:r>
        <w:rPr>
          <w:b/>
        </w:rPr>
        <w:t>d’expansion</w:t>
      </w:r>
      <w:proofErr w:type="gramEnd"/>
      <w:r>
        <w:rPr>
          <w:b/>
        </w:rPr>
        <w:t xml:space="preserve"> </w:t>
      </w:r>
      <w:r>
        <w:t xml:space="preserve">qui </w:t>
      </w:r>
      <w:r w:rsidR="00DB728C">
        <w:t>résulte</w:t>
      </w:r>
      <w:r>
        <w:t xml:space="preserve"> des grands choix stratégiques de l’entreprise : investissements en recherche et développement, intégrations verticales ou horizontales, acquisitions de sociétés ou prises de participation dans de nouveaux secteurs, implantation de filiales à l’étranger.</w:t>
      </w:r>
    </w:p>
    <w:p w14:paraId="0EF34398" w14:textId="77777777" w:rsidR="0001732F" w:rsidRDefault="0001732F">
      <w:pPr>
        <w:pStyle w:val="BodyText"/>
        <w:spacing w:before="119"/>
      </w:pPr>
    </w:p>
    <w:p w14:paraId="2574CA6E" w14:textId="77777777" w:rsidR="0001732F" w:rsidRDefault="00000000">
      <w:pPr>
        <w:pStyle w:val="ListParagraph"/>
        <w:numPr>
          <w:ilvl w:val="0"/>
          <w:numId w:val="32"/>
        </w:numPr>
        <w:tabs>
          <w:tab w:val="left" w:pos="1000"/>
        </w:tabs>
        <w:spacing w:line="360" w:lineRule="auto"/>
        <w:ind w:right="284" w:firstLine="0"/>
        <w:jc w:val="both"/>
      </w:pPr>
      <w:r>
        <w:t xml:space="preserve">Les </w:t>
      </w:r>
      <w:r>
        <w:rPr>
          <w:b/>
        </w:rPr>
        <w:t xml:space="preserve">actifs réels humains et sociaux </w:t>
      </w:r>
      <w:r>
        <w:t>décidés sur des critères autres que ceux de rentabilité : investissements de prestige, amélioration des conditions de travail, investissements d’intérêt public, antipollution.</w:t>
      </w:r>
    </w:p>
    <w:p w14:paraId="0C8697E2" w14:textId="77777777" w:rsidR="0001732F" w:rsidRDefault="0001732F">
      <w:pPr>
        <w:pStyle w:val="BodyText"/>
        <w:spacing w:before="126"/>
      </w:pPr>
    </w:p>
    <w:p w14:paraId="227D7C3D" w14:textId="2147C193" w:rsidR="0001732F" w:rsidRDefault="00000000">
      <w:pPr>
        <w:pStyle w:val="BodyText"/>
        <w:spacing w:line="360" w:lineRule="auto"/>
        <w:ind w:left="850" w:right="279"/>
        <w:jc w:val="both"/>
      </w:pPr>
      <w:r>
        <w:t xml:space="preserve">Les investissements de maintien et de modernisation </w:t>
      </w:r>
      <w:r>
        <w:rPr>
          <w:b/>
        </w:rPr>
        <w:t xml:space="preserve">se prêtent aisément à une étude financière </w:t>
      </w:r>
      <w:r>
        <w:t>car les dépenses d’investissement, les gains de productivité ou les</w:t>
      </w:r>
      <w:r w:rsidR="00DB728C">
        <w:t xml:space="preserve"> </w:t>
      </w:r>
      <w:r>
        <w:t>économies de coût peuvent être chiffrés avec précision. Il est possible d’introduire</w:t>
      </w:r>
      <w:r w:rsidR="00DB728C">
        <w:t xml:space="preserve"> </w:t>
      </w:r>
      <w:r>
        <w:t>des notions de probabilités concernant les flux futurs.</w:t>
      </w:r>
    </w:p>
    <w:p w14:paraId="43140069" w14:textId="77777777" w:rsidR="0001732F" w:rsidRDefault="00000000">
      <w:pPr>
        <w:spacing w:line="362" w:lineRule="auto"/>
        <w:ind w:left="850" w:right="278"/>
        <w:jc w:val="both"/>
      </w:pPr>
      <w:r>
        <w:t xml:space="preserve">Les investissements d’expansion </w:t>
      </w:r>
      <w:r>
        <w:rPr>
          <w:b/>
        </w:rPr>
        <w:t>se prêtent</w:t>
      </w:r>
      <w:r>
        <w:t>, en</w:t>
      </w:r>
      <w:r>
        <w:rPr>
          <w:spacing w:val="-2"/>
        </w:rPr>
        <w:t xml:space="preserve"> </w:t>
      </w:r>
      <w:r>
        <w:t xml:space="preserve">général, </w:t>
      </w:r>
      <w:r>
        <w:rPr>
          <w:b/>
        </w:rPr>
        <w:t>assez</w:t>
      </w:r>
      <w:r>
        <w:rPr>
          <w:b/>
          <w:spacing w:val="-2"/>
        </w:rPr>
        <w:t xml:space="preserve"> </w:t>
      </w:r>
      <w:r>
        <w:rPr>
          <w:b/>
        </w:rPr>
        <w:t>bien</w:t>
      </w:r>
      <w:r>
        <w:rPr>
          <w:b/>
          <w:spacing w:val="-1"/>
        </w:rPr>
        <w:t xml:space="preserve"> </w:t>
      </w:r>
      <w:r>
        <w:rPr>
          <w:b/>
        </w:rPr>
        <w:t>à une</w:t>
      </w:r>
      <w:r>
        <w:rPr>
          <w:b/>
          <w:spacing w:val="-2"/>
        </w:rPr>
        <w:t xml:space="preserve"> </w:t>
      </w:r>
      <w:r>
        <w:rPr>
          <w:b/>
        </w:rPr>
        <w:t>évaluation</w:t>
      </w:r>
      <w:r>
        <w:rPr>
          <w:b/>
          <w:spacing w:val="-2"/>
        </w:rPr>
        <w:t xml:space="preserve"> </w:t>
      </w:r>
      <w:r>
        <w:rPr>
          <w:b/>
        </w:rPr>
        <w:t xml:space="preserve">financière </w:t>
      </w:r>
      <w:r>
        <w:t>malgré l’incertitude planant sur certains éléments prévisionnels.</w:t>
      </w:r>
    </w:p>
    <w:p w14:paraId="71608439" w14:textId="77777777" w:rsidR="0001732F" w:rsidRDefault="0001732F">
      <w:pPr>
        <w:pStyle w:val="BodyText"/>
        <w:spacing w:before="123"/>
      </w:pPr>
    </w:p>
    <w:p w14:paraId="1EBD74DF" w14:textId="77777777" w:rsidR="0001732F" w:rsidRDefault="00000000">
      <w:pPr>
        <w:pStyle w:val="BodyText"/>
        <w:spacing w:line="360" w:lineRule="auto"/>
        <w:ind w:left="850" w:right="286"/>
        <w:jc w:val="both"/>
      </w:pPr>
      <w:r>
        <w:t>En revanche, l’étude des investissements humains et sociaux n’a aucune valeur opérationnelle car, dans ce cas, la rentabilité n’est le plus souvent qu’indirecte et seuls les moyens de financement sont à étudier.</w:t>
      </w:r>
    </w:p>
    <w:p w14:paraId="653953B8" w14:textId="77777777" w:rsidR="0001732F" w:rsidRDefault="00000000">
      <w:pPr>
        <w:pStyle w:val="BodyText"/>
        <w:spacing w:line="360" w:lineRule="auto"/>
        <w:ind w:left="850" w:right="284"/>
        <w:jc w:val="both"/>
      </w:pPr>
      <w:r>
        <w:t>Les grands projets d’investissement sont étudiés au sein de la direction générale, les niveaux inférieurs</w:t>
      </w:r>
      <w:r>
        <w:rPr>
          <w:spacing w:val="40"/>
        </w:rPr>
        <w:t xml:space="preserve"> </w:t>
      </w:r>
      <w:r>
        <w:t>(départements, filiales) se limitant généralement aux investissements de remplacement ou d’expansion ; chaque</w:t>
      </w:r>
      <w:r>
        <w:rPr>
          <w:spacing w:val="40"/>
        </w:rPr>
        <w:t xml:space="preserve"> </w:t>
      </w:r>
      <w:r>
        <w:t>projet doit être justifié par une étude commerciale, technique et financière, dans la mesure du possible.</w:t>
      </w:r>
    </w:p>
    <w:p w14:paraId="634DA956" w14:textId="77777777" w:rsidR="0001732F" w:rsidRDefault="0001732F">
      <w:pPr>
        <w:pStyle w:val="BodyText"/>
        <w:spacing w:before="154"/>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7"/>
      </w:tblGrid>
      <w:tr w:rsidR="0001732F" w14:paraId="2BD43EAE" w14:textId="77777777">
        <w:trPr>
          <w:trHeight w:val="421"/>
        </w:trPr>
        <w:tc>
          <w:tcPr>
            <w:tcW w:w="10577" w:type="dxa"/>
          </w:tcPr>
          <w:p w14:paraId="35662CDF" w14:textId="77777777" w:rsidR="0001732F" w:rsidRDefault="00000000">
            <w:pPr>
              <w:pStyle w:val="TableParagraph"/>
              <w:spacing w:before="20"/>
              <w:ind w:left="112"/>
              <w:rPr>
                <w:b/>
              </w:rPr>
            </w:pPr>
            <w:r>
              <w:rPr>
                <w:b/>
              </w:rPr>
              <w:t>L’ÉTUDE</w:t>
            </w:r>
            <w:r>
              <w:rPr>
                <w:b/>
                <w:spacing w:val="-7"/>
              </w:rPr>
              <w:t xml:space="preserve"> </w:t>
            </w:r>
            <w:r>
              <w:rPr>
                <w:b/>
              </w:rPr>
              <w:t>D’UN</w:t>
            </w:r>
            <w:r>
              <w:rPr>
                <w:b/>
                <w:spacing w:val="-6"/>
              </w:rPr>
              <w:t xml:space="preserve"> </w:t>
            </w:r>
            <w:r>
              <w:rPr>
                <w:b/>
              </w:rPr>
              <w:t>PROJET</w:t>
            </w:r>
            <w:r>
              <w:rPr>
                <w:b/>
                <w:spacing w:val="-6"/>
              </w:rPr>
              <w:t xml:space="preserve"> </w:t>
            </w:r>
            <w:r>
              <w:rPr>
                <w:b/>
                <w:spacing w:val="-2"/>
              </w:rPr>
              <w:t>D’INVESTISSEMENT</w:t>
            </w:r>
          </w:p>
        </w:tc>
      </w:tr>
    </w:tbl>
    <w:p w14:paraId="0875609F" w14:textId="77777777" w:rsidR="0001732F" w:rsidRDefault="0001732F">
      <w:pPr>
        <w:pStyle w:val="BodyText"/>
        <w:spacing w:before="150"/>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7"/>
      </w:tblGrid>
      <w:tr w:rsidR="0001732F" w14:paraId="5005B9FA" w14:textId="77777777">
        <w:trPr>
          <w:trHeight w:val="522"/>
        </w:trPr>
        <w:tc>
          <w:tcPr>
            <w:tcW w:w="10577" w:type="dxa"/>
          </w:tcPr>
          <w:p w14:paraId="1A086B36" w14:textId="77777777" w:rsidR="0001732F" w:rsidRDefault="00000000">
            <w:pPr>
              <w:pStyle w:val="TableParagraph"/>
              <w:spacing w:before="19"/>
              <w:ind w:left="112"/>
              <w:rPr>
                <w:b/>
                <w:sz w:val="28"/>
              </w:rPr>
            </w:pPr>
            <w:r>
              <w:rPr>
                <w:b/>
                <w:color w:val="FF0000"/>
                <w:sz w:val="28"/>
              </w:rPr>
              <w:t>Paramètres</w:t>
            </w:r>
            <w:r>
              <w:rPr>
                <w:b/>
                <w:color w:val="FF0000"/>
                <w:spacing w:val="-6"/>
                <w:sz w:val="28"/>
              </w:rPr>
              <w:t xml:space="preserve"> </w:t>
            </w:r>
            <w:r>
              <w:rPr>
                <w:b/>
                <w:color w:val="FF0000"/>
                <w:sz w:val="28"/>
              </w:rPr>
              <w:t>financiers</w:t>
            </w:r>
            <w:r>
              <w:rPr>
                <w:b/>
                <w:color w:val="FF0000"/>
                <w:spacing w:val="-4"/>
                <w:sz w:val="28"/>
              </w:rPr>
              <w:t xml:space="preserve"> </w:t>
            </w:r>
            <w:r>
              <w:rPr>
                <w:b/>
                <w:color w:val="FF0000"/>
                <w:sz w:val="28"/>
              </w:rPr>
              <w:t>d’un</w:t>
            </w:r>
            <w:r>
              <w:rPr>
                <w:b/>
                <w:color w:val="FF0000"/>
                <w:spacing w:val="-5"/>
                <w:sz w:val="28"/>
              </w:rPr>
              <w:t xml:space="preserve"> </w:t>
            </w:r>
            <w:r>
              <w:rPr>
                <w:b/>
                <w:color w:val="FF0000"/>
                <w:sz w:val="28"/>
              </w:rPr>
              <w:t>projet</w:t>
            </w:r>
            <w:r>
              <w:rPr>
                <w:b/>
                <w:color w:val="FF0000"/>
                <w:spacing w:val="-5"/>
                <w:sz w:val="28"/>
              </w:rPr>
              <w:t xml:space="preserve"> </w:t>
            </w:r>
            <w:r>
              <w:rPr>
                <w:b/>
                <w:color w:val="FF0000"/>
                <w:sz w:val="28"/>
              </w:rPr>
              <w:t>d’investissement</w:t>
            </w:r>
            <w:r>
              <w:rPr>
                <w:b/>
                <w:color w:val="FF0000"/>
                <w:spacing w:val="-4"/>
                <w:sz w:val="28"/>
              </w:rPr>
              <w:t xml:space="preserve"> </w:t>
            </w:r>
            <w:r>
              <w:rPr>
                <w:b/>
                <w:color w:val="FF0000"/>
                <w:sz w:val="28"/>
              </w:rPr>
              <w:t>PI</w:t>
            </w:r>
            <w:r>
              <w:rPr>
                <w:b/>
                <w:color w:val="FF0000"/>
                <w:spacing w:val="-4"/>
                <w:sz w:val="28"/>
              </w:rPr>
              <w:t xml:space="preserve"> </w:t>
            </w:r>
            <w:r>
              <w:rPr>
                <w:b/>
                <w:color w:val="FF0000"/>
                <w:sz w:val="28"/>
              </w:rPr>
              <w:t>=</w:t>
            </w:r>
            <w:r>
              <w:rPr>
                <w:b/>
                <w:color w:val="FF0000"/>
                <w:spacing w:val="-4"/>
                <w:sz w:val="28"/>
              </w:rPr>
              <w:t xml:space="preserve"> </w:t>
            </w:r>
            <w:r>
              <w:rPr>
                <w:b/>
                <w:color w:val="FF0000"/>
                <w:sz w:val="28"/>
              </w:rPr>
              <w:t>Io</w:t>
            </w:r>
            <w:r>
              <w:rPr>
                <w:b/>
                <w:color w:val="FF0000"/>
                <w:spacing w:val="-7"/>
                <w:sz w:val="28"/>
              </w:rPr>
              <w:t xml:space="preserve"> </w:t>
            </w:r>
            <w:r>
              <w:rPr>
                <w:b/>
                <w:color w:val="FF0000"/>
                <w:sz w:val="28"/>
              </w:rPr>
              <w:t>+</w:t>
            </w:r>
            <w:r>
              <w:rPr>
                <w:b/>
                <w:color w:val="FF0000"/>
                <w:spacing w:val="-5"/>
                <w:sz w:val="28"/>
              </w:rPr>
              <w:t xml:space="preserve"> </w:t>
            </w:r>
            <w:r>
              <w:rPr>
                <w:b/>
                <w:color w:val="FF0000"/>
                <w:sz w:val="28"/>
              </w:rPr>
              <w:t>∑CF</w:t>
            </w:r>
            <w:r>
              <w:rPr>
                <w:b/>
                <w:color w:val="FF0000"/>
                <w:spacing w:val="-5"/>
                <w:sz w:val="28"/>
              </w:rPr>
              <w:t xml:space="preserve"> </w:t>
            </w:r>
            <w:r>
              <w:rPr>
                <w:b/>
                <w:color w:val="FF0000"/>
                <w:sz w:val="28"/>
              </w:rPr>
              <w:t>annuels</w:t>
            </w:r>
            <w:r>
              <w:rPr>
                <w:b/>
                <w:color w:val="FF0000"/>
                <w:spacing w:val="-4"/>
                <w:sz w:val="28"/>
              </w:rPr>
              <w:t xml:space="preserve"> </w:t>
            </w:r>
            <w:r>
              <w:rPr>
                <w:b/>
                <w:color w:val="FF0000"/>
                <w:sz w:val="28"/>
              </w:rPr>
              <w:t>+</w:t>
            </w:r>
            <w:r>
              <w:rPr>
                <w:b/>
                <w:color w:val="FF0000"/>
                <w:spacing w:val="-4"/>
                <w:sz w:val="28"/>
              </w:rPr>
              <w:t xml:space="preserve"> </w:t>
            </w:r>
            <w:r>
              <w:rPr>
                <w:b/>
                <w:color w:val="FF0000"/>
                <w:spacing w:val="-5"/>
                <w:sz w:val="28"/>
              </w:rPr>
              <w:t>VT</w:t>
            </w:r>
          </w:p>
        </w:tc>
      </w:tr>
    </w:tbl>
    <w:p w14:paraId="06BC90FA" w14:textId="77777777" w:rsidR="0001732F" w:rsidRDefault="0001732F">
      <w:pPr>
        <w:pStyle w:val="BodyText"/>
        <w:spacing w:before="125"/>
      </w:pPr>
    </w:p>
    <w:p w14:paraId="0B12828B" w14:textId="77777777" w:rsidR="0001732F" w:rsidRDefault="00000000">
      <w:pPr>
        <w:pStyle w:val="Heading7"/>
      </w:pPr>
      <w:r>
        <w:t>La</w:t>
      </w:r>
      <w:r>
        <w:rPr>
          <w:spacing w:val="-6"/>
        </w:rPr>
        <w:t xml:space="preserve"> </w:t>
      </w:r>
      <w:r>
        <w:t>détermination</w:t>
      </w:r>
      <w:r>
        <w:rPr>
          <w:spacing w:val="-6"/>
        </w:rPr>
        <w:t xml:space="preserve"> </w:t>
      </w:r>
      <w:r>
        <w:t>des</w:t>
      </w:r>
      <w:r>
        <w:rPr>
          <w:spacing w:val="-5"/>
        </w:rPr>
        <w:t xml:space="preserve"> </w:t>
      </w:r>
      <w:r>
        <w:t>cash-</w:t>
      </w:r>
      <w:r>
        <w:rPr>
          <w:spacing w:val="-2"/>
        </w:rPr>
        <w:t>flows</w:t>
      </w:r>
    </w:p>
    <w:p w14:paraId="6026B90E" w14:textId="77777777" w:rsidR="0001732F" w:rsidRDefault="00000000">
      <w:pPr>
        <w:pStyle w:val="BodyText"/>
        <w:spacing w:before="121" w:line="360" w:lineRule="auto"/>
        <w:ind w:left="850" w:right="6248"/>
      </w:pPr>
      <w:r>
        <w:t>Les</w:t>
      </w:r>
      <w:r>
        <w:rPr>
          <w:spacing w:val="-4"/>
        </w:rPr>
        <w:t xml:space="preserve"> </w:t>
      </w:r>
      <w:r>
        <w:t>flux</w:t>
      </w:r>
      <w:r>
        <w:rPr>
          <w:spacing w:val="-7"/>
        </w:rPr>
        <w:t xml:space="preserve"> </w:t>
      </w:r>
      <w:r>
        <w:t>initiaux</w:t>
      </w:r>
      <w:r>
        <w:rPr>
          <w:spacing w:val="-6"/>
        </w:rPr>
        <w:t xml:space="preserve"> </w:t>
      </w:r>
      <w:r>
        <w:t>(flux</w:t>
      </w:r>
      <w:r>
        <w:rPr>
          <w:spacing w:val="-4"/>
        </w:rPr>
        <w:t xml:space="preserve"> </w:t>
      </w:r>
      <w:r>
        <w:t>d</w:t>
      </w:r>
      <w:r>
        <w:rPr>
          <w:spacing w:val="-7"/>
        </w:rPr>
        <w:t xml:space="preserve"> </w:t>
      </w:r>
      <w:r>
        <w:t>’investissement)</w:t>
      </w:r>
      <w:r>
        <w:rPr>
          <w:spacing w:val="-4"/>
        </w:rPr>
        <w:t xml:space="preserve"> </w:t>
      </w:r>
      <w:r>
        <w:t>=</w:t>
      </w:r>
      <w:r>
        <w:rPr>
          <w:spacing w:val="-4"/>
        </w:rPr>
        <w:t xml:space="preserve"> </w:t>
      </w:r>
      <w:proofErr w:type="spellStart"/>
      <w:r>
        <w:t>Inv</w:t>
      </w:r>
      <w:proofErr w:type="spellEnd"/>
      <w:r>
        <w:t xml:space="preserve"> Les flux d’exploitation = </w:t>
      </w:r>
      <w:proofErr w:type="spellStart"/>
      <w:r>
        <w:t>CFe</w:t>
      </w:r>
      <w:proofErr w:type="spellEnd"/>
    </w:p>
    <w:p w14:paraId="48962E85" w14:textId="77777777" w:rsidR="0001732F" w:rsidRDefault="00000000">
      <w:pPr>
        <w:pStyle w:val="BodyText"/>
        <w:spacing w:line="252" w:lineRule="exact"/>
        <w:ind w:left="850"/>
      </w:pPr>
      <w:r>
        <w:t>Les</w:t>
      </w:r>
      <w:r>
        <w:rPr>
          <w:spacing w:val="-2"/>
        </w:rPr>
        <w:t xml:space="preserve"> </w:t>
      </w:r>
      <w:r>
        <w:t>flux</w:t>
      </w:r>
      <w:r>
        <w:rPr>
          <w:spacing w:val="-1"/>
        </w:rPr>
        <w:t xml:space="preserve"> </w:t>
      </w:r>
      <w:r>
        <w:t>de</w:t>
      </w:r>
      <w:r>
        <w:rPr>
          <w:spacing w:val="-1"/>
        </w:rPr>
        <w:t xml:space="preserve"> </w:t>
      </w:r>
      <w:r>
        <w:t>fin</w:t>
      </w:r>
      <w:r>
        <w:rPr>
          <w:spacing w:val="-2"/>
        </w:rPr>
        <w:t xml:space="preserve"> </w:t>
      </w:r>
      <w:r>
        <w:t>de</w:t>
      </w:r>
      <w:r>
        <w:rPr>
          <w:spacing w:val="-1"/>
        </w:rPr>
        <w:t xml:space="preserve"> </w:t>
      </w:r>
      <w:r>
        <w:t>vie</w:t>
      </w:r>
      <w:r>
        <w:rPr>
          <w:spacing w:val="-3"/>
        </w:rPr>
        <w:t xml:space="preserve"> </w:t>
      </w:r>
      <w:r>
        <w:t>=</w:t>
      </w:r>
      <w:r>
        <w:rPr>
          <w:spacing w:val="-1"/>
        </w:rPr>
        <w:t xml:space="preserve"> </w:t>
      </w:r>
      <w:r>
        <w:rPr>
          <w:spacing w:val="-5"/>
        </w:rPr>
        <w:t>FFV</w:t>
      </w:r>
    </w:p>
    <w:p w14:paraId="44837564" w14:textId="77777777" w:rsidR="0001732F" w:rsidRDefault="00000000">
      <w:pPr>
        <w:pStyle w:val="ListParagraph"/>
        <w:numPr>
          <w:ilvl w:val="0"/>
          <w:numId w:val="32"/>
        </w:numPr>
        <w:tabs>
          <w:tab w:val="left" w:pos="976"/>
        </w:tabs>
        <w:spacing w:before="127"/>
        <w:ind w:left="976" w:hanging="126"/>
      </w:pPr>
      <w:r>
        <w:t>Il</w:t>
      </w:r>
      <w:r>
        <w:rPr>
          <w:spacing w:val="-2"/>
        </w:rPr>
        <w:t xml:space="preserve"> </w:t>
      </w:r>
      <w:r>
        <w:t>ne</w:t>
      </w:r>
      <w:r>
        <w:rPr>
          <w:spacing w:val="-2"/>
        </w:rPr>
        <w:t xml:space="preserve"> </w:t>
      </w:r>
      <w:r>
        <w:t>faut</w:t>
      </w:r>
      <w:r>
        <w:rPr>
          <w:spacing w:val="-1"/>
        </w:rPr>
        <w:t xml:space="preserve"> </w:t>
      </w:r>
      <w:r>
        <w:t>retenir</w:t>
      </w:r>
      <w:r>
        <w:rPr>
          <w:spacing w:val="-3"/>
        </w:rPr>
        <w:t xml:space="preserve"> </w:t>
      </w:r>
      <w:r>
        <w:t>que</w:t>
      </w:r>
      <w:r>
        <w:rPr>
          <w:spacing w:val="-4"/>
        </w:rPr>
        <w:t xml:space="preserve"> </w:t>
      </w:r>
      <w:r>
        <w:t>ce</w:t>
      </w:r>
      <w:r>
        <w:rPr>
          <w:spacing w:val="-2"/>
        </w:rPr>
        <w:t xml:space="preserve"> </w:t>
      </w:r>
      <w:r>
        <w:t>qui</w:t>
      </w:r>
      <w:r>
        <w:rPr>
          <w:spacing w:val="-1"/>
        </w:rPr>
        <w:t xml:space="preserve"> </w:t>
      </w:r>
      <w:r>
        <w:t>a</w:t>
      </w:r>
      <w:r>
        <w:rPr>
          <w:spacing w:val="-3"/>
        </w:rPr>
        <w:t xml:space="preserve"> </w:t>
      </w:r>
      <w:r>
        <w:t>un</w:t>
      </w:r>
      <w:r>
        <w:rPr>
          <w:spacing w:val="-4"/>
        </w:rPr>
        <w:t xml:space="preserve"> </w:t>
      </w:r>
      <w:r>
        <w:t>impact</w:t>
      </w:r>
      <w:r>
        <w:rPr>
          <w:spacing w:val="-1"/>
        </w:rPr>
        <w:t xml:space="preserve"> </w:t>
      </w:r>
      <w:r>
        <w:t>monétaire</w:t>
      </w:r>
      <w:r>
        <w:rPr>
          <w:spacing w:val="-2"/>
        </w:rPr>
        <w:t xml:space="preserve"> </w:t>
      </w:r>
      <w:r>
        <w:t>(cash-</w:t>
      </w:r>
      <w:r>
        <w:rPr>
          <w:spacing w:val="-2"/>
        </w:rPr>
        <w:t>flow)</w:t>
      </w:r>
    </w:p>
    <w:p w14:paraId="023B4557" w14:textId="77777777" w:rsidR="0001732F" w:rsidRDefault="00000000">
      <w:pPr>
        <w:pStyle w:val="ListParagraph"/>
        <w:numPr>
          <w:ilvl w:val="0"/>
          <w:numId w:val="32"/>
        </w:numPr>
        <w:tabs>
          <w:tab w:val="left" w:pos="976"/>
        </w:tabs>
        <w:spacing w:before="128"/>
        <w:ind w:left="976" w:hanging="126"/>
      </w:pPr>
      <w:r>
        <w:t>Il</w:t>
      </w:r>
      <w:r>
        <w:rPr>
          <w:spacing w:val="-2"/>
        </w:rPr>
        <w:t xml:space="preserve"> </w:t>
      </w:r>
      <w:r>
        <w:t>ne</w:t>
      </w:r>
      <w:r>
        <w:rPr>
          <w:spacing w:val="-2"/>
        </w:rPr>
        <w:t xml:space="preserve"> </w:t>
      </w:r>
      <w:r>
        <w:t>faut</w:t>
      </w:r>
      <w:r>
        <w:rPr>
          <w:spacing w:val="-2"/>
        </w:rPr>
        <w:t xml:space="preserve"> </w:t>
      </w:r>
      <w:r>
        <w:t>retenir</w:t>
      </w:r>
      <w:r>
        <w:rPr>
          <w:spacing w:val="-2"/>
        </w:rPr>
        <w:t xml:space="preserve"> </w:t>
      </w:r>
      <w:r>
        <w:t>que</w:t>
      </w:r>
      <w:r>
        <w:rPr>
          <w:spacing w:val="-4"/>
        </w:rPr>
        <w:t xml:space="preserve"> </w:t>
      </w:r>
      <w:r>
        <w:t>les</w:t>
      </w:r>
      <w:r>
        <w:rPr>
          <w:spacing w:val="-2"/>
        </w:rPr>
        <w:t xml:space="preserve"> </w:t>
      </w:r>
      <w:r>
        <w:t>flux</w:t>
      </w:r>
      <w:r>
        <w:rPr>
          <w:spacing w:val="-1"/>
        </w:rPr>
        <w:t xml:space="preserve"> </w:t>
      </w:r>
      <w:r>
        <w:rPr>
          <w:b/>
        </w:rPr>
        <w:t>spécifiques</w:t>
      </w:r>
      <w:r>
        <w:rPr>
          <w:b/>
          <w:spacing w:val="-1"/>
        </w:rPr>
        <w:t xml:space="preserve"> </w:t>
      </w:r>
      <w:r>
        <w:t>au</w:t>
      </w:r>
      <w:r>
        <w:rPr>
          <w:spacing w:val="-2"/>
        </w:rPr>
        <w:t xml:space="preserve"> projet</w:t>
      </w:r>
    </w:p>
    <w:p w14:paraId="36DFBD13" w14:textId="0045E0C9" w:rsidR="0001732F" w:rsidRDefault="00000000">
      <w:pPr>
        <w:pStyle w:val="ListParagraph"/>
        <w:numPr>
          <w:ilvl w:val="0"/>
          <w:numId w:val="30"/>
        </w:numPr>
        <w:tabs>
          <w:tab w:val="left" w:pos="1558"/>
        </w:tabs>
        <w:spacing w:before="128"/>
        <w:ind w:left="1558" w:hanging="708"/>
        <w:rPr>
          <w:rFonts w:ascii="Symbol" w:hAnsi="Symbol"/>
        </w:rPr>
      </w:pPr>
      <w:proofErr w:type="gramStart"/>
      <w:r>
        <w:t>à</w:t>
      </w:r>
      <w:proofErr w:type="gramEnd"/>
      <w:r>
        <w:rPr>
          <w:spacing w:val="-3"/>
        </w:rPr>
        <w:t xml:space="preserve"> </w:t>
      </w:r>
      <w:r>
        <w:t>Flux</w:t>
      </w:r>
      <w:r>
        <w:rPr>
          <w:spacing w:val="-5"/>
        </w:rPr>
        <w:t xml:space="preserve"> </w:t>
      </w:r>
      <w:r>
        <w:t>spécifique</w:t>
      </w:r>
      <w:r>
        <w:rPr>
          <w:spacing w:val="-2"/>
        </w:rPr>
        <w:t xml:space="preserve"> </w:t>
      </w:r>
      <w:r>
        <w:t>:</w:t>
      </w:r>
      <w:r>
        <w:rPr>
          <w:spacing w:val="-1"/>
        </w:rPr>
        <w:t xml:space="preserve"> </w:t>
      </w:r>
      <w:r>
        <w:t>«</w:t>
      </w:r>
      <w:r>
        <w:rPr>
          <w:spacing w:val="-6"/>
        </w:rPr>
        <w:t xml:space="preserve"> </w:t>
      </w:r>
      <w:r>
        <w:rPr>
          <w:b/>
        </w:rPr>
        <w:t>si</w:t>
      </w:r>
      <w:r>
        <w:rPr>
          <w:b/>
          <w:spacing w:val="-2"/>
        </w:rPr>
        <w:t xml:space="preserve"> </w:t>
      </w:r>
      <w:r>
        <w:rPr>
          <w:b/>
        </w:rPr>
        <w:t>je</w:t>
      </w:r>
      <w:r>
        <w:rPr>
          <w:b/>
          <w:spacing w:val="-2"/>
        </w:rPr>
        <w:t xml:space="preserve"> </w:t>
      </w:r>
      <w:r>
        <w:rPr>
          <w:b/>
        </w:rPr>
        <w:t>n’investis</w:t>
      </w:r>
      <w:r>
        <w:rPr>
          <w:b/>
          <w:spacing w:val="-2"/>
        </w:rPr>
        <w:t xml:space="preserve"> </w:t>
      </w:r>
      <w:r>
        <w:rPr>
          <w:b/>
        </w:rPr>
        <w:t>pas</w:t>
      </w:r>
      <w:r>
        <w:t>,</w:t>
      </w:r>
      <w:r>
        <w:rPr>
          <w:spacing w:val="-3"/>
        </w:rPr>
        <w:t xml:space="preserve"> </w:t>
      </w:r>
      <w:r>
        <w:t>cette</w:t>
      </w:r>
      <w:r>
        <w:rPr>
          <w:spacing w:val="-2"/>
        </w:rPr>
        <w:t xml:space="preserve"> </w:t>
      </w:r>
      <w:r>
        <w:t>recette</w:t>
      </w:r>
      <w:r>
        <w:rPr>
          <w:spacing w:val="-2"/>
        </w:rPr>
        <w:t xml:space="preserve"> </w:t>
      </w:r>
      <w:r>
        <w:t>/</w:t>
      </w:r>
      <w:r>
        <w:rPr>
          <w:spacing w:val="-3"/>
        </w:rPr>
        <w:t xml:space="preserve"> </w:t>
      </w:r>
      <w:r>
        <w:t>cette</w:t>
      </w:r>
      <w:r>
        <w:rPr>
          <w:spacing w:val="-2"/>
        </w:rPr>
        <w:t xml:space="preserve"> </w:t>
      </w:r>
      <w:r>
        <w:t>dépense</w:t>
      </w:r>
      <w:r w:rsidR="00E96B27">
        <w:t xml:space="preserve"> </w:t>
      </w:r>
      <w:r>
        <w:rPr>
          <w:b/>
        </w:rPr>
        <w:t>n</w:t>
      </w:r>
      <w:r>
        <w:rPr>
          <w:b/>
          <w:spacing w:val="-4"/>
        </w:rPr>
        <w:t xml:space="preserve"> </w:t>
      </w:r>
      <w:r>
        <w:rPr>
          <w:b/>
        </w:rPr>
        <w:t>’aura</w:t>
      </w:r>
      <w:r>
        <w:rPr>
          <w:b/>
          <w:spacing w:val="-2"/>
        </w:rPr>
        <w:t xml:space="preserve"> </w:t>
      </w:r>
      <w:r>
        <w:rPr>
          <w:b/>
        </w:rPr>
        <w:t>pas</w:t>
      </w:r>
      <w:r>
        <w:rPr>
          <w:b/>
          <w:spacing w:val="-2"/>
        </w:rPr>
        <w:t xml:space="preserve"> </w:t>
      </w:r>
      <w:r>
        <w:rPr>
          <w:b/>
        </w:rPr>
        <w:t>lieu</w:t>
      </w:r>
      <w:r>
        <w:rPr>
          <w:b/>
          <w:spacing w:val="-1"/>
        </w:rPr>
        <w:t xml:space="preserve"> </w:t>
      </w:r>
      <w:r>
        <w:rPr>
          <w:spacing w:val="-10"/>
        </w:rPr>
        <w:t>»</w:t>
      </w:r>
    </w:p>
    <w:p w14:paraId="40654AA9" w14:textId="13CD21A4" w:rsidR="0001732F" w:rsidRDefault="00000000">
      <w:pPr>
        <w:pStyle w:val="ListParagraph"/>
        <w:numPr>
          <w:ilvl w:val="0"/>
          <w:numId w:val="30"/>
        </w:numPr>
        <w:tabs>
          <w:tab w:val="left" w:pos="1558"/>
        </w:tabs>
        <w:spacing w:before="124"/>
        <w:ind w:left="1558" w:hanging="708"/>
        <w:rPr>
          <w:rFonts w:ascii="Symbol" w:hAnsi="Symbol"/>
        </w:rPr>
      </w:pPr>
      <w:proofErr w:type="gramStart"/>
      <w:r>
        <w:t>à</w:t>
      </w:r>
      <w:proofErr w:type="gramEnd"/>
      <w:r>
        <w:rPr>
          <w:spacing w:val="-3"/>
        </w:rPr>
        <w:t xml:space="preserve"> </w:t>
      </w:r>
      <w:r>
        <w:t>Flux</w:t>
      </w:r>
      <w:r>
        <w:rPr>
          <w:spacing w:val="-5"/>
        </w:rPr>
        <w:t xml:space="preserve"> </w:t>
      </w:r>
      <w:r>
        <w:t>non</w:t>
      </w:r>
      <w:r>
        <w:rPr>
          <w:spacing w:val="-3"/>
        </w:rPr>
        <w:t xml:space="preserve"> </w:t>
      </w:r>
      <w:r>
        <w:t>spécifique</w:t>
      </w:r>
      <w:r>
        <w:rPr>
          <w:spacing w:val="-4"/>
        </w:rPr>
        <w:t xml:space="preserve"> </w:t>
      </w:r>
      <w:r>
        <w:t>:</w:t>
      </w:r>
      <w:r>
        <w:rPr>
          <w:spacing w:val="-2"/>
        </w:rPr>
        <w:t xml:space="preserve"> </w:t>
      </w:r>
      <w:r>
        <w:t>«</w:t>
      </w:r>
      <w:r>
        <w:rPr>
          <w:spacing w:val="-6"/>
        </w:rPr>
        <w:t xml:space="preserve"> </w:t>
      </w:r>
      <w:r>
        <w:rPr>
          <w:b/>
        </w:rPr>
        <w:t>Que</w:t>
      </w:r>
      <w:r>
        <w:rPr>
          <w:b/>
          <w:spacing w:val="-3"/>
        </w:rPr>
        <w:t xml:space="preserve"> </w:t>
      </w:r>
      <w:r>
        <w:rPr>
          <w:b/>
        </w:rPr>
        <w:t>j’investisse</w:t>
      </w:r>
      <w:r>
        <w:rPr>
          <w:b/>
          <w:spacing w:val="-2"/>
        </w:rPr>
        <w:t xml:space="preserve"> </w:t>
      </w:r>
      <w:r>
        <w:rPr>
          <w:b/>
        </w:rPr>
        <w:t>ou</w:t>
      </w:r>
      <w:r>
        <w:rPr>
          <w:b/>
          <w:spacing w:val="-3"/>
        </w:rPr>
        <w:t xml:space="preserve"> </w:t>
      </w:r>
      <w:r>
        <w:rPr>
          <w:b/>
        </w:rPr>
        <w:t>pas</w:t>
      </w:r>
      <w:r>
        <w:t>,</w:t>
      </w:r>
      <w:r>
        <w:rPr>
          <w:spacing w:val="-2"/>
        </w:rPr>
        <w:t xml:space="preserve"> </w:t>
      </w:r>
      <w:r>
        <w:t>cette</w:t>
      </w:r>
      <w:r>
        <w:rPr>
          <w:spacing w:val="-3"/>
        </w:rPr>
        <w:t xml:space="preserve"> </w:t>
      </w:r>
      <w:r>
        <w:t>recette</w:t>
      </w:r>
      <w:r>
        <w:rPr>
          <w:spacing w:val="-4"/>
        </w:rPr>
        <w:t xml:space="preserve"> </w:t>
      </w:r>
      <w:r>
        <w:t>/</w:t>
      </w:r>
      <w:r>
        <w:rPr>
          <w:spacing w:val="-2"/>
        </w:rPr>
        <w:t xml:space="preserve"> </w:t>
      </w:r>
      <w:r>
        <w:t>cette</w:t>
      </w:r>
      <w:r w:rsidR="00E96B27">
        <w:t xml:space="preserve"> </w:t>
      </w:r>
      <w:r>
        <w:t xml:space="preserve">dépense </w:t>
      </w:r>
      <w:r>
        <w:rPr>
          <w:b/>
        </w:rPr>
        <w:t>aura</w:t>
      </w:r>
      <w:r>
        <w:rPr>
          <w:b/>
          <w:spacing w:val="-3"/>
        </w:rPr>
        <w:t xml:space="preserve"> </w:t>
      </w:r>
      <w:r>
        <w:rPr>
          <w:b/>
        </w:rPr>
        <w:t>lieu</w:t>
      </w:r>
      <w:r>
        <w:rPr>
          <w:b/>
          <w:spacing w:val="-2"/>
        </w:rPr>
        <w:t xml:space="preserve"> </w:t>
      </w:r>
      <w:r>
        <w:rPr>
          <w:spacing w:val="-10"/>
        </w:rPr>
        <w:t>»</w:t>
      </w:r>
    </w:p>
    <w:p w14:paraId="08EE0E30" w14:textId="77777777" w:rsidR="0001732F" w:rsidRDefault="0001732F">
      <w:pPr>
        <w:pStyle w:val="BodyText"/>
      </w:pPr>
    </w:p>
    <w:p w14:paraId="2FA30448" w14:textId="77777777" w:rsidR="0001732F" w:rsidRDefault="0001732F">
      <w:pPr>
        <w:pStyle w:val="BodyText"/>
        <w:spacing w:before="3"/>
      </w:pPr>
    </w:p>
    <w:p w14:paraId="1BE80484" w14:textId="77777777" w:rsidR="0001732F" w:rsidRDefault="00000000">
      <w:pPr>
        <w:pStyle w:val="Heading7"/>
        <w:spacing w:before="1"/>
      </w:pPr>
      <w:r>
        <w:t>Les</w:t>
      </w:r>
      <w:r>
        <w:rPr>
          <w:spacing w:val="-3"/>
        </w:rPr>
        <w:t xml:space="preserve"> </w:t>
      </w:r>
      <w:r>
        <w:t>dépenses</w:t>
      </w:r>
      <w:r>
        <w:rPr>
          <w:spacing w:val="-3"/>
        </w:rPr>
        <w:t xml:space="preserve"> </w:t>
      </w:r>
      <w:r>
        <w:rPr>
          <w:spacing w:val="-2"/>
        </w:rPr>
        <w:t>initiales</w:t>
      </w:r>
    </w:p>
    <w:p w14:paraId="2F0204EF" w14:textId="77777777" w:rsidR="0001732F" w:rsidRDefault="00000000">
      <w:pPr>
        <w:pStyle w:val="ListParagraph"/>
        <w:numPr>
          <w:ilvl w:val="0"/>
          <w:numId w:val="32"/>
        </w:numPr>
        <w:tabs>
          <w:tab w:val="left" w:pos="976"/>
        </w:tabs>
        <w:spacing w:before="121"/>
        <w:ind w:left="976" w:hanging="126"/>
      </w:pPr>
      <w:r>
        <w:t>Dépenses</w:t>
      </w:r>
      <w:r>
        <w:rPr>
          <w:spacing w:val="-8"/>
        </w:rPr>
        <w:t xml:space="preserve"> </w:t>
      </w:r>
      <w:r>
        <w:t>d’investissement</w:t>
      </w:r>
      <w:r>
        <w:rPr>
          <w:spacing w:val="-5"/>
        </w:rPr>
        <w:t xml:space="preserve"> </w:t>
      </w:r>
      <w:r>
        <w:t>en</w:t>
      </w:r>
      <w:r>
        <w:rPr>
          <w:spacing w:val="-6"/>
        </w:rPr>
        <w:t xml:space="preserve"> </w:t>
      </w:r>
      <w:r>
        <w:t>actifs</w:t>
      </w:r>
      <w:r>
        <w:rPr>
          <w:spacing w:val="-5"/>
        </w:rPr>
        <w:t xml:space="preserve"> </w:t>
      </w:r>
      <w:r>
        <w:rPr>
          <w:spacing w:val="-4"/>
        </w:rPr>
        <w:t>(HT)</w:t>
      </w:r>
    </w:p>
    <w:p w14:paraId="7B841B83" w14:textId="77777777" w:rsidR="0001732F" w:rsidRDefault="00000000">
      <w:pPr>
        <w:pStyle w:val="ListParagraph"/>
        <w:numPr>
          <w:ilvl w:val="0"/>
          <w:numId w:val="32"/>
        </w:numPr>
        <w:tabs>
          <w:tab w:val="left" w:pos="976"/>
        </w:tabs>
        <w:spacing w:before="126"/>
        <w:ind w:left="976" w:hanging="126"/>
      </w:pPr>
      <w:r>
        <w:t>Charges</w:t>
      </w:r>
      <w:r>
        <w:rPr>
          <w:spacing w:val="-6"/>
        </w:rPr>
        <w:t xml:space="preserve"> </w:t>
      </w:r>
      <w:r>
        <w:t>initiales,</w:t>
      </w:r>
      <w:r>
        <w:rPr>
          <w:spacing w:val="-5"/>
        </w:rPr>
        <w:t xml:space="preserve"> </w:t>
      </w:r>
      <w:r>
        <w:t>déductibles</w:t>
      </w:r>
      <w:r>
        <w:rPr>
          <w:spacing w:val="-7"/>
        </w:rPr>
        <w:t xml:space="preserve"> </w:t>
      </w:r>
      <w:r>
        <w:rPr>
          <w:spacing w:val="-2"/>
        </w:rPr>
        <w:t>fiscalement</w:t>
      </w:r>
    </w:p>
    <w:p w14:paraId="162076DD" w14:textId="77777777" w:rsidR="0001732F" w:rsidRDefault="00000000">
      <w:pPr>
        <w:pStyle w:val="ListParagraph"/>
        <w:numPr>
          <w:ilvl w:val="0"/>
          <w:numId w:val="32"/>
        </w:numPr>
        <w:tabs>
          <w:tab w:val="left" w:pos="976"/>
        </w:tabs>
        <w:spacing w:before="126"/>
        <w:ind w:left="976" w:hanging="126"/>
      </w:pPr>
      <w:r>
        <w:t>Investissements</w:t>
      </w:r>
      <w:r>
        <w:rPr>
          <w:spacing w:val="-7"/>
        </w:rPr>
        <w:t xml:space="preserve"> </w:t>
      </w:r>
      <w:r>
        <w:t>induits</w:t>
      </w:r>
      <w:r>
        <w:rPr>
          <w:spacing w:val="-3"/>
        </w:rPr>
        <w:t xml:space="preserve"> </w:t>
      </w:r>
      <w:r>
        <w:t>(croissance</w:t>
      </w:r>
      <w:r>
        <w:rPr>
          <w:spacing w:val="-5"/>
        </w:rPr>
        <w:t xml:space="preserve"> </w:t>
      </w:r>
      <w:r>
        <w:t>du</w:t>
      </w:r>
      <w:r>
        <w:rPr>
          <w:spacing w:val="-5"/>
        </w:rPr>
        <w:t xml:space="preserve"> </w:t>
      </w:r>
      <w:r>
        <w:rPr>
          <w:spacing w:val="-4"/>
        </w:rPr>
        <w:t>BFR)</w:t>
      </w:r>
    </w:p>
    <w:p w14:paraId="767CC2F1" w14:textId="77777777" w:rsidR="0001732F" w:rsidRDefault="00000000">
      <w:pPr>
        <w:pStyle w:val="ListParagraph"/>
        <w:numPr>
          <w:ilvl w:val="0"/>
          <w:numId w:val="32"/>
        </w:numPr>
        <w:tabs>
          <w:tab w:val="left" w:pos="976"/>
        </w:tabs>
        <w:spacing w:before="129"/>
        <w:ind w:left="976" w:hanging="126"/>
      </w:pPr>
      <w:r>
        <w:t>Coûts</w:t>
      </w:r>
      <w:r>
        <w:rPr>
          <w:spacing w:val="-5"/>
        </w:rPr>
        <w:t xml:space="preserve"> </w:t>
      </w:r>
      <w:r>
        <w:t>ou</w:t>
      </w:r>
      <w:r>
        <w:rPr>
          <w:spacing w:val="-4"/>
        </w:rPr>
        <w:t xml:space="preserve"> </w:t>
      </w:r>
      <w:r>
        <w:t>profits</w:t>
      </w:r>
      <w:r>
        <w:rPr>
          <w:spacing w:val="-4"/>
        </w:rPr>
        <w:t xml:space="preserve"> </w:t>
      </w:r>
      <w:r>
        <w:t>induits</w:t>
      </w:r>
      <w:r>
        <w:rPr>
          <w:spacing w:val="-6"/>
        </w:rPr>
        <w:t xml:space="preserve"> </w:t>
      </w:r>
      <w:r>
        <w:t>(cessions,</w:t>
      </w:r>
      <w:r>
        <w:rPr>
          <w:spacing w:val="-6"/>
        </w:rPr>
        <w:t xml:space="preserve"> </w:t>
      </w:r>
      <w:r>
        <w:t>licenciements,</w:t>
      </w:r>
      <w:r>
        <w:rPr>
          <w:spacing w:val="-5"/>
        </w:rPr>
        <w:t xml:space="preserve"> </w:t>
      </w:r>
      <w:r>
        <w:t>non-</w:t>
      </w:r>
      <w:r>
        <w:rPr>
          <w:spacing w:val="-2"/>
        </w:rPr>
        <w:t>utilisation…)</w:t>
      </w:r>
    </w:p>
    <w:p w14:paraId="23646824" w14:textId="77777777" w:rsidR="0001732F" w:rsidRDefault="00000000">
      <w:pPr>
        <w:pStyle w:val="Heading7"/>
        <w:spacing w:line="248" w:lineRule="exact"/>
      </w:pPr>
      <w:r>
        <w:t>Les</w:t>
      </w:r>
      <w:r>
        <w:rPr>
          <w:spacing w:val="-3"/>
        </w:rPr>
        <w:t xml:space="preserve"> </w:t>
      </w:r>
      <w:r>
        <w:t>flux</w:t>
      </w:r>
      <w:r>
        <w:rPr>
          <w:spacing w:val="-4"/>
        </w:rPr>
        <w:t xml:space="preserve"> </w:t>
      </w:r>
      <w:r>
        <w:rPr>
          <w:spacing w:val="-2"/>
        </w:rPr>
        <w:t>d’exploitation</w:t>
      </w:r>
    </w:p>
    <w:p w14:paraId="5DFBF60F" w14:textId="77777777" w:rsidR="0001732F" w:rsidRDefault="00000000">
      <w:pPr>
        <w:pStyle w:val="BodyText"/>
        <w:spacing w:before="121"/>
        <w:ind w:left="850"/>
      </w:pPr>
      <w:r>
        <w:rPr>
          <w:spacing w:val="-2"/>
        </w:rPr>
        <w:t>Ventes</w:t>
      </w:r>
    </w:p>
    <w:p w14:paraId="261B7425" w14:textId="77777777" w:rsidR="0001732F" w:rsidRDefault="00000000">
      <w:pPr>
        <w:pStyle w:val="ListParagraph"/>
        <w:numPr>
          <w:ilvl w:val="0"/>
          <w:numId w:val="32"/>
        </w:numPr>
        <w:tabs>
          <w:tab w:val="left" w:pos="974"/>
        </w:tabs>
        <w:spacing w:before="129"/>
        <w:ind w:left="974" w:hanging="124"/>
      </w:pPr>
      <w:proofErr w:type="gramStart"/>
      <w:r>
        <w:t>achats</w:t>
      </w:r>
      <w:proofErr w:type="gramEnd"/>
      <w:r>
        <w:rPr>
          <w:spacing w:val="-2"/>
        </w:rPr>
        <w:t xml:space="preserve"> </w:t>
      </w:r>
      <w:r>
        <w:t>de</w:t>
      </w:r>
      <w:r>
        <w:rPr>
          <w:spacing w:val="-2"/>
        </w:rPr>
        <w:t xml:space="preserve"> </w:t>
      </w:r>
      <w:r>
        <w:t>matières</w:t>
      </w:r>
      <w:r>
        <w:rPr>
          <w:spacing w:val="-1"/>
        </w:rPr>
        <w:t xml:space="preserve"> </w:t>
      </w:r>
      <w:r>
        <w:rPr>
          <w:spacing w:val="-2"/>
        </w:rPr>
        <w:t>premières</w:t>
      </w:r>
    </w:p>
    <w:p w14:paraId="064368FD" w14:textId="77777777" w:rsidR="0001732F" w:rsidRDefault="00000000">
      <w:pPr>
        <w:pStyle w:val="ListParagraph"/>
        <w:numPr>
          <w:ilvl w:val="0"/>
          <w:numId w:val="32"/>
        </w:numPr>
        <w:tabs>
          <w:tab w:val="left" w:pos="974"/>
        </w:tabs>
        <w:spacing w:before="126"/>
        <w:ind w:left="974" w:hanging="124"/>
      </w:pPr>
      <w:proofErr w:type="gramStart"/>
      <w:r>
        <w:t>autres</w:t>
      </w:r>
      <w:proofErr w:type="gramEnd"/>
      <w:r>
        <w:rPr>
          <w:spacing w:val="-2"/>
        </w:rPr>
        <w:t xml:space="preserve"> </w:t>
      </w:r>
      <w:r>
        <w:t>charges</w:t>
      </w:r>
      <w:r>
        <w:rPr>
          <w:spacing w:val="-1"/>
        </w:rPr>
        <w:t xml:space="preserve"> </w:t>
      </w:r>
      <w:r>
        <w:rPr>
          <w:spacing w:val="-2"/>
        </w:rPr>
        <w:t>variables</w:t>
      </w:r>
    </w:p>
    <w:p w14:paraId="631F7891" w14:textId="77777777" w:rsidR="0001732F" w:rsidRDefault="00000000">
      <w:pPr>
        <w:pStyle w:val="ListParagraph"/>
        <w:numPr>
          <w:ilvl w:val="0"/>
          <w:numId w:val="32"/>
        </w:numPr>
        <w:tabs>
          <w:tab w:val="left" w:pos="974"/>
        </w:tabs>
        <w:spacing w:before="127"/>
        <w:ind w:left="974" w:hanging="124"/>
      </w:pPr>
      <w:proofErr w:type="gramStart"/>
      <w:r>
        <w:t>charges</w:t>
      </w:r>
      <w:proofErr w:type="gramEnd"/>
      <w:r>
        <w:rPr>
          <w:spacing w:val="-3"/>
        </w:rPr>
        <w:t xml:space="preserve"> </w:t>
      </w:r>
      <w:r>
        <w:rPr>
          <w:spacing w:val="-2"/>
        </w:rPr>
        <w:t>fixes</w:t>
      </w:r>
    </w:p>
    <w:p w14:paraId="49613787" w14:textId="77777777" w:rsidR="0001732F" w:rsidRDefault="00000000">
      <w:pPr>
        <w:pStyle w:val="BodyText"/>
        <w:spacing w:before="126"/>
        <w:ind w:left="850"/>
      </w:pPr>
      <w:r>
        <w:t>=</w:t>
      </w:r>
      <w:r>
        <w:rPr>
          <w:spacing w:val="-4"/>
        </w:rPr>
        <w:t xml:space="preserve"> </w:t>
      </w:r>
      <w:r>
        <w:t>Flux</w:t>
      </w:r>
      <w:r>
        <w:rPr>
          <w:spacing w:val="-3"/>
        </w:rPr>
        <w:t xml:space="preserve"> </w:t>
      </w:r>
      <w:r>
        <w:t>d'exploitation</w:t>
      </w:r>
      <w:r>
        <w:rPr>
          <w:spacing w:val="-3"/>
        </w:rPr>
        <w:t xml:space="preserve"> </w:t>
      </w:r>
      <w:r>
        <w:rPr>
          <w:spacing w:val="-2"/>
        </w:rPr>
        <w:t>prévisionnel</w:t>
      </w:r>
    </w:p>
    <w:p w14:paraId="319C229E" w14:textId="77777777" w:rsidR="0001732F" w:rsidRDefault="00000000">
      <w:pPr>
        <w:pStyle w:val="ListParagraph"/>
        <w:numPr>
          <w:ilvl w:val="0"/>
          <w:numId w:val="32"/>
        </w:numPr>
        <w:tabs>
          <w:tab w:val="left" w:pos="976"/>
        </w:tabs>
        <w:spacing w:before="126"/>
        <w:ind w:left="976" w:hanging="126"/>
      </w:pPr>
      <w:r>
        <w:rPr>
          <w:spacing w:val="-2"/>
        </w:rPr>
        <w:t>Impôt</w:t>
      </w:r>
    </w:p>
    <w:p w14:paraId="4DE8C271" w14:textId="77777777" w:rsidR="0001732F" w:rsidRDefault="00000000">
      <w:pPr>
        <w:pStyle w:val="BodyText"/>
        <w:spacing w:before="126"/>
        <w:ind w:left="850"/>
      </w:pPr>
      <w:r>
        <w:t>=</w:t>
      </w:r>
      <w:r>
        <w:rPr>
          <w:spacing w:val="-4"/>
        </w:rPr>
        <w:t xml:space="preserve"> </w:t>
      </w:r>
      <w:r>
        <w:t>Flux</w:t>
      </w:r>
      <w:r>
        <w:rPr>
          <w:spacing w:val="-3"/>
        </w:rPr>
        <w:t xml:space="preserve"> </w:t>
      </w:r>
      <w:r>
        <w:t>d'exploitation</w:t>
      </w:r>
      <w:r>
        <w:rPr>
          <w:spacing w:val="-3"/>
        </w:rPr>
        <w:t xml:space="preserve"> </w:t>
      </w:r>
      <w:r>
        <w:t>après</w:t>
      </w:r>
      <w:r>
        <w:rPr>
          <w:spacing w:val="-4"/>
        </w:rPr>
        <w:t xml:space="preserve"> </w:t>
      </w:r>
      <w:r>
        <w:rPr>
          <w:spacing w:val="-2"/>
        </w:rPr>
        <w:t>impôt</w:t>
      </w:r>
    </w:p>
    <w:p w14:paraId="757847FB" w14:textId="77777777" w:rsidR="0001732F" w:rsidRDefault="00000000">
      <w:pPr>
        <w:pStyle w:val="ListParagraph"/>
        <w:numPr>
          <w:ilvl w:val="0"/>
          <w:numId w:val="32"/>
        </w:numPr>
        <w:tabs>
          <w:tab w:val="left" w:pos="974"/>
        </w:tabs>
        <w:spacing w:before="126"/>
        <w:ind w:left="974" w:hanging="124"/>
      </w:pPr>
      <w:proofErr w:type="gramStart"/>
      <w:r>
        <w:t>croissance</w:t>
      </w:r>
      <w:proofErr w:type="gramEnd"/>
      <w:r>
        <w:rPr>
          <w:spacing w:val="-3"/>
        </w:rPr>
        <w:t xml:space="preserve"> </w:t>
      </w:r>
      <w:r>
        <w:t xml:space="preserve">du </w:t>
      </w:r>
      <w:r>
        <w:rPr>
          <w:spacing w:val="-5"/>
        </w:rPr>
        <w:t>BFR</w:t>
      </w:r>
    </w:p>
    <w:p w14:paraId="226E6DB5" w14:textId="77777777" w:rsidR="0001732F" w:rsidRDefault="00000000">
      <w:pPr>
        <w:pStyle w:val="BodyText"/>
        <w:spacing w:before="127"/>
        <w:ind w:left="850"/>
      </w:pPr>
      <w:r>
        <w:t>=</w:t>
      </w:r>
      <w:r>
        <w:rPr>
          <w:spacing w:val="-4"/>
        </w:rPr>
        <w:t xml:space="preserve"> </w:t>
      </w:r>
      <w:r>
        <w:t>Flux</w:t>
      </w:r>
      <w:r>
        <w:rPr>
          <w:spacing w:val="-3"/>
        </w:rPr>
        <w:t xml:space="preserve"> </w:t>
      </w:r>
      <w:r>
        <w:t>d'exploitation</w:t>
      </w:r>
      <w:r>
        <w:rPr>
          <w:spacing w:val="-3"/>
        </w:rPr>
        <w:t xml:space="preserve"> </w:t>
      </w:r>
      <w:r>
        <w:t>net</w:t>
      </w:r>
      <w:r>
        <w:rPr>
          <w:spacing w:val="-5"/>
        </w:rPr>
        <w:t xml:space="preserve"> </w:t>
      </w:r>
      <w:r>
        <w:rPr>
          <w:spacing w:val="-2"/>
        </w:rPr>
        <w:t>(</w:t>
      </w:r>
      <w:proofErr w:type="spellStart"/>
      <w:r>
        <w:rPr>
          <w:spacing w:val="-2"/>
        </w:rPr>
        <w:t>Cfe</w:t>
      </w:r>
      <w:proofErr w:type="spellEnd"/>
      <w:r>
        <w:rPr>
          <w:spacing w:val="-2"/>
        </w:rPr>
        <w:t>)</w:t>
      </w:r>
    </w:p>
    <w:p w14:paraId="0173869C" w14:textId="77777777" w:rsidR="0001732F" w:rsidRDefault="0001732F">
      <w:pPr>
        <w:pStyle w:val="BodyText"/>
      </w:pPr>
    </w:p>
    <w:p w14:paraId="47FFB795" w14:textId="77777777" w:rsidR="0001732F" w:rsidRDefault="0001732F">
      <w:pPr>
        <w:pStyle w:val="BodyText"/>
        <w:spacing w:before="2"/>
      </w:pPr>
    </w:p>
    <w:p w14:paraId="3832AFB7" w14:textId="5658E79B" w:rsidR="0001732F" w:rsidRDefault="00CC7344">
      <w:pPr>
        <w:pStyle w:val="BodyText"/>
        <w:ind w:left="850"/>
      </w:pPr>
      <w:r>
        <w:t>Impôt</w:t>
      </w:r>
      <w:r w:rsidR="00000000">
        <w:t>=Flux</w:t>
      </w:r>
      <w:r w:rsidR="00000000">
        <w:rPr>
          <w:spacing w:val="-8"/>
        </w:rPr>
        <w:t xml:space="preserve"> </w:t>
      </w:r>
      <w:r w:rsidR="00000000">
        <w:t>d'exploitation</w:t>
      </w:r>
      <w:r w:rsidR="00000000">
        <w:rPr>
          <w:spacing w:val="-8"/>
        </w:rPr>
        <w:t xml:space="preserve"> </w:t>
      </w:r>
      <w:r w:rsidR="00000000">
        <w:t>prévisionnel-</w:t>
      </w:r>
      <w:r w:rsidR="00000000">
        <w:rPr>
          <w:spacing w:val="-9"/>
        </w:rPr>
        <w:t xml:space="preserve"> </w:t>
      </w:r>
      <w:r w:rsidR="00000000">
        <w:rPr>
          <w:spacing w:val="-2"/>
        </w:rPr>
        <w:t>amortissement</w:t>
      </w:r>
    </w:p>
    <w:p w14:paraId="0B8BC398" w14:textId="1BE82AAD" w:rsidR="0001732F" w:rsidRDefault="00000000">
      <w:pPr>
        <w:pStyle w:val="BodyText"/>
        <w:spacing w:before="126"/>
        <w:ind w:left="850"/>
      </w:pPr>
      <w:r>
        <w:t>=</w:t>
      </w:r>
      <w:r>
        <w:rPr>
          <w:spacing w:val="-3"/>
        </w:rPr>
        <w:t xml:space="preserve"> </w:t>
      </w:r>
      <w:r>
        <w:t>Résultat</w:t>
      </w:r>
      <w:r>
        <w:rPr>
          <w:spacing w:val="-5"/>
        </w:rPr>
        <w:t xml:space="preserve"> </w:t>
      </w:r>
      <w:r w:rsidR="00CC7344">
        <w:t>imposable</w:t>
      </w:r>
      <w:r>
        <w:rPr>
          <w:spacing w:val="-5"/>
        </w:rPr>
        <w:t xml:space="preserve"> </w:t>
      </w:r>
      <w:r>
        <w:t>taux</w:t>
      </w:r>
      <w:r>
        <w:rPr>
          <w:spacing w:val="-5"/>
        </w:rPr>
        <w:t xml:space="preserve"> </w:t>
      </w:r>
      <w:r>
        <w:rPr>
          <w:spacing w:val="-2"/>
        </w:rPr>
        <w:t>d'imposition</w:t>
      </w:r>
    </w:p>
    <w:p w14:paraId="0BDB55F8" w14:textId="77777777" w:rsidR="0001732F" w:rsidRDefault="00000000">
      <w:pPr>
        <w:pStyle w:val="BodyText"/>
        <w:spacing w:before="127"/>
        <w:ind w:left="850"/>
      </w:pPr>
      <w:r>
        <w:t xml:space="preserve">= </w:t>
      </w:r>
      <w:r>
        <w:rPr>
          <w:spacing w:val="-2"/>
        </w:rPr>
        <w:t>Impôt</w:t>
      </w:r>
    </w:p>
    <w:p w14:paraId="787DC3F6" w14:textId="77777777" w:rsidR="0001732F" w:rsidRDefault="0001732F">
      <w:pPr>
        <w:pStyle w:val="BodyText"/>
      </w:pPr>
    </w:p>
    <w:p w14:paraId="0BD3AF67" w14:textId="77777777" w:rsidR="0001732F" w:rsidRDefault="0001732F">
      <w:pPr>
        <w:pStyle w:val="BodyText"/>
        <w:spacing w:before="4"/>
      </w:pPr>
    </w:p>
    <w:p w14:paraId="52FCBFC9" w14:textId="77777777" w:rsidR="0001732F" w:rsidRDefault="00000000">
      <w:pPr>
        <w:pStyle w:val="Heading7"/>
      </w:pPr>
      <w:r>
        <w:lastRenderedPageBreak/>
        <w:t>Les</w:t>
      </w:r>
      <w:r>
        <w:rPr>
          <w:spacing w:val="-5"/>
        </w:rPr>
        <w:t xml:space="preserve"> </w:t>
      </w:r>
      <w:r>
        <w:t>flux</w:t>
      </w:r>
      <w:r>
        <w:rPr>
          <w:spacing w:val="-3"/>
        </w:rPr>
        <w:t xml:space="preserve"> </w:t>
      </w:r>
      <w:r>
        <w:t>de</w:t>
      </w:r>
      <w:r>
        <w:rPr>
          <w:spacing w:val="-4"/>
        </w:rPr>
        <w:t xml:space="preserve"> </w:t>
      </w:r>
      <w:r>
        <w:t xml:space="preserve">fin de </w:t>
      </w:r>
      <w:r>
        <w:rPr>
          <w:spacing w:val="-5"/>
        </w:rPr>
        <w:t>vie</w:t>
      </w:r>
    </w:p>
    <w:p w14:paraId="455652CB" w14:textId="77777777" w:rsidR="0001732F" w:rsidRDefault="00000000">
      <w:pPr>
        <w:pStyle w:val="ListParagraph"/>
        <w:numPr>
          <w:ilvl w:val="0"/>
          <w:numId w:val="32"/>
        </w:numPr>
        <w:tabs>
          <w:tab w:val="left" w:pos="976"/>
        </w:tabs>
        <w:spacing w:before="121"/>
        <w:ind w:left="976" w:hanging="126"/>
      </w:pPr>
      <w:r>
        <w:t>Désinvestissement</w:t>
      </w:r>
      <w:r>
        <w:rPr>
          <w:spacing w:val="-8"/>
        </w:rPr>
        <w:t xml:space="preserve"> </w:t>
      </w:r>
      <w:r>
        <w:t>(cession</w:t>
      </w:r>
      <w:r>
        <w:rPr>
          <w:spacing w:val="-5"/>
        </w:rPr>
        <w:t xml:space="preserve"> </w:t>
      </w:r>
      <w:r>
        <w:t>des</w:t>
      </w:r>
      <w:r>
        <w:rPr>
          <w:spacing w:val="-5"/>
        </w:rPr>
        <w:t xml:space="preserve"> </w:t>
      </w:r>
      <w:r>
        <w:t>actifs),</w:t>
      </w:r>
      <w:r>
        <w:rPr>
          <w:spacing w:val="-5"/>
        </w:rPr>
        <w:t xml:space="preserve"> </w:t>
      </w:r>
      <w:r>
        <w:t>net</w:t>
      </w:r>
      <w:r>
        <w:rPr>
          <w:spacing w:val="-5"/>
        </w:rPr>
        <w:t xml:space="preserve"> </w:t>
      </w:r>
      <w:r>
        <w:t>de</w:t>
      </w:r>
      <w:r>
        <w:rPr>
          <w:spacing w:val="-5"/>
        </w:rPr>
        <w:t xml:space="preserve"> </w:t>
      </w:r>
      <w:r>
        <w:t>l</w:t>
      </w:r>
      <w:r>
        <w:rPr>
          <w:spacing w:val="-7"/>
        </w:rPr>
        <w:t xml:space="preserve"> </w:t>
      </w:r>
      <w:r>
        <w:t>’impôt</w:t>
      </w:r>
      <w:r>
        <w:rPr>
          <w:spacing w:val="-1"/>
        </w:rPr>
        <w:t xml:space="preserve"> </w:t>
      </w:r>
      <w:r>
        <w:t>éventuel</w:t>
      </w:r>
      <w:r>
        <w:rPr>
          <w:spacing w:val="-4"/>
        </w:rPr>
        <w:t xml:space="preserve"> </w:t>
      </w:r>
      <w:proofErr w:type="spellStart"/>
      <w:r>
        <w:t>surles</w:t>
      </w:r>
      <w:proofErr w:type="spellEnd"/>
      <w:r>
        <w:rPr>
          <w:spacing w:val="-7"/>
        </w:rPr>
        <w:t xml:space="preserve"> </w:t>
      </w:r>
      <w:r>
        <w:t>plus-</w:t>
      </w:r>
      <w:r>
        <w:rPr>
          <w:spacing w:val="-2"/>
        </w:rPr>
        <w:t>values</w:t>
      </w:r>
    </w:p>
    <w:p w14:paraId="1BB3083F" w14:textId="77777777" w:rsidR="0001732F" w:rsidRDefault="00000000">
      <w:pPr>
        <w:pStyle w:val="ListParagraph"/>
        <w:numPr>
          <w:ilvl w:val="0"/>
          <w:numId w:val="32"/>
        </w:numPr>
        <w:tabs>
          <w:tab w:val="left" w:pos="976"/>
        </w:tabs>
        <w:spacing w:before="127"/>
        <w:ind w:left="976" w:hanging="126"/>
      </w:pPr>
      <w:r>
        <w:t>Charges</w:t>
      </w:r>
      <w:r>
        <w:rPr>
          <w:spacing w:val="-4"/>
        </w:rPr>
        <w:t xml:space="preserve"> </w:t>
      </w:r>
      <w:r>
        <w:t>de</w:t>
      </w:r>
      <w:r>
        <w:rPr>
          <w:spacing w:val="-4"/>
        </w:rPr>
        <w:t xml:space="preserve"> </w:t>
      </w:r>
      <w:r>
        <w:t>démantèlement,</w:t>
      </w:r>
      <w:r>
        <w:rPr>
          <w:spacing w:val="-3"/>
        </w:rPr>
        <w:t xml:space="preserve"> </w:t>
      </w:r>
      <w:r>
        <w:rPr>
          <w:spacing w:val="-2"/>
        </w:rPr>
        <w:t>déductibles</w:t>
      </w:r>
    </w:p>
    <w:p w14:paraId="3E500BD7" w14:textId="77777777" w:rsidR="0001732F" w:rsidRDefault="00000000">
      <w:pPr>
        <w:pStyle w:val="ListParagraph"/>
        <w:numPr>
          <w:ilvl w:val="0"/>
          <w:numId w:val="32"/>
        </w:numPr>
        <w:tabs>
          <w:tab w:val="left" w:pos="976"/>
        </w:tabs>
        <w:spacing w:before="126"/>
        <w:ind w:left="976" w:hanging="126"/>
      </w:pPr>
      <w:r>
        <w:t>Récupération</w:t>
      </w:r>
      <w:r>
        <w:rPr>
          <w:spacing w:val="-4"/>
        </w:rPr>
        <w:t xml:space="preserve"> </w:t>
      </w:r>
      <w:r>
        <w:t>du</w:t>
      </w:r>
      <w:r>
        <w:rPr>
          <w:spacing w:val="-2"/>
        </w:rPr>
        <w:t xml:space="preserve"> </w:t>
      </w:r>
      <w:r>
        <w:rPr>
          <w:spacing w:val="-5"/>
        </w:rPr>
        <w:t>BFR</w:t>
      </w:r>
    </w:p>
    <w:p w14:paraId="1FE2FE5D" w14:textId="77777777" w:rsidR="0001732F" w:rsidRDefault="0001732F">
      <w:pPr>
        <w:pStyle w:val="BodyText"/>
      </w:pPr>
    </w:p>
    <w:p w14:paraId="0CF6F000" w14:textId="481E29C4" w:rsidR="0001732F" w:rsidRDefault="00000000">
      <w:pPr>
        <w:pStyle w:val="BodyText"/>
        <w:spacing w:before="1"/>
        <w:ind w:left="850"/>
      </w:pPr>
      <w:r>
        <w:t>La</w:t>
      </w:r>
      <w:r>
        <w:rPr>
          <w:spacing w:val="-7"/>
        </w:rPr>
        <w:t xml:space="preserve"> </w:t>
      </w:r>
      <w:r>
        <w:t>procédure</w:t>
      </w:r>
      <w:r>
        <w:rPr>
          <w:spacing w:val="-4"/>
        </w:rPr>
        <w:t xml:space="preserve"> </w:t>
      </w:r>
      <w:r>
        <w:t>d’étude</w:t>
      </w:r>
      <w:r>
        <w:rPr>
          <w:spacing w:val="-4"/>
        </w:rPr>
        <w:t xml:space="preserve"> </w:t>
      </w:r>
      <w:r>
        <w:t>d’un</w:t>
      </w:r>
      <w:r>
        <w:rPr>
          <w:spacing w:val="-7"/>
        </w:rPr>
        <w:t xml:space="preserve"> </w:t>
      </w:r>
      <w:r>
        <w:t>projet</w:t>
      </w:r>
      <w:r>
        <w:rPr>
          <w:spacing w:val="-4"/>
        </w:rPr>
        <w:t xml:space="preserve"> </w:t>
      </w:r>
      <w:r>
        <w:t>d’investissement</w:t>
      </w:r>
      <w:r>
        <w:rPr>
          <w:spacing w:val="-3"/>
        </w:rPr>
        <w:t xml:space="preserve"> </w:t>
      </w:r>
      <w:r>
        <w:t>emprunte</w:t>
      </w:r>
      <w:r>
        <w:rPr>
          <w:spacing w:val="-5"/>
        </w:rPr>
        <w:t xml:space="preserve"> </w:t>
      </w:r>
      <w:r>
        <w:t>donc</w:t>
      </w:r>
      <w:r w:rsidR="00CC7344">
        <w:t xml:space="preserve"> </w:t>
      </w:r>
      <w:r>
        <w:rPr>
          <w:b/>
        </w:rPr>
        <w:t>les</w:t>
      </w:r>
      <w:r>
        <w:rPr>
          <w:b/>
          <w:spacing w:val="-4"/>
        </w:rPr>
        <w:t xml:space="preserve"> </w:t>
      </w:r>
      <w:r>
        <w:rPr>
          <w:b/>
        </w:rPr>
        <w:t>trois</w:t>
      </w:r>
      <w:r>
        <w:rPr>
          <w:b/>
          <w:spacing w:val="-4"/>
        </w:rPr>
        <w:t xml:space="preserve"> </w:t>
      </w:r>
      <w:r>
        <w:rPr>
          <w:b/>
        </w:rPr>
        <w:t>étapes</w:t>
      </w:r>
      <w:r>
        <w:rPr>
          <w:b/>
          <w:spacing w:val="-6"/>
        </w:rPr>
        <w:t xml:space="preserve"> </w:t>
      </w:r>
      <w:r>
        <w:t>suivantes</w:t>
      </w:r>
      <w:r>
        <w:rPr>
          <w:spacing w:val="-6"/>
        </w:rPr>
        <w:t xml:space="preserve"> </w:t>
      </w:r>
      <w:r>
        <w:rPr>
          <w:spacing w:val="-10"/>
        </w:rPr>
        <w:t>:</w:t>
      </w:r>
    </w:p>
    <w:p w14:paraId="7861EE0A" w14:textId="77777777" w:rsidR="0001732F" w:rsidRDefault="0001732F">
      <w:pPr>
        <w:pStyle w:val="BodyText"/>
      </w:pPr>
    </w:p>
    <w:p w14:paraId="766F8C51" w14:textId="77777777" w:rsidR="0001732F" w:rsidRDefault="00000000">
      <w:pPr>
        <w:pStyle w:val="Heading7"/>
        <w:numPr>
          <w:ilvl w:val="0"/>
          <w:numId w:val="29"/>
        </w:numPr>
        <w:tabs>
          <w:tab w:val="left" w:pos="1088"/>
        </w:tabs>
        <w:ind w:left="1088" w:hanging="238"/>
      </w:pPr>
      <w:r>
        <w:t>Détermination</w:t>
      </w:r>
      <w:r>
        <w:rPr>
          <w:spacing w:val="-9"/>
        </w:rPr>
        <w:t xml:space="preserve"> </w:t>
      </w:r>
      <w:r>
        <w:t>du</w:t>
      </w:r>
      <w:r>
        <w:rPr>
          <w:spacing w:val="-7"/>
        </w:rPr>
        <w:t xml:space="preserve"> </w:t>
      </w:r>
      <w:r>
        <w:t>coût</w:t>
      </w:r>
      <w:r>
        <w:rPr>
          <w:spacing w:val="-7"/>
        </w:rPr>
        <w:t xml:space="preserve"> </w:t>
      </w:r>
      <w:r>
        <w:t>de</w:t>
      </w:r>
      <w:r>
        <w:rPr>
          <w:spacing w:val="-6"/>
        </w:rPr>
        <w:t xml:space="preserve"> </w:t>
      </w:r>
      <w:r>
        <w:t>l’investissement</w:t>
      </w:r>
      <w:r>
        <w:rPr>
          <w:spacing w:val="-7"/>
        </w:rPr>
        <w:t xml:space="preserve"> </w:t>
      </w:r>
      <w:r>
        <w:rPr>
          <w:spacing w:val="-5"/>
        </w:rPr>
        <w:t>Io</w:t>
      </w:r>
    </w:p>
    <w:p w14:paraId="7BE2245D" w14:textId="77777777" w:rsidR="0001732F" w:rsidRDefault="00000000">
      <w:pPr>
        <w:pStyle w:val="BodyText"/>
        <w:ind w:left="850"/>
        <w:jc w:val="both"/>
      </w:pPr>
      <w:r>
        <w:t>Le</w:t>
      </w:r>
      <w:r>
        <w:rPr>
          <w:spacing w:val="-5"/>
        </w:rPr>
        <w:t xml:space="preserve"> </w:t>
      </w:r>
      <w:r>
        <w:t>montant</w:t>
      </w:r>
      <w:r>
        <w:rPr>
          <w:spacing w:val="-4"/>
        </w:rPr>
        <w:t xml:space="preserve"> </w:t>
      </w:r>
      <w:r>
        <w:t>d’un</w:t>
      </w:r>
      <w:r>
        <w:rPr>
          <w:spacing w:val="-6"/>
        </w:rPr>
        <w:t xml:space="preserve"> </w:t>
      </w:r>
      <w:r>
        <w:t>investissement</w:t>
      </w:r>
      <w:r>
        <w:rPr>
          <w:spacing w:val="-4"/>
        </w:rPr>
        <w:t xml:space="preserve"> </w:t>
      </w:r>
      <w:r>
        <w:t>s’entend</w:t>
      </w:r>
      <w:r>
        <w:rPr>
          <w:spacing w:val="-4"/>
        </w:rPr>
        <w:t xml:space="preserve"> </w:t>
      </w:r>
      <w:r>
        <w:t>de</w:t>
      </w:r>
      <w:r>
        <w:rPr>
          <w:spacing w:val="-5"/>
        </w:rPr>
        <w:t xml:space="preserve"> </w:t>
      </w:r>
      <w:r>
        <w:t>son</w:t>
      </w:r>
      <w:r>
        <w:rPr>
          <w:spacing w:val="-4"/>
        </w:rPr>
        <w:t xml:space="preserve"> </w:t>
      </w:r>
      <w:r>
        <w:t>coût</w:t>
      </w:r>
      <w:r>
        <w:rPr>
          <w:spacing w:val="-7"/>
        </w:rPr>
        <w:t xml:space="preserve"> </w:t>
      </w:r>
      <w:r>
        <w:t>d’acquisition</w:t>
      </w:r>
      <w:r>
        <w:rPr>
          <w:spacing w:val="-7"/>
        </w:rPr>
        <w:t xml:space="preserve"> </w:t>
      </w:r>
      <w:r>
        <w:t>comprenant</w:t>
      </w:r>
      <w:r>
        <w:rPr>
          <w:spacing w:val="-3"/>
        </w:rPr>
        <w:t xml:space="preserve"> </w:t>
      </w:r>
      <w:r>
        <w:rPr>
          <w:spacing w:val="-10"/>
        </w:rPr>
        <w:t>:</w:t>
      </w:r>
    </w:p>
    <w:p w14:paraId="2D9A0EB4" w14:textId="77777777" w:rsidR="0001732F" w:rsidRDefault="00000000">
      <w:pPr>
        <w:pStyle w:val="ListParagraph"/>
        <w:numPr>
          <w:ilvl w:val="0"/>
          <w:numId w:val="32"/>
        </w:numPr>
        <w:tabs>
          <w:tab w:val="left" w:pos="974"/>
        </w:tabs>
        <w:spacing w:before="126"/>
        <w:ind w:left="974" w:hanging="124"/>
        <w:jc w:val="both"/>
      </w:pPr>
      <w:proofErr w:type="gramStart"/>
      <w:r>
        <w:t>la</w:t>
      </w:r>
      <w:proofErr w:type="gramEnd"/>
      <w:r>
        <w:rPr>
          <w:spacing w:val="-5"/>
        </w:rPr>
        <w:t xml:space="preserve"> </w:t>
      </w:r>
      <w:r>
        <w:t>dépense</w:t>
      </w:r>
      <w:r>
        <w:rPr>
          <w:spacing w:val="-4"/>
        </w:rPr>
        <w:t xml:space="preserve"> </w:t>
      </w:r>
      <w:r>
        <w:t>d’investissement</w:t>
      </w:r>
      <w:r>
        <w:rPr>
          <w:spacing w:val="-3"/>
        </w:rPr>
        <w:t xml:space="preserve"> </w:t>
      </w:r>
      <w:r>
        <w:t>principale</w:t>
      </w:r>
      <w:r>
        <w:rPr>
          <w:spacing w:val="-6"/>
        </w:rPr>
        <w:t xml:space="preserve"> </w:t>
      </w:r>
      <w:r>
        <w:t>:</w:t>
      </w:r>
      <w:r>
        <w:rPr>
          <w:spacing w:val="-3"/>
        </w:rPr>
        <w:t xml:space="preserve"> </w:t>
      </w:r>
      <w:r>
        <w:t>achat</w:t>
      </w:r>
      <w:r>
        <w:rPr>
          <w:spacing w:val="-3"/>
        </w:rPr>
        <w:t xml:space="preserve"> </w:t>
      </w:r>
      <w:r>
        <w:t>du</w:t>
      </w:r>
      <w:r>
        <w:rPr>
          <w:spacing w:val="-7"/>
        </w:rPr>
        <w:t xml:space="preserve"> </w:t>
      </w:r>
      <w:r>
        <w:t>terrain,</w:t>
      </w:r>
      <w:r>
        <w:rPr>
          <w:spacing w:val="-5"/>
        </w:rPr>
        <w:t xml:space="preserve"> </w:t>
      </w:r>
      <w:r>
        <w:t>des</w:t>
      </w:r>
      <w:r>
        <w:rPr>
          <w:spacing w:val="-4"/>
        </w:rPr>
        <w:t xml:space="preserve"> </w:t>
      </w:r>
      <w:r>
        <w:t>bâtiments,</w:t>
      </w:r>
      <w:r>
        <w:rPr>
          <w:spacing w:val="-4"/>
        </w:rPr>
        <w:t xml:space="preserve"> </w:t>
      </w:r>
      <w:r>
        <w:t>des</w:t>
      </w:r>
      <w:r>
        <w:rPr>
          <w:spacing w:val="-4"/>
        </w:rPr>
        <w:t xml:space="preserve"> </w:t>
      </w:r>
      <w:r>
        <w:t>machines,</w:t>
      </w:r>
      <w:r>
        <w:rPr>
          <w:spacing w:val="-4"/>
        </w:rPr>
        <w:t xml:space="preserve"> </w:t>
      </w:r>
      <w:r>
        <w:t>du</w:t>
      </w:r>
      <w:r>
        <w:rPr>
          <w:spacing w:val="-4"/>
        </w:rPr>
        <w:t xml:space="preserve"> </w:t>
      </w:r>
      <w:r>
        <w:t>matériel,</w:t>
      </w:r>
      <w:r>
        <w:rPr>
          <w:spacing w:val="-4"/>
        </w:rPr>
        <w:t xml:space="preserve"> </w:t>
      </w:r>
      <w:r>
        <w:t>etc.</w:t>
      </w:r>
      <w:r>
        <w:rPr>
          <w:spacing w:val="-6"/>
        </w:rPr>
        <w:t xml:space="preserve"> </w:t>
      </w:r>
      <w:r>
        <w:rPr>
          <w:spacing w:val="-10"/>
        </w:rPr>
        <w:t>;</w:t>
      </w:r>
    </w:p>
    <w:p w14:paraId="0A32E03E" w14:textId="77777777" w:rsidR="0001732F" w:rsidRDefault="00000000">
      <w:pPr>
        <w:pStyle w:val="ListParagraph"/>
        <w:numPr>
          <w:ilvl w:val="0"/>
          <w:numId w:val="32"/>
        </w:numPr>
        <w:tabs>
          <w:tab w:val="left" w:pos="1039"/>
        </w:tabs>
        <w:spacing w:before="126" w:line="360" w:lineRule="auto"/>
        <w:ind w:right="281" w:firstLine="0"/>
        <w:jc w:val="both"/>
      </w:pPr>
      <w:proofErr w:type="gramStart"/>
      <w:r>
        <w:t>les</w:t>
      </w:r>
      <w:proofErr w:type="gramEnd"/>
      <w:r>
        <w:t xml:space="preserve"> frais accessoires tels que les frais de notaire pour l’immobilier, les frais de transport, de montage ou d’installation du matériel ;</w:t>
      </w:r>
    </w:p>
    <w:p w14:paraId="5CD15DA0" w14:textId="77777777" w:rsidR="0001732F" w:rsidRDefault="00000000">
      <w:pPr>
        <w:pStyle w:val="ListParagraph"/>
        <w:numPr>
          <w:ilvl w:val="0"/>
          <w:numId w:val="32"/>
        </w:numPr>
        <w:tabs>
          <w:tab w:val="left" w:pos="993"/>
        </w:tabs>
        <w:spacing w:line="360" w:lineRule="auto"/>
        <w:ind w:right="281" w:firstLine="0"/>
        <w:jc w:val="both"/>
      </w:pPr>
      <w:proofErr w:type="gramStart"/>
      <w:r>
        <w:t>les</w:t>
      </w:r>
      <w:proofErr w:type="gramEnd"/>
      <w:r>
        <w:t xml:space="preserve"> dépenses induites qui interviennent antérieurement à la phase de démarrage de l’investissement, telles que les frais d’études, la formation du personnel, l’acquisition de brevets et licences dans la mesure où elles ne constituent pas des charges régulières et sont directement liées à l’investissement ;</w:t>
      </w:r>
    </w:p>
    <w:p w14:paraId="67019851" w14:textId="77777777" w:rsidR="0001732F" w:rsidRDefault="00000000">
      <w:pPr>
        <w:pStyle w:val="ListParagraph"/>
        <w:numPr>
          <w:ilvl w:val="0"/>
          <w:numId w:val="32"/>
        </w:numPr>
        <w:tabs>
          <w:tab w:val="left" w:pos="983"/>
        </w:tabs>
        <w:spacing w:before="2" w:line="360" w:lineRule="auto"/>
        <w:ind w:right="287" w:firstLine="0"/>
        <w:jc w:val="both"/>
      </w:pPr>
      <w:proofErr w:type="gramStart"/>
      <w:r>
        <w:t>les</w:t>
      </w:r>
      <w:proofErr w:type="gramEnd"/>
      <w:r>
        <w:t xml:space="preserve"> besoins supplémentaires en fonds de roulement, souvent importants pour les investissements d’expansion, dans la mesure où une augmentation de l’activité entraînera une augmentation du BFR.</w:t>
      </w:r>
    </w:p>
    <w:p w14:paraId="433D496C" w14:textId="77777777" w:rsidR="0001732F" w:rsidRDefault="00000000">
      <w:pPr>
        <w:pStyle w:val="BodyText"/>
        <w:spacing w:line="252" w:lineRule="exact"/>
        <w:ind w:left="850"/>
        <w:jc w:val="both"/>
      </w:pPr>
      <w:r>
        <w:t>Le</w:t>
      </w:r>
      <w:r>
        <w:rPr>
          <w:spacing w:val="-4"/>
        </w:rPr>
        <w:t xml:space="preserve"> </w:t>
      </w:r>
      <w:r>
        <w:t>coût</w:t>
      </w:r>
      <w:r>
        <w:rPr>
          <w:spacing w:val="-3"/>
        </w:rPr>
        <w:t xml:space="preserve"> </w:t>
      </w:r>
      <w:r>
        <w:t>d’acquisition</w:t>
      </w:r>
      <w:r>
        <w:rPr>
          <w:spacing w:val="-4"/>
        </w:rPr>
        <w:t xml:space="preserve"> </w:t>
      </w:r>
      <w:r>
        <w:t>peut</w:t>
      </w:r>
      <w:r>
        <w:rPr>
          <w:spacing w:val="-5"/>
        </w:rPr>
        <w:t xml:space="preserve"> </w:t>
      </w:r>
      <w:r>
        <w:t>toutefois</w:t>
      </w:r>
      <w:r>
        <w:rPr>
          <w:spacing w:val="-4"/>
        </w:rPr>
        <w:t xml:space="preserve"> </w:t>
      </w:r>
      <w:r>
        <w:t>être</w:t>
      </w:r>
      <w:r>
        <w:rPr>
          <w:spacing w:val="-6"/>
        </w:rPr>
        <w:t xml:space="preserve"> </w:t>
      </w:r>
      <w:r>
        <w:t>réduit</w:t>
      </w:r>
      <w:r>
        <w:rPr>
          <w:spacing w:val="-3"/>
        </w:rPr>
        <w:t xml:space="preserve"> </w:t>
      </w:r>
      <w:r>
        <w:t>par</w:t>
      </w:r>
      <w:r>
        <w:rPr>
          <w:spacing w:val="-3"/>
        </w:rPr>
        <w:t xml:space="preserve"> </w:t>
      </w:r>
      <w:r>
        <w:rPr>
          <w:spacing w:val="-10"/>
        </w:rPr>
        <w:t>:</w:t>
      </w:r>
    </w:p>
    <w:p w14:paraId="21368097" w14:textId="77777777" w:rsidR="0001732F" w:rsidRDefault="00000000">
      <w:pPr>
        <w:pStyle w:val="ListParagraph"/>
        <w:numPr>
          <w:ilvl w:val="0"/>
          <w:numId w:val="32"/>
        </w:numPr>
        <w:tabs>
          <w:tab w:val="left" w:pos="986"/>
        </w:tabs>
        <w:spacing w:before="126" w:line="360" w:lineRule="auto"/>
        <w:ind w:right="288" w:firstLine="0"/>
        <w:jc w:val="both"/>
      </w:pPr>
      <w:proofErr w:type="gramStart"/>
      <w:r>
        <w:t>le</w:t>
      </w:r>
      <w:proofErr w:type="gramEnd"/>
      <w:r>
        <w:t xml:space="preserve"> prix de cession éventuel de matériels devenus inutiles ou remplacés, après correction de l’imposition fiscale des plus ou moins-values ;</w:t>
      </w:r>
    </w:p>
    <w:p w14:paraId="42EFD7DA" w14:textId="77777777" w:rsidR="0001732F" w:rsidRDefault="00000000">
      <w:pPr>
        <w:pStyle w:val="ListParagraph"/>
        <w:numPr>
          <w:ilvl w:val="0"/>
          <w:numId w:val="32"/>
        </w:numPr>
        <w:tabs>
          <w:tab w:val="left" w:pos="1005"/>
        </w:tabs>
        <w:spacing w:line="360" w:lineRule="auto"/>
        <w:ind w:right="286" w:firstLine="0"/>
        <w:jc w:val="both"/>
      </w:pPr>
      <w:proofErr w:type="gramStart"/>
      <w:r>
        <w:t>les</w:t>
      </w:r>
      <w:proofErr w:type="gramEnd"/>
      <w:r>
        <w:t xml:space="preserve"> subventions à recevoir, éventuellement liées à l’investissement, seront traitées comme le prix de cession du matériel après correction de la fiscalité ;</w:t>
      </w:r>
    </w:p>
    <w:p w14:paraId="473D7579" w14:textId="376421AE" w:rsidR="0001732F" w:rsidRDefault="00000000">
      <w:pPr>
        <w:pStyle w:val="Heading7"/>
        <w:numPr>
          <w:ilvl w:val="0"/>
          <w:numId w:val="29"/>
        </w:numPr>
        <w:tabs>
          <w:tab w:val="left" w:pos="1101"/>
        </w:tabs>
        <w:spacing w:line="248" w:lineRule="exact"/>
        <w:ind w:left="1101" w:hanging="251"/>
        <w:jc w:val="both"/>
      </w:pPr>
      <w:r>
        <w:t>Détermination</w:t>
      </w:r>
      <w:r>
        <w:rPr>
          <w:spacing w:val="-7"/>
        </w:rPr>
        <w:t xml:space="preserve"> </w:t>
      </w:r>
      <w:r>
        <w:t>du</w:t>
      </w:r>
      <w:r>
        <w:rPr>
          <w:spacing w:val="-4"/>
        </w:rPr>
        <w:t xml:space="preserve"> </w:t>
      </w:r>
      <w:r>
        <w:t>Cash-flow</w:t>
      </w:r>
      <w:r>
        <w:rPr>
          <w:spacing w:val="-3"/>
        </w:rPr>
        <w:t xml:space="preserve"> </w:t>
      </w:r>
      <w:r>
        <w:t>généré</w:t>
      </w:r>
      <w:r>
        <w:rPr>
          <w:spacing w:val="-5"/>
        </w:rPr>
        <w:t xml:space="preserve"> </w:t>
      </w:r>
      <w:r>
        <w:t>par</w:t>
      </w:r>
      <w:r>
        <w:rPr>
          <w:spacing w:val="-4"/>
        </w:rPr>
        <w:t xml:space="preserve"> </w:t>
      </w:r>
      <w:r>
        <w:t>un</w:t>
      </w:r>
      <w:r>
        <w:rPr>
          <w:spacing w:val="-4"/>
        </w:rPr>
        <w:t xml:space="preserve"> </w:t>
      </w:r>
      <w:r>
        <w:t>projet</w:t>
      </w:r>
      <w:r>
        <w:rPr>
          <w:spacing w:val="-4"/>
        </w:rPr>
        <w:t xml:space="preserve"> </w:t>
      </w:r>
      <w:r>
        <w:rPr>
          <w:spacing w:val="-2"/>
        </w:rPr>
        <w:t>d’</w:t>
      </w:r>
      <w:r w:rsidR="00E96B27">
        <w:rPr>
          <w:spacing w:val="-2"/>
        </w:rPr>
        <w:t>investissement</w:t>
      </w:r>
    </w:p>
    <w:p w14:paraId="29366570" w14:textId="77777777" w:rsidR="0001732F" w:rsidRDefault="00000000">
      <w:pPr>
        <w:pStyle w:val="BodyText"/>
        <w:ind w:left="850"/>
      </w:pPr>
      <w:r>
        <w:t>Le</w:t>
      </w:r>
      <w:r>
        <w:rPr>
          <w:spacing w:val="-3"/>
        </w:rPr>
        <w:t xml:space="preserve"> </w:t>
      </w:r>
      <w:r>
        <w:t>cash-flow</w:t>
      </w:r>
      <w:r>
        <w:rPr>
          <w:spacing w:val="-3"/>
        </w:rPr>
        <w:t xml:space="preserve"> </w:t>
      </w:r>
      <w:r>
        <w:t>est</w:t>
      </w:r>
      <w:r>
        <w:rPr>
          <w:spacing w:val="-1"/>
        </w:rPr>
        <w:t xml:space="preserve"> </w:t>
      </w:r>
      <w:r>
        <w:t>un</w:t>
      </w:r>
      <w:r>
        <w:rPr>
          <w:spacing w:val="-3"/>
        </w:rPr>
        <w:t xml:space="preserve"> </w:t>
      </w:r>
      <w:r>
        <w:t>«</w:t>
      </w:r>
      <w:r>
        <w:rPr>
          <w:spacing w:val="-7"/>
        </w:rPr>
        <w:t xml:space="preserve"> </w:t>
      </w:r>
      <w:r>
        <w:t>flux</w:t>
      </w:r>
      <w:r>
        <w:rPr>
          <w:spacing w:val="-2"/>
        </w:rPr>
        <w:t xml:space="preserve"> </w:t>
      </w:r>
      <w:r>
        <w:t>de</w:t>
      </w:r>
      <w:r>
        <w:rPr>
          <w:spacing w:val="-2"/>
        </w:rPr>
        <w:t xml:space="preserve"> </w:t>
      </w:r>
      <w:r>
        <w:t>trésorerie</w:t>
      </w:r>
      <w:r>
        <w:rPr>
          <w:spacing w:val="-4"/>
        </w:rPr>
        <w:t xml:space="preserve"> </w:t>
      </w:r>
      <w:r>
        <w:t>ou</w:t>
      </w:r>
      <w:r>
        <w:rPr>
          <w:spacing w:val="-3"/>
        </w:rPr>
        <w:t xml:space="preserve"> </w:t>
      </w:r>
      <w:r>
        <w:t>de</w:t>
      </w:r>
      <w:r>
        <w:rPr>
          <w:spacing w:val="-4"/>
        </w:rPr>
        <w:t xml:space="preserve"> </w:t>
      </w:r>
      <w:r>
        <w:t>liquidités</w:t>
      </w:r>
      <w:r>
        <w:rPr>
          <w:spacing w:val="-2"/>
        </w:rPr>
        <w:t xml:space="preserve"> </w:t>
      </w:r>
      <w:r>
        <w:t>généré</w:t>
      </w:r>
      <w:r>
        <w:rPr>
          <w:spacing w:val="-3"/>
        </w:rPr>
        <w:t xml:space="preserve"> </w:t>
      </w:r>
      <w:r>
        <w:t>par</w:t>
      </w:r>
      <w:r>
        <w:rPr>
          <w:spacing w:val="-1"/>
        </w:rPr>
        <w:t xml:space="preserve"> </w:t>
      </w:r>
      <w:r>
        <w:t>un</w:t>
      </w:r>
      <w:r>
        <w:rPr>
          <w:spacing w:val="-2"/>
        </w:rPr>
        <w:t xml:space="preserve"> </w:t>
      </w:r>
      <w:r>
        <w:t>projet</w:t>
      </w:r>
      <w:r>
        <w:rPr>
          <w:spacing w:val="-1"/>
        </w:rPr>
        <w:t xml:space="preserve"> </w:t>
      </w:r>
      <w:r>
        <w:rPr>
          <w:spacing w:val="-5"/>
        </w:rPr>
        <w:t>».</w:t>
      </w:r>
    </w:p>
    <w:p w14:paraId="36BC1BCF" w14:textId="77777777" w:rsidR="0001732F" w:rsidRDefault="00000000">
      <w:pPr>
        <w:pStyle w:val="BodyText"/>
        <w:spacing w:before="1" w:line="360" w:lineRule="auto"/>
        <w:ind w:left="850" w:right="293"/>
      </w:pPr>
      <w:r>
        <w:t>Le cash-flow peut être obtenu ou calculé de diverses manières. En d'autres termes, c'est de l'argent liquide qui reste dans</w:t>
      </w:r>
      <w:r>
        <w:rPr>
          <w:spacing w:val="-5"/>
        </w:rPr>
        <w:t xml:space="preserve"> </w:t>
      </w:r>
      <w:r>
        <w:t>l'entreprise</w:t>
      </w:r>
      <w:r>
        <w:rPr>
          <w:spacing w:val="-3"/>
        </w:rPr>
        <w:t xml:space="preserve"> </w:t>
      </w:r>
      <w:r>
        <w:t>en</w:t>
      </w:r>
      <w:r>
        <w:rPr>
          <w:spacing w:val="-3"/>
        </w:rPr>
        <w:t xml:space="preserve"> </w:t>
      </w:r>
      <w:r>
        <w:t>déduisant</w:t>
      </w:r>
      <w:r>
        <w:rPr>
          <w:spacing w:val="-2"/>
        </w:rPr>
        <w:t xml:space="preserve"> </w:t>
      </w:r>
      <w:r>
        <w:t>toutes</w:t>
      </w:r>
      <w:r>
        <w:rPr>
          <w:spacing w:val="-3"/>
        </w:rPr>
        <w:t xml:space="preserve"> </w:t>
      </w:r>
      <w:r>
        <w:t>les</w:t>
      </w:r>
      <w:r>
        <w:rPr>
          <w:spacing w:val="-3"/>
        </w:rPr>
        <w:t xml:space="preserve"> </w:t>
      </w:r>
      <w:r>
        <w:t>charges</w:t>
      </w:r>
      <w:r>
        <w:rPr>
          <w:spacing w:val="-5"/>
        </w:rPr>
        <w:t xml:space="preserve"> </w:t>
      </w:r>
      <w:r>
        <w:t>réellement</w:t>
      </w:r>
      <w:r>
        <w:rPr>
          <w:spacing w:val="-2"/>
        </w:rPr>
        <w:t xml:space="preserve"> </w:t>
      </w:r>
      <w:r>
        <w:t>décaissées.</w:t>
      </w:r>
      <w:r>
        <w:rPr>
          <w:spacing w:val="-3"/>
        </w:rPr>
        <w:t xml:space="preserve"> </w:t>
      </w:r>
      <w:r>
        <w:t>C'est</w:t>
      </w:r>
      <w:r>
        <w:rPr>
          <w:spacing w:val="-2"/>
        </w:rPr>
        <w:t xml:space="preserve"> </w:t>
      </w:r>
      <w:r>
        <w:t>pour</w:t>
      </w:r>
      <w:r>
        <w:rPr>
          <w:spacing w:val="-5"/>
        </w:rPr>
        <w:t xml:space="preserve"> </w:t>
      </w:r>
      <w:r>
        <w:t>cela, Il</w:t>
      </w:r>
      <w:r>
        <w:rPr>
          <w:spacing w:val="-2"/>
        </w:rPr>
        <w:t xml:space="preserve"> </w:t>
      </w:r>
      <w:r>
        <w:t>constitue</w:t>
      </w:r>
      <w:r>
        <w:rPr>
          <w:spacing w:val="-3"/>
        </w:rPr>
        <w:t xml:space="preserve"> </w:t>
      </w:r>
      <w:r>
        <w:t>un</w:t>
      </w:r>
      <w:r>
        <w:rPr>
          <w:spacing w:val="-3"/>
        </w:rPr>
        <w:t xml:space="preserve"> </w:t>
      </w:r>
      <w:r>
        <w:t>bon</w:t>
      </w:r>
      <w:r>
        <w:rPr>
          <w:spacing w:val="-3"/>
        </w:rPr>
        <w:t xml:space="preserve"> </w:t>
      </w:r>
      <w:r>
        <w:t>indicateur pour les banques de la solvabilité de l'entreprise.</w:t>
      </w:r>
    </w:p>
    <w:p w14:paraId="77A23660" w14:textId="003D0091" w:rsidR="0001732F" w:rsidRDefault="00000000">
      <w:pPr>
        <w:pStyle w:val="BodyText"/>
        <w:spacing w:line="360" w:lineRule="auto"/>
        <w:ind w:left="850" w:right="655"/>
      </w:pPr>
      <w:r>
        <w:t>Le</w:t>
      </w:r>
      <w:r>
        <w:rPr>
          <w:spacing w:val="-2"/>
        </w:rPr>
        <w:t xml:space="preserve"> </w:t>
      </w:r>
      <w:r w:rsidR="00CC7344">
        <w:t>cash</w:t>
      </w:r>
      <w:r w:rsidR="00CC7344">
        <w:rPr>
          <w:spacing w:val="-2"/>
        </w:rPr>
        <w:t>-</w:t>
      </w:r>
      <w:r w:rsidR="00CC7344">
        <w:t>flow</w:t>
      </w:r>
      <w:r>
        <w:rPr>
          <w:spacing w:val="-3"/>
        </w:rPr>
        <w:t xml:space="preserve"> </w:t>
      </w:r>
      <w:r>
        <w:t>correspond</w:t>
      </w:r>
      <w:r>
        <w:rPr>
          <w:spacing w:val="-4"/>
        </w:rPr>
        <w:t xml:space="preserve"> </w:t>
      </w:r>
      <w:r>
        <w:t>au</w:t>
      </w:r>
      <w:r>
        <w:rPr>
          <w:spacing w:val="-4"/>
        </w:rPr>
        <w:t xml:space="preserve"> </w:t>
      </w:r>
      <w:r>
        <w:t>chiffre</w:t>
      </w:r>
      <w:r>
        <w:rPr>
          <w:spacing w:val="-2"/>
        </w:rPr>
        <w:t xml:space="preserve"> </w:t>
      </w:r>
      <w:r>
        <w:t>d’affaires</w:t>
      </w:r>
      <w:r>
        <w:rPr>
          <w:spacing w:val="-2"/>
        </w:rPr>
        <w:t xml:space="preserve"> </w:t>
      </w:r>
      <w:r>
        <w:t>dont</w:t>
      </w:r>
      <w:r>
        <w:rPr>
          <w:spacing w:val="-1"/>
        </w:rPr>
        <w:t xml:space="preserve"> </w:t>
      </w:r>
      <w:r>
        <w:t>on</w:t>
      </w:r>
      <w:r>
        <w:rPr>
          <w:spacing w:val="-5"/>
        </w:rPr>
        <w:t xml:space="preserve"> </w:t>
      </w:r>
      <w:r>
        <w:t>soustrait</w:t>
      </w:r>
      <w:r>
        <w:rPr>
          <w:spacing w:val="-4"/>
        </w:rPr>
        <w:t xml:space="preserve"> </w:t>
      </w:r>
      <w:r>
        <w:t>les</w:t>
      </w:r>
      <w:r>
        <w:rPr>
          <w:spacing w:val="-4"/>
        </w:rPr>
        <w:t xml:space="preserve"> </w:t>
      </w:r>
      <w:r>
        <w:t>charges</w:t>
      </w:r>
      <w:r>
        <w:rPr>
          <w:spacing w:val="-2"/>
        </w:rPr>
        <w:t xml:space="preserve"> </w:t>
      </w:r>
      <w:r>
        <w:t>décaissables.</w:t>
      </w:r>
      <w:r>
        <w:rPr>
          <w:spacing w:val="-2"/>
        </w:rPr>
        <w:t xml:space="preserve"> </w:t>
      </w:r>
      <w:r>
        <w:t>C'est</w:t>
      </w:r>
      <w:r>
        <w:rPr>
          <w:spacing w:val="-1"/>
        </w:rPr>
        <w:t xml:space="preserve"> </w:t>
      </w:r>
      <w:r>
        <w:t>le</w:t>
      </w:r>
      <w:r>
        <w:rPr>
          <w:spacing w:val="-4"/>
        </w:rPr>
        <w:t xml:space="preserve"> </w:t>
      </w:r>
      <w:r>
        <w:t>résultat</w:t>
      </w:r>
      <w:r>
        <w:rPr>
          <w:spacing w:val="-3"/>
        </w:rPr>
        <w:t xml:space="preserve"> </w:t>
      </w:r>
      <w:r>
        <w:t>net augmenté des dotations, sachant que ce dernier est obtenu en soustrayant du chiffre d’affaires les charges décaissables et les dotations.</w:t>
      </w:r>
    </w:p>
    <w:p w14:paraId="250D0487" w14:textId="77777777" w:rsidR="0001732F" w:rsidRDefault="00000000">
      <w:pPr>
        <w:pStyle w:val="Heading7"/>
        <w:spacing w:before="7"/>
      </w:pPr>
      <w:r>
        <w:t>C’est</w:t>
      </w:r>
      <w:r>
        <w:rPr>
          <w:spacing w:val="-9"/>
        </w:rPr>
        <w:t xml:space="preserve"> </w:t>
      </w:r>
      <w:r>
        <w:t>la</w:t>
      </w:r>
      <w:r>
        <w:rPr>
          <w:spacing w:val="-5"/>
        </w:rPr>
        <w:t xml:space="preserve"> </w:t>
      </w:r>
      <w:r>
        <w:t>différence</w:t>
      </w:r>
      <w:r>
        <w:rPr>
          <w:spacing w:val="-5"/>
        </w:rPr>
        <w:t xml:space="preserve"> </w:t>
      </w:r>
      <w:r>
        <w:t>des</w:t>
      </w:r>
      <w:r>
        <w:rPr>
          <w:spacing w:val="-5"/>
        </w:rPr>
        <w:t xml:space="preserve"> </w:t>
      </w:r>
      <w:r>
        <w:t>encaissements</w:t>
      </w:r>
      <w:r>
        <w:rPr>
          <w:spacing w:val="-7"/>
        </w:rPr>
        <w:t xml:space="preserve"> </w:t>
      </w:r>
      <w:r>
        <w:t>(recettes)</w:t>
      </w:r>
      <w:r>
        <w:rPr>
          <w:spacing w:val="-7"/>
        </w:rPr>
        <w:t xml:space="preserve"> </w:t>
      </w:r>
      <w:r>
        <w:t>et</w:t>
      </w:r>
      <w:r>
        <w:rPr>
          <w:spacing w:val="-4"/>
        </w:rPr>
        <w:t xml:space="preserve"> </w:t>
      </w:r>
      <w:r>
        <w:t>des</w:t>
      </w:r>
      <w:r>
        <w:rPr>
          <w:spacing w:val="-5"/>
        </w:rPr>
        <w:t xml:space="preserve"> </w:t>
      </w:r>
      <w:r>
        <w:t>décaissements</w:t>
      </w:r>
      <w:r>
        <w:rPr>
          <w:spacing w:val="-7"/>
        </w:rPr>
        <w:t xml:space="preserve"> </w:t>
      </w:r>
      <w:r>
        <w:t>(dépenses)</w:t>
      </w:r>
      <w:r>
        <w:rPr>
          <w:spacing w:val="-5"/>
        </w:rPr>
        <w:t xml:space="preserve"> </w:t>
      </w:r>
      <w:r>
        <w:t>générés</w:t>
      </w:r>
      <w:r>
        <w:rPr>
          <w:spacing w:val="-5"/>
        </w:rPr>
        <w:t xml:space="preserve"> </w:t>
      </w:r>
      <w:r>
        <w:t>par</w:t>
      </w:r>
      <w:r>
        <w:rPr>
          <w:spacing w:val="-4"/>
        </w:rPr>
        <w:t xml:space="preserve"> </w:t>
      </w:r>
      <w:r>
        <w:rPr>
          <w:spacing w:val="-2"/>
        </w:rPr>
        <w:t>l'activité.</w:t>
      </w:r>
    </w:p>
    <w:p w14:paraId="7F73680F" w14:textId="77777777" w:rsidR="0001732F" w:rsidRDefault="0001732F">
      <w:pPr>
        <w:pStyle w:val="BodyText"/>
        <w:spacing w:before="67"/>
        <w:rPr>
          <w:b/>
        </w:rPr>
      </w:pPr>
    </w:p>
    <w:p w14:paraId="096C106C" w14:textId="77777777" w:rsidR="0001732F" w:rsidRDefault="00000000">
      <w:pPr>
        <w:pStyle w:val="BodyText"/>
        <w:spacing w:before="1" w:line="360" w:lineRule="auto"/>
        <w:ind w:left="850" w:right="281"/>
        <w:jc w:val="both"/>
      </w:pPr>
      <w:r>
        <w:t xml:space="preserve">Le cash-flow d’exploitation (flux net de liquidité d’exploitation) correspond à la différence entre les recettes provenant de la vente des produits fabriqués grâce au projet d’investissement et les dépenses entraînées par cette </w:t>
      </w:r>
      <w:r>
        <w:rPr>
          <w:spacing w:val="-2"/>
        </w:rPr>
        <w:t>fabrication.</w:t>
      </w:r>
    </w:p>
    <w:p w14:paraId="11BEB436" w14:textId="77777777" w:rsidR="0001732F" w:rsidRDefault="00000000">
      <w:pPr>
        <w:pStyle w:val="BodyText"/>
        <w:spacing w:line="360" w:lineRule="auto"/>
        <w:ind w:left="850" w:right="279"/>
        <w:jc w:val="both"/>
      </w:pPr>
      <w:r>
        <w:t xml:space="preserve">Dans le cas d’investissements de modernisation ou de productivité, le </w:t>
      </w:r>
      <w:r>
        <w:rPr>
          <w:b/>
        </w:rPr>
        <w:t xml:space="preserve">cash-flow </w:t>
      </w:r>
      <w:r>
        <w:t xml:space="preserve">résulte des économies de dépenses d’exploitation, les recettes d’exploitation restant inchangées. En pratique, les cash-flows sont souvent calculés de manière différentielle, en comparant les flux de liquidités après réalisation de l’investissement </w:t>
      </w:r>
      <w:proofErr w:type="spellStart"/>
      <w:r>
        <w:t>auxflux</w:t>
      </w:r>
      <w:proofErr w:type="spellEnd"/>
      <w:r>
        <w:t xml:space="preserve"> tels qu’ils seraient si le projet était rejeté.</w:t>
      </w:r>
    </w:p>
    <w:p w14:paraId="5C143F33" w14:textId="77777777" w:rsidR="0001732F" w:rsidRDefault="00000000">
      <w:pPr>
        <w:pStyle w:val="BodyText"/>
        <w:spacing w:line="360" w:lineRule="auto"/>
        <w:ind w:left="850" w:right="277"/>
        <w:jc w:val="both"/>
      </w:pPr>
      <w:r>
        <w:t>Les dépenses d’exploitation excluent les charges financières en raison de la séparation de la décision</w:t>
      </w:r>
      <w:r>
        <w:rPr>
          <w:spacing w:val="40"/>
        </w:rPr>
        <w:t xml:space="preserve"> </w:t>
      </w:r>
      <w:r>
        <w:t>d’investissement et de la décision de financement ; on évalue ainsi la rentabilité industrielle ou commerciale d’un projet avant de la comparer au coût du financement pour une structure financière donnée.</w:t>
      </w:r>
    </w:p>
    <w:p w14:paraId="0FC98197" w14:textId="77777777" w:rsidR="0001732F" w:rsidRDefault="00000000">
      <w:pPr>
        <w:pStyle w:val="BodyText"/>
        <w:spacing w:line="360" w:lineRule="auto"/>
        <w:ind w:left="850" w:right="286"/>
        <w:jc w:val="both"/>
      </w:pPr>
      <w:r>
        <w:t xml:space="preserve">Enfin, les dépenses d’exploitation ne comprennent pas la dotation aux amortissements puisque l’amortissement </w:t>
      </w:r>
      <w:r>
        <w:lastRenderedPageBreak/>
        <w:t>n’entraîne aucune sortie de liquidités.</w:t>
      </w:r>
    </w:p>
    <w:p w14:paraId="407D2D36" w14:textId="77777777" w:rsidR="0001732F" w:rsidRDefault="00000000">
      <w:pPr>
        <w:pStyle w:val="BodyText"/>
        <w:spacing w:line="360" w:lineRule="auto"/>
        <w:ind w:left="850" w:right="285"/>
        <w:jc w:val="both"/>
      </w:pPr>
      <w:r>
        <w:t>Les cash-flows d’exploitation sont calculés pour la durée de vie économique, qui coïncide avec la période pendant laquelle elle souhaite exploiter le projet.</w:t>
      </w:r>
    </w:p>
    <w:p w14:paraId="1D3C42AB" w14:textId="77777777" w:rsidR="0001732F" w:rsidRDefault="00000000">
      <w:pPr>
        <w:pStyle w:val="BodyText"/>
        <w:spacing w:before="1" w:line="360" w:lineRule="auto"/>
        <w:ind w:left="850" w:right="278"/>
        <w:jc w:val="both"/>
      </w:pPr>
      <w:r>
        <w:t>Le cash-flow d’un projet ne correspond pas à un solde comptable. Il s’agit du solde de liquidité courant du projet (ETE) auquel on doit retirer les décalages de paiement.</w:t>
      </w:r>
    </w:p>
    <w:p w14:paraId="2BD649A1" w14:textId="77777777" w:rsidR="0001732F" w:rsidRDefault="00000000">
      <w:pPr>
        <w:pStyle w:val="BodyText"/>
        <w:spacing w:line="360" w:lineRule="auto"/>
        <w:ind w:left="850" w:right="289"/>
        <w:jc w:val="both"/>
      </w:pPr>
      <w:r>
        <w:t>En effet, le résultat d’exploitation est une différence entre les produits d’exploitation et les charges d’exploitation et non entre des encaissements et des décaissements.</w:t>
      </w:r>
    </w:p>
    <w:p w14:paraId="56D35F1B" w14:textId="77777777" w:rsidR="0001732F" w:rsidRDefault="00000000">
      <w:pPr>
        <w:pStyle w:val="BodyText"/>
        <w:ind w:left="850"/>
        <w:jc w:val="both"/>
      </w:pPr>
      <w:r>
        <w:t>Il</w:t>
      </w:r>
      <w:r>
        <w:rPr>
          <w:spacing w:val="-2"/>
        </w:rPr>
        <w:t xml:space="preserve"> </w:t>
      </w:r>
      <w:r>
        <w:t>faut</w:t>
      </w:r>
      <w:r>
        <w:rPr>
          <w:spacing w:val="-2"/>
        </w:rPr>
        <w:t xml:space="preserve"> </w:t>
      </w:r>
      <w:r>
        <w:t>donc</w:t>
      </w:r>
      <w:r>
        <w:rPr>
          <w:spacing w:val="-5"/>
        </w:rPr>
        <w:t xml:space="preserve"> </w:t>
      </w:r>
      <w:r>
        <w:t>procéder</w:t>
      </w:r>
      <w:r>
        <w:rPr>
          <w:spacing w:val="-3"/>
        </w:rPr>
        <w:t xml:space="preserve"> </w:t>
      </w:r>
      <w:r>
        <w:t>à</w:t>
      </w:r>
      <w:r>
        <w:rPr>
          <w:spacing w:val="-3"/>
        </w:rPr>
        <w:t xml:space="preserve"> </w:t>
      </w:r>
      <w:r>
        <w:t>diverses</w:t>
      </w:r>
      <w:r>
        <w:rPr>
          <w:spacing w:val="-5"/>
        </w:rPr>
        <w:t xml:space="preserve"> </w:t>
      </w:r>
      <w:r>
        <w:t>corrections</w:t>
      </w:r>
      <w:r>
        <w:rPr>
          <w:spacing w:val="-4"/>
        </w:rPr>
        <w:t xml:space="preserve"> </w:t>
      </w:r>
      <w:r>
        <w:rPr>
          <w:spacing w:val="-10"/>
        </w:rPr>
        <w:t>:</w:t>
      </w:r>
    </w:p>
    <w:p w14:paraId="05F482CD" w14:textId="77777777" w:rsidR="0001732F" w:rsidRDefault="00000000">
      <w:pPr>
        <w:pStyle w:val="ListParagraph"/>
        <w:numPr>
          <w:ilvl w:val="0"/>
          <w:numId w:val="32"/>
        </w:numPr>
        <w:tabs>
          <w:tab w:val="left" w:pos="1065"/>
        </w:tabs>
        <w:spacing w:before="126" w:line="360" w:lineRule="auto"/>
        <w:ind w:right="285" w:firstLine="0"/>
        <w:jc w:val="both"/>
      </w:pPr>
      <w:proofErr w:type="gramStart"/>
      <w:r>
        <w:t>calculer</w:t>
      </w:r>
      <w:proofErr w:type="gramEnd"/>
      <w:r>
        <w:t xml:space="preserve"> et enlever l’impôt théorique sur le résultat d’exploitation en tenant compte des dotations aux amortissements qui sont des charges déductibles ;</w:t>
      </w:r>
    </w:p>
    <w:p w14:paraId="104AACD8" w14:textId="77777777" w:rsidR="0001732F" w:rsidRDefault="00000000">
      <w:pPr>
        <w:pStyle w:val="ListParagraph"/>
        <w:numPr>
          <w:ilvl w:val="0"/>
          <w:numId w:val="32"/>
        </w:numPr>
        <w:tabs>
          <w:tab w:val="left" w:pos="974"/>
        </w:tabs>
        <w:spacing w:line="252" w:lineRule="exact"/>
        <w:ind w:left="974" w:hanging="124"/>
        <w:jc w:val="both"/>
      </w:pPr>
      <w:proofErr w:type="gramStart"/>
      <w:r>
        <w:t>rajouter</w:t>
      </w:r>
      <w:proofErr w:type="gramEnd"/>
      <w:r>
        <w:rPr>
          <w:spacing w:val="-6"/>
        </w:rPr>
        <w:t xml:space="preserve"> </w:t>
      </w:r>
      <w:r>
        <w:t>le</w:t>
      </w:r>
      <w:r>
        <w:rPr>
          <w:spacing w:val="-5"/>
        </w:rPr>
        <w:t xml:space="preserve"> </w:t>
      </w:r>
      <w:r>
        <w:t>montant</w:t>
      </w:r>
      <w:r>
        <w:rPr>
          <w:spacing w:val="-3"/>
        </w:rPr>
        <w:t xml:space="preserve"> </w:t>
      </w:r>
      <w:r>
        <w:t>des</w:t>
      </w:r>
      <w:r>
        <w:rPr>
          <w:spacing w:val="-4"/>
        </w:rPr>
        <w:t xml:space="preserve"> </w:t>
      </w:r>
      <w:r>
        <w:t>dotations</w:t>
      </w:r>
      <w:r>
        <w:rPr>
          <w:spacing w:val="-3"/>
        </w:rPr>
        <w:t xml:space="preserve"> </w:t>
      </w:r>
      <w:r>
        <w:t>au</w:t>
      </w:r>
      <w:r>
        <w:rPr>
          <w:spacing w:val="-7"/>
        </w:rPr>
        <w:t xml:space="preserve"> </w:t>
      </w:r>
      <w:r>
        <w:t>résultat</w:t>
      </w:r>
      <w:r>
        <w:rPr>
          <w:spacing w:val="-5"/>
        </w:rPr>
        <w:t xml:space="preserve"> </w:t>
      </w:r>
      <w:r>
        <w:t>net</w:t>
      </w:r>
      <w:r>
        <w:rPr>
          <w:spacing w:val="-4"/>
        </w:rPr>
        <w:t xml:space="preserve"> </w:t>
      </w:r>
      <w:r>
        <w:t>d’exploitation</w:t>
      </w:r>
      <w:r>
        <w:rPr>
          <w:spacing w:val="-7"/>
        </w:rPr>
        <w:t xml:space="preserve"> </w:t>
      </w:r>
      <w:r>
        <w:t>car</w:t>
      </w:r>
      <w:r>
        <w:rPr>
          <w:spacing w:val="-3"/>
        </w:rPr>
        <w:t xml:space="preserve"> </w:t>
      </w:r>
      <w:r>
        <w:t>il</w:t>
      </w:r>
      <w:r>
        <w:rPr>
          <w:spacing w:val="-3"/>
        </w:rPr>
        <w:t xml:space="preserve"> </w:t>
      </w:r>
      <w:r>
        <w:t>n’occasionne</w:t>
      </w:r>
      <w:r>
        <w:rPr>
          <w:spacing w:val="-5"/>
        </w:rPr>
        <w:t xml:space="preserve"> </w:t>
      </w:r>
      <w:r>
        <w:t>aucun</w:t>
      </w:r>
      <w:r>
        <w:rPr>
          <w:spacing w:val="-4"/>
        </w:rPr>
        <w:t xml:space="preserve"> </w:t>
      </w:r>
      <w:r>
        <w:t>décaissement</w:t>
      </w:r>
      <w:r>
        <w:rPr>
          <w:spacing w:val="-2"/>
        </w:rPr>
        <w:t xml:space="preserve"> </w:t>
      </w:r>
      <w:r>
        <w:rPr>
          <w:spacing w:val="-10"/>
        </w:rPr>
        <w:t>;</w:t>
      </w:r>
    </w:p>
    <w:p w14:paraId="1BD5A10E" w14:textId="77777777" w:rsidR="0001732F" w:rsidRDefault="00000000">
      <w:pPr>
        <w:pStyle w:val="ListParagraph"/>
        <w:numPr>
          <w:ilvl w:val="0"/>
          <w:numId w:val="32"/>
        </w:numPr>
        <w:tabs>
          <w:tab w:val="left" w:pos="974"/>
        </w:tabs>
        <w:spacing w:before="126"/>
        <w:ind w:left="974" w:hanging="124"/>
        <w:jc w:val="both"/>
      </w:pPr>
      <w:proofErr w:type="gramStart"/>
      <w:r>
        <w:t>tenir</w:t>
      </w:r>
      <w:proofErr w:type="gramEnd"/>
      <w:r>
        <w:rPr>
          <w:spacing w:val="-3"/>
        </w:rPr>
        <w:t xml:space="preserve"> </w:t>
      </w:r>
      <w:r>
        <w:t>compte</w:t>
      </w:r>
      <w:r>
        <w:rPr>
          <w:spacing w:val="-3"/>
        </w:rPr>
        <w:t xml:space="preserve"> </w:t>
      </w:r>
      <w:r>
        <w:t>des</w:t>
      </w:r>
      <w:r>
        <w:rPr>
          <w:spacing w:val="-3"/>
        </w:rPr>
        <w:t xml:space="preserve"> </w:t>
      </w:r>
      <w:r>
        <w:t>décalages</w:t>
      </w:r>
      <w:r>
        <w:rPr>
          <w:spacing w:val="-3"/>
        </w:rPr>
        <w:t xml:space="preserve"> </w:t>
      </w:r>
      <w:r>
        <w:t>de</w:t>
      </w:r>
      <w:r>
        <w:rPr>
          <w:spacing w:val="-3"/>
        </w:rPr>
        <w:t xml:space="preserve"> </w:t>
      </w:r>
      <w:r>
        <w:t>paiements</w:t>
      </w:r>
      <w:r>
        <w:rPr>
          <w:spacing w:val="-4"/>
        </w:rPr>
        <w:t xml:space="preserve"> </w:t>
      </w:r>
      <w:r>
        <w:t>induits</w:t>
      </w:r>
      <w:r>
        <w:rPr>
          <w:spacing w:val="-3"/>
        </w:rPr>
        <w:t xml:space="preserve"> </w:t>
      </w:r>
      <w:r>
        <w:t>par</w:t>
      </w:r>
      <w:r>
        <w:rPr>
          <w:spacing w:val="-3"/>
        </w:rPr>
        <w:t xml:space="preserve"> </w:t>
      </w:r>
      <w:r>
        <w:t>la</w:t>
      </w:r>
      <w:r>
        <w:rPr>
          <w:spacing w:val="-3"/>
        </w:rPr>
        <w:t xml:space="preserve"> </w:t>
      </w:r>
      <w:r>
        <w:t>variation</w:t>
      </w:r>
      <w:r>
        <w:rPr>
          <w:spacing w:val="-3"/>
        </w:rPr>
        <w:t xml:space="preserve"> </w:t>
      </w:r>
      <w:r>
        <w:t>du</w:t>
      </w:r>
      <w:r>
        <w:rPr>
          <w:spacing w:val="-2"/>
        </w:rPr>
        <w:t xml:space="preserve"> </w:t>
      </w:r>
      <w:r>
        <w:rPr>
          <w:spacing w:val="-4"/>
        </w:rPr>
        <w:t>BFR.</w:t>
      </w:r>
    </w:p>
    <w:p w14:paraId="6D904D9B" w14:textId="77777777" w:rsidR="0001732F" w:rsidRDefault="0001732F">
      <w:pPr>
        <w:pStyle w:val="BodyText"/>
      </w:pPr>
    </w:p>
    <w:p w14:paraId="57B7F508" w14:textId="77777777" w:rsidR="0001732F" w:rsidRDefault="00000000">
      <w:pPr>
        <w:pStyle w:val="Heading7"/>
        <w:numPr>
          <w:ilvl w:val="0"/>
          <w:numId w:val="29"/>
        </w:numPr>
        <w:tabs>
          <w:tab w:val="left" w:pos="1077"/>
        </w:tabs>
        <w:spacing w:before="1"/>
        <w:ind w:left="1077" w:hanging="227"/>
        <w:jc w:val="both"/>
      </w:pPr>
      <w:r>
        <w:t>Réalisation</w:t>
      </w:r>
      <w:r>
        <w:rPr>
          <w:spacing w:val="-5"/>
        </w:rPr>
        <w:t xml:space="preserve"> </w:t>
      </w:r>
      <w:r>
        <w:t>des</w:t>
      </w:r>
      <w:r>
        <w:rPr>
          <w:spacing w:val="-5"/>
        </w:rPr>
        <w:t xml:space="preserve"> </w:t>
      </w:r>
      <w:r>
        <w:t>actifs</w:t>
      </w:r>
      <w:r>
        <w:rPr>
          <w:spacing w:val="-5"/>
        </w:rPr>
        <w:t xml:space="preserve"> </w:t>
      </w:r>
      <w:r>
        <w:rPr>
          <w:spacing w:val="-2"/>
        </w:rPr>
        <w:t>résiduels</w:t>
      </w:r>
    </w:p>
    <w:p w14:paraId="4740165D" w14:textId="3F4B684F" w:rsidR="0001732F" w:rsidRDefault="00CC7344" w:rsidP="00CC7344">
      <w:pPr>
        <w:pStyle w:val="BodyText"/>
        <w:tabs>
          <w:tab w:val="left" w:pos="1077"/>
        </w:tabs>
        <w:spacing w:before="247"/>
        <w:rPr>
          <w:b/>
        </w:rPr>
      </w:pPr>
      <w:r>
        <w:rPr>
          <w:b/>
        </w:rPr>
        <w:tab/>
      </w:r>
    </w:p>
    <w:p w14:paraId="00A6BB31" w14:textId="77777777" w:rsidR="0001732F" w:rsidRDefault="00000000">
      <w:pPr>
        <w:spacing w:line="360" w:lineRule="auto"/>
        <w:ind w:left="850" w:right="655"/>
        <w:rPr>
          <w:b/>
        </w:rPr>
      </w:pPr>
      <w:r>
        <w:t>Les</w:t>
      </w:r>
      <w:r>
        <w:rPr>
          <w:spacing w:val="-2"/>
        </w:rPr>
        <w:t xml:space="preserve"> </w:t>
      </w:r>
      <w:r>
        <w:t>cash-flows</w:t>
      </w:r>
      <w:r>
        <w:rPr>
          <w:spacing w:val="-2"/>
        </w:rPr>
        <w:t xml:space="preserve"> </w:t>
      </w:r>
      <w:r>
        <w:t>d’exploitation</w:t>
      </w:r>
      <w:r>
        <w:rPr>
          <w:spacing w:val="-3"/>
        </w:rPr>
        <w:t xml:space="preserve"> </w:t>
      </w:r>
      <w:r>
        <w:t>seront</w:t>
      </w:r>
      <w:r>
        <w:rPr>
          <w:spacing w:val="-5"/>
        </w:rPr>
        <w:t xml:space="preserve"> </w:t>
      </w:r>
      <w:r>
        <w:t>étudiés</w:t>
      </w:r>
      <w:r>
        <w:rPr>
          <w:spacing w:val="-3"/>
        </w:rPr>
        <w:t xml:space="preserve"> </w:t>
      </w:r>
      <w:r>
        <w:t>sur</w:t>
      </w:r>
      <w:r>
        <w:rPr>
          <w:spacing w:val="-3"/>
        </w:rPr>
        <w:t xml:space="preserve"> </w:t>
      </w:r>
      <w:r>
        <w:t>la</w:t>
      </w:r>
      <w:r>
        <w:rPr>
          <w:spacing w:val="-3"/>
        </w:rPr>
        <w:t xml:space="preserve"> </w:t>
      </w:r>
      <w:r>
        <w:t>période</w:t>
      </w:r>
      <w:r>
        <w:rPr>
          <w:spacing w:val="-3"/>
        </w:rPr>
        <w:t xml:space="preserve"> </w:t>
      </w:r>
      <w:r>
        <w:t>définie</w:t>
      </w:r>
      <w:r>
        <w:rPr>
          <w:spacing w:val="-3"/>
        </w:rPr>
        <w:t xml:space="preserve"> </w:t>
      </w:r>
      <w:r>
        <w:t>par</w:t>
      </w:r>
      <w:r>
        <w:rPr>
          <w:spacing w:val="-5"/>
        </w:rPr>
        <w:t xml:space="preserve"> </w:t>
      </w:r>
      <w:r>
        <w:t>l’entreprise</w:t>
      </w:r>
      <w:r>
        <w:rPr>
          <w:spacing w:val="-5"/>
        </w:rPr>
        <w:t xml:space="preserve"> </w:t>
      </w:r>
      <w:r>
        <w:t>comme</w:t>
      </w:r>
      <w:r>
        <w:rPr>
          <w:spacing w:val="-3"/>
        </w:rPr>
        <w:t xml:space="preserve"> </w:t>
      </w:r>
      <w:r>
        <w:t>durée</w:t>
      </w:r>
      <w:r>
        <w:rPr>
          <w:spacing w:val="-3"/>
        </w:rPr>
        <w:t xml:space="preserve"> </w:t>
      </w:r>
      <w:r>
        <w:t xml:space="preserve">économique. Pour la dernière période, le </w:t>
      </w:r>
      <w:r>
        <w:rPr>
          <w:b/>
        </w:rPr>
        <w:t>cash-flow sera augmenté du produit de la réalisation des actifs résiduels :</w:t>
      </w:r>
    </w:p>
    <w:p w14:paraId="08DFBFA7" w14:textId="77777777" w:rsidR="0001732F" w:rsidRDefault="00000000">
      <w:pPr>
        <w:pStyle w:val="ListParagraph"/>
        <w:numPr>
          <w:ilvl w:val="0"/>
          <w:numId w:val="32"/>
        </w:numPr>
        <w:tabs>
          <w:tab w:val="left" w:pos="974"/>
        </w:tabs>
        <w:spacing w:line="244" w:lineRule="exact"/>
        <w:ind w:left="974" w:hanging="124"/>
        <w:jc w:val="both"/>
      </w:pPr>
      <w:proofErr w:type="gramStart"/>
      <w:r>
        <w:t>prix</w:t>
      </w:r>
      <w:proofErr w:type="gramEnd"/>
      <w:r>
        <w:rPr>
          <w:spacing w:val="-5"/>
        </w:rPr>
        <w:t xml:space="preserve"> </w:t>
      </w:r>
      <w:r>
        <w:t>de</w:t>
      </w:r>
      <w:r>
        <w:rPr>
          <w:spacing w:val="-5"/>
        </w:rPr>
        <w:t xml:space="preserve"> </w:t>
      </w:r>
      <w:r>
        <w:t>revente</w:t>
      </w:r>
      <w:r>
        <w:rPr>
          <w:spacing w:val="-4"/>
        </w:rPr>
        <w:t xml:space="preserve"> </w:t>
      </w:r>
      <w:r>
        <w:t>des</w:t>
      </w:r>
      <w:r>
        <w:rPr>
          <w:spacing w:val="-5"/>
        </w:rPr>
        <w:t xml:space="preserve"> </w:t>
      </w:r>
      <w:r>
        <w:t>immobilisations</w:t>
      </w:r>
      <w:r>
        <w:rPr>
          <w:spacing w:val="-4"/>
        </w:rPr>
        <w:t xml:space="preserve"> </w:t>
      </w:r>
      <w:r>
        <w:t>nettes</w:t>
      </w:r>
      <w:r>
        <w:rPr>
          <w:spacing w:val="-6"/>
        </w:rPr>
        <w:t xml:space="preserve"> </w:t>
      </w:r>
      <w:r>
        <w:t>d’impôts</w:t>
      </w:r>
      <w:r>
        <w:rPr>
          <w:spacing w:val="-5"/>
        </w:rPr>
        <w:t xml:space="preserve"> </w:t>
      </w:r>
      <w:r>
        <w:t>sur</w:t>
      </w:r>
      <w:r>
        <w:rPr>
          <w:spacing w:val="-4"/>
        </w:rPr>
        <w:t xml:space="preserve"> </w:t>
      </w:r>
      <w:r>
        <w:t>d’éventuelles</w:t>
      </w:r>
      <w:r>
        <w:rPr>
          <w:spacing w:val="-5"/>
        </w:rPr>
        <w:t xml:space="preserve"> </w:t>
      </w:r>
      <w:r>
        <w:t>plus-values</w:t>
      </w:r>
      <w:r>
        <w:rPr>
          <w:spacing w:val="-4"/>
        </w:rPr>
        <w:t xml:space="preserve"> </w:t>
      </w:r>
      <w:r>
        <w:rPr>
          <w:spacing w:val="-10"/>
        </w:rPr>
        <w:t>;</w:t>
      </w:r>
    </w:p>
    <w:p w14:paraId="0AC82B92" w14:textId="77777777" w:rsidR="0001732F" w:rsidRDefault="00000000">
      <w:pPr>
        <w:pStyle w:val="ListParagraph"/>
        <w:numPr>
          <w:ilvl w:val="0"/>
          <w:numId w:val="32"/>
        </w:numPr>
        <w:tabs>
          <w:tab w:val="left" w:pos="1041"/>
        </w:tabs>
        <w:spacing w:before="126" w:line="367" w:lineRule="auto"/>
        <w:ind w:right="276" w:firstLine="0"/>
        <w:jc w:val="both"/>
        <w:rPr>
          <w:b/>
        </w:rPr>
      </w:pPr>
      <w:proofErr w:type="gramStart"/>
      <w:r>
        <w:t>cession</w:t>
      </w:r>
      <w:proofErr w:type="gramEnd"/>
      <w:r>
        <w:t xml:space="preserve"> des stocks, récupération des créances et paiement des dettes fournisseurs qui se traduiront par </w:t>
      </w:r>
      <w:r>
        <w:rPr>
          <w:b/>
        </w:rPr>
        <w:t>la récupération du BFR calculé depuis l’origine.</w:t>
      </w:r>
    </w:p>
    <w:p w14:paraId="3C3C3D38" w14:textId="77777777" w:rsidR="0001732F" w:rsidRDefault="00000000">
      <w:pPr>
        <w:pStyle w:val="BodyText"/>
        <w:spacing w:line="360" w:lineRule="auto"/>
        <w:ind w:left="850" w:right="282"/>
        <w:jc w:val="both"/>
      </w:pPr>
      <w:r>
        <w:t>Pour déterminer l’impôt, on doit calculer la plus ou moins-value. Ce résultat s’obtient en déduisant du prix de vente</w:t>
      </w:r>
      <w:r>
        <w:rPr>
          <w:spacing w:val="40"/>
        </w:rPr>
        <w:t xml:space="preserve"> </w:t>
      </w:r>
      <w:r>
        <w:t>la valeur nette comptable des éléments d’actifs cédés.</w:t>
      </w:r>
    </w:p>
    <w:p w14:paraId="6E055FE0" w14:textId="77777777" w:rsidR="0001732F" w:rsidRDefault="00000000">
      <w:pPr>
        <w:pStyle w:val="BodyText"/>
        <w:spacing w:line="360" w:lineRule="auto"/>
        <w:ind w:left="850" w:right="277"/>
        <w:jc w:val="both"/>
      </w:pPr>
      <w:r>
        <w:t>Si le résultat est positif, la vente a dégagé une plus-value ; si le résultat est négatif, il s’agit d’une moins-value. L’impôt s’applique à ce résultat et non sur le prix de vente.</w:t>
      </w:r>
    </w:p>
    <w:p w14:paraId="5F3C0451" w14:textId="77777777" w:rsidR="0001732F" w:rsidRDefault="00000000">
      <w:pPr>
        <w:pStyle w:val="BodyText"/>
        <w:spacing w:line="360" w:lineRule="auto"/>
        <w:ind w:left="850" w:right="278"/>
        <w:jc w:val="both"/>
      </w:pPr>
      <w:r>
        <w:t>Les besoins en fonds de roulement se créent en début d’exploitation, c’est pourquoi on en tient compte dans la première étape ; la variation des BFR s’inscrit chaque année dans les cash-flows d’exploitation. En dernière période, on récupère ce BFR</w:t>
      </w:r>
      <w:r>
        <w:rPr>
          <w:spacing w:val="-1"/>
        </w:rPr>
        <w:t xml:space="preserve"> </w:t>
      </w:r>
      <w:r>
        <w:t>: on peut ainsi vérifier dans un plan d’investissement que la somme de la ligne appelée variation du BFR est égale à zéro.</w:t>
      </w:r>
    </w:p>
    <w:p w14:paraId="1C7E7FA7" w14:textId="77777777" w:rsidR="0001732F" w:rsidRDefault="0001732F">
      <w:pPr>
        <w:pStyle w:val="BodyText"/>
        <w:spacing w:before="119"/>
      </w:pPr>
    </w:p>
    <w:p w14:paraId="3BF3F68C" w14:textId="77777777" w:rsidR="0001732F" w:rsidRDefault="00000000">
      <w:pPr>
        <w:pStyle w:val="Heading7"/>
      </w:pPr>
      <w:r>
        <w:t>Les</w:t>
      </w:r>
      <w:r>
        <w:rPr>
          <w:spacing w:val="-7"/>
        </w:rPr>
        <w:t xml:space="preserve"> </w:t>
      </w:r>
      <w:r>
        <w:t>valeurs</w:t>
      </w:r>
      <w:r>
        <w:rPr>
          <w:spacing w:val="-6"/>
        </w:rPr>
        <w:t xml:space="preserve"> </w:t>
      </w:r>
      <w:r>
        <w:t>en</w:t>
      </w:r>
      <w:r>
        <w:rPr>
          <w:spacing w:val="-8"/>
        </w:rPr>
        <w:t xml:space="preserve"> </w:t>
      </w:r>
      <w:r>
        <w:t>fin</w:t>
      </w:r>
      <w:r>
        <w:rPr>
          <w:spacing w:val="-4"/>
        </w:rPr>
        <w:t xml:space="preserve"> </w:t>
      </w:r>
      <w:r>
        <w:t>des</w:t>
      </w:r>
      <w:r>
        <w:rPr>
          <w:spacing w:val="-5"/>
        </w:rPr>
        <w:t xml:space="preserve"> </w:t>
      </w:r>
      <w:r>
        <w:t>projets</w:t>
      </w:r>
      <w:r>
        <w:rPr>
          <w:spacing w:val="-5"/>
        </w:rPr>
        <w:t xml:space="preserve"> </w:t>
      </w:r>
      <w:r>
        <w:t xml:space="preserve">d’investissement </w:t>
      </w:r>
      <w:r>
        <w:rPr>
          <w:spacing w:val="-10"/>
        </w:rPr>
        <w:t>:</w:t>
      </w:r>
    </w:p>
    <w:p w14:paraId="19461A46" w14:textId="77777777" w:rsidR="0001732F" w:rsidRDefault="00000000">
      <w:pPr>
        <w:pStyle w:val="ListParagraph"/>
        <w:numPr>
          <w:ilvl w:val="0"/>
          <w:numId w:val="30"/>
        </w:numPr>
        <w:tabs>
          <w:tab w:val="left" w:pos="1558"/>
        </w:tabs>
        <w:spacing w:before="122" w:line="350" w:lineRule="auto"/>
        <w:ind w:right="283" w:firstLine="0"/>
        <w:rPr>
          <w:rFonts w:ascii="Symbol" w:hAnsi="Symbol"/>
        </w:rPr>
      </w:pPr>
      <w:r>
        <w:rPr>
          <w:b/>
        </w:rPr>
        <w:t xml:space="preserve">Valeur résiduelle des biens immobilisés </w:t>
      </w:r>
      <w:r>
        <w:t>Deux cas doivent alors être distingués pour déterminer la rentrée nette</w:t>
      </w:r>
      <w:r>
        <w:rPr>
          <w:spacing w:val="-1"/>
        </w:rPr>
        <w:t xml:space="preserve"> </w:t>
      </w:r>
      <w:r>
        <w:t>de</w:t>
      </w:r>
      <w:r>
        <w:rPr>
          <w:spacing w:val="-1"/>
        </w:rPr>
        <w:t xml:space="preserve"> </w:t>
      </w:r>
      <w:r>
        <w:t>trésorerie</w:t>
      </w:r>
      <w:r>
        <w:rPr>
          <w:spacing w:val="-1"/>
        </w:rPr>
        <w:t xml:space="preserve"> </w:t>
      </w:r>
      <w:r>
        <w:t>selon</w:t>
      </w:r>
      <w:r>
        <w:rPr>
          <w:spacing w:val="-2"/>
        </w:rPr>
        <w:t xml:space="preserve"> </w:t>
      </w:r>
      <w:r>
        <w:t>que l’on</w:t>
      </w:r>
      <w:r>
        <w:rPr>
          <w:spacing w:val="-2"/>
        </w:rPr>
        <w:t xml:space="preserve"> </w:t>
      </w:r>
      <w:r>
        <w:t>a,</w:t>
      </w:r>
      <w:r>
        <w:rPr>
          <w:spacing w:val="-1"/>
        </w:rPr>
        <w:t xml:space="preserve"> </w:t>
      </w:r>
      <w:r>
        <w:t>ou</w:t>
      </w:r>
      <w:r>
        <w:rPr>
          <w:spacing w:val="-1"/>
        </w:rPr>
        <w:t xml:space="preserve"> </w:t>
      </w:r>
      <w:r>
        <w:t>non,</w:t>
      </w:r>
      <w:r>
        <w:rPr>
          <w:spacing w:val="-2"/>
        </w:rPr>
        <w:t xml:space="preserve"> </w:t>
      </w:r>
      <w:r>
        <w:t>l’intention</w:t>
      </w:r>
      <w:r>
        <w:rPr>
          <w:spacing w:val="-2"/>
        </w:rPr>
        <w:t xml:space="preserve"> </w:t>
      </w:r>
      <w:r>
        <w:t>de</w:t>
      </w:r>
      <w:r>
        <w:rPr>
          <w:spacing w:val="-1"/>
        </w:rPr>
        <w:t xml:space="preserve"> </w:t>
      </w:r>
      <w:r>
        <w:t>vendre</w:t>
      </w:r>
      <w:r>
        <w:rPr>
          <w:spacing w:val="-1"/>
        </w:rPr>
        <w:t xml:space="preserve"> </w:t>
      </w:r>
      <w:r>
        <w:t>l’immobilisation</w:t>
      </w:r>
      <w:r>
        <w:rPr>
          <w:spacing w:val="-2"/>
        </w:rPr>
        <w:t xml:space="preserve"> </w:t>
      </w:r>
      <w:r>
        <w:t>sur</w:t>
      </w:r>
      <w:r>
        <w:rPr>
          <w:spacing w:val="-2"/>
        </w:rPr>
        <w:t xml:space="preserve"> </w:t>
      </w:r>
      <w:r>
        <w:t>le marché des</w:t>
      </w:r>
      <w:r>
        <w:rPr>
          <w:spacing w:val="-1"/>
        </w:rPr>
        <w:t xml:space="preserve"> </w:t>
      </w:r>
      <w:r>
        <w:t>biens</w:t>
      </w:r>
      <w:r>
        <w:rPr>
          <w:spacing w:val="-1"/>
        </w:rPr>
        <w:t xml:space="preserve"> </w:t>
      </w:r>
      <w:r>
        <w:t>d’occasion</w:t>
      </w:r>
    </w:p>
    <w:p w14:paraId="316AB8DC" w14:textId="77777777" w:rsidR="0001732F" w:rsidRDefault="00000000">
      <w:pPr>
        <w:spacing w:before="12"/>
        <w:ind w:left="850"/>
      </w:pPr>
      <w:r>
        <w:rPr>
          <w:spacing w:val="-10"/>
        </w:rPr>
        <w:t>:</w:t>
      </w:r>
    </w:p>
    <w:p w14:paraId="6642AA0F" w14:textId="77777777" w:rsidR="0001732F" w:rsidRDefault="00000000">
      <w:pPr>
        <w:pStyle w:val="ListParagraph"/>
        <w:numPr>
          <w:ilvl w:val="0"/>
          <w:numId w:val="31"/>
        </w:numPr>
        <w:tabs>
          <w:tab w:val="left" w:pos="1015"/>
        </w:tabs>
        <w:spacing w:before="126" w:line="360" w:lineRule="auto"/>
        <w:ind w:right="277" w:firstLine="0"/>
      </w:pPr>
      <w:proofErr w:type="gramStart"/>
      <w:r>
        <w:t>si</w:t>
      </w:r>
      <w:proofErr w:type="gramEnd"/>
      <w:r>
        <w:t xml:space="preserve"> l’on</w:t>
      </w:r>
      <w:r>
        <w:rPr>
          <w:spacing w:val="-1"/>
        </w:rPr>
        <w:t xml:space="preserve"> </w:t>
      </w:r>
      <w:r>
        <w:t>a</w:t>
      </w:r>
      <w:r>
        <w:rPr>
          <w:spacing w:val="-1"/>
        </w:rPr>
        <w:t xml:space="preserve"> </w:t>
      </w:r>
      <w:r>
        <w:t>l’intention</w:t>
      </w:r>
      <w:r>
        <w:rPr>
          <w:spacing w:val="-1"/>
        </w:rPr>
        <w:t xml:space="preserve"> </w:t>
      </w:r>
      <w:r>
        <w:t>de</w:t>
      </w:r>
      <w:r>
        <w:rPr>
          <w:spacing w:val="-1"/>
        </w:rPr>
        <w:t xml:space="preserve"> </w:t>
      </w:r>
      <w:r>
        <w:t>vendre</w:t>
      </w:r>
      <w:r>
        <w:rPr>
          <w:spacing w:val="-1"/>
        </w:rPr>
        <w:t xml:space="preserve"> </w:t>
      </w:r>
      <w:r>
        <w:t>le</w:t>
      </w:r>
      <w:r>
        <w:rPr>
          <w:spacing w:val="-1"/>
        </w:rPr>
        <w:t xml:space="preserve"> </w:t>
      </w:r>
      <w:r>
        <w:t>bien</w:t>
      </w:r>
      <w:r>
        <w:rPr>
          <w:spacing w:val="-1"/>
        </w:rPr>
        <w:t xml:space="preserve"> </w:t>
      </w:r>
      <w:r>
        <w:t>: le</w:t>
      </w:r>
      <w:r>
        <w:rPr>
          <w:spacing w:val="-1"/>
        </w:rPr>
        <w:t xml:space="preserve"> </w:t>
      </w:r>
      <w:r>
        <w:t>produit de</w:t>
      </w:r>
      <w:r>
        <w:rPr>
          <w:spacing w:val="-3"/>
        </w:rPr>
        <w:t xml:space="preserve"> </w:t>
      </w:r>
      <w:r>
        <w:t>cession</w:t>
      </w:r>
      <w:r>
        <w:rPr>
          <w:spacing w:val="-1"/>
        </w:rPr>
        <w:t xml:space="preserve"> </w:t>
      </w:r>
      <w:r>
        <w:t>encaissé</w:t>
      </w:r>
      <w:r>
        <w:rPr>
          <w:spacing w:val="-1"/>
        </w:rPr>
        <w:t xml:space="preserve"> </w:t>
      </w:r>
      <w:r>
        <w:t>donne</w:t>
      </w:r>
      <w:r>
        <w:rPr>
          <w:spacing w:val="-1"/>
        </w:rPr>
        <w:t xml:space="preserve"> </w:t>
      </w:r>
      <w:r>
        <w:t>lieu</w:t>
      </w:r>
      <w:r>
        <w:rPr>
          <w:spacing w:val="-3"/>
        </w:rPr>
        <w:t xml:space="preserve"> </w:t>
      </w:r>
      <w:r>
        <w:t>à</w:t>
      </w:r>
      <w:r>
        <w:rPr>
          <w:spacing w:val="-1"/>
        </w:rPr>
        <w:t xml:space="preserve"> </w:t>
      </w:r>
      <w:r>
        <w:t>la</w:t>
      </w:r>
      <w:r>
        <w:rPr>
          <w:spacing w:val="-1"/>
        </w:rPr>
        <w:t xml:space="preserve"> </w:t>
      </w:r>
      <w:r>
        <w:t>détermination</w:t>
      </w:r>
      <w:r>
        <w:rPr>
          <w:spacing w:val="-1"/>
        </w:rPr>
        <w:t xml:space="preserve"> </w:t>
      </w:r>
      <w:r>
        <w:t>d’une</w:t>
      </w:r>
      <w:r>
        <w:rPr>
          <w:spacing w:val="-1"/>
        </w:rPr>
        <w:t xml:space="preserve"> </w:t>
      </w:r>
      <w:r>
        <w:t>plus-value de cession, laquelle est soumise à l’impôt de droit commun (sociétés soumises à l’IS) ;</w:t>
      </w:r>
    </w:p>
    <w:p w14:paraId="2682EEFF" w14:textId="77777777" w:rsidR="0001732F" w:rsidRDefault="00000000">
      <w:pPr>
        <w:pStyle w:val="ListParagraph"/>
        <w:numPr>
          <w:ilvl w:val="0"/>
          <w:numId w:val="31"/>
        </w:numPr>
        <w:tabs>
          <w:tab w:val="left" w:pos="1027"/>
        </w:tabs>
        <w:spacing w:line="360" w:lineRule="auto"/>
        <w:ind w:right="278" w:firstLine="0"/>
      </w:pPr>
      <w:proofErr w:type="gramStart"/>
      <w:r>
        <w:t>si</w:t>
      </w:r>
      <w:proofErr w:type="gramEnd"/>
      <w:r>
        <w:t xml:space="preserve"> l’on a l’intention de conserver le bien : tout se passe alors comme si l’on prévoyait de céder l’immobilisation à</w:t>
      </w:r>
      <w:r>
        <w:rPr>
          <w:spacing w:val="40"/>
        </w:rPr>
        <w:t xml:space="preserve"> </w:t>
      </w:r>
      <w:r>
        <w:t>un autre projet succédant au premier projet. Cette cession interne n’a pas d’incidence fiscale.</w:t>
      </w:r>
    </w:p>
    <w:p w14:paraId="0817758C" w14:textId="77777777" w:rsidR="0001732F" w:rsidRDefault="00000000">
      <w:pPr>
        <w:pStyle w:val="ListParagraph"/>
        <w:numPr>
          <w:ilvl w:val="0"/>
          <w:numId w:val="30"/>
        </w:numPr>
        <w:tabs>
          <w:tab w:val="left" w:pos="1558"/>
        </w:tabs>
        <w:spacing w:line="355" w:lineRule="auto"/>
        <w:ind w:right="284" w:firstLine="0"/>
        <w:jc w:val="both"/>
        <w:rPr>
          <w:rFonts w:ascii="Symbol" w:hAnsi="Symbol"/>
        </w:rPr>
      </w:pPr>
      <w:r>
        <w:rPr>
          <w:b/>
        </w:rPr>
        <w:t xml:space="preserve">Récupération du BFRE </w:t>
      </w:r>
      <w:r>
        <w:t xml:space="preserve">En fin de projet, les stocks sont liquidés, les créances clients sont recouvrées et les dettes fournisseurs réglées. Le besoin en fonds de roulement (BFR initial + BFR complémentaires) est considéré </w:t>
      </w:r>
      <w:r>
        <w:rPr>
          <w:spacing w:val="-2"/>
        </w:rPr>
        <w:t>récupéré.</w:t>
      </w:r>
    </w:p>
    <w:p w14:paraId="07052539" w14:textId="77777777" w:rsidR="0001732F" w:rsidRDefault="0001732F">
      <w:pPr>
        <w:pStyle w:val="BodyText"/>
      </w:pPr>
    </w:p>
    <w:p w14:paraId="04E15E29" w14:textId="77777777" w:rsidR="0001732F" w:rsidRDefault="00000000">
      <w:pPr>
        <w:pStyle w:val="Heading7"/>
      </w:pPr>
      <w:r>
        <w:lastRenderedPageBreak/>
        <w:t>Application</w:t>
      </w:r>
      <w:r>
        <w:rPr>
          <w:spacing w:val="-7"/>
        </w:rPr>
        <w:t xml:space="preserve"> </w:t>
      </w:r>
      <w:r>
        <w:rPr>
          <w:spacing w:val="-10"/>
        </w:rPr>
        <w:t>:</w:t>
      </w:r>
    </w:p>
    <w:p w14:paraId="188FBAD7" w14:textId="77777777" w:rsidR="0001732F" w:rsidRDefault="00000000">
      <w:pPr>
        <w:pStyle w:val="BodyText"/>
        <w:spacing w:line="360" w:lineRule="auto"/>
        <w:ind w:left="850" w:right="3704"/>
      </w:pPr>
      <w:r>
        <w:t>Une</w:t>
      </w:r>
      <w:r>
        <w:rPr>
          <w:spacing w:val="-5"/>
        </w:rPr>
        <w:t xml:space="preserve"> </w:t>
      </w:r>
      <w:r>
        <w:t>entreprise</w:t>
      </w:r>
      <w:r>
        <w:rPr>
          <w:spacing w:val="-5"/>
        </w:rPr>
        <w:t xml:space="preserve"> </w:t>
      </w:r>
      <w:r>
        <w:t>projette</w:t>
      </w:r>
      <w:r>
        <w:rPr>
          <w:spacing w:val="-5"/>
        </w:rPr>
        <w:t xml:space="preserve"> </w:t>
      </w:r>
      <w:r>
        <w:t>de</w:t>
      </w:r>
      <w:r>
        <w:rPr>
          <w:spacing w:val="-5"/>
        </w:rPr>
        <w:t xml:space="preserve"> </w:t>
      </w:r>
      <w:r>
        <w:t>réaliser</w:t>
      </w:r>
      <w:r>
        <w:rPr>
          <w:spacing w:val="-5"/>
        </w:rPr>
        <w:t xml:space="preserve"> </w:t>
      </w:r>
      <w:r>
        <w:t>un</w:t>
      </w:r>
      <w:r>
        <w:rPr>
          <w:spacing w:val="-8"/>
        </w:rPr>
        <w:t xml:space="preserve"> </w:t>
      </w:r>
      <w:r>
        <w:t>investissement</w:t>
      </w:r>
      <w:r>
        <w:rPr>
          <w:spacing w:val="-4"/>
        </w:rPr>
        <w:t xml:space="preserve"> </w:t>
      </w:r>
      <w:r>
        <w:t>commercial. Caractéristiques du projet prévu au cours de l’année 0 :</w:t>
      </w:r>
    </w:p>
    <w:p w14:paraId="5CFF7B08" w14:textId="77777777" w:rsidR="0001732F" w:rsidRDefault="00000000">
      <w:pPr>
        <w:pStyle w:val="BodyText"/>
        <w:spacing w:line="252" w:lineRule="exact"/>
        <w:ind w:left="1193"/>
      </w:pPr>
      <w:r>
        <w:rPr>
          <w:noProof/>
        </w:rPr>
        <mc:AlternateContent>
          <mc:Choice Requires="wpg">
            <w:drawing>
              <wp:anchor distT="0" distB="0" distL="0" distR="0" simplePos="0" relativeHeight="485533696" behindDoc="1" locked="0" layoutInCell="1" allowOverlap="1" wp14:anchorId="5B3FE4A3" wp14:editId="3D331848">
                <wp:simplePos x="0" y="0"/>
                <wp:positionH relativeFrom="page">
                  <wp:posOffset>629412</wp:posOffset>
                </wp:positionH>
                <wp:positionV relativeFrom="paragraph">
                  <wp:posOffset>5423</wp:posOffset>
                </wp:positionV>
                <wp:extent cx="326390" cy="15557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390" cy="155575"/>
                          <a:chOff x="0" y="0"/>
                          <a:chExt cx="326390" cy="155575"/>
                        </a:xfrm>
                      </wpg:grpSpPr>
                      <pic:pic xmlns:pic="http://schemas.openxmlformats.org/drawingml/2006/picture">
                        <pic:nvPicPr>
                          <pic:cNvPr id="5" name="Image 5"/>
                          <pic:cNvPicPr/>
                        </pic:nvPicPr>
                        <pic:blipFill>
                          <a:blip r:embed="rId7" cstate="print"/>
                          <a:stretch>
                            <a:fillRect/>
                          </a:stretch>
                        </pic:blipFill>
                        <pic:spPr>
                          <a:xfrm>
                            <a:off x="0" y="0"/>
                            <a:ext cx="219456" cy="155448"/>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109728" y="0"/>
                            <a:ext cx="216408" cy="155448"/>
                          </a:xfrm>
                          <a:prstGeom prst="rect">
                            <a:avLst/>
                          </a:prstGeom>
                        </pic:spPr>
                      </pic:pic>
                    </wpg:wgp>
                  </a:graphicData>
                </a:graphic>
              </wp:anchor>
            </w:drawing>
          </mc:Choice>
          <mc:Fallback>
            <w:pict>
              <v:group w14:anchorId="6180983D" id="Group 4" o:spid="_x0000_s1026" style="position:absolute;margin-left:49.55pt;margin-top:.45pt;width:25.7pt;height:12.25pt;z-index:-17782784;mso-wrap-distance-left:0;mso-wrap-distance-right:0;mso-position-horizontal-relative:page" coordsize="326390,155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219456;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">
                  <v:imagedata r:id="rId9" o:title=""/>
                </v:shape>
                <v:shape id="Image 6" o:spid="_x0000_s1028" type="#_x0000_t75" style="position:absolute;left:109728;width:216408;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">
                  <v:imagedata r:id="rId10" o:title=""/>
                </v:shape>
                <w10:wrap anchorx="page"/>
              </v:group>
            </w:pict>
          </mc:Fallback>
        </mc:AlternateContent>
      </w:r>
      <w:r>
        <w:t>Valeur</w:t>
      </w:r>
      <w:r>
        <w:rPr>
          <w:spacing w:val="-3"/>
        </w:rPr>
        <w:t xml:space="preserve"> </w:t>
      </w:r>
      <w:r>
        <w:t>d’un</w:t>
      </w:r>
      <w:r>
        <w:rPr>
          <w:spacing w:val="-2"/>
        </w:rPr>
        <w:t xml:space="preserve"> </w:t>
      </w:r>
      <w:r>
        <w:t>bien</w:t>
      </w:r>
      <w:r>
        <w:rPr>
          <w:spacing w:val="-4"/>
        </w:rPr>
        <w:t xml:space="preserve"> </w:t>
      </w:r>
      <w:r>
        <w:t>n°1</w:t>
      </w:r>
      <w:r>
        <w:rPr>
          <w:spacing w:val="-3"/>
        </w:rPr>
        <w:t xml:space="preserve"> </w:t>
      </w:r>
      <w:r>
        <w:t>(terrain)</w:t>
      </w:r>
      <w:r>
        <w:rPr>
          <w:spacing w:val="-2"/>
        </w:rPr>
        <w:t xml:space="preserve"> </w:t>
      </w:r>
      <w:r>
        <w:t>:</w:t>
      </w:r>
      <w:r>
        <w:rPr>
          <w:spacing w:val="-1"/>
        </w:rPr>
        <w:t xml:space="preserve"> </w:t>
      </w:r>
      <w:r>
        <w:rPr>
          <w:b/>
        </w:rPr>
        <w:t>200</w:t>
      </w:r>
      <w:r>
        <w:rPr>
          <w:b/>
          <w:spacing w:val="-5"/>
        </w:rPr>
        <w:t xml:space="preserve"> </w:t>
      </w:r>
      <w:r>
        <w:rPr>
          <w:b/>
        </w:rPr>
        <w:t>KDA</w:t>
      </w:r>
      <w:r>
        <w:rPr>
          <w:b/>
          <w:spacing w:val="-3"/>
        </w:rPr>
        <w:t xml:space="preserve"> </w:t>
      </w:r>
      <w:r>
        <w:rPr>
          <w:spacing w:val="-10"/>
        </w:rPr>
        <w:t>;</w:t>
      </w:r>
    </w:p>
    <w:p w14:paraId="501FD332" w14:textId="77777777" w:rsidR="0001732F" w:rsidRDefault="00000000">
      <w:pPr>
        <w:pStyle w:val="BodyText"/>
        <w:spacing w:before="127" w:line="360" w:lineRule="auto"/>
        <w:ind w:left="1196" w:right="1514" w:hanging="3"/>
      </w:pPr>
      <w:r>
        <w:rPr>
          <w:noProof/>
        </w:rPr>
        <mc:AlternateContent>
          <mc:Choice Requires="wpg">
            <w:drawing>
              <wp:anchor distT="0" distB="0" distL="0" distR="0" simplePos="0" relativeHeight="485534208" behindDoc="1" locked="0" layoutInCell="1" allowOverlap="1" wp14:anchorId="6C375E8A" wp14:editId="2332D2EA">
                <wp:simplePos x="0" y="0"/>
                <wp:positionH relativeFrom="page">
                  <wp:posOffset>629412</wp:posOffset>
                </wp:positionH>
                <wp:positionV relativeFrom="paragraph">
                  <wp:posOffset>86295</wp:posOffset>
                </wp:positionV>
                <wp:extent cx="326390" cy="1555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390" cy="155575"/>
                          <a:chOff x="0" y="0"/>
                          <a:chExt cx="326390" cy="155575"/>
                        </a:xfrm>
                      </wpg:grpSpPr>
                      <pic:pic xmlns:pic="http://schemas.openxmlformats.org/drawingml/2006/picture">
                        <pic:nvPicPr>
                          <pic:cNvPr id="8" name="Image 8"/>
                          <pic:cNvPicPr/>
                        </pic:nvPicPr>
                        <pic:blipFill>
                          <a:blip r:embed="rId7" cstate="print"/>
                          <a:stretch>
                            <a:fillRect/>
                          </a:stretch>
                        </pic:blipFill>
                        <pic:spPr>
                          <a:xfrm>
                            <a:off x="0" y="0"/>
                            <a:ext cx="219456" cy="155448"/>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109728" y="0"/>
                            <a:ext cx="216408" cy="155448"/>
                          </a:xfrm>
                          <a:prstGeom prst="rect">
                            <a:avLst/>
                          </a:prstGeom>
                        </pic:spPr>
                      </pic:pic>
                    </wpg:wgp>
                  </a:graphicData>
                </a:graphic>
              </wp:anchor>
            </w:drawing>
          </mc:Choice>
          <mc:Fallback>
            <w:pict>
              <v:group w14:anchorId="41DAC266" id="Group 7" o:spid="_x0000_s1026" style="position:absolute;margin-left:49.55pt;margin-top:6.8pt;width:25.7pt;height:12.25pt;z-index:-17782272;mso-wrap-distance-left:0;mso-wrap-distance-right:0;mso-position-horizontal-relative:page" coordsize="326390,155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">
                <v:shape id="Image 8" o:spid="_x0000_s1027" type="#_x0000_t75" style="position:absolute;width:219456;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">
                  <v:imagedata r:id="rId9" o:title=""/>
                </v:shape>
                <v:shape id="Image 9" o:spid="_x0000_s1028" type="#_x0000_t75" style="position:absolute;left:109728;width:216408;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">
                  <v:imagedata r:id="rId10" o:title=""/>
                </v:shape>
                <w10:wrap anchorx="page"/>
              </v:group>
            </w:pict>
          </mc:Fallback>
        </mc:AlternateContent>
      </w:r>
      <w:r>
        <w:rPr>
          <w:noProof/>
        </w:rPr>
        <mc:AlternateContent>
          <mc:Choice Requires="wpg">
            <w:drawing>
              <wp:anchor distT="0" distB="0" distL="0" distR="0" simplePos="0" relativeHeight="485534720" behindDoc="1" locked="0" layoutInCell="1" allowOverlap="1" wp14:anchorId="6FD21B5E" wp14:editId="6A70E679">
                <wp:simplePos x="0" y="0"/>
                <wp:positionH relativeFrom="page">
                  <wp:posOffset>629412</wp:posOffset>
                </wp:positionH>
                <wp:positionV relativeFrom="paragraph">
                  <wp:posOffset>327087</wp:posOffset>
                </wp:positionV>
                <wp:extent cx="329565" cy="15557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65" cy="155575"/>
                          <a:chOff x="0" y="0"/>
                          <a:chExt cx="329565" cy="155575"/>
                        </a:xfrm>
                      </wpg:grpSpPr>
                      <pic:pic xmlns:pic="http://schemas.openxmlformats.org/drawingml/2006/picture">
                        <pic:nvPicPr>
                          <pic:cNvPr id="11" name="Image 11"/>
                          <pic:cNvPicPr/>
                        </pic:nvPicPr>
                        <pic:blipFill>
                          <a:blip r:embed="rId7" cstate="print"/>
                          <a:stretch>
                            <a:fillRect/>
                          </a:stretch>
                        </pic:blipFill>
                        <pic:spPr>
                          <a:xfrm>
                            <a:off x="0" y="0"/>
                            <a:ext cx="219456" cy="155448"/>
                          </a:xfrm>
                          <a:prstGeom prst="rect">
                            <a:avLst/>
                          </a:prstGeom>
                        </pic:spPr>
                      </pic:pic>
                      <pic:pic xmlns:pic="http://schemas.openxmlformats.org/drawingml/2006/picture">
                        <pic:nvPicPr>
                          <pic:cNvPr id="12" name="Image 12"/>
                          <pic:cNvPicPr/>
                        </pic:nvPicPr>
                        <pic:blipFill>
                          <a:blip r:embed="rId7" cstate="print"/>
                          <a:stretch>
                            <a:fillRect/>
                          </a:stretch>
                        </pic:blipFill>
                        <pic:spPr>
                          <a:xfrm>
                            <a:off x="109728" y="0"/>
                            <a:ext cx="219456" cy="155448"/>
                          </a:xfrm>
                          <a:prstGeom prst="rect">
                            <a:avLst/>
                          </a:prstGeom>
                        </pic:spPr>
                      </pic:pic>
                    </wpg:wgp>
                  </a:graphicData>
                </a:graphic>
              </wp:anchor>
            </w:drawing>
          </mc:Choice>
          <mc:Fallback>
            <w:pict>
              <v:group w14:anchorId="6572B59C" id="Group 10" o:spid="_x0000_s1026" style="position:absolute;margin-left:49.55pt;margin-top:25.75pt;width:25.95pt;height:12.25pt;z-index:-17781760;mso-wrap-distance-left:0;mso-wrap-distance-right:0;mso-position-horizontal-relative:page" coordsize="329565,155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">
                <v:shape id="Image 11" o:spid="_x0000_s1027" type="#_x0000_t75" style="position:absolute;width:219456;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">
                  <v:imagedata r:id="rId9" o:title=""/>
                </v:shape>
                <v:shape id="Image 12" o:spid="_x0000_s1028" type="#_x0000_t75" style="position:absolute;left:109728;width:219456;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">
                  <v:imagedata r:id="rId9" o:title=""/>
                </v:shape>
                <w10:wrap anchorx="page"/>
              </v:group>
            </w:pict>
          </mc:Fallback>
        </mc:AlternateContent>
      </w:r>
      <w:r>
        <w:t>Valeur</w:t>
      </w:r>
      <w:r>
        <w:rPr>
          <w:spacing w:val="-2"/>
        </w:rPr>
        <w:t xml:space="preserve"> </w:t>
      </w:r>
      <w:r>
        <w:t>d’un</w:t>
      </w:r>
      <w:r>
        <w:rPr>
          <w:spacing w:val="-2"/>
        </w:rPr>
        <w:t xml:space="preserve"> </w:t>
      </w:r>
      <w:r>
        <w:t>bien</w:t>
      </w:r>
      <w:r>
        <w:rPr>
          <w:spacing w:val="-4"/>
        </w:rPr>
        <w:t xml:space="preserve"> </w:t>
      </w:r>
      <w:r>
        <w:t>n°2</w:t>
      </w:r>
      <w:r>
        <w:rPr>
          <w:spacing w:val="-2"/>
        </w:rPr>
        <w:t xml:space="preserve"> </w:t>
      </w:r>
      <w:r>
        <w:t>(bâtiment)</w:t>
      </w:r>
      <w:r>
        <w:rPr>
          <w:spacing w:val="-2"/>
        </w:rPr>
        <w:t xml:space="preserve"> </w:t>
      </w:r>
      <w:r>
        <w:t xml:space="preserve">: </w:t>
      </w:r>
      <w:r>
        <w:rPr>
          <w:b/>
        </w:rPr>
        <w:t>1</w:t>
      </w:r>
      <w:r>
        <w:rPr>
          <w:b/>
          <w:spacing w:val="-5"/>
        </w:rPr>
        <w:t xml:space="preserve"> </w:t>
      </w:r>
      <w:r>
        <w:rPr>
          <w:b/>
        </w:rPr>
        <w:t>000</w:t>
      </w:r>
      <w:r>
        <w:rPr>
          <w:b/>
          <w:spacing w:val="-5"/>
        </w:rPr>
        <w:t xml:space="preserve"> </w:t>
      </w:r>
      <w:r>
        <w:rPr>
          <w:b/>
        </w:rPr>
        <w:t>KDA</w:t>
      </w:r>
      <w:r>
        <w:rPr>
          <w:b/>
          <w:spacing w:val="-3"/>
        </w:rPr>
        <w:t xml:space="preserve"> </w:t>
      </w:r>
      <w:r>
        <w:t>amortissable</w:t>
      </w:r>
      <w:r>
        <w:rPr>
          <w:spacing w:val="-2"/>
        </w:rPr>
        <w:t xml:space="preserve"> </w:t>
      </w:r>
      <w:r>
        <w:t>en</w:t>
      </w:r>
      <w:r>
        <w:rPr>
          <w:spacing w:val="-2"/>
        </w:rPr>
        <w:t xml:space="preserve"> </w:t>
      </w:r>
      <w:r>
        <w:t>mode</w:t>
      </w:r>
      <w:r>
        <w:rPr>
          <w:spacing w:val="-2"/>
        </w:rPr>
        <w:t xml:space="preserve"> </w:t>
      </w:r>
      <w:r>
        <w:t>linéaire</w:t>
      </w:r>
      <w:r>
        <w:rPr>
          <w:spacing w:val="-4"/>
        </w:rPr>
        <w:t xml:space="preserve"> </w:t>
      </w:r>
      <w:r>
        <w:t xml:space="preserve">sur </w:t>
      </w:r>
      <w:r>
        <w:rPr>
          <w:b/>
        </w:rPr>
        <w:t>10</w:t>
      </w:r>
      <w:r>
        <w:rPr>
          <w:b/>
          <w:spacing w:val="-2"/>
        </w:rPr>
        <w:t xml:space="preserve"> </w:t>
      </w:r>
      <w:r>
        <w:rPr>
          <w:b/>
        </w:rPr>
        <w:t>ans</w:t>
      </w:r>
      <w:r>
        <w:rPr>
          <w:b/>
          <w:spacing w:val="-4"/>
        </w:rPr>
        <w:t xml:space="preserve"> </w:t>
      </w:r>
      <w:r>
        <w:t xml:space="preserve">; Accroissement du Besoin en Fonds de Roulement d’Exploitation : </w:t>
      </w:r>
      <w:r>
        <w:rPr>
          <w:b/>
        </w:rPr>
        <w:t>120 KDA</w:t>
      </w:r>
      <w:r>
        <w:t>.</w:t>
      </w:r>
    </w:p>
    <w:p w14:paraId="6FF61794" w14:textId="77777777" w:rsidR="0001732F" w:rsidRDefault="00000000">
      <w:pPr>
        <w:pStyle w:val="BodyText"/>
        <w:spacing w:line="252" w:lineRule="exact"/>
        <w:ind w:left="850"/>
      </w:pPr>
      <w:r>
        <w:t>Conséquences</w:t>
      </w:r>
      <w:r>
        <w:rPr>
          <w:spacing w:val="-3"/>
        </w:rPr>
        <w:t xml:space="preserve"> </w:t>
      </w:r>
      <w:r>
        <w:t>du</w:t>
      </w:r>
      <w:r>
        <w:rPr>
          <w:spacing w:val="-3"/>
        </w:rPr>
        <w:t xml:space="preserve"> </w:t>
      </w:r>
      <w:r>
        <w:t>projet</w:t>
      </w:r>
      <w:r>
        <w:rPr>
          <w:spacing w:val="-4"/>
        </w:rPr>
        <w:t xml:space="preserve"> </w:t>
      </w:r>
      <w:r>
        <w:t>sur</w:t>
      </w:r>
      <w:r>
        <w:rPr>
          <w:spacing w:val="-4"/>
        </w:rPr>
        <w:t xml:space="preserve"> </w:t>
      </w:r>
      <w:r>
        <w:t>l’activité</w:t>
      </w:r>
      <w:r>
        <w:rPr>
          <w:spacing w:val="-4"/>
        </w:rPr>
        <w:t xml:space="preserve"> </w:t>
      </w:r>
      <w:r>
        <w:t>des</w:t>
      </w:r>
      <w:r>
        <w:rPr>
          <w:spacing w:val="-3"/>
        </w:rPr>
        <w:t xml:space="preserve"> </w:t>
      </w:r>
      <w:r>
        <w:t>5</w:t>
      </w:r>
      <w:r>
        <w:rPr>
          <w:spacing w:val="-5"/>
        </w:rPr>
        <w:t xml:space="preserve"> </w:t>
      </w:r>
      <w:r>
        <w:t>années</w:t>
      </w:r>
      <w:r>
        <w:rPr>
          <w:spacing w:val="-4"/>
        </w:rPr>
        <w:t xml:space="preserve"> </w:t>
      </w:r>
      <w:r>
        <w:t>(en</w:t>
      </w:r>
      <w:r>
        <w:rPr>
          <w:spacing w:val="-5"/>
        </w:rPr>
        <w:t xml:space="preserve"> </w:t>
      </w:r>
      <w:r>
        <w:t>KDA)</w:t>
      </w:r>
      <w:r>
        <w:rPr>
          <w:spacing w:val="-2"/>
        </w:rPr>
        <w:t xml:space="preserve"> </w:t>
      </w:r>
      <w:r>
        <w:rPr>
          <w:spacing w:val="-10"/>
        </w:rPr>
        <w:t>:</w:t>
      </w:r>
    </w:p>
    <w:p w14:paraId="4EF3709E" w14:textId="77777777" w:rsidR="0001732F" w:rsidRDefault="0001732F">
      <w:pPr>
        <w:pStyle w:val="BodyText"/>
        <w:spacing w:before="104"/>
        <w:rPr>
          <w:sz w:val="20"/>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3"/>
        <w:gridCol w:w="576"/>
        <w:gridCol w:w="576"/>
        <w:gridCol w:w="576"/>
        <w:gridCol w:w="576"/>
        <w:gridCol w:w="876"/>
      </w:tblGrid>
      <w:tr w:rsidR="0001732F" w14:paraId="67B398C9" w14:textId="77777777">
        <w:trPr>
          <w:trHeight w:val="290"/>
        </w:trPr>
        <w:tc>
          <w:tcPr>
            <w:tcW w:w="3683" w:type="dxa"/>
          </w:tcPr>
          <w:p w14:paraId="6C342DF2" w14:textId="77777777" w:rsidR="0001732F" w:rsidRDefault="00000000">
            <w:pPr>
              <w:pStyle w:val="TableParagraph"/>
              <w:spacing w:line="247" w:lineRule="exact"/>
              <w:ind w:left="107"/>
            </w:pPr>
            <w:r>
              <w:rPr>
                <w:spacing w:val="-2"/>
              </w:rPr>
              <w:t>Années</w:t>
            </w:r>
          </w:p>
        </w:tc>
        <w:tc>
          <w:tcPr>
            <w:tcW w:w="576" w:type="dxa"/>
          </w:tcPr>
          <w:p w14:paraId="28D380DF" w14:textId="77777777" w:rsidR="0001732F" w:rsidRDefault="00000000">
            <w:pPr>
              <w:pStyle w:val="TableParagraph"/>
              <w:spacing w:line="247" w:lineRule="exact"/>
              <w:ind w:left="107"/>
            </w:pPr>
            <w:r>
              <w:rPr>
                <w:spacing w:val="-10"/>
              </w:rPr>
              <w:t>1</w:t>
            </w:r>
          </w:p>
        </w:tc>
        <w:tc>
          <w:tcPr>
            <w:tcW w:w="576" w:type="dxa"/>
          </w:tcPr>
          <w:p w14:paraId="5503AA7A" w14:textId="77777777" w:rsidR="0001732F" w:rsidRDefault="00000000">
            <w:pPr>
              <w:pStyle w:val="TableParagraph"/>
              <w:spacing w:line="247" w:lineRule="exact"/>
              <w:ind w:left="109"/>
            </w:pPr>
            <w:r>
              <w:rPr>
                <w:spacing w:val="-10"/>
              </w:rPr>
              <w:t>2</w:t>
            </w:r>
          </w:p>
        </w:tc>
        <w:tc>
          <w:tcPr>
            <w:tcW w:w="576" w:type="dxa"/>
          </w:tcPr>
          <w:p w14:paraId="08AFDE65" w14:textId="77777777" w:rsidR="0001732F" w:rsidRDefault="00000000">
            <w:pPr>
              <w:pStyle w:val="TableParagraph"/>
              <w:spacing w:line="247" w:lineRule="exact"/>
              <w:ind w:left="109"/>
            </w:pPr>
            <w:r>
              <w:rPr>
                <w:spacing w:val="-10"/>
              </w:rPr>
              <w:t>3</w:t>
            </w:r>
          </w:p>
        </w:tc>
        <w:tc>
          <w:tcPr>
            <w:tcW w:w="576" w:type="dxa"/>
          </w:tcPr>
          <w:p w14:paraId="5DF37486" w14:textId="77777777" w:rsidR="0001732F" w:rsidRDefault="00000000">
            <w:pPr>
              <w:pStyle w:val="TableParagraph"/>
              <w:spacing w:line="247" w:lineRule="exact"/>
              <w:ind w:left="110"/>
            </w:pPr>
            <w:r>
              <w:rPr>
                <w:spacing w:val="-10"/>
              </w:rPr>
              <w:t>4</w:t>
            </w:r>
          </w:p>
        </w:tc>
        <w:tc>
          <w:tcPr>
            <w:tcW w:w="876" w:type="dxa"/>
          </w:tcPr>
          <w:p w14:paraId="5FCA1C7C" w14:textId="77777777" w:rsidR="0001732F" w:rsidRDefault="00000000">
            <w:pPr>
              <w:pStyle w:val="TableParagraph"/>
              <w:spacing w:line="247" w:lineRule="exact"/>
              <w:ind w:left="107"/>
            </w:pPr>
            <w:r>
              <w:rPr>
                <w:spacing w:val="-10"/>
              </w:rPr>
              <w:t>5</w:t>
            </w:r>
          </w:p>
        </w:tc>
      </w:tr>
      <w:tr w:rsidR="0001732F" w14:paraId="65E1DC8C" w14:textId="77777777">
        <w:trPr>
          <w:trHeight w:val="290"/>
        </w:trPr>
        <w:tc>
          <w:tcPr>
            <w:tcW w:w="3683" w:type="dxa"/>
          </w:tcPr>
          <w:p w14:paraId="6FF94BC1" w14:textId="77777777" w:rsidR="0001732F" w:rsidRDefault="00000000">
            <w:pPr>
              <w:pStyle w:val="TableParagraph"/>
              <w:spacing w:line="247" w:lineRule="exact"/>
              <w:ind w:left="107"/>
            </w:pPr>
            <w:r>
              <w:t>Chiffre</w:t>
            </w:r>
            <w:r>
              <w:rPr>
                <w:spacing w:val="-6"/>
              </w:rPr>
              <w:t xml:space="preserve"> </w:t>
            </w:r>
            <w:r>
              <w:rPr>
                <w:spacing w:val="-2"/>
              </w:rPr>
              <w:t>d’affaires</w:t>
            </w:r>
          </w:p>
        </w:tc>
        <w:tc>
          <w:tcPr>
            <w:tcW w:w="576" w:type="dxa"/>
          </w:tcPr>
          <w:p w14:paraId="49DC2B2A" w14:textId="77777777" w:rsidR="0001732F" w:rsidRDefault="00000000">
            <w:pPr>
              <w:pStyle w:val="TableParagraph"/>
              <w:spacing w:line="247" w:lineRule="exact"/>
              <w:ind w:left="107"/>
            </w:pPr>
            <w:r>
              <w:rPr>
                <w:spacing w:val="-5"/>
              </w:rPr>
              <w:t>500</w:t>
            </w:r>
          </w:p>
        </w:tc>
        <w:tc>
          <w:tcPr>
            <w:tcW w:w="576" w:type="dxa"/>
          </w:tcPr>
          <w:p w14:paraId="1E70D46F" w14:textId="77777777" w:rsidR="0001732F" w:rsidRDefault="00000000">
            <w:pPr>
              <w:pStyle w:val="TableParagraph"/>
              <w:spacing w:line="247" w:lineRule="exact"/>
              <w:ind w:left="109"/>
            </w:pPr>
            <w:r>
              <w:rPr>
                <w:spacing w:val="-5"/>
              </w:rPr>
              <w:t>550</w:t>
            </w:r>
          </w:p>
        </w:tc>
        <w:tc>
          <w:tcPr>
            <w:tcW w:w="576" w:type="dxa"/>
          </w:tcPr>
          <w:p w14:paraId="6992688F" w14:textId="77777777" w:rsidR="0001732F" w:rsidRDefault="00000000">
            <w:pPr>
              <w:pStyle w:val="TableParagraph"/>
              <w:spacing w:line="247" w:lineRule="exact"/>
              <w:ind w:left="109"/>
            </w:pPr>
            <w:r>
              <w:rPr>
                <w:spacing w:val="-5"/>
              </w:rPr>
              <w:t>700</w:t>
            </w:r>
          </w:p>
        </w:tc>
        <w:tc>
          <w:tcPr>
            <w:tcW w:w="576" w:type="dxa"/>
          </w:tcPr>
          <w:p w14:paraId="30C225AB" w14:textId="77777777" w:rsidR="0001732F" w:rsidRDefault="00000000">
            <w:pPr>
              <w:pStyle w:val="TableParagraph"/>
              <w:spacing w:line="247" w:lineRule="exact"/>
              <w:ind w:left="110"/>
            </w:pPr>
            <w:r>
              <w:rPr>
                <w:spacing w:val="-5"/>
              </w:rPr>
              <w:t>900</w:t>
            </w:r>
          </w:p>
        </w:tc>
        <w:tc>
          <w:tcPr>
            <w:tcW w:w="876" w:type="dxa"/>
          </w:tcPr>
          <w:p w14:paraId="232BE44B" w14:textId="77777777" w:rsidR="0001732F" w:rsidRDefault="00000000">
            <w:pPr>
              <w:pStyle w:val="TableParagraph"/>
              <w:spacing w:line="247" w:lineRule="exact"/>
              <w:ind w:left="107"/>
            </w:pPr>
            <w:r>
              <w:t xml:space="preserve">1 </w:t>
            </w:r>
            <w:r>
              <w:rPr>
                <w:spacing w:val="-5"/>
              </w:rPr>
              <w:t>100</w:t>
            </w:r>
          </w:p>
        </w:tc>
      </w:tr>
      <w:tr w:rsidR="0001732F" w14:paraId="1C233522" w14:textId="77777777">
        <w:trPr>
          <w:trHeight w:val="292"/>
        </w:trPr>
        <w:tc>
          <w:tcPr>
            <w:tcW w:w="3683" w:type="dxa"/>
          </w:tcPr>
          <w:p w14:paraId="24D6D5C1" w14:textId="77777777" w:rsidR="0001732F" w:rsidRDefault="00000000">
            <w:pPr>
              <w:pStyle w:val="TableParagraph"/>
              <w:spacing w:line="249" w:lineRule="exact"/>
              <w:ind w:left="107"/>
            </w:pPr>
            <w:r>
              <w:t>Charges</w:t>
            </w:r>
            <w:r>
              <w:rPr>
                <w:spacing w:val="-8"/>
              </w:rPr>
              <w:t xml:space="preserve"> </w:t>
            </w:r>
            <w:r>
              <w:t>d’exploitations</w:t>
            </w:r>
            <w:r>
              <w:rPr>
                <w:spacing w:val="-7"/>
              </w:rPr>
              <w:t xml:space="preserve"> </w:t>
            </w:r>
            <w:r>
              <w:rPr>
                <w:spacing w:val="-2"/>
              </w:rPr>
              <w:t>décaissées</w:t>
            </w:r>
          </w:p>
        </w:tc>
        <w:tc>
          <w:tcPr>
            <w:tcW w:w="576" w:type="dxa"/>
          </w:tcPr>
          <w:p w14:paraId="60D3205B" w14:textId="77777777" w:rsidR="0001732F" w:rsidRDefault="00000000">
            <w:pPr>
              <w:pStyle w:val="TableParagraph"/>
              <w:spacing w:line="249" w:lineRule="exact"/>
              <w:ind w:left="107"/>
            </w:pPr>
            <w:r>
              <w:rPr>
                <w:spacing w:val="-5"/>
              </w:rPr>
              <w:t>200</w:t>
            </w:r>
          </w:p>
        </w:tc>
        <w:tc>
          <w:tcPr>
            <w:tcW w:w="576" w:type="dxa"/>
          </w:tcPr>
          <w:p w14:paraId="1E8D3BB2" w14:textId="77777777" w:rsidR="0001732F" w:rsidRDefault="00000000">
            <w:pPr>
              <w:pStyle w:val="TableParagraph"/>
              <w:spacing w:line="249" w:lineRule="exact"/>
              <w:ind w:left="109"/>
            </w:pPr>
            <w:r>
              <w:rPr>
                <w:spacing w:val="-5"/>
              </w:rPr>
              <w:t>280</w:t>
            </w:r>
          </w:p>
        </w:tc>
        <w:tc>
          <w:tcPr>
            <w:tcW w:w="576" w:type="dxa"/>
          </w:tcPr>
          <w:p w14:paraId="2B37E013" w14:textId="77777777" w:rsidR="0001732F" w:rsidRDefault="00000000">
            <w:pPr>
              <w:pStyle w:val="TableParagraph"/>
              <w:spacing w:line="249" w:lineRule="exact"/>
              <w:ind w:left="109"/>
            </w:pPr>
            <w:r>
              <w:rPr>
                <w:spacing w:val="-5"/>
              </w:rPr>
              <w:t>320</w:t>
            </w:r>
          </w:p>
        </w:tc>
        <w:tc>
          <w:tcPr>
            <w:tcW w:w="576" w:type="dxa"/>
          </w:tcPr>
          <w:p w14:paraId="199C0C86" w14:textId="77777777" w:rsidR="0001732F" w:rsidRDefault="00000000">
            <w:pPr>
              <w:pStyle w:val="TableParagraph"/>
              <w:spacing w:line="249" w:lineRule="exact"/>
              <w:ind w:left="110"/>
            </w:pPr>
            <w:r>
              <w:rPr>
                <w:spacing w:val="-5"/>
              </w:rPr>
              <w:t>420</w:t>
            </w:r>
          </w:p>
        </w:tc>
        <w:tc>
          <w:tcPr>
            <w:tcW w:w="876" w:type="dxa"/>
          </w:tcPr>
          <w:p w14:paraId="12993F6F" w14:textId="77777777" w:rsidR="0001732F" w:rsidRDefault="00000000">
            <w:pPr>
              <w:pStyle w:val="TableParagraph"/>
              <w:spacing w:line="249" w:lineRule="exact"/>
              <w:ind w:left="107"/>
            </w:pPr>
            <w:r>
              <w:rPr>
                <w:spacing w:val="-5"/>
              </w:rPr>
              <w:t>560</w:t>
            </w:r>
          </w:p>
        </w:tc>
      </w:tr>
    </w:tbl>
    <w:p w14:paraId="0DBA087C" w14:textId="77777777" w:rsidR="0001732F" w:rsidRDefault="0001732F">
      <w:pPr>
        <w:pStyle w:val="BodyText"/>
        <w:spacing w:before="31"/>
      </w:pPr>
    </w:p>
    <w:p w14:paraId="34E43A30" w14:textId="77777777" w:rsidR="0001732F" w:rsidRDefault="00000000">
      <w:pPr>
        <w:spacing w:line="276" w:lineRule="auto"/>
        <w:ind w:left="1193" w:right="5836" w:hanging="344"/>
      </w:pPr>
      <w:r>
        <w:rPr>
          <w:noProof/>
        </w:rPr>
        <mc:AlternateContent>
          <mc:Choice Requires="wpg">
            <w:drawing>
              <wp:anchor distT="0" distB="0" distL="0" distR="0" simplePos="0" relativeHeight="485535232" behindDoc="1" locked="0" layoutInCell="1" allowOverlap="1" wp14:anchorId="08469D95" wp14:editId="181806A4">
                <wp:simplePos x="0" y="0"/>
                <wp:positionH relativeFrom="page">
                  <wp:posOffset>629412</wp:posOffset>
                </wp:positionH>
                <wp:positionV relativeFrom="paragraph">
                  <wp:posOffset>189954</wp:posOffset>
                </wp:positionV>
                <wp:extent cx="326390" cy="52578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390" cy="525780"/>
                          <a:chOff x="0" y="0"/>
                          <a:chExt cx="326390" cy="525780"/>
                        </a:xfrm>
                      </wpg:grpSpPr>
                      <pic:pic xmlns:pic="http://schemas.openxmlformats.org/drawingml/2006/picture">
                        <pic:nvPicPr>
                          <pic:cNvPr id="14" name="Image 14"/>
                          <pic:cNvPicPr/>
                        </pic:nvPicPr>
                        <pic:blipFill>
                          <a:blip r:embed="rId7" cstate="print"/>
                          <a:stretch>
                            <a:fillRect/>
                          </a:stretch>
                        </pic:blipFill>
                        <pic:spPr>
                          <a:xfrm>
                            <a:off x="0" y="0"/>
                            <a:ext cx="219456" cy="155447"/>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109728" y="0"/>
                            <a:ext cx="216408" cy="155447"/>
                          </a:xfrm>
                          <a:prstGeom prst="rect">
                            <a:avLst/>
                          </a:prstGeom>
                        </pic:spPr>
                      </pic:pic>
                      <pic:pic xmlns:pic="http://schemas.openxmlformats.org/drawingml/2006/picture">
                        <pic:nvPicPr>
                          <pic:cNvPr id="16" name="Image 16"/>
                          <pic:cNvPicPr/>
                        </pic:nvPicPr>
                        <pic:blipFill>
                          <a:blip r:embed="rId7" cstate="print"/>
                          <a:stretch>
                            <a:fillRect/>
                          </a:stretch>
                        </pic:blipFill>
                        <pic:spPr>
                          <a:xfrm>
                            <a:off x="0" y="185928"/>
                            <a:ext cx="219456" cy="155447"/>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109728" y="185928"/>
                            <a:ext cx="216408" cy="155447"/>
                          </a:xfrm>
                          <a:prstGeom prst="rect">
                            <a:avLst/>
                          </a:prstGeom>
                        </pic:spPr>
                      </pic:pic>
                      <pic:pic xmlns:pic="http://schemas.openxmlformats.org/drawingml/2006/picture">
                        <pic:nvPicPr>
                          <pic:cNvPr id="18" name="Image 18"/>
                          <pic:cNvPicPr/>
                        </pic:nvPicPr>
                        <pic:blipFill>
                          <a:blip r:embed="rId7" cstate="print"/>
                          <a:stretch>
                            <a:fillRect/>
                          </a:stretch>
                        </pic:blipFill>
                        <pic:spPr>
                          <a:xfrm>
                            <a:off x="0" y="370331"/>
                            <a:ext cx="219456" cy="155448"/>
                          </a:xfrm>
                          <a:prstGeom prst="rect">
                            <a:avLst/>
                          </a:prstGeom>
                        </pic:spPr>
                      </pic:pic>
                      <pic:pic xmlns:pic="http://schemas.openxmlformats.org/drawingml/2006/picture">
                        <pic:nvPicPr>
                          <pic:cNvPr id="19" name="Image 19"/>
                          <pic:cNvPicPr/>
                        </pic:nvPicPr>
                        <pic:blipFill>
                          <a:blip r:embed="rId8" cstate="print"/>
                          <a:stretch>
                            <a:fillRect/>
                          </a:stretch>
                        </pic:blipFill>
                        <pic:spPr>
                          <a:xfrm>
                            <a:off x="109728" y="370331"/>
                            <a:ext cx="216408" cy="155448"/>
                          </a:xfrm>
                          <a:prstGeom prst="rect">
                            <a:avLst/>
                          </a:prstGeom>
                        </pic:spPr>
                      </pic:pic>
                    </wpg:wgp>
                  </a:graphicData>
                </a:graphic>
              </wp:anchor>
            </w:drawing>
          </mc:Choice>
          <mc:Fallback>
            <w:pict>
              <v:group w14:anchorId="0C5BDF32" id="Group 13" o:spid="_x0000_s1026" style="position:absolute;margin-left:49.55pt;margin-top:14.95pt;width:25.7pt;height:41.4pt;z-index:-17781248;mso-wrap-distance-left:0;mso-wrap-distance-right:0;mso-position-horizontal-relative:page" coordsize="3263,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">
                <v:shape id="Image 14" o:spid="_x0000_s1027" type="#_x0000_t75" style="position:absolute;width:219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">
                  <v:imagedata r:id="rId9" o:title=""/>
                </v:shape>
                <v:shape id="Image 15" o:spid="_x0000_s1028" type="#_x0000_t75" style="position:absolute;left:1097;width:216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">
                  <v:imagedata r:id="rId10" o:title=""/>
                </v:shape>
                <v:shape id="Image 16" o:spid="_x0000_s1029" type="#_x0000_t75" style="position:absolute;top:1859;width:219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">
                  <v:imagedata r:id="rId9" o:title=""/>
                </v:shape>
                <v:shape id="Image 17" o:spid="_x0000_s1030" type="#_x0000_t75" style="position:absolute;left:1097;top:1859;width:216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">
                  <v:imagedata r:id="rId10" o:title=""/>
                </v:shape>
                <v:shape id="Image 18" o:spid="_x0000_s1031" type="#_x0000_t75" style="position:absolute;top:3703;width:219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">
                  <v:imagedata r:id="rId9" o:title=""/>
                </v:shape>
                <v:shape id="Image 19" o:spid="_x0000_s1032" type="#_x0000_t75" style="position:absolute;left:1097;top:3703;width:216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">
                  <v:imagedata r:id="rId10" o:title=""/>
                </v:shape>
                <w10:wrap anchorx="page"/>
              </v:group>
            </w:pict>
          </mc:Fallback>
        </mc:AlternateContent>
      </w:r>
      <w:r>
        <w:rPr>
          <w:b/>
        </w:rPr>
        <w:t xml:space="preserve">Valeurs résiduelles à la fin de la 5ème année </w:t>
      </w:r>
      <w:r>
        <w:t>: terrain</w:t>
      </w:r>
      <w:r>
        <w:rPr>
          <w:spacing w:val="-7"/>
        </w:rPr>
        <w:t xml:space="preserve"> </w:t>
      </w:r>
      <w:r>
        <w:t>:</w:t>
      </w:r>
      <w:r>
        <w:rPr>
          <w:spacing w:val="-3"/>
        </w:rPr>
        <w:t xml:space="preserve"> </w:t>
      </w:r>
      <w:r>
        <w:t>280</w:t>
      </w:r>
      <w:r>
        <w:rPr>
          <w:spacing w:val="-7"/>
        </w:rPr>
        <w:t xml:space="preserve"> </w:t>
      </w:r>
      <w:r>
        <w:t>KDA</w:t>
      </w:r>
      <w:r>
        <w:rPr>
          <w:spacing w:val="-5"/>
        </w:rPr>
        <w:t xml:space="preserve"> </w:t>
      </w:r>
      <w:r>
        <w:t>(valeur</w:t>
      </w:r>
      <w:r>
        <w:rPr>
          <w:spacing w:val="-4"/>
        </w:rPr>
        <w:t xml:space="preserve"> </w:t>
      </w:r>
      <w:r>
        <w:t>probable</w:t>
      </w:r>
      <w:r>
        <w:rPr>
          <w:spacing w:val="-4"/>
        </w:rPr>
        <w:t xml:space="preserve"> </w:t>
      </w:r>
      <w:r>
        <w:t>du</w:t>
      </w:r>
      <w:r>
        <w:rPr>
          <w:spacing w:val="-4"/>
        </w:rPr>
        <w:t xml:space="preserve"> </w:t>
      </w:r>
      <w:r>
        <w:t>marché)</w:t>
      </w:r>
      <w:r>
        <w:rPr>
          <w:spacing w:val="-6"/>
        </w:rPr>
        <w:t xml:space="preserve"> </w:t>
      </w:r>
      <w:r>
        <w:t xml:space="preserve">; bâtiment : valeur nette </w:t>
      </w:r>
      <w:proofErr w:type="gramStart"/>
      <w:r>
        <w:t>comptable;</w:t>
      </w:r>
      <w:proofErr w:type="gramEnd"/>
    </w:p>
    <w:p w14:paraId="329925AB" w14:textId="77777777" w:rsidR="0001732F" w:rsidRDefault="00000000">
      <w:pPr>
        <w:pStyle w:val="BodyText"/>
        <w:spacing w:before="1"/>
        <w:ind w:left="1193"/>
        <w:rPr>
          <w:spacing w:val="-2"/>
        </w:rPr>
      </w:pPr>
      <w:proofErr w:type="gramStart"/>
      <w:r>
        <w:t>récupération</w:t>
      </w:r>
      <w:proofErr w:type="gramEnd"/>
      <w:r>
        <w:rPr>
          <w:spacing w:val="-9"/>
        </w:rPr>
        <w:t xml:space="preserve"> </w:t>
      </w:r>
      <w:r>
        <w:t>du</w:t>
      </w:r>
      <w:r>
        <w:rPr>
          <w:spacing w:val="-3"/>
        </w:rPr>
        <w:t xml:space="preserve"> </w:t>
      </w:r>
      <w:r>
        <w:t>Besoin</w:t>
      </w:r>
      <w:r>
        <w:rPr>
          <w:spacing w:val="-5"/>
        </w:rPr>
        <w:t xml:space="preserve"> </w:t>
      </w:r>
      <w:r>
        <w:t>en</w:t>
      </w:r>
      <w:r>
        <w:rPr>
          <w:spacing w:val="-3"/>
        </w:rPr>
        <w:t xml:space="preserve"> </w:t>
      </w:r>
      <w:r>
        <w:t>Fonds</w:t>
      </w:r>
      <w:r>
        <w:rPr>
          <w:spacing w:val="-5"/>
        </w:rPr>
        <w:t xml:space="preserve"> </w:t>
      </w:r>
      <w:r>
        <w:t>de</w:t>
      </w:r>
      <w:r>
        <w:rPr>
          <w:spacing w:val="-4"/>
        </w:rPr>
        <w:t xml:space="preserve"> </w:t>
      </w:r>
      <w:r>
        <w:t>Roulement</w:t>
      </w:r>
      <w:r>
        <w:rPr>
          <w:spacing w:val="-3"/>
        </w:rPr>
        <w:t xml:space="preserve"> </w:t>
      </w:r>
      <w:r>
        <w:t>d’Exploitation</w:t>
      </w:r>
      <w:r>
        <w:rPr>
          <w:spacing w:val="-3"/>
        </w:rPr>
        <w:t xml:space="preserve"> </w:t>
      </w:r>
      <w:r>
        <w:t>pour</w:t>
      </w:r>
      <w:r>
        <w:rPr>
          <w:spacing w:val="-3"/>
        </w:rPr>
        <w:t xml:space="preserve"> </w:t>
      </w:r>
      <w:r>
        <w:t>un</w:t>
      </w:r>
      <w:r>
        <w:rPr>
          <w:spacing w:val="-4"/>
        </w:rPr>
        <w:t xml:space="preserve"> </w:t>
      </w:r>
      <w:r>
        <w:t>montant</w:t>
      </w:r>
      <w:r>
        <w:rPr>
          <w:spacing w:val="-2"/>
        </w:rPr>
        <w:t xml:space="preserve"> identique.</w:t>
      </w:r>
    </w:p>
    <w:p w14:paraId="46D4D7FC" w14:textId="77777777" w:rsidR="00E96B27" w:rsidRDefault="00E96B27">
      <w:pPr>
        <w:pStyle w:val="BodyText"/>
        <w:spacing w:before="1"/>
        <w:ind w:left="1193"/>
        <w:rPr>
          <w:spacing w:val="-2"/>
        </w:rPr>
      </w:pPr>
    </w:p>
    <w:p w14:paraId="3846EFFB" w14:textId="77777777" w:rsidR="0001732F" w:rsidRDefault="00000000">
      <w:pPr>
        <w:pStyle w:val="Heading6"/>
        <w:spacing w:before="42"/>
      </w:pPr>
      <w:r>
        <w:t>TRAVAIL</w:t>
      </w:r>
      <w:r>
        <w:rPr>
          <w:spacing w:val="-4"/>
        </w:rPr>
        <w:t xml:space="preserve"> </w:t>
      </w:r>
      <w:r>
        <w:t>A</w:t>
      </w:r>
      <w:r>
        <w:rPr>
          <w:spacing w:val="-5"/>
        </w:rPr>
        <w:t xml:space="preserve"> </w:t>
      </w:r>
      <w:r>
        <w:t>FAIRE</w:t>
      </w:r>
      <w:r>
        <w:rPr>
          <w:spacing w:val="-5"/>
        </w:rPr>
        <w:t xml:space="preserve"> </w:t>
      </w:r>
      <w:r>
        <w:rPr>
          <w:spacing w:val="-10"/>
        </w:rPr>
        <w:t>:</w:t>
      </w:r>
    </w:p>
    <w:p w14:paraId="58F25CB2" w14:textId="77777777" w:rsidR="0001732F" w:rsidRDefault="00000000">
      <w:pPr>
        <w:pStyle w:val="BodyText"/>
        <w:spacing w:line="244" w:lineRule="exact"/>
        <w:ind w:left="850"/>
      </w:pPr>
      <w:r>
        <w:t>1°)</w:t>
      </w:r>
      <w:r>
        <w:rPr>
          <w:spacing w:val="-5"/>
        </w:rPr>
        <w:t xml:space="preserve"> </w:t>
      </w:r>
      <w:r>
        <w:t>Evaluer</w:t>
      </w:r>
      <w:r>
        <w:rPr>
          <w:spacing w:val="-6"/>
        </w:rPr>
        <w:t xml:space="preserve"> </w:t>
      </w:r>
      <w:r>
        <w:t>les</w:t>
      </w:r>
      <w:r>
        <w:rPr>
          <w:spacing w:val="-6"/>
        </w:rPr>
        <w:t xml:space="preserve"> </w:t>
      </w:r>
      <w:r>
        <w:t>capacités</w:t>
      </w:r>
      <w:r>
        <w:rPr>
          <w:spacing w:val="-6"/>
        </w:rPr>
        <w:t xml:space="preserve"> </w:t>
      </w:r>
      <w:r>
        <w:t>d'autofinancement</w:t>
      </w:r>
      <w:r>
        <w:rPr>
          <w:spacing w:val="-7"/>
        </w:rPr>
        <w:t xml:space="preserve"> </w:t>
      </w:r>
      <w:r>
        <w:t>successives</w:t>
      </w:r>
      <w:r>
        <w:rPr>
          <w:spacing w:val="2"/>
        </w:rPr>
        <w:t xml:space="preserve"> </w:t>
      </w:r>
      <w:r>
        <w:rPr>
          <w:spacing w:val="-10"/>
        </w:rPr>
        <w:t>;</w:t>
      </w:r>
    </w:p>
    <w:p w14:paraId="64DAFFFD" w14:textId="77777777" w:rsidR="0001732F" w:rsidRDefault="00000000">
      <w:pPr>
        <w:pStyle w:val="BodyText"/>
        <w:spacing w:before="42"/>
        <w:ind w:left="850"/>
      </w:pPr>
      <w:r>
        <w:t>2°)</w:t>
      </w:r>
      <w:r>
        <w:rPr>
          <w:spacing w:val="-7"/>
        </w:rPr>
        <w:t xml:space="preserve"> </w:t>
      </w:r>
      <w:r>
        <w:t>Déterminer</w:t>
      </w:r>
      <w:r>
        <w:rPr>
          <w:spacing w:val="-4"/>
        </w:rPr>
        <w:t xml:space="preserve"> </w:t>
      </w:r>
      <w:r>
        <w:t>les</w:t>
      </w:r>
      <w:r>
        <w:rPr>
          <w:spacing w:val="-4"/>
        </w:rPr>
        <w:t xml:space="preserve"> </w:t>
      </w:r>
      <w:r>
        <w:t>cash-flows</w:t>
      </w:r>
      <w:r>
        <w:rPr>
          <w:spacing w:val="-4"/>
        </w:rPr>
        <w:t xml:space="preserve"> </w:t>
      </w:r>
      <w:r>
        <w:t>nets</w:t>
      </w:r>
      <w:r>
        <w:rPr>
          <w:spacing w:val="-4"/>
        </w:rPr>
        <w:t xml:space="preserve"> </w:t>
      </w:r>
      <w:r>
        <w:t>(Flux</w:t>
      </w:r>
      <w:r>
        <w:rPr>
          <w:spacing w:val="-4"/>
        </w:rPr>
        <w:t xml:space="preserve"> </w:t>
      </w:r>
      <w:r>
        <w:t>Nets</w:t>
      </w:r>
      <w:r>
        <w:rPr>
          <w:spacing w:val="-4"/>
        </w:rPr>
        <w:t xml:space="preserve"> </w:t>
      </w:r>
      <w:r>
        <w:t>de</w:t>
      </w:r>
      <w:r>
        <w:rPr>
          <w:spacing w:val="-5"/>
        </w:rPr>
        <w:t xml:space="preserve"> </w:t>
      </w:r>
      <w:r>
        <w:t>Trésorerie)</w:t>
      </w:r>
      <w:r>
        <w:rPr>
          <w:spacing w:val="-4"/>
        </w:rPr>
        <w:t xml:space="preserve"> </w:t>
      </w:r>
      <w:r>
        <w:rPr>
          <w:spacing w:val="-2"/>
        </w:rPr>
        <w:t>successifs.</w:t>
      </w:r>
    </w:p>
    <w:p w14:paraId="409B7942" w14:textId="77777777" w:rsidR="0001732F" w:rsidRDefault="00000000">
      <w:pPr>
        <w:pStyle w:val="Heading7"/>
        <w:spacing w:before="242"/>
      </w:pPr>
      <w:r>
        <w:t>Solution</w:t>
      </w:r>
      <w:r>
        <w:rPr>
          <w:spacing w:val="-2"/>
        </w:rPr>
        <w:t xml:space="preserve"> </w:t>
      </w:r>
      <w:r>
        <w:rPr>
          <w:spacing w:val="-10"/>
        </w:rPr>
        <w:t>:</w:t>
      </w:r>
    </w:p>
    <w:p w14:paraId="2787A57B" w14:textId="77777777" w:rsidR="0001732F" w:rsidRDefault="0001732F">
      <w:pPr>
        <w:pStyle w:val="BodyText"/>
        <w:spacing w:before="8"/>
        <w:rPr>
          <w:b/>
          <w:sz w:val="20"/>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650"/>
        <w:gridCol w:w="693"/>
        <w:gridCol w:w="1094"/>
        <w:gridCol w:w="693"/>
        <w:gridCol w:w="695"/>
        <w:gridCol w:w="1036"/>
      </w:tblGrid>
      <w:tr w:rsidR="0001732F" w14:paraId="10C4C64A" w14:textId="77777777">
        <w:trPr>
          <w:trHeight w:val="290"/>
        </w:trPr>
        <w:tc>
          <w:tcPr>
            <w:tcW w:w="3860" w:type="dxa"/>
          </w:tcPr>
          <w:p w14:paraId="19E4249F" w14:textId="77777777" w:rsidR="0001732F" w:rsidRDefault="00000000">
            <w:pPr>
              <w:pStyle w:val="TableParagraph"/>
              <w:spacing w:line="251" w:lineRule="exact"/>
              <w:ind w:left="107"/>
              <w:rPr>
                <w:b/>
              </w:rPr>
            </w:pPr>
            <w:r>
              <w:rPr>
                <w:b/>
                <w:spacing w:val="-2"/>
              </w:rPr>
              <w:t>Périodes</w:t>
            </w:r>
          </w:p>
        </w:tc>
        <w:tc>
          <w:tcPr>
            <w:tcW w:w="650" w:type="dxa"/>
          </w:tcPr>
          <w:p w14:paraId="605D9F6F" w14:textId="77777777" w:rsidR="0001732F" w:rsidRDefault="00000000">
            <w:pPr>
              <w:pStyle w:val="TableParagraph"/>
              <w:spacing w:line="251" w:lineRule="exact"/>
              <w:ind w:left="110"/>
              <w:rPr>
                <w:b/>
              </w:rPr>
            </w:pPr>
            <w:r>
              <w:rPr>
                <w:b/>
                <w:spacing w:val="-10"/>
              </w:rPr>
              <w:t>0</w:t>
            </w:r>
          </w:p>
        </w:tc>
        <w:tc>
          <w:tcPr>
            <w:tcW w:w="693" w:type="dxa"/>
          </w:tcPr>
          <w:p w14:paraId="02BA3D98" w14:textId="77777777" w:rsidR="0001732F" w:rsidRDefault="00000000">
            <w:pPr>
              <w:pStyle w:val="TableParagraph"/>
              <w:spacing w:line="251" w:lineRule="exact"/>
              <w:ind w:left="110"/>
              <w:rPr>
                <w:b/>
              </w:rPr>
            </w:pPr>
            <w:r>
              <w:rPr>
                <w:b/>
                <w:spacing w:val="-10"/>
              </w:rPr>
              <w:t>1</w:t>
            </w:r>
          </w:p>
        </w:tc>
        <w:tc>
          <w:tcPr>
            <w:tcW w:w="1094" w:type="dxa"/>
          </w:tcPr>
          <w:p w14:paraId="3DD9A2A5" w14:textId="77777777" w:rsidR="0001732F" w:rsidRDefault="00000000">
            <w:pPr>
              <w:pStyle w:val="TableParagraph"/>
              <w:spacing w:line="251" w:lineRule="exact"/>
              <w:ind w:left="111"/>
              <w:rPr>
                <w:b/>
              </w:rPr>
            </w:pPr>
            <w:r>
              <w:rPr>
                <w:b/>
                <w:spacing w:val="-10"/>
              </w:rPr>
              <w:t>2</w:t>
            </w:r>
          </w:p>
        </w:tc>
        <w:tc>
          <w:tcPr>
            <w:tcW w:w="693" w:type="dxa"/>
          </w:tcPr>
          <w:p w14:paraId="61417726" w14:textId="77777777" w:rsidR="0001732F" w:rsidRDefault="00000000">
            <w:pPr>
              <w:pStyle w:val="TableParagraph"/>
              <w:spacing w:line="251" w:lineRule="exact"/>
              <w:ind w:left="112"/>
              <w:rPr>
                <w:b/>
              </w:rPr>
            </w:pPr>
            <w:r>
              <w:rPr>
                <w:b/>
                <w:spacing w:val="-10"/>
              </w:rPr>
              <w:t>3</w:t>
            </w:r>
          </w:p>
        </w:tc>
        <w:tc>
          <w:tcPr>
            <w:tcW w:w="695" w:type="dxa"/>
          </w:tcPr>
          <w:p w14:paraId="2784CA2B" w14:textId="77777777" w:rsidR="0001732F" w:rsidRDefault="00000000">
            <w:pPr>
              <w:pStyle w:val="TableParagraph"/>
              <w:spacing w:line="251" w:lineRule="exact"/>
              <w:ind w:right="348"/>
              <w:jc w:val="center"/>
              <w:rPr>
                <w:b/>
              </w:rPr>
            </w:pPr>
            <w:r>
              <w:rPr>
                <w:b/>
                <w:spacing w:val="-10"/>
              </w:rPr>
              <w:t>4</w:t>
            </w:r>
          </w:p>
        </w:tc>
        <w:tc>
          <w:tcPr>
            <w:tcW w:w="1036" w:type="dxa"/>
          </w:tcPr>
          <w:p w14:paraId="2C4C9389" w14:textId="77777777" w:rsidR="0001732F" w:rsidRDefault="00000000">
            <w:pPr>
              <w:pStyle w:val="TableParagraph"/>
              <w:spacing w:line="251" w:lineRule="exact"/>
              <w:ind w:left="111"/>
              <w:rPr>
                <w:b/>
              </w:rPr>
            </w:pPr>
            <w:r>
              <w:rPr>
                <w:b/>
                <w:spacing w:val="-10"/>
              </w:rPr>
              <w:t>5</w:t>
            </w:r>
          </w:p>
        </w:tc>
      </w:tr>
      <w:tr w:rsidR="0001732F" w14:paraId="320CBACD" w14:textId="77777777">
        <w:trPr>
          <w:trHeight w:val="290"/>
        </w:trPr>
        <w:tc>
          <w:tcPr>
            <w:tcW w:w="3860" w:type="dxa"/>
          </w:tcPr>
          <w:p w14:paraId="67F7BE5A" w14:textId="77777777" w:rsidR="0001732F" w:rsidRDefault="00000000">
            <w:pPr>
              <w:pStyle w:val="TableParagraph"/>
              <w:spacing w:line="247" w:lineRule="exact"/>
              <w:ind w:left="107"/>
            </w:pPr>
            <w:r>
              <w:rPr>
                <w:spacing w:val="-5"/>
              </w:rPr>
              <w:t>CA</w:t>
            </w:r>
          </w:p>
        </w:tc>
        <w:tc>
          <w:tcPr>
            <w:tcW w:w="650" w:type="dxa"/>
          </w:tcPr>
          <w:p w14:paraId="264E68C0" w14:textId="77777777" w:rsidR="0001732F" w:rsidRDefault="00000000">
            <w:pPr>
              <w:pStyle w:val="TableParagraph"/>
              <w:spacing w:line="247" w:lineRule="exact"/>
              <w:ind w:left="110"/>
            </w:pPr>
            <w:r>
              <w:rPr>
                <w:spacing w:val="-10"/>
              </w:rPr>
              <w:t>0</w:t>
            </w:r>
          </w:p>
        </w:tc>
        <w:tc>
          <w:tcPr>
            <w:tcW w:w="693" w:type="dxa"/>
          </w:tcPr>
          <w:p w14:paraId="2915505D" w14:textId="77777777" w:rsidR="0001732F" w:rsidRDefault="00000000">
            <w:pPr>
              <w:pStyle w:val="TableParagraph"/>
              <w:spacing w:line="247" w:lineRule="exact"/>
              <w:ind w:left="110"/>
            </w:pPr>
            <w:r>
              <w:rPr>
                <w:spacing w:val="-5"/>
              </w:rPr>
              <w:t>500</w:t>
            </w:r>
          </w:p>
        </w:tc>
        <w:tc>
          <w:tcPr>
            <w:tcW w:w="1094" w:type="dxa"/>
          </w:tcPr>
          <w:p w14:paraId="31B8C59F" w14:textId="77777777" w:rsidR="0001732F" w:rsidRDefault="00000000">
            <w:pPr>
              <w:pStyle w:val="TableParagraph"/>
              <w:spacing w:line="247" w:lineRule="exact"/>
              <w:ind w:left="111"/>
            </w:pPr>
            <w:r>
              <w:rPr>
                <w:spacing w:val="-5"/>
              </w:rPr>
              <w:t>550</w:t>
            </w:r>
          </w:p>
        </w:tc>
        <w:tc>
          <w:tcPr>
            <w:tcW w:w="693" w:type="dxa"/>
          </w:tcPr>
          <w:p w14:paraId="18822354" w14:textId="77777777" w:rsidR="0001732F" w:rsidRDefault="00000000">
            <w:pPr>
              <w:pStyle w:val="TableParagraph"/>
              <w:spacing w:line="247" w:lineRule="exact"/>
              <w:ind w:left="112"/>
            </w:pPr>
            <w:r>
              <w:rPr>
                <w:spacing w:val="-5"/>
              </w:rPr>
              <w:t>700</w:t>
            </w:r>
          </w:p>
        </w:tc>
        <w:tc>
          <w:tcPr>
            <w:tcW w:w="695" w:type="dxa"/>
          </w:tcPr>
          <w:p w14:paraId="53921AB1" w14:textId="77777777" w:rsidR="0001732F" w:rsidRDefault="00000000">
            <w:pPr>
              <w:pStyle w:val="TableParagraph"/>
              <w:spacing w:line="247" w:lineRule="exact"/>
              <w:ind w:right="126"/>
              <w:jc w:val="center"/>
            </w:pPr>
            <w:r>
              <w:rPr>
                <w:spacing w:val="-5"/>
              </w:rPr>
              <w:t>900</w:t>
            </w:r>
          </w:p>
        </w:tc>
        <w:tc>
          <w:tcPr>
            <w:tcW w:w="1036" w:type="dxa"/>
          </w:tcPr>
          <w:p w14:paraId="2716D597" w14:textId="77777777" w:rsidR="0001732F" w:rsidRDefault="00000000">
            <w:pPr>
              <w:pStyle w:val="TableParagraph"/>
              <w:spacing w:line="247" w:lineRule="exact"/>
              <w:ind w:left="111"/>
            </w:pPr>
            <w:r>
              <w:t xml:space="preserve">1 </w:t>
            </w:r>
            <w:r>
              <w:rPr>
                <w:spacing w:val="-5"/>
              </w:rPr>
              <w:t>100</w:t>
            </w:r>
          </w:p>
        </w:tc>
      </w:tr>
      <w:tr w:rsidR="0001732F" w14:paraId="69132520" w14:textId="77777777">
        <w:trPr>
          <w:trHeight w:val="292"/>
        </w:trPr>
        <w:tc>
          <w:tcPr>
            <w:tcW w:w="3860" w:type="dxa"/>
          </w:tcPr>
          <w:p w14:paraId="2D67261D" w14:textId="77777777" w:rsidR="0001732F" w:rsidRDefault="00000000">
            <w:pPr>
              <w:pStyle w:val="TableParagraph"/>
              <w:spacing w:line="249" w:lineRule="exact"/>
              <w:ind w:left="107"/>
            </w:pPr>
            <w:r>
              <w:t>-</w:t>
            </w:r>
            <w:r>
              <w:rPr>
                <w:spacing w:val="-7"/>
              </w:rPr>
              <w:t xml:space="preserve"> </w:t>
            </w:r>
            <w:r>
              <w:t>Charges</w:t>
            </w:r>
            <w:r>
              <w:rPr>
                <w:spacing w:val="-6"/>
              </w:rPr>
              <w:t xml:space="preserve"> </w:t>
            </w:r>
            <w:r>
              <w:t>d’exploitations</w:t>
            </w:r>
            <w:r>
              <w:rPr>
                <w:spacing w:val="-6"/>
              </w:rPr>
              <w:t xml:space="preserve"> </w:t>
            </w:r>
            <w:r>
              <w:rPr>
                <w:spacing w:val="-2"/>
              </w:rPr>
              <w:t>décaissées</w:t>
            </w:r>
          </w:p>
        </w:tc>
        <w:tc>
          <w:tcPr>
            <w:tcW w:w="650" w:type="dxa"/>
          </w:tcPr>
          <w:p w14:paraId="692DDFA1" w14:textId="77777777" w:rsidR="0001732F" w:rsidRDefault="00000000">
            <w:pPr>
              <w:pStyle w:val="TableParagraph"/>
              <w:spacing w:line="249" w:lineRule="exact"/>
              <w:ind w:left="110"/>
            </w:pPr>
            <w:r>
              <w:rPr>
                <w:spacing w:val="-10"/>
              </w:rPr>
              <w:t>0</w:t>
            </w:r>
          </w:p>
        </w:tc>
        <w:tc>
          <w:tcPr>
            <w:tcW w:w="693" w:type="dxa"/>
          </w:tcPr>
          <w:p w14:paraId="1FE90D11" w14:textId="77777777" w:rsidR="0001732F" w:rsidRDefault="00000000">
            <w:pPr>
              <w:pStyle w:val="TableParagraph"/>
              <w:spacing w:line="249" w:lineRule="exact"/>
              <w:ind w:left="110"/>
            </w:pPr>
            <w:r>
              <w:rPr>
                <w:spacing w:val="-5"/>
              </w:rPr>
              <w:t>200</w:t>
            </w:r>
          </w:p>
        </w:tc>
        <w:tc>
          <w:tcPr>
            <w:tcW w:w="1094" w:type="dxa"/>
          </w:tcPr>
          <w:p w14:paraId="4AA6F607" w14:textId="77777777" w:rsidR="0001732F" w:rsidRDefault="00000000">
            <w:pPr>
              <w:pStyle w:val="TableParagraph"/>
              <w:spacing w:line="249" w:lineRule="exact"/>
              <w:ind w:left="111"/>
            </w:pPr>
            <w:r>
              <w:rPr>
                <w:spacing w:val="-5"/>
              </w:rPr>
              <w:t>280</w:t>
            </w:r>
          </w:p>
        </w:tc>
        <w:tc>
          <w:tcPr>
            <w:tcW w:w="693" w:type="dxa"/>
          </w:tcPr>
          <w:p w14:paraId="023954DF" w14:textId="77777777" w:rsidR="0001732F" w:rsidRDefault="00000000">
            <w:pPr>
              <w:pStyle w:val="TableParagraph"/>
              <w:spacing w:line="249" w:lineRule="exact"/>
              <w:ind w:left="112"/>
            </w:pPr>
            <w:r>
              <w:rPr>
                <w:spacing w:val="-5"/>
              </w:rPr>
              <w:t>320</w:t>
            </w:r>
          </w:p>
        </w:tc>
        <w:tc>
          <w:tcPr>
            <w:tcW w:w="695" w:type="dxa"/>
          </w:tcPr>
          <w:p w14:paraId="6C7998D2" w14:textId="77777777" w:rsidR="0001732F" w:rsidRDefault="00000000">
            <w:pPr>
              <w:pStyle w:val="TableParagraph"/>
              <w:spacing w:line="249" w:lineRule="exact"/>
              <w:ind w:right="126"/>
              <w:jc w:val="center"/>
            </w:pPr>
            <w:r>
              <w:rPr>
                <w:spacing w:val="-5"/>
              </w:rPr>
              <w:t>420</w:t>
            </w:r>
          </w:p>
        </w:tc>
        <w:tc>
          <w:tcPr>
            <w:tcW w:w="1036" w:type="dxa"/>
          </w:tcPr>
          <w:p w14:paraId="0FE897C5" w14:textId="77777777" w:rsidR="0001732F" w:rsidRDefault="00000000">
            <w:pPr>
              <w:pStyle w:val="TableParagraph"/>
              <w:spacing w:line="249" w:lineRule="exact"/>
              <w:ind w:left="111"/>
            </w:pPr>
            <w:r>
              <w:rPr>
                <w:spacing w:val="-5"/>
              </w:rPr>
              <w:t>560</w:t>
            </w:r>
          </w:p>
        </w:tc>
      </w:tr>
      <w:tr w:rsidR="0001732F" w14:paraId="1B835140" w14:textId="77777777">
        <w:trPr>
          <w:trHeight w:val="290"/>
        </w:trPr>
        <w:tc>
          <w:tcPr>
            <w:tcW w:w="3860" w:type="dxa"/>
          </w:tcPr>
          <w:p w14:paraId="1E841E2F" w14:textId="77777777" w:rsidR="0001732F" w:rsidRDefault="00000000">
            <w:pPr>
              <w:pStyle w:val="TableParagraph"/>
              <w:spacing w:line="247" w:lineRule="exact"/>
              <w:ind w:left="107"/>
            </w:pPr>
            <w:r>
              <w:t>-</w:t>
            </w:r>
            <w:r>
              <w:rPr>
                <w:spacing w:val="-2"/>
              </w:rPr>
              <w:t xml:space="preserve"> </w:t>
            </w:r>
            <w:r>
              <w:rPr>
                <w:spacing w:val="-5"/>
              </w:rPr>
              <w:t>DAP</w:t>
            </w:r>
          </w:p>
        </w:tc>
        <w:tc>
          <w:tcPr>
            <w:tcW w:w="650" w:type="dxa"/>
          </w:tcPr>
          <w:p w14:paraId="4D86B795" w14:textId="77777777" w:rsidR="0001732F" w:rsidRDefault="00000000">
            <w:pPr>
              <w:pStyle w:val="TableParagraph"/>
              <w:spacing w:line="247" w:lineRule="exact"/>
              <w:ind w:left="110"/>
            </w:pPr>
            <w:r>
              <w:rPr>
                <w:spacing w:val="-10"/>
              </w:rPr>
              <w:t>0</w:t>
            </w:r>
          </w:p>
        </w:tc>
        <w:tc>
          <w:tcPr>
            <w:tcW w:w="693" w:type="dxa"/>
          </w:tcPr>
          <w:p w14:paraId="443DA60C" w14:textId="77777777" w:rsidR="0001732F" w:rsidRDefault="00000000">
            <w:pPr>
              <w:pStyle w:val="TableParagraph"/>
              <w:spacing w:line="247" w:lineRule="exact"/>
              <w:ind w:left="110"/>
            </w:pPr>
            <w:r>
              <w:rPr>
                <w:spacing w:val="-5"/>
              </w:rPr>
              <w:t>100</w:t>
            </w:r>
          </w:p>
        </w:tc>
        <w:tc>
          <w:tcPr>
            <w:tcW w:w="1094" w:type="dxa"/>
          </w:tcPr>
          <w:p w14:paraId="0C17E8D0" w14:textId="77777777" w:rsidR="0001732F" w:rsidRDefault="00000000">
            <w:pPr>
              <w:pStyle w:val="TableParagraph"/>
              <w:spacing w:line="247" w:lineRule="exact"/>
              <w:ind w:left="111"/>
            </w:pPr>
            <w:r>
              <w:rPr>
                <w:spacing w:val="-5"/>
              </w:rPr>
              <w:t>100</w:t>
            </w:r>
          </w:p>
        </w:tc>
        <w:tc>
          <w:tcPr>
            <w:tcW w:w="693" w:type="dxa"/>
          </w:tcPr>
          <w:p w14:paraId="0C4B2DDC" w14:textId="77777777" w:rsidR="0001732F" w:rsidRDefault="00000000">
            <w:pPr>
              <w:pStyle w:val="TableParagraph"/>
              <w:spacing w:line="247" w:lineRule="exact"/>
              <w:ind w:left="112"/>
            </w:pPr>
            <w:r>
              <w:rPr>
                <w:spacing w:val="-5"/>
              </w:rPr>
              <w:t>100</w:t>
            </w:r>
          </w:p>
        </w:tc>
        <w:tc>
          <w:tcPr>
            <w:tcW w:w="695" w:type="dxa"/>
          </w:tcPr>
          <w:p w14:paraId="3B2B1089" w14:textId="77777777" w:rsidR="0001732F" w:rsidRDefault="00000000">
            <w:pPr>
              <w:pStyle w:val="TableParagraph"/>
              <w:spacing w:line="247" w:lineRule="exact"/>
              <w:ind w:right="126"/>
              <w:jc w:val="center"/>
            </w:pPr>
            <w:r>
              <w:rPr>
                <w:spacing w:val="-5"/>
              </w:rPr>
              <w:t>100</w:t>
            </w:r>
          </w:p>
        </w:tc>
        <w:tc>
          <w:tcPr>
            <w:tcW w:w="1036" w:type="dxa"/>
          </w:tcPr>
          <w:p w14:paraId="7E2639C6" w14:textId="77777777" w:rsidR="0001732F" w:rsidRDefault="00000000">
            <w:pPr>
              <w:pStyle w:val="TableParagraph"/>
              <w:spacing w:line="247" w:lineRule="exact"/>
              <w:ind w:left="111"/>
            </w:pPr>
            <w:r>
              <w:rPr>
                <w:spacing w:val="-5"/>
              </w:rPr>
              <w:t>100</w:t>
            </w:r>
          </w:p>
        </w:tc>
      </w:tr>
      <w:tr w:rsidR="0001732F" w14:paraId="1692EA98" w14:textId="77777777">
        <w:trPr>
          <w:trHeight w:val="292"/>
        </w:trPr>
        <w:tc>
          <w:tcPr>
            <w:tcW w:w="3860" w:type="dxa"/>
          </w:tcPr>
          <w:p w14:paraId="17D0C285" w14:textId="77777777" w:rsidR="0001732F" w:rsidRDefault="00000000">
            <w:pPr>
              <w:pStyle w:val="TableParagraph"/>
              <w:spacing w:line="247" w:lineRule="exact"/>
              <w:ind w:left="107"/>
            </w:pPr>
            <w:r>
              <w:t>=Résultat</w:t>
            </w:r>
            <w:r>
              <w:rPr>
                <w:spacing w:val="-3"/>
              </w:rPr>
              <w:t xml:space="preserve"> </w:t>
            </w:r>
            <w:r>
              <w:t>avant</w:t>
            </w:r>
            <w:r>
              <w:rPr>
                <w:spacing w:val="-4"/>
              </w:rPr>
              <w:t xml:space="preserve"> </w:t>
            </w:r>
            <w:proofErr w:type="spellStart"/>
            <w:r>
              <w:rPr>
                <w:spacing w:val="-4"/>
              </w:rPr>
              <w:t>impot</w:t>
            </w:r>
            <w:proofErr w:type="spellEnd"/>
          </w:p>
        </w:tc>
        <w:tc>
          <w:tcPr>
            <w:tcW w:w="650" w:type="dxa"/>
          </w:tcPr>
          <w:p w14:paraId="3EC3199F" w14:textId="77777777" w:rsidR="0001732F" w:rsidRDefault="00000000">
            <w:pPr>
              <w:pStyle w:val="TableParagraph"/>
              <w:spacing w:line="247" w:lineRule="exact"/>
              <w:ind w:left="110"/>
            </w:pPr>
            <w:r>
              <w:rPr>
                <w:spacing w:val="-10"/>
              </w:rPr>
              <w:t>0</w:t>
            </w:r>
          </w:p>
        </w:tc>
        <w:tc>
          <w:tcPr>
            <w:tcW w:w="693" w:type="dxa"/>
          </w:tcPr>
          <w:p w14:paraId="5DBAB02B" w14:textId="77777777" w:rsidR="0001732F" w:rsidRDefault="00000000">
            <w:pPr>
              <w:pStyle w:val="TableParagraph"/>
              <w:spacing w:line="247" w:lineRule="exact"/>
              <w:ind w:left="110"/>
            </w:pPr>
            <w:r>
              <w:rPr>
                <w:spacing w:val="-5"/>
              </w:rPr>
              <w:t>200</w:t>
            </w:r>
          </w:p>
        </w:tc>
        <w:tc>
          <w:tcPr>
            <w:tcW w:w="1094" w:type="dxa"/>
          </w:tcPr>
          <w:p w14:paraId="5E053F6E" w14:textId="77777777" w:rsidR="0001732F" w:rsidRDefault="00000000">
            <w:pPr>
              <w:pStyle w:val="TableParagraph"/>
              <w:spacing w:line="247" w:lineRule="exact"/>
              <w:ind w:left="111"/>
            </w:pPr>
            <w:r>
              <w:rPr>
                <w:spacing w:val="-5"/>
              </w:rPr>
              <w:t>170</w:t>
            </w:r>
          </w:p>
        </w:tc>
        <w:tc>
          <w:tcPr>
            <w:tcW w:w="693" w:type="dxa"/>
          </w:tcPr>
          <w:p w14:paraId="0A5F48B0" w14:textId="77777777" w:rsidR="0001732F" w:rsidRDefault="00000000">
            <w:pPr>
              <w:pStyle w:val="TableParagraph"/>
              <w:spacing w:line="247" w:lineRule="exact"/>
              <w:ind w:left="112"/>
            </w:pPr>
            <w:r>
              <w:rPr>
                <w:spacing w:val="-5"/>
              </w:rPr>
              <w:t>280</w:t>
            </w:r>
          </w:p>
        </w:tc>
        <w:tc>
          <w:tcPr>
            <w:tcW w:w="695" w:type="dxa"/>
          </w:tcPr>
          <w:p w14:paraId="047446BB" w14:textId="77777777" w:rsidR="0001732F" w:rsidRDefault="00000000">
            <w:pPr>
              <w:pStyle w:val="TableParagraph"/>
              <w:spacing w:line="247" w:lineRule="exact"/>
              <w:ind w:right="126"/>
              <w:jc w:val="center"/>
            </w:pPr>
            <w:r>
              <w:rPr>
                <w:spacing w:val="-5"/>
              </w:rPr>
              <w:t>380</w:t>
            </w:r>
          </w:p>
        </w:tc>
        <w:tc>
          <w:tcPr>
            <w:tcW w:w="1036" w:type="dxa"/>
          </w:tcPr>
          <w:p w14:paraId="7BCA2FA6" w14:textId="77777777" w:rsidR="0001732F" w:rsidRDefault="00000000">
            <w:pPr>
              <w:pStyle w:val="TableParagraph"/>
              <w:spacing w:line="247" w:lineRule="exact"/>
              <w:ind w:left="111"/>
            </w:pPr>
            <w:r>
              <w:rPr>
                <w:spacing w:val="-5"/>
              </w:rPr>
              <w:t>440</w:t>
            </w:r>
          </w:p>
        </w:tc>
      </w:tr>
      <w:tr w:rsidR="0001732F" w14:paraId="01FFC946" w14:textId="77777777">
        <w:trPr>
          <w:trHeight w:val="290"/>
        </w:trPr>
        <w:tc>
          <w:tcPr>
            <w:tcW w:w="3860" w:type="dxa"/>
          </w:tcPr>
          <w:p w14:paraId="1D3E834A" w14:textId="77777777" w:rsidR="0001732F" w:rsidRDefault="00000000">
            <w:pPr>
              <w:pStyle w:val="TableParagraph"/>
              <w:spacing w:line="247" w:lineRule="exact"/>
              <w:ind w:left="107"/>
            </w:pPr>
            <w:r>
              <w:t>-</w:t>
            </w:r>
            <w:r>
              <w:rPr>
                <w:spacing w:val="-4"/>
              </w:rPr>
              <w:t xml:space="preserve"> </w:t>
            </w:r>
            <w:r>
              <w:t>IBS</w:t>
            </w:r>
            <w:r>
              <w:rPr>
                <w:spacing w:val="-1"/>
              </w:rPr>
              <w:t xml:space="preserve"> </w:t>
            </w:r>
            <w:r>
              <w:rPr>
                <w:spacing w:val="-5"/>
              </w:rPr>
              <w:t>25%</w:t>
            </w:r>
          </w:p>
        </w:tc>
        <w:tc>
          <w:tcPr>
            <w:tcW w:w="650" w:type="dxa"/>
          </w:tcPr>
          <w:p w14:paraId="023F7EF6" w14:textId="77777777" w:rsidR="0001732F" w:rsidRDefault="00000000">
            <w:pPr>
              <w:pStyle w:val="TableParagraph"/>
              <w:spacing w:line="247" w:lineRule="exact"/>
              <w:ind w:left="110"/>
            </w:pPr>
            <w:r>
              <w:rPr>
                <w:spacing w:val="-10"/>
              </w:rPr>
              <w:t>0</w:t>
            </w:r>
          </w:p>
        </w:tc>
        <w:tc>
          <w:tcPr>
            <w:tcW w:w="693" w:type="dxa"/>
          </w:tcPr>
          <w:p w14:paraId="58F64502" w14:textId="77777777" w:rsidR="0001732F" w:rsidRDefault="00000000">
            <w:pPr>
              <w:pStyle w:val="TableParagraph"/>
              <w:spacing w:line="247" w:lineRule="exact"/>
              <w:ind w:left="110"/>
            </w:pPr>
            <w:r>
              <w:rPr>
                <w:spacing w:val="-5"/>
              </w:rPr>
              <w:t>50</w:t>
            </w:r>
          </w:p>
        </w:tc>
        <w:tc>
          <w:tcPr>
            <w:tcW w:w="1094" w:type="dxa"/>
          </w:tcPr>
          <w:p w14:paraId="7AC24CEB" w14:textId="77777777" w:rsidR="0001732F" w:rsidRDefault="00000000">
            <w:pPr>
              <w:pStyle w:val="TableParagraph"/>
              <w:spacing w:line="247" w:lineRule="exact"/>
              <w:ind w:left="111"/>
            </w:pPr>
            <w:r>
              <w:rPr>
                <w:spacing w:val="-2"/>
              </w:rPr>
              <w:t>42,50</w:t>
            </w:r>
          </w:p>
        </w:tc>
        <w:tc>
          <w:tcPr>
            <w:tcW w:w="693" w:type="dxa"/>
          </w:tcPr>
          <w:p w14:paraId="0B0DD97F" w14:textId="77777777" w:rsidR="0001732F" w:rsidRDefault="00000000">
            <w:pPr>
              <w:pStyle w:val="TableParagraph"/>
              <w:spacing w:line="247" w:lineRule="exact"/>
              <w:ind w:left="112"/>
            </w:pPr>
            <w:r>
              <w:rPr>
                <w:spacing w:val="-5"/>
              </w:rPr>
              <w:t>70</w:t>
            </w:r>
          </w:p>
        </w:tc>
        <w:tc>
          <w:tcPr>
            <w:tcW w:w="695" w:type="dxa"/>
          </w:tcPr>
          <w:p w14:paraId="2D5D9602" w14:textId="77777777" w:rsidR="0001732F" w:rsidRDefault="00000000">
            <w:pPr>
              <w:pStyle w:val="TableParagraph"/>
              <w:spacing w:line="247" w:lineRule="exact"/>
              <w:ind w:right="236"/>
              <w:jc w:val="center"/>
            </w:pPr>
            <w:r>
              <w:rPr>
                <w:spacing w:val="-5"/>
              </w:rPr>
              <w:t>95</w:t>
            </w:r>
          </w:p>
        </w:tc>
        <w:tc>
          <w:tcPr>
            <w:tcW w:w="1036" w:type="dxa"/>
          </w:tcPr>
          <w:p w14:paraId="7A509F64" w14:textId="77777777" w:rsidR="0001732F" w:rsidRDefault="00000000">
            <w:pPr>
              <w:pStyle w:val="TableParagraph"/>
              <w:spacing w:line="247" w:lineRule="exact"/>
              <w:ind w:left="111"/>
            </w:pPr>
            <w:r>
              <w:rPr>
                <w:spacing w:val="-5"/>
              </w:rPr>
              <w:t>110</w:t>
            </w:r>
          </w:p>
        </w:tc>
      </w:tr>
      <w:tr w:rsidR="0001732F" w14:paraId="065B6017" w14:textId="77777777">
        <w:trPr>
          <w:trHeight w:val="290"/>
        </w:trPr>
        <w:tc>
          <w:tcPr>
            <w:tcW w:w="3860" w:type="dxa"/>
          </w:tcPr>
          <w:p w14:paraId="4CD94557" w14:textId="77777777" w:rsidR="0001732F" w:rsidRDefault="00000000">
            <w:pPr>
              <w:pStyle w:val="TableParagraph"/>
              <w:spacing w:line="247" w:lineRule="exact"/>
              <w:ind w:left="107"/>
            </w:pPr>
            <w:r>
              <w:t>Résultat</w:t>
            </w:r>
            <w:r>
              <w:rPr>
                <w:spacing w:val="-4"/>
              </w:rPr>
              <w:t xml:space="preserve"> </w:t>
            </w:r>
            <w:r>
              <w:rPr>
                <w:spacing w:val="-5"/>
              </w:rPr>
              <w:t>net</w:t>
            </w:r>
          </w:p>
        </w:tc>
        <w:tc>
          <w:tcPr>
            <w:tcW w:w="650" w:type="dxa"/>
          </w:tcPr>
          <w:p w14:paraId="4645FC50" w14:textId="77777777" w:rsidR="0001732F" w:rsidRDefault="00000000">
            <w:pPr>
              <w:pStyle w:val="TableParagraph"/>
              <w:spacing w:line="247" w:lineRule="exact"/>
              <w:ind w:left="110"/>
            </w:pPr>
            <w:r>
              <w:rPr>
                <w:spacing w:val="-10"/>
              </w:rPr>
              <w:t>0</w:t>
            </w:r>
          </w:p>
        </w:tc>
        <w:tc>
          <w:tcPr>
            <w:tcW w:w="693" w:type="dxa"/>
          </w:tcPr>
          <w:p w14:paraId="05ED7483" w14:textId="77777777" w:rsidR="0001732F" w:rsidRDefault="00000000">
            <w:pPr>
              <w:pStyle w:val="TableParagraph"/>
              <w:spacing w:line="247" w:lineRule="exact"/>
              <w:ind w:left="110"/>
            </w:pPr>
            <w:r>
              <w:rPr>
                <w:spacing w:val="-5"/>
              </w:rPr>
              <w:t>150</w:t>
            </w:r>
          </w:p>
        </w:tc>
        <w:tc>
          <w:tcPr>
            <w:tcW w:w="1094" w:type="dxa"/>
          </w:tcPr>
          <w:p w14:paraId="019B8B34" w14:textId="77777777" w:rsidR="0001732F" w:rsidRDefault="00000000">
            <w:pPr>
              <w:pStyle w:val="TableParagraph"/>
              <w:spacing w:line="247" w:lineRule="exact"/>
              <w:ind w:left="111"/>
            </w:pPr>
            <w:r>
              <w:rPr>
                <w:spacing w:val="-2"/>
              </w:rPr>
              <w:t>127,50</w:t>
            </w:r>
          </w:p>
        </w:tc>
        <w:tc>
          <w:tcPr>
            <w:tcW w:w="693" w:type="dxa"/>
          </w:tcPr>
          <w:p w14:paraId="4737F38D" w14:textId="77777777" w:rsidR="0001732F" w:rsidRDefault="00000000">
            <w:pPr>
              <w:pStyle w:val="TableParagraph"/>
              <w:spacing w:line="247" w:lineRule="exact"/>
              <w:ind w:left="112"/>
            </w:pPr>
            <w:r>
              <w:rPr>
                <w:spacing w:val="-5"/>
              </w:rPr>
              <w:t>210</w:t>
            </w:r>
          </w:p>
        </w:tc>
        <w:tc>
          <w:tcPr>
            <w:tcW w:w="695" w:type="dxa"/>
          </w:tcPr>
          <w:p w14:paraId="488741C3" w14:textId="77777777" w:rsidR="0001732F" w:rsidRDefault="00000000">
            <w:pPr>
              <w:pStyle w:val="TableParagraph"/>
              <w:spacing w:line="247" w:lineRule="exact"/>
              <w:ind w:right="126"/>
              <w:jc w:val="center"/>
            </w:pPr>
            <w:r>
              <w:rPr>
                <w:spacing w:val="-5"/>
              </w:rPr>
              <w:t>285</w:t>
            </w:r>
          </w:p>
        </w:tc>
        <w:tc>
          <w:tcPr>
            <w:tcW w:w="1036" w:type="dxa"/>
          </w:tcPr>
          <w:p w14:paraId="07F2BD78" w14:textId="77777777" w:rsidR="0001732F" w:rsidRDefault="00000000">
            <w:pPr>
              <w:pStyle w:val="TableParagraph"/>
              <w:spacing w:line="247" w:lineRule="exact"/>
              <w:ind w:left="111"/>
            </w:pPr>
            <w:r>
              <w:rPr>
                <w:spacing w:val="-5"/>
              </w:rPr>
              <w:t>330</w:t>
            </w:r>
          </w:p>
        </w:tc>
      </w:tr>
      <w:tr w:rsidR="0001732F" w14:paraId="7AE2641C" w14:textId="77777777">
        <w:trPr>
          <w:trHeight w:val="292"/>
        </w:trPr>
        <w:tc>
          <w:tcPr>
            <w:tcW w:w="3860" w:type="dxa"/>
          </w:tcPr>
          <w:p w14:paraId="7A820E5F" w14:textId="77777777" w:rsidR="0001732F" w:rsidRDefault="00000000">
            <w:pPr>
              <w:pStyle w:val="TableParagraph"/>
              <w:spacing w:line="249" w:lineRule="exact"/>
              <w:ind w:left="107"/>
            </w:pPr>
            <w:r>
              <w:t xml:space="preserve">+ </w:t>
            </w:r>
            <w:r>
              <w:rPr>
                <w:spacing w:val="-5"/>
              </w:rPr>
              <w:t>DAP</w:t>
            </w:r>
          </w:p>
        </w:tc>
        <w:tc>
          <w:tcPr>
            <w:tcW w:w="650" w:type="dxa"/>
          </w:tcPr>
          <w:p w14:paraId="6A6E3F4E" w14:textId="77777777" w:rsidR="0001732F" w:rsidRDefault="00000000">
            <w:pPr>
              <w:pStyle w:val="TableParagraph"/>
              <w:spacing w:line="249" w:lineRule="exact"/>
              <w:ind w:left="110"/>
            </w:pPr>
            <w:r>
              <w:rPr>
                <w:spacing w:val="-10"/>
              </w:rPr>
              <w:t>0</w:t>
            </w:r>
          </w:p>
        </w:tc>
        <w:tc>
          <w:tcPr>
            <w:tcW w:w="693" w:type="dxa"/>
          </w:tcPr>
          <w:p w14:paraId="227F89A6" w14:textId="77777777" w:rsidR="0001732F" w:rsidRDefault="00000000">
            <w:pPr>
              <w:pStyle w:val="TableParagraph"/>
              <w:spacing w:line="249" w:lineRule="exact"/>
              <w:ind w:left="110"/>
            </w:pPr>
            <w:r>
              <w:rPr>
                <w:spacing w:val="-5"/>
              </w:rPr>
              <w:t>100</w:t>
            </w:r>
          </w:p>
        </w:tc>
        <w:tc>
          <w:tcPr>
            <w:tcW w:w="1094" w:type="dxa"/>
          </w:tcPr>
          <w:p w14:paraId="11D077E1" w14:textId="77777777" w:rsidR="0001732F" w:rsidRDefault="00000000">
            <w:pPr>
              <w:pStyle w:val="TableParagraph"/>
              <w:spacing w:line="249" w:lineRule="exact"/>
              <w:ind w:left="111"/>
            </w:pPr>
            <w:r>
              <w:rPr>
                <w:spacing w:val="-5"/>
              </w:rPr>
              <w:t>100</w:t>
            </w:r>
          </w:p>
        </w:tc>
        <w:tc>
          <w:tcPr>
            <w:tcW w:w="693" w:type="dxa"/>
          </w:tcPr>
          <w:p w14:paraId="0593ACA9" w14:textId="77777777" w:rsidR="0001732F" w:rsidRDefault="00000000">
            <w:pPr>
              <w:pStyle w:val="TableParagraph"/>
              <w:spacing w:line="249" w:lineRule="exact"/>
              <w:ind w:left="112"/>
            </w:pPr>
            <w:r>
              <w:rPr>
                <w:spacing w:val="-5"/>
              </w:rPr>
              <w:t>100</w:t>
            </w:r>
          </w:p>
        </w:tc>
        <w:tc>
          <w:tcPr>
            <w:tcW w:w="695" w:type="dxa"/>
          </w:tcPr>
          <w:p w14:paraId="0D539289" w14:textId="77777777" w:rsidR="0001732F" w:rsidRDefault="00000000">
            <w:pPr>
              <w:pStyle w:val="TableParagraph"/>
              <w:spacing w:line="249" w:lineRule="exact"/>
              <w:ind w:right="126"/>
              <w:jc w:val="center"/>
            </w:pPr>
            <w:r>
              <w:rPr>
                <w:spacing w:val="-5"/>
              </w:rPr>
              <w:t>100</w:t>
            </w:r>
          </w:p>
        </w:tc>
        <w:tc>
          <w:tcPr>
            <w:tcW w:w="1036" w:type="dxa"/>
          </w:tcPr>
          <w:p w14:paraId="5A293BA7" w14:textId="77777777" w:rsidR="0001732F" w:rsidRDefault="00000000">
            <w:pPr>
              <w:pStyle w:val="TableParagraph"/>
              <w:spacing w:line="249" w:lineRule="exact"/>
              <w:ind w:left="111"/>
            </w:pPr>
            <w:r>
              <w:rPr>
                <w:spacing w:val="-5"/>
              </w:rPr>
              <w:t>100</w:t>
            </w:r>
          </w:p>
        </w:tc>
      </w:tr>
      <w:tr w:rsidR="0001732F" w14:paraId="0F12E386" w14:textId="77777777">
        <w:trPr>
          <w:trHeight w:val="290"/>
        </w:trPr>
        <w:tc>
          <w:tcPr>
            <w:tcW w:w="3860" w:type="dxa"/>
          </w:tcPr>
          <w:p w14:paraId="5A277C55" w14:textId="77777777" w:rsidR="0001732F" w:rsidRDefault="00000000">
            <w:pPr>
              <w:pStyle w:val="TableParagraph"/>
              <w:spacing w:line="251" w:lineRule="exact"/>
              <w:ind w:left="107"/>
              <w:rPr>
                <w:b/>
              </w:rPr>
            </w:pPr>
            <w:r>
              <w:rPr>
                <w:b/>
              </w:rPr>
              <w:t>=</w:t>
            </w:r>
            <w:r>
              <w:rPr>
                <w:b/>
                <w:spacing w:val="-1"/>
              </w:rPr>
              <w:t xml:space="preserve"> </w:t>
            </w:r>
            <w:r>
              <w:rPr>
                <w:b/>
                <w:spacing w:val="-5"/>
              </w:rPr>
              <w:t>CAF</w:t>
            </w:r>
          </w:p>
        </w:tc>
        <w:tc>
          <w:tcPr>
            <w:tcW w:w="650" w:type="dxa"/>
          </w:tcPr>
          <w:p w14:paraId="37D9B3F4" w14:textId="77777777" w:rsidR="0001732F" w:rsidRDefault="00000000">
            <w:pPr>
              <w:pStyle w:val="TableParagraph"/>
              <w:spacing w:line="251" w:lineRule="exact"/>
              <w:ind w:left="110"/>
              <w:rPr>
                <w:b/>
              </w:rPr>
            </w:pPr>
            <w:r>
              <w:rPr>
                <w:b/>
                <w:spacing w:val="-10"/>
              </w:rPr>
              <w:t>0</w:t>
            </w:r>
          </w:p>
        </w:tc>
        <w:tc>
          <w:tcPr>
            <w:tcW w:w="693" w:type="dxa"/>
          </w:tcPr>
          <w:p w14:paraId="35D960C6" w14:textId="77777777" w:rsidR="0001732F" w:rsidRDefault="00000000">
            <w:pPr>
              <w:pStyle w:val="TableParagraph"/>
              <w:spacing w:line="251" w:lineRule="exact"/>
              <w:ind w:left="110"/>
              <w:rPr>
                <w:b/>
              </w:rPr>
            </w:pPr>
            <w:r>
              <w:rPr>
                <w:b/>
                <w:spacing w:val="-5"/>
              </w:rPr>
              <w:t>250</w:t>
            </w:r>
          </w:p>
        </w:tc>
        <w:tc>
          <w:tcPr>
            <w:tcW w:w="1094" w:type="dxa"/>
          </w:tcPr>
          <w:p w14:paraId="6F624A31" w14:textId="77777777" w:rsidR="0001732F" w:rsidRDefault="00000000">
            <w:pPr>
              <w:pStyle w:val="TableParagraph"/>
              <w:spacing w:line="251" w:lineRule="exact"/>
              <w:ind w:left="111"/>
              <w:rPr>
                <w:b/>
              </w:rPr>
            </w:pPr>
            <w:r>
              <w:rPr>
                <w:b/>
                <w:spacing w:val="-2"/>
              </w:rPr>
              <w:t>227,50</w:t>
            </w:r>
          </w:p>
        </w:tc>
        <w:tc>
          <w:tcPr>
            <w:tcW w:w="693" w:type="dxa"/>
          </w:tcPr>
          <w:p w14:paraId="28C537D5" w14:textId="77777777" w:rsidR="0001732F" w:rsidRDefault="00000000">
            <w:pPr>
              <w:pStyle w:val="TableParagraph"/>
              <w:spacing w:line="251" w:lineRule="exact"/>
              <w:ind w:left="112"/>
              <w:rPr>
                <w:b/>
              </w:rPr>
            </w:pPr>
            <w:r>
              <w:rPr>
                <w:b/>
                <w:spacing w:val="-5"/>
              </w:rPr>
              <w:t>310</w:t>
            </w:r>
          </w:p>
        </w:tc>
        <w:tc>
          <w:tcPr>
            <w:tcW w:w="695" w:type="dxa"/>
          </w:tcPr>
          <w:p w14:paraId="30FBADF0" w14:textId="77777777" w:rsidR="0001732F" w:rsidRDefault="00000000">
            <w:pPr>
              <w:pStyle w:val="TableParagraph"/>
              <w:spacing w:line="251" w:lineRule="exact"/>
              <w:ind w:right="126"/>
              <w:jc w:val="center"/>
              <w:rPr>
                <w:b/>
              </w:rPr>
            </w:pPr>
            <w:r>
              <w:rPr>
                <w:b/>
                <w:spacing w:val="-5"/>
              </w:rPr>
              <w:t>385</w:t>
            </w:r>
          </w:p>
        </w:tc>
        <w:tc>
          <w:tcPr>
            <w:tcW w:w="1036" w:type="dxa"/>
          </w:tcPr>
          <w:p w14:paraId="424C9592" w14:textId="77777777" w:rsidR="0001732F" w:rsidRDefault="00000000">
            <w:pPr>
              <w:pStyle w:val="TableParagraph"/>
              <w:spacing w:line="251" w:lineRule="exact"/>
              <w:ind w:left="111"/>
              <w:rPr>
                <w:b/>
              </w:rPr>
            </w:pPr>
            <w:r>
              <w:rPr>
                <w:b/>
                <w:spacing w:val="-5"/>
              </w:rPr>
              <w:t>430</w:t>
            </w:r>
          </w:p>
        </w:tc>
      </w:tr>
    </w:tbl>
    <w:p w14:paraId="62AF4B38" w14:textId="77777777" w:rsidR="0001732F" w:rsidRDefault="0001732F">
      <w:pPr>
        <w:pStyle w:val="BodyText"/>
        <w:rPr>
          <w:b/>
          <w:sz w:val="20"/>
        </w:rPr>
      </w:pPr>
    </w:p>
    <w:p w14:paraId="79E57E61" w14:textId="77777777" w:rsidR="0001732F" w:rsidRDefault="0001732F">
      <w:pPr>
        <w:pStyle w:val="BodyText"/>
        <w:spacing w:before="33"/>
        <w:rPr>
          <w:b/>
          <w:sz w:val="20"/>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17"/>
        <w:gridCol w:w="874"/>
        <w:gridCol w:w="574"/>
        <w:gridCol w:w="757"/>
        <w:gridCol w:w="574"/>
        <w:gridCol w:w="574"/>
        <w:gridCol w:w="875"/>
      </w:tblGrid>
      <w:tr w:rsidR="0001732F" w14:paraId="33B346F7" w14:textId="77777777">
        <w:trPr>
          <w:trHeight w:val="290"/>
        </w:trPr>
        <w:tc>
          <w:tcPr>
            <w:tcW w:w="3817" w:type="dxa"/>
          </w:tcPr>
          <w:p w14:paraId="742E43AD" w14:textId="77777777" w:rsidR="0001732F" w:rsidRDefault="00000000">
            <w:pPr>
              <w:pStyle w:val="TableParagraph"/>
              <w:spacing w:line="251" w:lineRule="exact"/>
              <w:ind w:left="107"/>
              <w:rPr>
                <w:b/>
              </w:rPr>
            </w:pPr>
            <w:r>
              <w:rPr>
                <w:b/>
                <w:spacing w:val="-2"/>
              </w:rPr>
              <w:t>Périodes</w:t>
            </w:r>
          </w:p>
        </w:tc>
        <w:tc>
          <w:tcPr>
            <w:tcW w:w="874" w:type="dxa"/>
          </w:tcPr>
          <w:p w14:paraId="2DE7282E" w14:textId="77777777" w:rsidR="0001732F" w:rsidRDefault="00000000">
            <w:pPr>
              <w:pStyle w:val="TableParagraph"/>
              <w:spacing w:line="251" w:lineRule="exact"/>
              <w:ind w:left="107"/>
              <w:rPr>
                <w:b/>
              </w:rPr>
            </w:pPr>
            <w:r>
              <w:rPr>
                <w:b/>
                <w:spacing w:val="-10"/>
              </w:rPr>
              <w:t>0</w:t>
            </w:r>
          </w:p>
        </w:tc>
        <w:tc>
          <w:tcPr>
            <w:tcW w:w="574" w:type="dxa"/>
          </w:tcPr>
          <w:p w14:paraId="17FD2895" w14:textId="77777777" w:rsidR="0001732F" w:rsidRDefault="00000000">
            <w:pPr>
              <w:pStyle w:val="TableParagraph"/>
              <w:spacing w:line="251" w:lineRule="exact"/>
              <w:ind w:left="109"/>
              <w:rPr>
                <w:b/>
              </w:rPr>
            </w:pPr>
            <w:r>
              <w:rPr>
                <w:b/>
                <w:spacing w:val="-10"/>
              </w:rPr>
              <w:t>1</w:t>
            </w:r>
          </w:p>
        </w:tc>
        <w:tc>
          <w:tcPr>
            <w:tcW w:w="757" w:type="dxa"/>
          </w:tcPr>
          <w:p w14:paraId="660A949F" w14:textId="77777777" w:rsidR="0001732F" w:rsidRDefault="00000000">
            <w:pPr>
              <w:pStyle w:val="TableParagraph"/>
              <w:spacing w:line="251" w:lineRule="exact"/>
              <w:ind w:left="109"/>
              <w:rPr>
                <w:b/>
              </w:rPr>
            </w:pPr>
            <w:r>
              <w:rPr>
                <w:b/>
                <w:spacing w:val="-10"/>
              </w:rPr>
              <w:t>2</w:t>
            </w:r>
          </w:p>
        </w:tc>
        <w:tc>
          <w:tcPr>
            <w:tcW w:w="574" w:type="dxa"/>
          </w:tcPr>
          <w:p w14:paraId="3EF49651" w14:textId="77777777" w:rsidR="0001732F" w:rsidRDefault="00000000">
            <w:pPr>
              <w:pStyle w:val="TableParagraph"/>
              <w:spacing w:line="251" w:lineRule="exact"/>
              <w:ind w:left="106"/>
              <w:rPr>
                <w:b/>
              </w:rPr>
            </w:pPr>
            <w:r>
              <w:rPr>
                <w:b/>
                <w:spacing w:val="-10"/>
              </w:rPr>
              <w:t>3</w:t>
            </w:r>
          </w:p>
        </w:tc>
        <w:tc>
          <w:tcPr>
            <w:tcW w:w="574" w:type="dxa"/>
          </w:tcPr>
          <w:p w14:paraId="4837733F" w14:textId="77777777" w:rsidR="0001732F" w:rsidRDefault="00000000">
            <w:pPr>
              <w:pStyle w:val="TableParagraph"/>
              <w:spacing w:line="251" w:lineRule="exact"/>
              <w:ind w:left="106"/>
              <w:rPr>
                <w:b/>
              </w:rPr>
            </w:pPr>
            <w:r>
              <w:rPr>
                <w:b/>
                <w:spacing w:val="-10"/>
              </w:rPr>
              <w:t>4</w:t>
            </w:r>
          </w:p>
        </w:tc>
        <w:tc>
          <w:tcPr>
            <w:tcW w:w="875" w:type="dxa"/>
          </w:tcPr>
          <w:p w14:paraId="124D1F37" w14:textId="77777777" w:rsidR="0001732F" w:rsidRDefault="00000000">
            <w:pPr>
              <w:pStyle w:val="TableParagraph"/>
              <w:spacing w:line="251" w:lineRule="exact"/>
              <w:ind w:left="105"/>
              <w:rPr>
                <w:b/>
              </w:rPr>
            </w:pPr>
            <w:r>
              <w:rPr>
                <w:b/>
                <w:spacing w:val="-10"/>
              </w:rPr>
              <w:t>5</w:t>
            </w:r>
          </w:p>
        </w:tc>
      </w:tr>
      <w:tr w:rsidR="0001732F" w14:paraId="0F503213" w14:textId="77777777">
        <w:trPr>
          <w:trHeight w:val="292"/>
        </w:trPr>
        <w:tc>
          <w:tcPr>
            <w:tcW w:w="3817" w:type="dxa"/>
          </w:tcPr>
          <w:p w14:paraId="7FB63E3B" w14:textId="77777777" w:rsidR="0001732F" w:rsidRDefault="00000000">
            <w:pPr>
              <w:pStyle w:val="TableParagraph"/>
              <w:spacing w:line="251" w:lineRule="exact"/>
              <w:ind w:left="107"/>
              <w:rPr>
                <w:b/>
              </w:rPr>
            </w:pPr>
            <w:r>
              <w:rPr>
                <w:b/>
                <w:spacing w:val="-2"/>
              </w:rPr>
              <w:t>ENCAISSEMENTS</w:t>
            </w:r>
          </w:p>
        </w:tc>
        <w:tc>
          <w:tcPr>
            <w:tcW w:w="874" w:type="dxa"/>
          </w:tcPr>
          <w:p w14:paraId="0D7E48BC" w14:textId="77777777" w:rsidR="0001732F" w:rsidRDefault="0001732F">
            <w:pPr>
              <w:pStyle w:val="TableParagraph"/>
              <w:rPr>
                <w:sz w:val="20"/>
              </w:rPr>
            </w:pPr>
          </w:p>
        </w:tc>
        <w:tc>
          <w:tcPr>
            <w:tcW w:w="574" w:type="dxa"/>
          </w:tcPr>
          <w:p w14:paraId="40B90BF8" w14:textId="77777777" w:rsidR="0001732F" w:rsidRDefault="0001732F">
            <w:pPr>
              <w:pStyle w:val="TableParagraph"/>
              <w:rPr>
                <w:sz w:val="20"/>
              </w:rPr>
            </w:pPr>
          </w:p>
        </w:tc>
        <w:tc>
          <w:tcPr>
            <w:tcW w:w="757" w:type="dxa"/>
          </w:tcPr>
          <w:p w14:paraId="160D015D" w14:textId="77777777" w:rsidR="0001732F" w:rsidRDefault="0001732F">
            <w:pPr>
              <w:pStyle w:val="TableParagraph"/>
              <w:rPr>
                <w:sz w:val="20"/>
              </w:rPr>
            </w:pPr>
          </w:p>
        </w:tc>
        <w:tc>
          <w:tcPr>
            <w:tcW w:w="574" w:type="dxa"/>
          </w:tcPr>
          <w:p w14:paraId="0BF9FF37" w14:textId="77777777" w:rsidR="0001732F" w:rsidRDefault="0001732F">
            <w:pPr>
              <w:pStyle w:val="TableParagraph"/>
              <w:rPr>
                <w:sz w:val="20"/>
              </w:rPr>
            </w:pPr>
          </w:p>
        </w:tc>
        <w:tc>
          <w:tcPr>
            <w:tcW w:w="574" w:type="dxa"/>
          </w:tcPr>
          <w:p w14:paraId="10C09DD3" w14:textId="77777777" w:rsidR="0001732F" w:rsidRDefault="0001732F">
            <w:pPr>
              <w:pStyle w:val="TableParagraph"/>
              <w:rPr>
                <w:sz w:val="20"/>
              </w:rPr>
            </w:pPr>
          </w:p>
        </w:tc>
        <w:tc>
          <w:tcPr>
            <w:tcW w:w="875" w:type="dxa"/>
          </w:tcPr>
          <w:p w14:paraId="48736E03" w14:textId="77777777" w:rsidR="0001732F" w:rsidRDefault="0001732F">
            <w:pPr>
              <w:pStyle w:val="TableParagraph"/>
              <w:rPr>
                <w:sz w:val="20"/>
              </w:rPr>
            </w:pPr>
          </w:p>
        </w:tc>
      </w:tr>
      <w:tr w:rsidR="0001732F" w14:paraId="7515B397" w14:textId="77777777">
        <w:trPr>
          <w:trHeight w:val="290"/>
        </w:trPr>
        <w:tc>
          <w:tcPr>
            <w:tcW w:w="3817" w:type="dxa"/>
          </w:tcPr>
          <w:p w14:paraId="129DB33C" w14:textId="77777777" w:rsidR="0001732F" w:rsidRDefault="00000000">
            <w:pPr>
              <w:pStyle w:val="TableParagraph"/>
              <w:spacing w:line="247" w:lineRule="exact"/>
              <w:ind w:left="107"/>
            </w:pPr>
            <w:r>
              <w:rPr>
                <w:spacing w:val="-5"/>
              </w:rPr>
              <w:t>CAF</w:t>
            </w:r>
          </w:p>
        </w:tc>
        <w:tc>
          <w:tcPr>
            <w:tcW w:w="874" w:type="dxa"/>
          </w:tcPr>
          <w:p w14:paraId="46F1BE57" w14:textId="77777777" w:rsidR="0001732F" w:rsidRDefault="00000000">
            <w:pPr>
              <w:pStyle w:val="TableParagraph"/>
              <w:spacing w:line="247" w:lineRule="exact"/>
              <w:ind w:left="107"/>
            </w:pPr>
            <w:r>
              <w:rPr>
                <w:spacing w:val="-10"/>
              </w:rPr>
              <w:t>0</w:t>
            </w:r>
          </w:p>
        </w:tc>
        <w:tc>
          <w:tcPr>
            <w:tcW w:w="574" w:type="dxa"/>
          </w:tcPr>
          <w:p w14:paraId="431FFCA0" w14:textId="77777777" w:rsidR="0001732F" w:rsidRDefault="00000000">
            <w:pPr>
              <w:pStyle w:val="TableParagraph"/>
              <w:spacing w:line="247" w:lineRule="exact"/>
              <w:ind w:left="109"/>
            </w:pPr>
            <w:r>
              <w:rPr>
                <w:spacing w:val="-5"/>
              </w:rPr>
              <w:t>250</w:t>
            </w:r>
          </w:p>
        </w:tc>
        <w:tc>
          <w:tcPr>
            <w:tcW w:w="757" w:type="dxa"/>
          </w:tcPr>
          <w:p w14:paraId="3D2B6AFB" w14:textId="77777777" w:rsidR="0001732F" w:rsidRDefault="00000000">
            <w:pPr>
              <w:pStyle w:val="TableParagraph"/>
              <w:spacing w:line="247" w:lineRule="exact"/>
              <w:ind w:left="109"/>
            </w:pPr>
            <w:r>
              <w:rPr>
                <w:spacing w:val="-2"/>
              </w:rPr>
              <w:t>227,5</w:t>
            </w:r>
          </w:p>
        </w:tc>
        <w:tc>
          <w:tcPr>
            <w:tcW w:w="574" w:type="dxa"/>
          </w:tcPr>
          <w:p w14:paraId="45B3E564" w14:textId="77777777" w:rsidR="0001732F" w:rsidRDefault="00000000">
            <w:pPr>
              <w:pStyle w:val="TableParagraph"/>
              <w:spacing w:line="247" w:lineRule="exact"/>
              <w:ind w:left="106"/>
            </w:pPr>
            <w:r>
              <w:rPr>
                <w:spacing w:val="-5"/>
              </w:rPr>
              <w:t>310</w:t>
            </w:r>
          </w:p>
        </w:tc>
        <w:tc>
          <w:tcPr>
            <w:tcW w:w="574" w:type="dxa"/>
          </w:tcPr>
          <w:p w14:paraId="21740EBD" w14:textId="77777777" w:rsidR="0001732F" w:rsidRDefault="00000000">
            <w:pPr>
              <w:pStyle w:val="TableParagraph"/>
              <w:spacing w:line="247" w:lineRule="exact"/>
              <w:ind w:left="106"/>
            </w:pPr>
            <w:r>
              <w:rPr>
                <w:spacing w:val="-5"/>
              </w:rPr>
              <w:t>385</w:t>
            </w:r>
          </w:p>
        </w:tc>
        <w:tc>
          <w:tcPr>
            <w:tcW w:w="875" w:type="dxa"/>
          </w:tcPr>
          <w:p w14:paraId="7C66213A" w14:textId="77777777" w:rsidR="0001732F" w:rsidRDefault="00000000">
            <w:pPr>
              <w:pStyle w:val="TableParagraph"/>
              <w:spacing w:line="247" w:lineRule="exact"/>
              <w:ind w:left="105"/>
            </w:pPr>
            <w:r>
              <w:rPr>
                <w:spacing w:val="-5"/>
              </w:rPr>
              <w:t>430</w:t>
            </w:r>
          </w:p>
        </w:tc>
      </w:tr>
      <w:tr w:rsidR="0001732F" w14:paraId="3F064418" w14:textId="77777777">
        <w:trPr>
          <w:trHeight w:val="290"/>
        </w:trPr>
        <w:tc>
          <w:tcPr>
            <w:tcW w:w="3817" w:type="dxa"/>
          </w:tcPr>
          <w:p w14:paraId="5C979C11" w14:textId="77777777" w:rsidR="0001732F" w:rsidRDefault="00000000">
            <w:pPr>
              <w:pStyle w:val="TableParagraph"/>
              <w:spacing w:line="247" w:lineRule="exact"/>
              <w:ind w:left="107"/>
            </w:pPr>
            <w:r>
              <w:t>Valeur</w:t>
            </w:r>
            <w:r>
              <w:rPr>
                <w:spacing w:val="-3"/>
              </w:rPr>
              <w:t xml:space="preserve"> </w:t>
            </w:r>
            <w:r>
              <w:t>résiduelle</w:t>
            </w:r>
            <w:r>
              <w:rPr>
                <w:spacing w:val="-5"/>
              </w:rPr>
              <w:t xml:space="preserve"> </w:t>
            </w:r>
            <w:r>
              <w:t>du</w:t>
            </w:r>
            <w:r>
              <w:rPr>
                <w:spacing w:val="-3"/>
              </w:rPr>
              <w:t xml:space="preserve"> </w:t>
            </w:r>
            <w:r>
              <w:t>bien</w:t>
            </w:r>
            <w:r>
              <w:rPr>
                <w:spacing w:val="-2"/>
              </w:rPr>
              <w:t xml:space="preserve"> </w:t>
            </w:r>
            <w:r>
              <w:rPr>
                <w:spacing w:val="-10"/>
              </w:rPr>
              <w:t>1</w:t>
            </w:r>
          </w:p>
        </w:tc>
        <w:tc>
          <w:tcPr>
            <w:tcW w:w="874" w:type="dxa"/>
          </w:tcPr>
          <w:p w14:paraId="3F4B2DE3" w14:textId="77777777" w:rsidR="0001732F" w:rsidRDefault="0001732F">
            <w:pPr>
              <w:pStyle w:val="TableParagraph"/>
              <w:rPr>
                <w:sz w:val="20"/>
              </w:rPr>
            </w:pPr>
          </w:p>
        </w:tc>
        <w:tc>
          <w:tcPr>
            <w:tcW w:w="574" w:type="dxa"/>
          </w:tcPr>
          <w:p w14:paraId="422C4504" w14:textId="77777777" w:rsidR="0001732F" w:rsidRDefault="0001732F">
            <w:pPr>
              <w:pStyle w:val="TableParagraph"/>
              <w:rPr>
                <w:sz w:val="20"/>
              </w:rPr>
            </w:pPr>
          </w:p>
        </w:tc>
        <w:tc>
          <w:tcPr>
            <w:tcW w:w="757" w:type="dxa"/>
          </w:tcPr>
          <w:p w14:paraId="37608558" w14:textId="77777777" w:rsidR="0001732F" w:rsidRDefault="0001732F">
            <w:pPr>
              <w:pStyle w:val="TableParagraph"/>
              <w:rPr>
                <w:sz w:val="20"/>
              </w:rPr>
            </w:pPr>
          </w:p>
        </w:tc>
        <w:tc>
          <w:tcPr>
            <w:tcW w:w="574" w:type="dxa"/>
          </w:tcPr>
          <w:p w14:paraId="0CE8411C" w14:textId="77777777" w:rsidR="0001732F" w:rsidRDefault="0001732F">
            <w:pPr>
              <w:pStyle w:val="TableParagraph"/>
              <w:rPr>
                <w:sz w:val="20"/>
              </w:rPr>
            </w:pPr>
          </w:p>
        </w:tc>
        <w:tc>
          <w:tcPr>
            <w:tcW w:w="574" w:type="dxa"/>
          </w:tcPr>
          <w:p w14:paraId="4516953B" w14:textId="77777777" w:rsidR="0001732F" w:rsidRDefault="0001732F">
            <w:pPr>
              <w:pStyle w:val="TableParagraph"/>
              <w:rPr>
                <w:sz w:val="20"/>
              </w:rPr>
            </w:pPr>
          </w:p>
        </w:tc>
        <w:tc>
          <w:tcPr>
            <w:tcW w:w="875" w:type="dxa"/>
          </w:tcPr>
          <w:p w14:paraId="0E67CBE8" w14:textId="77777777" w:rsidR="0001732F" w:rsidRDefault="00000000">
            <w:pPr>
              <w:pStyle w:val="TableParagraph"/>
              <w:spacing w:line="247" w:lineRule="exact"/>
              <w:ind w:left="105"/>
            </w:pPr>
            <w:r>
              <w:rPr>
                <w:spacing w:val="-5"/>
              </w:rPr>
              <w:t>280</w:t>
            </w:r>
          </w:p>
        </w:tc>
      </w:tr>
      <w:tr w:rsidR="0001732F" w14:paraId="162F8FC3" w14:textId="77777777">
        <w:trPr>
          <w:trHeight w:val="292"/>
        </w:trPr>
        <w:tc>
          <w:tcPr>
            <w:tcW w:w="3817" w:type="dxa"/>
          </w:tcPr>
          <w:p w14:paraId="6E6F2B20" w14:textId="77777777" w:rsidR="0001732F" w:rsidRDefault="00000000">
            <w:pPr>
              <w:pStyle w:val="TableParagraph"/>
              <w:spacing w:line="249" w:lineRule="exact"/>
              <w:ind w:left="107"/>
            </w:pPr>
            <w:r>
              <w:t>Valeur</w:t>
            </w:r>
            <w:r>
              <w:rPr>
                <w:spacing w:val="-3"/>
              </w:rPr>
              <w:t xml:space="preserve"> </w:t>
            </w:r>
            <w:r>
              <w:t>résiduelle</w:t>
            </w:r>
            <w:r>
              <w:rPr>
                <w:spacing w:val="-5"/>
              </w:rPr>
              <w:t xml:space="preserve"> </w:t>
            </w:r>
            <w:r>
              <w:t>du</w:t>
            </w:r>
            <w:r>
              <w:rPr>
                <w:spacing w:val="-3"/>
              </w:rPr>
              <w:t xml:space="preserve"> </w:t>
            </w:r>
            <w:r>
              <w:t>bien</w:t>
            </w:r>
            <w:r>
              <w:rPr>
                <w:spacing w:val="-2"/>
              </w:rPr>
              <w:t xml:space="preserve"> </w:t>
            </w:r>
            <w:r>
              <w:rPr>
                <w:spacing w:val="-10"/>
              </w:rPr>
              <w:t>2</w:t>
            </w:r>
          </w:p>
        </w:tc>
        <w:tc>
          <w:tcPr>
            <w:tcW w:w="874" w:type="dxa"/>
          </w:tcPr>
          <w:p w14:paraId="39D665BC" w14:textId="77777777" w:rsidR="0001732F" w:rsidRDefault="0001732F">
            <w:pPr>
              <w:pStyle w:val="TableParagraph"/>
              <w:rPr>
                <w:sz w:val="20"/>
              </w:rPr>
            </w:pPr>
          </w:p>
        </w:tc>
        <w:tc>
          <w:tcPr>
            <w:tcW w:w="574" w:type="dxa"/>
          </w:tcPr>
          <w:p w14:paraId="7109A18E" w14:textId="77777777" w:rsidR="0001732F" w:rsidRDefault="0001732F">
            <w:pPr>
              <w:pStyle w:val="TableParagraph"/>
              <w:rPr>
                <w:sz w:val="20"/>
              </w:rPr>
            </w:pPr>
          </w:p>
        </w:tc>
        <w:tc>
          <w:tcPr>
            <w:tcW w:w="757" w:type="dxa"/>
          </w:tcPr>
          <w:p w14:paraId="1987B0A3" w14:textId="77777777" w:rsidR="0001732F" w:rsidRDefault="0001732F">
            <w:pPr>
              <w:pStyle w:val="TableParagraph"/>
              <w:rPr>
                <w:sz w:val="20"/>
              </w:rPr>
            </w:pPr>
          </w:p>
        </w:tc>
        <w:tc>
          <w:tcPr>
            <w:tcW w:w="574" w:type="dxa"/>
          </w:tcPr>
          <w:p w14:paraId="05900DFF" w14:textId="77777777" w:rsidR="0001732F" w:rsidRDefault="0001732F">
            <w:pPr>
              <w:pStyle w:val="TableParagraph"/>
              <w:rPr>
                <w:sz w:val="20"/>
              </w:rPr>
            </w:pPr>
          </w:p>
        </w:tc>
        <w:tc>
          <w:tcPr>
            <w:tcW w:w="574" w:type="dxa"/>
          </w:tcPr>
          <w:p w14:paraId="0275ACA2" w14:textId="77777777" w:rsidR="0001732F" w:rsidRDefault="0001732F">
            <w:pPr>
              <w:pStyle w:val="TableParagraph"/>
              <w:rPr>
                <w:sz w:val="20"/>
              </w:rPr>
            </w:pPr>
          </w:p>
        </w:tc>
        <w:tc>
          <w:tcPr>
            <w:tcW w:w="875" w:type="dxa"/>
          </w:tcPr>
          <w:p w14:paraId="776C70C8" w14:textId="77777777" w:rsidR="0001732F" w:rsidRDefault="00000000">
            <w:pPr>
              <w:pStyle w:val="TableParagraph"/>
              <w:spacing w:line="249" w:lineRule="exact"/>
              <w:ind w:left="105"/>
            </w:pPr>
            <w:r>
              <w:rPr>
                <w:spacing w:val="-5"/>
              </w:rPr>
              <w:t>500</w:t>
            </w:r>
          </w:p>
        </w:tc>
      </w:tr>
      <w:tr w:rsidR="0001732F" w14:paraId="64E5C432" w14:textId="77777777">
        <w:trPr>
          <w:trHeight w:val="290"/>
        </w:trPr>
        <w:tc>
          <w:tcPr>
            <w:tcW w:w="3817" w:type="dxa"/>
          </w:tcPr>
          <w:p w14:paraId="39AAF3FF" w14:textId="77777777" w:rsidR="0001732F" w:rsidRDefault="00000000">
            <w:pPr>
              <w:pStyle w:val="TableParagraph"/>
              <w:spacing w:line="247" w:lineRule="exact"/>
              <w:ind w:left="107"/>
            </w:pPr>
            <w:r>
              <w:t>Récupération</w:t>
            </w:r>
            <w:r>
              <w:rPr>
                <w:spacing w:val="-8"/>
              </w:rPr>
              <w:t xml:space="preserve"> </w:t>
            </w:r>
            <w:r>
              <w:t>du</w:t>
            </w:r>
            <w:r>
              <w:rPr>
                <w:spacing w:val="-2"/>
              </w:rPr>
              <w:t xml:space="preserve"> </w:t>
            </w:r>
            <w:r>
              <w:rPr>
                <w:spacing w:val="-5"/>
              </w:rPr>
              <w:t>BFR</w:t>
            </w:r>
          </w:p>
        </w:tc>
        <w:tc>
          <w:tcPr>
            <w:tcW w:w="874" w:type="dxa"/>
          </w:tcPr>
          <w:p w14:paraId="6E5F5467" w14:textId="77777777" w:rsidR="0001732F" w:rsidRDefault="0001732F">
            <w:pPr>
              <w:pStyle w:val="TableParagraph"/>
              <w:rPr>
                <w:sz w:val="20"/>
              </w:rPr>
            </w:pPr>
          </w:p>
        </w:tc>
        <w:tc>
          <w:tcPr>
            <w:tcW w:w="574" w:type="dxa"/>
          </w:tcPr>
          <w:p w14:paraId="5A35DA4B" w14:textId="77777777" w:rsidR="0001732F" w:rsidRDefault="0001732F">
            <w:pPr>
              <w:pStyle w:val="TableParagraph"/>
              <w:rPr>
                <w:sz w:val="20"/>
              </w:rPr>
            </w:pPr>
          </w:p>
        </w:tc>
        <w:tc>
          <w:tcPr>
            <w:tcW w:w="757" w:type="dxa"/>
          </w:tcPr>
          <w:p w14:paraId="5F045838" w14:textId="77777777" w:rsidR="0001732F" w:rsidRDefault="0001732F">
            <w:pPr>
              <w:pStyle w:val="TableParagraph"/>
              <w:rPr>
                <w:sz w:val="20"/>
              </w:rPr>
            </w:pPr>
          </w:p>
        </w:tc>
        <w:tc>
          <w:tcPr>
            <w:tcW w:w="574" w:type="dxa"/>
          </w:tcPr>
          <w:p w14:paraId="44B9488A" w14:textId="77777777" w:rsidR="0001732F" w:rsidRDefault="0001732F">
            <w:pPr>
              <w:pStyle w:val="TableParagraph"/>
              <w:rPr>
                <w:sz w:val="20"/>
              </w:rPr>
            </w:pPr>
          </w:p>
        </w:tc>
        <w:tc>
          <w:tcPr>
            <w:tcW w:w="574" w:type="dxa"/>
          </w:tcPr>
          <w:p w14:paraId="1320BB10" w14:textId="77777777" w:rsidR="0001732F" w:rsidRDefault="0001732F">
            <w:pPr>
              <w:pStyle w:val="TableParagraph"/>
              <w:rPr>
                <w:sz w:val="20"/>
              </w:rPr>
            </w:pPr>
          </w:p>
        </w:tc>
        <w:tc>
          <w:tcPr>
            <w:tcW w:w="875" w:type="dxa"/>
          </w:tcPr>
          <w:p w14:paraId="69B521FD" w14:textId="77777777" w:rsidR="0001732F" w:rsidRDefault="00000000">
            <w:pPr>
              <w:pStyle w:val="TableParagraph"/>
              <w:spacing w:line="247" w:lineRule="exact"/>
              <w:ind w:left="105"/>
            </w:pPr>
            <w:r>
              <w:rPr>
                <w:spacing w:val="-5"/>
              </w:rPr>
              <w:t>120</w:t>
            </w:r>
          </w:p>
        </w:tc>
      </w:tr>
      <w:tr w:rsidR="0001732F" w14:paraId="609C4806" w14:textId="77777777">
        <w:trPr>
          <w:trHeight w:val="292"/>
        </w:trPr>
        <w:tc>
          <w:tcPr>
            <w:tcW w:w="3817" w:type="dxa"/>
          </w:tcPr>
          <w:p w14:paraId="5DA49179" w14:textId="77777777" w:rsidR="0001732F" w:rsidRDefault="00000000">
            <w:pPr>
              <w:pStyle w:val="TableParagraph"/>
              <w:spacing w:line="251" w:lineRule="exact"/>
              <w:ind w:left="107"/>
              <w:rPr>
                <w:b/>
              </w:rPr>
            </w:pPr>
            <w:r>
              <w:rPr>
                <w:b/>
              </w:rPr>
              <w:t>TOTAL</w:t>
            </w:r>
            <w:r>
              <w:rPr>
                <w:b/>
                <w:spacing w:val="-5"/>
              </w:rPr>
              <w:t xml:space="preserve"> </w:t>
            </w:r>
            <w:r>
              <w:rPr>
                <w:b/>
              </w:rPr>
              <w:t>DES</w:t>
            </w:r>
            <w:r>
              <w:rPr>
                <w:b/>
                <w:spacing w:val="-3"/>
              </w:rPr>
              <w:t xml:space="preserve"> </w:t>
            </w:r>
            <w:r>
              <w:rPr>
                <w:b/>
                <w:spacing w:val="-2"/>
              </w:rPr>
              <w:t>ENCAISSEMENTS</w:t>
            </w:r>
          </w:p>
        </w:tc>
        <w:tc>
          <w:tcPr>
            <w:tcW w:w="874" w:type="dxa"/>
          </w:tcPr>
          <w:p w14:paraId="0D6DAA99" w14:textId="77777777" w:rsidR="0001732F" w:rsidRDefault="00000000">
            <w:pPr>
              <w:pStyle w:val="TableParagraph"/>
              <w:spacing w:line="251" w:lineRule="exact"/>
              <w:ind w:left="107"/>
              <w:rPr>
                <w:b/>
              </w:rPr>
            </w:pPr>
            <w:r>
              <w:rPr>
                <w:b/>
                <w:spacing w:val="-10"/>
              </w:rPr>
              <w:t>0</w:t>
            </w:r>
          </w:p>
        </w:tc>
        <w:tc>
          <w:tcPr>
            <w:tcW w:w="574" w:type="dxa"/>
          </w:tcPr>
          <w:p w14:paraId="433668AD" w14:textId="77777777" w:rsidR="0001732F" w:rsidRDefault="00000000">
            <w:pPr>
              <w:pStyle w:val="TableParagraph"/>
              <w:spacing w:line="251" w:lineRule="exact"/>
              <w:ind w:left="109"/>
              <w:rPr>
                <w:b/>
              </w:rPr>
            </w:pPr>
            <w:r>
              <w:rPr>
                <w:b/>
                <w:spacing w:val="-5"/>
              </w:rPr>
              <w:t>250</w:t>
            </w:r>
          </w:p>
        </w:tc>
        <w:tc>
          <w:tcPr>
            <w:tcW w:w="757" w:type="dxa"/>
          </w:tcPr>
          <w:p w14:paraId="195A9E6D" w14:textId="77777777" w:rsidR="0001732F" w:rsidRDefault="00000000">
            <w:pPr>
              <w:pStyle w:val="TableParagraph"/>
              <w:spacing w:line="251" w:lineRule="exact"/>
              <w:ind w:left="109"/>
              <w:rPr>
                <w:b/>
              </w:rPr>
            </w:pPr>
            <w:r>
              <w:rPr>
                <w:b/>
                <w:spacing w:val="-2"/>
              </w:rPr>
              <w:t>227,5</w:t>
            </w:r>
          </w:p>
        </w:tc>
        <w:tc>
          <w:tcPr>
            <w:tcW w:w="574" w:type="dxa"/>
          </w:tcPr>
          <w:p w14:paraId="447C6C73" w14:textId="77777777" w:rsidR="0001732F" w:rsidRDefault="00000000">
            <w:pPr>
              <w:pStyle w:val="TableParagraph"/>
              <w:spacing w:line="251" w:lineRule="exact"/>
              <w:ind w:left="106"/>
              <w:rPr>
                <w:b/>
              </w:rPr>
            </w:pPr>
            <w:r>
              <w:rPr>
                <w:b/>
                <w:spacing w:val="-5"/>
              </w:rPr>
              <w:t>310</w:t>
            </w:r>
          </w:p>
        </w:tc>
        <w:tc>
          <w:tcPr>
            <w:tcW w:w="574" w:type="dxa"/>
          </w:tcPr>
          <w:p w14:paraId="74596219" w14:textId="77777777" w:rsidR="0001732F" w:rsidRDefault="00000000">
            <w:pPr>
              <w:pStyle w:val="TableParagraph"/>
              <w:spacing w:line="251" w:lineRule="exact"/>
              <w:ind w:left="106"/>
              <w:rPr>
                <w:b/>
              </w:rPr>
            </w:pPr>
            <w:r>
              <w:rPr>
                <w:b/>
                <w:spacing w:val="-5"/>
              </w:rPr>
              <w:t>385</w:t>
            </w:r>
          </w:p>
        </w:tc>
        <w:tc>
          <w:tcPr>
            <w:tcW w:w="875" w:type="dxa"/>
          </w:tcPr>
          <w:p w14:paraId="24154F9F" w14:textId="77777777" w:rsidR="0001732F" w:rsidRDefault="00000000">
            <w:pPr>
              <w:pStyle w:val="TableParagraph"/>
              <w:spacing w:line="251" w:lineRule="exact"/>
              <w:ind w:left="105"/>
              <w:rPr>
                <w:b/>
              </w:rPr>
            </w:pPr>
            <w:r>
              <w:rPr>
                <w:b/>
              </w:rPr>
              <w:t xml:space="preserve">1 </w:t>
            </w:r>
            <w:r>
              <w:rPr>
                <w:b/>
                <w:spacing w:val="-5"/>
              </w:rPr>
              <w:t>330</w:t>
            </w:r>
          </w:p>
        </w:tc>
      </w:tr>
      <w:tr w:rsidR="0001732F" w14:paraId="64DA0405" w14:textId="77777777">
        <w:trPr>
          <w:trHeight w:val="290"/>
        </w:trPr>
        <w:tc>
          <w:tcPr>
            <w:tcW w:w="3817" w:type="dxa"/>
          </w:tcPr>
          <w:p w14:paraId="6683F009" w14:textId="77777777" w:rsidR="0001732F" w:rsidRDefault="0001732F">
            <w:pPr>
              <w:pStyle w:val="TableParagraph"/>
              <w:rPr>
                <w:sz w:val="20"/>
              </w:rPr>
            </w:pPr>
          </w:p>
        </w:tc>
        <w:tc>
          <w:tcPr>
            <w:tcW w:w="874" w:type="dxa"/>
          </w:tcPr>
          <w:p w14:paraId="6E9C6BA6" w14:textId="77777777" w:rsidR="0001732F" w:rsidRDefault="0001732F">
            <w:pPr>
              <w:pStyle w:val="TableParagraph"/>
              <w:rPr>
                <w:sz w:val="20"/>
              </w:rPr>
            </w:pPr>
          </w:p>
        </w:tc>
        <w:tc>
          <w:tcPr>
            <w:tcW w:w="574" w:type="dxa"/>
          </w:tcPr>
          <w:p w14:paraId="01DAAC1B" w14:textId="77777777" w:rsidR="0001732F" w:rsidRDefault="0001732F">
            <w:pPr>
              <w:pStyle w:val="TableParagraph"/>
              <w:rPr>
                <w:sz w:val="20"/>
              </w:rPr>
            </w:pPr>
          </w:p>
        </w:tc>
        <w:tc>
          <w:tcPr>
            <w:tcW w:w="757" w:type="dxa"/>
          </w:tcPr>
          <w:p w14:paraId="3D093165" w14:textId="77777777" w:rsidR="0001732F" w:rsidRDefault="0001732F">
            <w:pPr>
              <w:pStyle w:val="TableParagraph"/>
              <w:rPr>
                <w:sz w:val="20"/>
              </w:rPr>
            </w:pPr>
          </w:p>
        </w:tc>
        <w:tc>
          <w:tcPr>
            <w:tcW w:w="574" w:type="dxa"/>
          </w:tcPr>
          <w:p w14:paraId="24B8C244" w14:textId="77777777" w:rsidR="0001732F" w:rsidRDefault="0001732F">
            <w:pPr>
              <w:pStyle w:val="TableParagraph"/>
              <w:rPr>
                <w:sz w:val="20"/>
              </w:rPr>
            </w:pPr>
          </w:p>
        </w:tc>
        <w:tc>
          <w:tcPr>
            <w:tcW w:w="574" w:type="dxa"/>
          </w:tcPr>
          <w:p w14:paraId="5F017BA0" w14:textId="77777777" w:rsidR="0001732F" w:rsidRDefault="0001732F">
            <w:pPr>
              <w:pStyle w:val="TableParagraph"/>
              <w:rPr>
                <w:sz w:val="20"/>
              </w:rPr>
            </w:pPr>
          </w:p>
        </w:tc>
        <w:tc>
          <w:tcPr>
            <w:tcW w:w="875" w:type="dxa"/>
          </w:tcPr>
          <w:p w14:paraId="56F0898E" w14:textId="77777777" w:rsidR="0001732F" w:rsidRDefault="0001732F">
            <w:pPr>
              <w:pStyle w:val="TableParagraph"/>
              <w:rPr>
                <w:sz w:val="20"/>
              </w:rPr>
            </w:pPr>
          </w:p>
        </w:tc>
      </w:tr>
      <w:tr w:rsidR="0001732F" w14:paraId="1BBC391F" w14:textId="77777777">
        <w:trPr>
          <w:trHeight w:val="290"/>
        </w:trPr>
        <w:tc>
          <w:tcPr>
            <w:tcW w:w="3817" w:type="dxa"/>
          </w:tcPr>
          <w:p w14:paraId="1AD92230" w14:textId="77777777" w:rsidR="0001732F" w:rsidRDefault="00000000">
            <w:pPr>
              <w:pStyle w:val="TableParagraph"/>
              <w:spacing w:line="251" w:lineRule="exact"/>
              <w:ind w:left="107"/>
              <w:rPr>
                <w:b/>
              </w:rPr>
            </w:pPr>
            <w:r>
              <w:rPr>
                <w:b/>
                <w:spacing w:val="-2"/>
              </w:rPr>
              <w:t>DECAISSEMENTS</w:t>
            </w:r>
          </w:p>
        </w:tc>
        <w:tc>
          <w:tcPr>
            <w:tcW w:w="874" w:type="dxa"/>
          </w:tcPr>
          <w:p w14:paraId="17015445" w14:textId="77777777" w:rsidR="0001732F" w:rsidRDefault="0001732F">
            <w:pPr>
              <w:pStyle w:val="TableParagraph"/>
              <w:rPr>
                <w:sz w:val="20"/>
              </w:rPr>
            </w:pPr>
          </w:p>
        </w:tc>
        <w:tc>
          <w:tcPr>
            <w:tcW w:w="574" w:type="dxa"/>
          </w:tcPr>
          <w:p w14:paraId="290AA3D3" w14:textId="77777777" w:rsidR="0001732F" w:rsidRDefault="0001732F">
            <w:pPr>
              <w:pStyle w:val="TableParagraph"/>
              <w:rPr>
                <w:sz w:val="20"/>
              </w:rPr>
            </w:pPr>
          </w:p>
        </w:tc>
        <w:tc>
          <w:tcPr>
            <w:tcW w:w="757" w:type="dxa"/>
          </w:tcPr>
          <w:p w14:paraId="183B9771" w14:textId="77777777" w:rsidR="0001732F" w:rsidRDefault="0001732F">
            <w:pPr>
              <w:pStyle w:val="TableParagraph"/>
              <w:rPr>
                <w:sz w:val="20"/>
              </w:rPr>
            </w:pPr>
          </w:p>
        </w:tc>
        <w:tc>
          <w:tcPr>
            <w:tcW w:w="574" w:type="dxa"/>
          </w:tcPr>
          <w:p w14:paraId="412D8FF6" w14:textId="77777777" w:rsidR="0001732F" w:rsidRDefault="0001732F">
            <w:pPr>
              <w:pStyle w:val="TableParagraph"/>
              <w:rPr>
                <w:sz w:val="20"/>
              </w:rPr>
            </w:pPr>
          </w:p>
        </w:tc>
        <w:tc>
          <w:tcPr>
            <w:tcW w:w="574" w:type="dxa"/>
          </w:tcPr>
          <w:p w14:paraId="0BF895E7" w14:textId="77777777" w:rsidR="0001732F" w:rsidRDefault="0001732F">
            <w:pPr>
              <w:pStyle w:val="TableParagraph"/>
              <w:rPr>
                <w:sz w:val="20"/>
              </w:rPr>
            </w:pPr>
          </w:p>
        </w:tc>
        <w:tc>
          <w:tcPr>
            <w:tcW w:w="875" w:type="dxa"/>
          </w:tcPr>
          <w:p w14:paraId="5A9B87F9" w14:textId="77777777" w:rsidR="0001732F" w:rsidRDefault="0001732F">
            <w:pPr>
              <w:pStyle w:val="TableParagraph"/>
              <w:rPr>
                <w:sz w:val="20"/>
              </w:rPr>
            </w:pPr>
          </w:p>
        </w:tc>
      </w:tr>
      <w:tr w:rsidR="0001732F" w14:paraId="424E30E9" w14:textId="77777777">
        <w:trPr>
          <w:trHeight w:val="292"/>
        </w:trPr>
        <w:tc>
          <w:tcPr>
            <w:tcW w:w="3817" w:type="dxa"/>
          </w:tcPr>
          <w:p w14:paraId="1EE80FB0" w14:textId="77777777" w:rsidR="0001732F" w:rsidRDefault="00000000">
            <w:pPr>
              <w:pStyle w:val="TableParagraph"/>
              <w:spacing w:line="247" w:lineRule="exact"/>
              <w:ind w:left="107"/>
            </w:pPr>
            <w:r>
              <w:t>Cout</w:t>
            </w:r>
            <w:r>
              <w:rPr>
                <w:spacing w:val="-4"/>
              </w:rPr>
              <w:t xml:space="preserve"> </w:t>
            </w:r>
            <w:r>
              <w:t>d’acquisition</w:t>
            </w:r>
            <w:r>
              <w:rPr>
                <w:spacing w:val="-4"/>
              </w:rPr>
              <w:t xml:space="preserve"> </w:t>
            </w:r>
            <w:r>
              <w:t>du</w:t>
            </w:r>
            <w:r>
              <w:rPr>
                <w:spacing w:val="-4"/>
              </w:rPr>
              <w:t xml:space="preserve"> </w:t>
            </w:r>
            <w:r>
              <w:t>bien</w:t>
            </w:r>
            <w:r>
              <w:rPr>
                <w:spacing w:val="-5"/>
              </w:rPr>
              <w:t xml:space="preserve"> </w:t>
            </w:r>
            <w:r>
              <w:rPr>
                <w:spacing w:val="-10"/>
              </w:rPr>
              <w:t>1</w:t>
            </w:r>
          </w:p>
        </w:tc>
        <w:tc>
          <w:tcPr>
            <w:tcW w:w="874" w:type="dxa"/>
          </w:tcPr>
          <w:p w14:paraId="47AE99F8" w14:textId="77777777" w:rsidR="0001732F" w:rsidRDefault="00000000">
            <w:pPr>
              <w:pStyle w:val="TableParagraph"/>
              <w:spacing w:line="247" w:lineRule="exact"/>
              <w:ind w:left="107"/>
            </w:pPr>
            <w:r>
              <w:rPr>
                <w:spacing w:val="-5"/>
              </w:rPr>
              <w:t>200</w:t>
            </w:r>
          </w:p>
        </w:tc>
        <w:tc>
          <w:tcPr>
            <w:tcW w:w="574" w:type="dxa"/>
          </w:tcPr>
          <w:p w14:paraId="1055A06E" w14:textId="77777777" w:rsidR="0001732F" w:rsidRDefault="0001732F">
            <w:pPr>
              <w:pStyle w:val="TableParagraph"/>
              <w:rPr>
                <w:sz w:val="20"/>
              </w:rPr>
            </w:pPr>
          </w:p>
        </w:tc>
        <w:tc>
          <w:tcPr>
            <w:tcW w:w="757" w:type="dxa"/>
          </w:tcPr>
          <w:p w14:paraId="3FF84D90" w14:textId="77777777" w:rsidR="0001732F" w:rsidRDefault="0001732F">
            <w:pPr>
              <w:pStyle w:val="TableParagraph"/>
              <w:rPr>
                <w:sz w:val="20"/>
              </w:rPr>
            </w:pPr>
          </w:p>
        </w:tc>
        <w:tc>
          <w:tcPr>
            <w:tcW w:w="574" w:type="dxa"/>
          </w:tcPr>
          <w:p w14:paraId="33C47098" w14:textId="77777777" w:rsidR="0001732F" w:rsidRDefault="0001732F">
            <w:pPr>
              <w:pStyle w:val="TableParagraph"/>
              <w:rPr>
                <w:sz w:val="20"/>
              </w:rPr>
            </w:pPr>
          </w:p>
        </w:tc>
        <w:tc>
          <w:tcPr>
            <w:tcW w:w="574" w:type="dxa"/>
          </w:tcPr>
          <w:p w14:paraId="1220448C" w14:textId="77777777" w:rsidR="0001732F" w:rsidRDefault="0001732F">
            <w:pPr>
              <w:pStyle w:val="TableParagraph"/>
              <w:rPr>
                <w:sz w:val="20"/>
              </w:rPr>
            </w:pPr>
          </w:p>
        </w:tc>
        <w:tc>
          <w:tcPr>
            <w:tcW w:w="875" w:type="dxa"/>
          </w:tcPr>
          <w:p w14:paraId="7AF273B7" w14:textId="77777777" w:rsidR="0001732F" w:rsidRDefault="0001732F">
            <w:pPr>
              <w:pStyle w:val="TableParagraph"/>
              <w:rPr>
                <w:sz w:val="20"/>
              </w:rPr>
            </w:pPr>
          </w:p>
        </w:tc>
      </w:tr>
      <w:tr w:rsidR="0001732F" w14:paraId="44A47AB3" w14:textId="77777777">
        <w:trPr>
          <w:trHeight w:val="290"/>
        </w:trPr>
        <w:tc>
          <w:tcPr>
            <w:tcW w:w="3817" w:type="dxa"/>
          </w:tcPr>
          <w:p w14:paraId="4CB7372E" w14:textId="77777777" w:rsidR="0001732F" w:rsidRDefault="00000000">
            <w:pPr>
              <w:pStyle w:val="TableParagraph"/>
              <w:spacing w:line="247" w:lineRule="exact"/>
              <w:ind w:left="107"/>
            </w:pPr>
            <w:r>
              <w:t>Cout</w:t>
            </w:r>
            <w:r>
              <w:rPr>
                <w:spacing w:val="-4"/>
              </w:rPr>
              <w:t xml:space="preserve"> </w:t>
            </w:r>
            <w:r>
              <w:t>d’acquisition</w:t>
            </w:r>
            <w:r>
              <w:rPr>
                <w:spacing w:val="-4"/>
              </w:rPr>
              <w:t xml:space="preserve"> </w:t>
            </w:r>
            <w:r>
              <w:t>du</w:t>
            </w:r>
            <w:r>
              <w:rPr>
                <w:spacing w:val="-4"/>
              </w:rPr>
              <w:t xml:space="preserve"> </w:t>
            </w:r>
            <w:r>
              <w:t>bien</w:t>
            </w:r>
            <w:r>
              <w:rPr>
                <w:spacing w:val="-5"/>
              </w:rPr>
              <w:t xml:space="preserve"> </w:t>
            </w:r>
            <w:r>
              <w:rPr>
                <w:spacing w:val="-10"/>
              </w:rPr>
              <w:t>2</w:t>
            </w:r>
          </w:p>
        </w:tc>
        <w:tc>
          <w:tcPr>
            <w:tcW w:w="874" w:type="dxa"/>
          </w:tcPr>
          <w:p w14:paraId="2BCCC611" w14:textId="77777777" w:rsidR="0001732F" w:rsidRDefault="00000000">
            <w:pPr>
              <w:pStyle w:val="TableParagraph"/>
              <w:spacing w:line="247" w:lineRule="exact"/>
              <w:ind w:left="107"/>
            </w:pPr>
            <w:r>
              <w:t xml:space="preserve">1 </w:t>
            </w:r>
            <w:r>
              <w:rPr>
                <w:spacing w:val="-5"/>
              </w:rPr>
              <w:t>000</w:t>
            </w:r>
          </w:p>
        </w:tc>
        <w:tc>
          <w:tcPr>
            <w:tcW w:w="574" w:type="dxa"/>
          </w:tcPr>
          <w:p w14:paraId="69D7324B" w14:textId="77777777" w:rsidR="0001732F" w:rsidRDefault="0001732F">
            <w:pPr>
              <w:pStyle w:val="TableParagraph"/>
              <w:rPr>
                <w:sz w:val="20"/>
              </w:rPr>
            </w:pPr>
          </w:p>
        </w:tc>
        <w:tc>
          <w:tcPr>
            <w:tcW w:w="757" w:type="dxa"/>
          </w:tcPr>
          <w:p w14:paraId="7FB16951" w14:textId="77777777" w:rsidR="0001732F" w:rsidRDefault="0001732F">
            <w:pPr>
              <w:pStyle w:val="TableParagraph"/>
              <w:rPr>
                <w:sz w:val="20"/>
              </w:rPr>
            </w:pPr>
          </w:p>
        </w:tc>
        <w:tc>
          <w:tcPr>
            <w:tcW w:w="574" w:type="dxa"/>
          </w:tcPr>
          <w:p w14:paraId="54225537" w14:textId="77777777" w:rsidR="0001732F" w:rsidRDefault="0001732F">
            <w:pPr>
              <w:pStyle w:val="TableParagraph"/>
              <w:rPr>
                <w:sz w:val="20"/>
              </w:rPr>
            </w:pPr>
          </w:p>
        </w:tc>
        <w:tc>
          <w:tcPr>
            <w:tcW w:w="574" w:type="dxa"/>
          </w:tcPr>
          <w:p w14:paraId="442C0482" w14:textId="77777777" w:rsidR="0001732F" w:rsidRDefault="0001732F">
            <w:pPr>
              <w:pStyle w:val="TableParagraph"/>
              <w:rPr>
                <w:sz w:val="20"/>
              </w:rPr>
            </w:pPr>
          </w:p>
        </w:tc>
        <w:tc>
          <w:tcPr>
            <w:tcW w:w="875" w:type="dxa"/>
          </w:tcPr>
          <w:p w14:paraId="67B5CDC9" w14:textId="77777777" w:rsidR="0001732F" w:rsidRDefault="0001732F">
            <w:pPr>
              <w:pStyle w:val="TableParagraph"/>
              <w:rPr>
                <w:sz w:val="20"/>
              </w:rPr>
            </w:pPr>
          </w:p>
        </w:tc>
      </w:tr>
      <w:tr w:rsidR="0001732F" w14:paraId="163C2ED6" w14:textId="77777777">
        <w:trPr>
          <w:trHeight w:val="290"/>
        </w:trPr>
        <w:tc>
          <w:tcPr>
            <w:tcW w:w="3817" w:type="dxa"/>
          </w:tcPr>
          <w:p w14:paraId="75040755" w14:textId="77777777" w:rsidR="0001732F" w:rsidRDefault="00000000">
            <w:pPr>
              <w:pStyle w:val="TableParagraph"/>
              <w:spacing w:line="247" w:lineRule="exact"/>
              <w:ind w:left="107"/>
            </w:pPr>
            <w:r>
              <w:t>Constitution</w:t>
            </w:r>
            <w:r>
              <w:rPr>
                <w:spacing w:val="-4"/>
              </w:rPr>
              <w:t xml:space="preserve"> </w:t>
            </w:r>
            <w:r>
              <w:t>du</w:t>
            </w:r>
            <w:r>
              <w:rPr>
                <w:spacing w:val="-4"/>
              </w:rPr>
              <w:t xml:space="preserve"> </w:t>
            </w:r>
            <w:r>
              <w:rPr>
                <w:spacing w:val="-5"/>
              </w:rPr>
              <w:t>BFR</w:t>
            </w:r>
          </w:p>
        </w:tc>
        <w:tc>
          <w:tcPr>
            <w:tcW w:w="874" w:type="dxa"/>
          </w:tcPr>
          <w:p w14:paraId="369A2DB5" w14:textId="77777777" w:rsidR="0001732F" w:rsidRDefault="00000000">
            <w:pPr>
              <w:pStyle w:val="TableParagraph"/>
              <w:spacing w:line="247" w:lineRule="exact"/>
              <w:ind w:left="107"/>
            </w:pPr>
            <w:r>
              <w:rPr>
                <w:spacing w:val="-5"/>
              </w:rPr>
              <w:t>120</w:t>
            </w:r>
          </w:p>
        </w:tc>
        <w:tc>
          <w:tcPr>
            <w:tcW w:w="574" w:type="dxa"/>
          </w:tcPr>
          <w:p w14:paraId="53D84CE6" w14:textId="77777777" w:rsidR="0001732F" w:rsidRDefault="0001732F">
            <w:pPr>
              <w:pStyle w:val="TableParagraph"/>
              <w:rPr>
                <w:sz w:val="20"/>
              </w:rPr>
            </w:pPr>
          </w:p>
        </w:tc>
        <w:tc>
          <w:tcPr>
            <w:tcW w:w="757" w:type="dxa"/>
          </w:tcPr>
          <w:p w14:paraId="2C0AECB9" w14:textId="77777777" w:rsidR="0001732F" w:rsidRDefault="0001732F">
            <w:pPr>
              <w:pStyle w:val="TableParagraph"/>
              <w:rPr>
                <w:sz w:val="20"/>
              </w:rPr>
            </w:pPr>
          </w:p>
        </w:tc>
        <w:tc>
          <w:tcPr>
            <w:tcW w:w="574" w:type="dxa"/>
          </w:tcPr>
          <w:p w14:paraId="3A282E87" w14:textId="77777777" w:rsidR="0001732F" w:rsidRDefault="0001732F">
            <w:pPr>
              <w:pStyle w:val="TableParagraph"/>
              <w:rPr>
                <w:sz w:val="20"/>
              </w:rPr>
            </w:pPr>
          </w:p>
        </w:tc>
        <w:tc>
          <w:tcPr>
            <w:tcW w:w="574" w:type="dxa"/>
          </w:tcPr>
          <w:p w14:paraId="328DC929" w14:textId="77777777" w:rsidR="0001732F" w:rsidRDefault="0001732F">
            <w:pPr>
              <w:pStyle w:val="TableParagraph"/>
              <w:rPr>
                <w:sz w:val="20"/>
              </w:rPr>
            </w:pPr>
          </w:p>
        </w:tc>
        <w:tc>
          <w:tcPr>
            <w:tcW w:w="875" w:type="dxa"/>
          </w:tcPr>
          <w:p w14:paraId="046AF4C0" w14:textId="77777777" w:rsidR="0001732F" w:rsidRDefault="0001732F">
            <w:pPr>
              <w:pStyle w:val="TableParagraph"/>
              <w:rPr>
                <w:sz w:val="20"/>
              </w:rPr>
            </w:pPr>
          </w:p>
        </w:tc>
      </w:tr>
      <w:tr w:rsidR="0001732F" w14:paraId="2EF30864" w14:textId="77777777">
        <w:trPr>
          <w:trHeight w:val="292"/>
        </w:trPr>
        <w:tc>
          <w:tcPr>
            <w:tcW w:w="3817" w:type="dxa"/>
          </w:tcPr>
          <w:p w14:paraId="1DDD8D5A" w14:textId="77777777" w:rsidR="0001732F" w:rsidRDefault="00000000">
            <w:pPr>
              <w:pStyle w:val="TableParagraph"/>
              <w:spacing w:before="1"/>
              <w:ind w:left="107"/>
              <w:rPr>
                <w:b/>
              </w:rPr>
            </w:pPr>
            <w:r>
              <w:rPr>
                <w:b/>
              </w:rPr>
              <w:t>TOTAL</w:t>
            </w:r>
            <w:r>
              <w:rPr>
                <w:b/>
                <w:spacing w:val="-5"/>
              </w:rPr>
              <w:t xml:space="preserve"> </w:t>
            </w:r>
            <w:r>
              <w:rPr>
                <w:b/>
              </w:rPr>
              <w:t>DES</w:t>
            </w:r>
            <w:r>
              <w:rPr>
                <w:b/>
                <w:spacing w:val="-3"/>
              </w:rPr>
              <w:t xml:space="preserve"> </w:t>
            </w:r>
            <w:r>
              <w:rPr>
                <w:b/>
                <w:spacing w:val="-2"/>
              </w:rPr>
              <w:t>DECAISSEMENTS</w:t>
            </w:r>
          </w:p>
        </w:tc>
        <w:tc>
          <w:tcPr>
            <w:tcW w:w="874" w:type="dxa"/>
          </w:tcPr>
          <w:p w14:paraId="578485B8" w14:textId="77777777" w:rsidR="0001732F" w:rsidRDefault="00000000">
            <w:pPr>
              <w:pStyle w:val="TableParagraph"/>
              <w:spacing w:before="1"/>
              <w:ind w:left="107"/>
              <w:rPr>
                <w:b/>
              </w:rPr>
            </w:pPr>
            <w:r>
              <w:rPr>
                <w:b/>
              </w:rPr>
              <w:t xml:space="preserve">-1 </w:t>
            </w:r>
            <w:r>
              <w:rPr>
                <w:b/>
                <w:spacing w:val="-5"/>
              </w:rPr>
              <w:t>320</w:t>
            </w:r>
          </w:p>
        </w:tc>
        <w:tc>
          <w:tcPr>
            <w:tcW w:w="574" w:type="dxa"/>
          </w:tcPr>
          <w:p w14:paraId="120ABD63" w14:textId="77777777" w:rsidR="0001732F" w:rsidRDefault="00000000">
            <w:pPr>
              <w:pStyle w:val="TableParagraph"/>
              <w:spacing w:before="1"/>
              <w:ind w:left="109"/>
              <w:rPr>
                <w:b/>
              </w:rPr>
            </w:pPr>
            <w:r>
              <w:rPr>
                <w:b/>
                <w:spacing w:val="-10"/>
              </w:rPr>
              <w:t>0</w:t>
            </w:r>
          </w:p>
        </w:tc>
        <w:tc>
          <w:tcPr>
            <w:tcW w:w="757" w:type="dxa"/>
          </w:tcPr>
          <w:p w14:paraId="411034C3" w14:textId="77777777" w:rsidR="0001732F" w:rsidRDefault="00000000">
            <w:pPr>
              <w:pStyle w:val="TableParagraph"/>
              <w:spacing w:before="1"/>
              <w:ind w:left="109"/>
              <w:rPr>
                <w:b/>
              </w:rPr>
            </w:pPr>
            <w:r>
              <w:rPr>
                <w:b/>
                <w:spacing w:val="-10"/>
              </w:rPr>
              <w:t>0</w:t>
            </w:r>
          </w:p>
        </w:tc>
        <w:tc>
          <w:tcPr>
            <w:tcW w:w="574" w:type="dxa"/>
          </w:tcPr>
          <w:p w14:paraId="25C506B7" w14:textId="77777777" w:rsidR="0001732F" w:rsidRDefault="00000000">
            <w:pPr>
              <w:pStyle w:val="TableParagraph"/>
              <w:spacing w:before="1"/>
              <w:ind w:left="106"/>
              <w:rPr>
                <w:b/>
              </w:rPr>
            </w:pPr>
            <w:r>
              <w:rPr>
                <w:b/>
                <w:spacing w:val="-10"/>
              </w:rPr>
              <w:t>0</w:t>
            </w:r>
          </w:p>
        </w:tc>
        <w:tc>
          <w:tcPr>
            <w:tcW w:w="574" w:type="dxa"/>
          </w:tcPr>
          <w:p w14:paraId="129F6736" w14:textId="77777777" w:rsidR="0001732F" w:rsidRDefault="00000000">
            <w:pPr>
              <w:pStyle w:val="TableParagraph"/>
              <w:spacing w:before="1"/>
              <w:ind w:left="106"/>
              <w:rPr>
                <w:b/>
              </w:rPr>
            </w:pPr>
            <w:r>
              <w:rPr>
                <w:b/>
                <w:spacing w:val="-10"/>
              </w:rPr>
              <w:t>0</w:t>
            </w:r>
          </w:p>
        </w:tc>
        <w:tc>
          <w:tcPr>
            <w:tcW w:w="875" w:type="dxa"/>
          </w:tcPr>
          <w:p w14:paraId="08473619" w14:textId="77777777" w:rsidR="0001732F" w:rsidRDefault="00000000">
            <w:pPr>
              <w:pStyle w:val="TableParagraph"/>
              <w:spacing w:before="1"/>
              <w:ind w:left="105"/>
              <w:rPr>
                <w:b/>
              </w:rPr>
            </w:pPr>
            <w:r>
              <w:rPr>
                <w:b/>
                <w:spacing w:val="-10"/>
              </w:rPr>
              <w:t>0</w:t>
            </w:r>
          </w:p>
        </w:tc>
      </w:tr>
      <w:tr w:rsidR="0001732F" w14:paraId="3E09FE65" w14:textId="77777777">
        <w:trPr>
          <w:trHeight w:val="290"/>
        </w:trPr>
        <w:tc>
          <w:tcPr>
            <w:tcW w:w="3817" w:type="dxa"/>
          </w:tcPr>
          <w:p w14:paraId="3C95BDB8" w14:textId="77777777" w:rsidR="0001732F" w:rsidRDefault="0001732F">
            <w:pPr>
              <w:pStyle w:val="TableParagraph"/>
              <w:rPr>
                <w:sz w:val="20"/>
              </w:rPr>
            </w:pPr>
          </w:p>
        </w:tc>
        <w:tc>
          <w:tcPr>
            <w:tcW w:w="874" w:type="dxa"/>
          </w:tcPr>
          <w:p w14:paraId="579C0A11" w14:textId="77777777" w:rsidR="0001732F" w:rsidRDefault="0001732F">
            <w:pPr>
              <w:pStyle w:val="TableParagraph"/>
              <w:rPr>
                <w:sz w:val="20"/>
              </w:rPr>
            </w:pPr>
          </w:p>
        </w:tc>
        <w:tc>
          <w:tcPr>
            <w:tcW w:w="574" w:type="dxa"/>
          </w:tcPr>
          <w:p w14:paraId="183B204B" w14:textId="77777777" w:rsidR="0001732F" w:rsidRDefault="0001732F">
            <w:pPr>
              <w:pStyle w:val="TableParagraph"/>
              <w:rPr>
                <w:sz w:val="20"/>
              </w:rPr>
            </w:pPr>
          </w:p>
        </w:tc>
        <w:tc>
          <w:tcPr>
            <w:tcW w:w="757" w:type="dxa"/>
          </w:tcPr>
          <w:p w14:paraId="2F52A93A" w14:textId="77777777" w:rsidR="0001732F" w:rsidRDefault="0001732F">
            <w:pPr>
              <w:pStyle w:val="TableParagraph"/>
              <w:rPr>
                <w:sz w:val="20"/>
              </w:rPr>
            </w:pPr>
          </w:p>
        </w:tc>
        <w:tc>
          <w:tcPr>
            <w:tcW w:w="574" w:type="dxa"/>
          </w:tcPr>
          <w:p w14:paraId="1132D098" w14:textId="77777777" w:rsidR="0001732F" w:rsidRDefault="0001732F">
            <w:pPr>
              <w:pStyle w:val="TableParagraph"/>
              <w:rPr>
                <w:sz w:val="20"/>
              </w:rPr>
            </w:pPr>
          </w:p>
        </w:tc>
        <w:tc>
          <w:tcPr>
            <w:tcW w:w="574" w:type="dxa"/>
          </w:tcPr>
          <w:p w14:paraId="6579055F" w14:textId="77777777" w:rsidR="0001732F" w:rsidRDefault="0001732F">
            <w:pPr>
              <w:pStyle w:val="TableParagraph"/>
              <w:rPr>
                <w:sz w:val="20"/>
              </w:rPr>
            </w:pPr>
          </w:p>
        </w:tc>
        <w:tc>
          <w:tcPr>
            <w:tcW w:w="875" w:type="dxa"/>
          </w:tcPr>
          <w:p w14:paraId="6ED00984" w14:textId="77777777" w:rsidR="0001732F" w:rsidRDefault="0001732F">
            <w:pPr>
              <w:pStyle w:val="TableParagraph"/>
              <w:rPr>
                <w:sz w:val="20"/>
              </w:rPr>
            </w:pPr>
          </w:p>
        </w:tc>
      </w:tr>
      <w:tr w:rsidR="0001732F" w14:paraId="2F014E55" w14:textId="77777777">
        <w:trPr>
          <w:trHeight w:val="292"/>
        </w:trPr>
        <w:tc>
          <w:tcPr>
            <w:tcW w:w="3817" w:type="dxa"/>
          </w:tcPr>
          <w:p w14:paraId="207142D5" w14:textId="77777777" w:rsidR="0001732F" w:rsidRDefault="00000000">
            <w:pPr>
              <w:pStyle w:val="TableParagraph"/>
              <w:spacing w:line="251" w:lineRule="exact"/>
              <w:ind w:left="107"/>
              <w:rPr>
                <w:b/>
              </w:rPr>
            </w:pPr>
            <w:r>
              <w:rPr>
                <w:b/>
                <w:color w:val="FF0000"/>
              </w:rPr>
              <w:t>CASH-FLOWS</w:t>
            </w:r>
            <w:r>
              <w:rPr>
                <w:b/>
                <w:color w:val="FF0000"/>
                <w:spacing w:val="-9"/>
              </w:rPr>
              <w:t xml:space="preserve"> </w:t>
            </w:r>
            <w:r>
              <w:rPr>
                <w:b/>
                <w:color w:val="FF0000"/>
                <w:spacing w:val="-4"/>
              </w:rPr>
              <w:t>NETS</w:t>
            </w:r>
          </w:p>
        </w:tc>
        <w:tc>
          <w:tcPr>
            <w:tcW w:w="874" w:type="dxa"/>
          </w:tcPr>
          <w:p w14:paraId="341DAC90" w14:textId="77777777" w:rsidR="0001732F" w:rsidRDefault="00000000">
            <w:pPr>
              <w:pStyle w:val="TableParagraph"/>
              <w:spacing w:line="251" w:lineRule="exact"/>
              <w:ind w:left="107"/>
              <w:rPr>
                <w:b/>
              </w:rPr>
            </w:pPr>
            <w:r>
              <w:rPr>
                <w:b/>
                <w:color w:val="FF0000"/>
              </w:rPr>
              <w:t>-</w:t>
            </w:r>
            <w:r>
              <w:rPr>
                <w:b/>
                <w:color w:val="FF0000"/>
                <w:spacing w:val="-4"/>
              </w:rPr>
              <w:t>1320</w:t>
            </w:r>
          </w:p>
        </w:tc>
        <w:tc>
          <w:tcPr>
            <w:tcW w:w="574" w:type="dxa"/>
          </w:tcPr>
          <w:p w14:paraId="7171D937" w14:textId="77777777" w:rsidR="0001732F" w:rsidRDefault="00000000">
            <w:pPr>
              <w:pStyle w:val="TableParagraph"/>
              <w:spacing w:line="251" w:lineRule="exact"/>
              <w:ind w:left="109"/>
              <w:rPr>
                <w:b/>
              </w:rPr>
            </w:pPr>
            <w:r>
              <w:rPr>
                <w:b/>
                <w:color w:val="FF0000"/>
                <w:spacing w:val="-5"/>
              </w:rPr>
              <w:t>250</w:t>
            </w:r>
          </w:p>
        </w:tc>
        <w:tc>
          <w:tcPr>
            <w:tcW w:w="757" w:type="dxa"/>
          </w:tcPr>
          <w:p w14:paraId="37A70911" w14:textId="77777777" w:rsidR="0001732F" w:rsidRDefault="00000000">
            <w:pPr>
              <w:pStyle w:val="TableParagraph"/>
              <w:spacing w:line="251" w:lineRule="exact"/>
              <w:ind w:left="109"/>
              <w:rPr>
                <w:b/>
              </w:rPr>
            </w:pPr>
            <w:r>
              <w:rPr>
                <w:b/>
                <w:color w:val="FF0000"/>
                <w:spacing w:val="-2"/>
              </w:rPr>
              <w:t>227,5</w:t>
            </w:r>
          </w:p>
        </w:tc>
        <w:tc>
          <w:tcPr>
            <w:tcW w:w="574" w:type="dxa"/>
          </w:tcPr>
          <w:p w14:paraId="1E13B535" w14:textId="77777777" w:rsidR="0001732F" w:rsidRDefault="00000000">
            <w:pPr>
              <w:pStyle w:val="TableParagraph"/>
              <w:spacing w:line="251" w:lineRule="exact"/>
              <w:ind w:left="106"/>
              <w:rPr>
                <w:b/>
              </w:rPr>
            </w:pPr>
            <w:r>
              <w:rPr>
                <w:b/>
                <w:color w:val="FF0000"/>
                <w:spacing w:val="-5"/>
              </w:rPr>
              <w:t>310</w:t>
            </w:r>
          </w:p>
        </w:tc>
        <w:tc>
          <w:tcPr>
            <w:tcW w:w="574" w:type="dxa"/>
          </w:tcPr>
          <w:p w14:paraId="751B7889" w14:textId="77777777" w:rsidR="0001732F" w:rsidRDefault="00000000">
            <w:pPr>
              <w:pStyle w:val="TableParagraph"/>
              <w:spacing w:line="251" w:lineRule="exact"/>
              <w:ind w:left="106"/>
              <w:rPr>
                <w:b/>
              </w:rPr>
            </w:pPr>
            <w:r>
              <w:rPr>
                <w:b/>
                <w:color w:val="FF0000"/>
                <w:spacing w:val="-5"/>
              </w:rPr>
              <w:t>385</w:t>
            </w:r>
          </w:p>
        </w:tc>
        <w:tc>
          <w:tcPr>
            <w:tcW w:w="875" w:type="dxa"/>
          </w:tcPr>
          <w:p w14:paraId="39EC0825" w14:textId="77777777" w:rsidR="0001732F" w:rsidRDefault="00000000">
            <w:pPr>
              <w:pStyle w:val="TableParagraph"/>
              <w:spacing w:line="251" w:lineRule="exact"/>
              <w:ind w:left="105"/>
              <w:rPr>
                <w:b/>
              </w:rPr>
            </w:pPr>
            <w:r>
              <w:rPr>
                <w:b/>
                <w:color w:val="FF0000"/>
                <w:spacing w:val="-4"/>
              </w:rPr>
              <w:t>1330</w:t>
            </w:r>
          </w:p>
        </w:tc>
      </w:tr>
    </w:tbl>
    <w:p w14:paraId="6026D304" w14:textId="77777777" w:rsidR="0001732F" w:rsidRDefault="0001732F">
      <w:pPr>
        <w:pStyle w:val="BodyText"/>
        <w:rPr>
          <w:b/>
        </w:rPr>
      </w:pPr>
    </w:p>
    <w:p w14:paraId="4C7A2CE0" w14:textId="77777777" w:rsidR="0001732F" w:rsidRDefault="0001732F">
      <w:pPr>
        <w:pStyle w:val="BodyText"/>
        <w:spacing w:before="75"/>
        <w:rPr>
          <w:b/>
        </w:rPr>
      </w:pPr>
    </w:p>
    <w:p w14:paraId="061860D9" w14:textId="77777777" w:rsidR="0001732F" w:rsidRDefault="00000000">
      <w:pPr>
        <w:spacing w:before="1"/>
        <w:ind w:left="850"/>
        <w:rPr>
          <w:b/>
        </w:rPr>
      </w:pPr>
      <w:r>
        <w:rPr>
          <w:b/>
        </w:rPr>
        <w:lastRenderedPageBreak/>
        <w:t>Exercice</w:t>
      </w:r>
      <w:r>
        <w:rPr>
          <w:b/>
          <w:spacing w:val="-6"/>
        </w:rPr>
        <w:t xml:space="preserve"> </w:t>
      </w:r>
      <w:r>
        <w:rPr>
          <w:b/>
        </w:rPr>
        <w:t>:</w:t>
      </w:r>
      <w:r>
        <w:rPr>
          <w:b/>
          <w:spacing w:val="-3"/>
        </w:rPr>
        <w:t xml:space="preserve"> </w:t>
      </w:r>
      <w:r>
        <w:rPr>
          <w:b/>
        </w:rPr>
        <w:t>Détermination</w:t>
      </w:r>
      <w:r>
        <w:rPr>
          <w:b/>
          <w:spacing w:val="-9"/>
        </w:rPr>
        <w:t xml:space="preserve"> </w:t>
      </w:r>
      <w:r>
        <w:rPr>
          <w:b/>
        </w:rPr>
        <w:t>des</w:t>
      </w:r>
      <w:r>
        <w:rPr>
          <w:b/>
          <w:spacing w:val="-4"/>
        </w:rPr>
        <w:t xml:space="preserve"> </w:t>
      </w:r>
      <w:r>
        <w:rPr>
          <w:b/>
        </w:rPr>
        <w:t>cash-</w:t>
      </w:r>
      <w:r>
        <w:rPr>
          <w:b/>
          <w:spacing w:val="-4"/>
        </w:rPr>
        <w:t>flows</w:t>
      </w:r>
    </w:p>
    <w:p w14:paraId="704825A4" w14:textId="77777777" w:rsidR="0001732F" w:rsidRDefault="0001732F">
      <w:pPr>
        <w:pStyle w:val="BodyText"/>
        <w:spacing w:before="247"/>
        <w:rPr>
          <w:b/>
        </w:rPr>
      </w:pPr>
    </w:p>
    <w:p w14:paraId="1AD9095B" w14:textId="77777777" w:rsidR="0001732F" w:rsidRDefault="00000000">
      <w:pPr>
        <w:pStyle w:val="BodyText"/>
        <w:spacing w:line="362" w:lineRule="auto"/>
        <w:ind w:left="850" w:right="655"/>
      </w:pPr>
      <w:r>
        <w:t>La</w:t>
      </w:r>
      <w:r>
        <w:rPr>
          <w:spacing w:val="-2"/>
        </w:rPr>
        <w:t xml:space="preserve"> </w:t>
      </w:r>
      <w:r>
        <w:t>société</w:t>
      </w:r>
      <w:r>
        <w:rPr>
          <w:spacing w:val="-2"/>
        </w:rPr>
        <w:t xml:space="preserve"> </w:t>
      </w:r>
      <w:r>
        <w:t>La</w:t>
      </w:r>
      <w:r>
        <w:rPr>
          <w:spacing w:val="-2"/>
        </w:rPr>
        <w:t xml:space="preserve"> </w:t>
      </w:r>
      <w:r>
        <w:t>Belle</w:t>
      </w:r>
      <w:r>
        <w:rPr>
          <w:spacing w:val="-2"/>
        </w:rPr>
        <w:t xml:space="preserve"> </w:t>
      </w:r>
      <w:r>
        <w:t>vous</w:t>
      </w:r>
      <w:r>
        <w:rPr>
          <w:spacing w:val="-2"/>
        </w:rPr>
        <w:t xml:space="preserve"> </w:t>
      </w:r>
      <w:r>
        <w:t>confie</w:t>
      </w:r>
      <w:r>
        <w:rPr>
          <w:spacing w:val="-4"/>
        </w:rPr>
        <w:t xml:space="preserve"> </w:t>
      </w:r>
      <w:r>
        <w:t>l’étude</w:t>
      </w:r>
      <w:r>
        <w:rPr>
          <w:spacing w:val="-2"/>
        </w:rPr>
        <w:t xml:space="preserve"> </w:t>
      </w:r>
      <w:r>
        <w:t>d’un</w:t>
      </w:r>
      <w:r>
        <w:rPr>
          <w:spacing w:val="-2"/>
        </w:rPr>
        <w:t xml:space="preserve"> </w:t>
      </w:r>
      <w:r>
        <w:t>projet</w:t>
      </w:r>
      <w:r>
        <w:rPr>
          <w:spacing w:val="-4"/>
        </w:rPr>
        <w:t xml:space="preserve"> </w:t>
      </w:r>
      <w:r>
        <w:t>d’investissement</w:t>
      </w:r>
      <w:r>
        <w:rPr>
          <w:spacing w:val="-1"/>
        </w:rPr>
        <w:t xml:space="preserve"> </w:t>
      </w:r>
      <w:r>
        <w:t>en</w:t>
      </w:r>
      <w:r>
        <w:rPr>
          <w:spacing w:val="-2"/>
        </w:rPr>
        <w:t xml:space="preserve"> </w:t>
      </w:r>
      <w:r>
        <w:t>agroalimentaire</w:t>
      </w:r>
      <w:r>
        <w:rPr>
          <w:spacing w:val="-2"/>
        </w:rPr>
        <w:t xml:space="preserve"> </w:t>
      </w:r>
      <w:r>
        <w:t>pour</w:t>
      </w:r>
      <w:r>
        <w:rPr>
          <w:spacing w:val="-4"/>
        </w:rPr>
        <w:t xml:space="preserve"> </w:t>
      </w:r>
      <w:r>
        <w:t>les</w:t>
      </w:r>
      <w:r>
        <w:rPr>
          <w:spacing w:val="-4"/>
        </w:rPr>
        <w:t xml:space="preserve"> </w:t>
      </w:r>
      <w:r>
        <w:t>cinq</w:t>
      </w:r>
      <w:r>
        <w:rPr>
          <w:spacing w:val="-2"/>
        </w:rPr>
        <w:t xml:space="preserve"> </w:t>
      </w:r>
      <w:r>
        <w:t>ans</w:t>
      </w:r>
      <w:r>
        <w:rPr>
          <w:spacing w:val="-2"/>
        </w:rPr>
        <w:t xml:space="preserve"> </w:t>
      </w:r>
      <w:r>
        <w:t>à</w:t>
      </w:r>
      <w:r>
        <w:rPr>
          <w:spacing w:val="-2"/>
        </w:rPr>
        <w:t xml:space="preserve"> </w:t>
      </w:r>
      <w:r>
        <w:t>venir. Les investissements à réaliser sont achetés au début de l’exercice N + 1 pour les valeurs suivantes :</w:t>
      </w:r>
    </w:p>
    <w:p w14:paraId="13489671" w14:textId="77777777" w:rsidR="0001732F" w:rsidRDefault="00000000">
      <w:pPr>
        <w:pStyle w:val="ListParagraph"/>
        <w:numPr>
          <w:ilvl w:val="0"/>
          <w:numId w:val="28"/>
        </w:numPr>
        <w:tabs>
          <w:tab w:val="left" w:pos="982"/>
        </w:tabs>
        <w:spacing w:line="250" w:lineRule="exact"/>
        <w:ind w:hanging="132"/>
      </w:pPr>
      <w:r>
        <w:t>Matériels</w:t>
      </w:r>
      <w:r>
        <w:rPr>
          <w:spacing w:val="-3"/>
        </w:rPr>
        <w:t xml:space="preserve"> </w:t>
      </w:r>
      <w:r>
        <w:t>(amortissable</w:t>
      </w:r>
      <w:r>
        <w:rPr>
          <w:spacing w:val="-2"/>
        </w:rPr>
        <w:t xml:space="preserve"> </w:t>
      </w:r>
      <w:r>
        <w:t>en</w:t>
      </w:r>
      <w:r>
        <w:rPr>
          <w:spacing w:val="-3"/>
        </w:rPr>
        <w:t xml:space="preserve"> </w:t>
      </w:r>
      <w:r>
        <w:t>dégressif</w:t>
      </w:r>
      <w:r>
        <w:rPr>
          <w:spacing w:val="-4"/>
        </w:rPr>
        <w:t xml:space="preserve"> </w:t>
      </w:r>
      <w:r>
        <w:t>sur</w:t>
      </w:r>
      <w:r>
        <w:rPr>
          <w:spacing w:val="-4"/>
        </w:rPr>
        <w:t xml:space="preserve"> </w:t>
      </w:r>
      <w:r>
        <w:t>cinq</w:t>
      </w:r>
      <w:r>
        <w:rPr>
          <w:spacing w:val="-3"/>
        </w:rPr>
        <w:t xml:space="preserve"> </w:t>
      </w:r>
      <w:r>
        <w:t>ans,</w:t>
      </w:r>
      <w:r>
        <w:rPr>
          <w:spacing w:val="-2"/>
        </w:rPr>
        <w:t xml:space="preserve"> </w:t>
      </w:r>
      <w:r>
        <w:t>coef</w:t>
      </w:r>
      <w:r>
        <w:rPr>
          <w:spacing w:val="-2"/>
        </w:rPr>
        <w:t xml:space="preserve"> </w:t>
      </w:r>
      <w:r>
        <w:t>1,75)</w:t>
      </w:r>
      <w:r>
        <w:rPr>
          <w:spacing w:val="-4"/>
        </w:rPr>
        <w:t xml:space="preserve"> </w:t>
      </w:r>
      <w:r>
        <w:t>:</w:t>
      </w:r>
      <w:r>
        <w:rPr>
          <w:spacing w:val="-1"/>
        </w:rPr>
        <w:t xml:space="preserve"> </w:t>
      </w:r>
      <w:r>
        <w:t>10</w:t>
      </w:r>
      <w:r>
        <w:rPr>
          <w:spacing w:val="-3"/>
        </w:rPr>
        <w:t xml:space="preserve"> </w:t>
      </w:r>
      <w:r>
        <w:t>000</w:t>
      </w:r>
      <w:r>
        <w:rPr>
          <w:spacing w:val="-5"/>
        </w:rPr>
        <w:t xml:space="preserve"> </w:t>
      </w:r>
      <w:r>
        <w:t>000</w:t>
      </w:r>
      <w:r>
        <w:rPr>
          <w:spacing w:val="-2"/>
        </w:rPr>
        <w:t xml:space="preserve"> </w:t>
      </w:r>
      <w:r>
        <w:rPr>
          <w:spacing w:val="-5"/>
        </w:rPr>
        <w:t>DA</w:t>
      </w:r>
    </w:p>
    <w:p w14:paraId="62C0313C" w14:textId="77777777" w:rsidR="0001732F" w:rsidRDefault="00000000">
      <w:pPr>
        <w:pStyle w:val="ListParagraph"/>
        <w:numPr>
          <w:ilvl w:val="0"/>
          <w:numId w:val="28"/>
        </w:numPr>
        <w:tabs>
          <w:tab w:val="left" w:pos="982"/>
        </w:tabs>
        <w:spacing w:before="127"/>
        <w:ind w:hanging="132"/>
      </w:pPr>
      <w:r>
        <w:t>Outillages</w:t>
      </w:r>
      <w:r>
        <w:rPr>
          <w:spacing w:val="-5"/>
        </w:rPr>
        <w:t xml:space="preserve"> </w:t>
      </w:r>
      <w:r>
        <w:t>(amortissable</w:t>
      </w:r>
      <w:r>
        <w:rPr>
          <w:spacing w:val="-5"/>
        </w:rPr>
        <w:t xml:space="preserve"> </w:t>
      </w:r>
      <w:r>
        <w:t>en</w:t>
      </w:r>
      <w:r>
        <w:rPr>
          <w:spacing w:val="-3"/>
        </w:rPr>
        <w:t xml:space="preserve"> </w:t>
      </w:r>
      <w:r>
        <w:t>linéaire</w:t>
      </w:r>
      <w:r>
        <w:rPr>
          <w:spacing w:val="-4"/>
        </w:rPr>
        <w:t xml:space="preserve"> </w:t>
      </w:r>
      <w:r>
        <w:t>sur</w:t>
      </w:r>
      <w:r>
        <w:rPr>
          <w:spacing w:val="-4"/>
        </w:rPr>
        <w:t xml:space="preserve"> </w:t>
      </w:r>
      <w:r>
        <w:t>dix</w:t>
      </w:r>
      <w:r>
        <w:rPr>
          <w:spacing w:val="-6"/>
        </w:rPr>
        <w:t xml:space="preserve"> </w:t>
      </w:r>
      <w:r>
        <w:t>ans)</w:t>
      </w:r>
      <w:r>
        <w:rPr>
          <w:spacing w:val="-2"/>
        </w:rPr>
        <w:t xml:space="preserve"> </w:t>
      </w:r>
      <w:r>
        <w:t>:</w:t>
      </w:r>
      <w:r>
        <w:rPr>
          <w:spacing w:val="-5"/>
        </w:rPr>
        <w:t xml:space="preserve"> </w:t>
      </w:r>
      <w:r>
        <w:t>5</w:t>
      </w:r>
      <w:r>
        <w:rPr>
          <w:spacing w:val="-3"/>
        </w:rPr>
        <w:t xml:space="preserve"> </w:t>
      </w:r>
      <w:r>
        <w:t>000</w:t>
      </w:r>
      <w:r>
        <w:rPr>
          <w:spacing w:val="-3"/>
        </w:rPr>
        <w:t xml:space="preserve"> </w:t>
      </w:r>
      <w:r>
        <w:t>000</w:t>
      </w:r>
      <w:r>
        <w:rPr>
          <w:spacing w:val="-2"/>
        </w:rPr>
        <w:t xml:space="preserve"> </w:t>
      </w:r>
      <w:r>
        <w:rPr>
          <w:spacing w:val="-5"/>
        </w:rPr>
        <w:t>DA</w:t>
      </w:r>
    </w:p>
    <w:p w14:paraId="022DAFE1" w14:textId="77777777" w:rsidR="0001732F" w:rsidRDefault="00000000">
      <w:pPr>
        <w:pStyle w:val="ListParagraph"/>
        <w:numPr>
          <w:ilvl w:val="0"/>
          <w:numId w:val="28"/>
        </w:numPr>
        <w:tabs>
          <w:tab w:val="left" w:pos="982"/>
        </w:tabs>
        <w:spacing w:before="126"/>
        <w:ind w:hanging="132"/>
      </w:pPr>
      <w:r>
        <w:t>Terrains</w:t>
      </w:r>
      <w:r>
        <w:rPr>
          <w:spacing w:val="-3"/>
        </w:rPr>
        <w:t xml:space="preserve"> </w:t>
      </w:r>
      <w:r>
        <w:t>non</w:t>
      </w:r>
      <w:r>
        <w:rPr>
          <w:spacing w:val="-5"/>
        </w:rPr>
        <w:t xml:space="preserve"> </w:t>
      </w:r>
      <w:r>
        <w:t>amortissables</w:t>
      </w:r>
      <w:r>
        <w:rPr>
          <w:spacing w:val="-3"/>
        </w:rPr>
        <w:t xml:space="preserve"> </w:t>
      </w:r>
      <w:r>
        <w:t>:</w:t>
      </w:r>
      <w:r>
        <w:rPr>
          <w:spacing w:val="-2"/>
        </w:rPr>
        <w:t xml:space="preserve"> </w:t>
      </w:r>
      <w:r>
        <w:t>5</w:t>
      </w:r>
      <w:r>
        <w:rPr>
          <w:spacing w:val="-3"/>
        </w:rPr>
        <w:t xml:space="preserve"> </w:t>
      </w:r>
      <w:r>
        <w:t>000</w:t>
      </w:r>
      <w:r>
        <w:rPr>
          <w:spacing w:val="-3"/>
        </w:rPr>
        <w:t xml:space="preserve"> </w:t>
      </w:r>
      <w:r>
        <w:t>000</w:t>
      </w:r>
      <w:r>
        <w:rPr>
          <w:spacing w:val="-2"/>
        </w:rPr>
        <w:t xml:space="preserve"> </w:t>
      </w:r>
      <w:r>
        <w:rPr>
          <w:spacing w:val="-5"/>
        </w:rPr>
        <w:t>DA</w:t>
      </w:r>
    </w:p>
    <w:p w14:paraId="2DC0FF7D" w14:textId="77777777" w:rsidR="0001732F" w:rsidRDefault="00000000">
      <w:pPr>
        <w:pStyle w:val="BodyText"/>
        <w:spacing w:before="126"/>
        <w:ind w:left="850"/>
      </w:pPr>
      <w:r>
        <w:t>Le</w:t>
      </w:r>
      <w:r>
        <w:rPr>
          <w:spacing w:val="-2"/>
        </w:rPr>
        <w:t xml:space="preserve"> </w:t>
      </w:r>
      <w:r>
        <w:t>projet</w:t>
      </w:r>
      <w:r>
        <w:rPr>
          <w:spacing w:val="-1"/>
        </w:rPr>
        <w:t xml:space="preserve"> </w:t>
      </w:r>
      <w:r>
        <w:t>consiste</w:t>
      </w:r>
      <w:r>
        <w:rPr>
          <w:spacing w:val="-4"/>
        </w:rPr>
        <w:t xml:space="preserve"> </w:t>
      </w:r>
      <w:r>
        <w:t>à</w:t>
      </w:r>
      <w:r>
        <w:rPr>
          <w:spacing w:val="-2"/>
        </w:rPr>
        <w:t xml:space="preserve"> </w:t>
      </w:r>
      <w:r>
        <w:t>fabriquer</w:t>
      </w:r>
      <w:r>
        <w:rPr>
          <w:spacing w:val="-1"/>
        </w:rPr>
        <w:t xml:space="preserve"> </w:t>
      </w:r>
      <w:r>
        <w:t>un</w:t>
      </w:r>
      <w:r>
        <w:rPr>
          <w:spacing w:val="-2"/>
        </w:rPr>
        <w:t xml:space="preserve"> </w:t>
      </w:r>
      <w:r>
        <w:t>produit</w:t>
      </w:r>
      <w:r>
        <w:rPr>
          <w:spacing w:val="-4"/>
        </w:rPr>
        <w:t xml:space="preserve"> </w:t>
      </w:r>
      <w:r>
        <w:t>qui</w:t>
      </w:r>
      <w:r>
        <w:rPr>
          <w:spacing w:val="-4"/>
        </w:rPr>
        <w:t xml:space="preserve"> </w:t>
      </w:r>
      <w:r>
        <w:t>sera</w:t>
      </w:r>
      <w:r>
        <w:rPr>
          <w:spacing w:val="-2"/>
        </w:rPr>
        <w:t xml:space="preserve"> </w:t>
      </w:r>
      <w:r>
        <w:t>vendu</w:t>
      </w:r>
      <w:r>
        <w:rPr>
          <w:spacing w:val="-2"/>
        </w:rPr>
        <w:t xml:space="preserve"> </w:t>
      </w:r>
      <w:r>
        <w:t>à</w:t>
      </w:r>
      <w:r>
        <w:rPr>
          <w:spacing w:val="-2"/>
        </w:rPr>
        <w:t xml:space="preserve"> </w:t>
      </w:r>
      <w:r>
        <w:t>2</w:t>
      </w:r>
      <w:r>
        <w:rPr>
          <w:spacing w:val="-2"/>
        </w:rPr>
        <w:t xml:space="preserve"> </w:t>
      </w:r>
      <w:r>
        <w:t>000</w:t>
      </w:r>
      <w:r>
        <w:rPr>
          <w:spacing w:val="-2"/>
        </w:rPr>
        <w:t xml:space="preserve"> </w:t>
      </w:r>
      <w:r>
        <w:t>DA</w:t>
      </w:r>
      <w:r>
        <w:rPr>
          <w:spacing w:val="-3"/>
        </w:rPr>
        <w:t xml:space="preserve"> </w:t>
      </w:r>
      <w:r>
        <w:rPr>
          <w:spacing w:val="-5"/>
        </w:rPr>
        <w:t>HT.</w:t>
      </w:r>
    </w:p>
    <w:p w14:paraId="60163374" w14:textId="77777777" w:rsidR="0001732F" w:rsidRDefault="00000000">
      <w:pPr>
        <w:pStyle w:val="BodyText"/>
        <w:tabs>
          <w:tab w:val="left" w:pos="3496"/>
          <w:tab w:val="left" w:pos="6421"/>
        </w:tabs>
        <w:spacing w:before="127" w:line="360" w:lineRule="auto"/>
        <w:ind w:left="850" w:right="3180"/>
      </w:pPr>
      <w:r>
        <w:t>La</w:t>
      </w:r>
      <w:r>
        <w:rPr>
          <w:spacing w:val="-2"/>
        </w:rPr>
        <w:t xml:space="preserve"> </w:t>
      </w:r>
      <w:r>
        <w:t>quantité</w:t>
      </w:r>
      <w:r>
        <w:rPr>
          <w:spacing w:val="-5"/>
        </w:rPr>
        <w:t xml:space="preserve"> </w:t>
      </w:r>
      <w:r>
        <w:t>fabriquée</w:t>
      </w:r>
      <w:r>
        <w:rPr>
          <w:spacing w:val="-3"/>
        </w:rPr>
        <w:t xml:space="preserve"> </w:t>
      </w:r>
      <w:r>
        <w:t>et</w:t>
      </w:r>
      <w:r>
        <w:rPr>
          <w:spacing w:val="-2"/>
        </w:rPr>
        <w:t xml:space="preserve"> </w:t>
      </w:r>
      <w:r>
        <w:t>vendue</w:t>
      </w:r>
      <w:r>
        <w:rPr>
          <w:spacing w:val="-3"/>
        </w:rPr>
        <w:t xml:space="preserve"> </w:t>
      </w:r>
      <w:r>
        <w:t>au</w:t>
      </w:r>
      <w:r>
        <w:rPr>
          <w:spacing w:val="-6"/>
        </w:rPr>
        <w:t xml:space="preserve"> </w:t>
      </w:r>
      <w:r>
        <w:t>cours</w:t>
      </w:r>
      <w:r>
        <w:rPr>
          <w:spacing w:val="-3"/>
        </w:rPr>
        <w:t xml:space="preserve"> </w:t>
      </w:r>
      <w:r>
        <w:t>des</w:t>
      </w:r>
      <w:r>
        <w:rPr>
          <w:spacing w:val="-3"/>
        </w:rPr>
        <w:t xml:space="preserve"> </w:t>
      </w:r>
      <w:r>
        <w:t>cinq</w:t>
      </w:r>
      <w:r>
        <w:rPr>
          <w:spacing w:val="-3"/>
        </w:rPr>
        <w:t xml:space="preserve"> </w:t>
      </w:r>
      <w:r>
        <w:t>exercices</w:t>
      </w:r>
      <w:r>
        <w:rPr>
          <w:spacing w:val="-3"/>
        </w:rPr>
        <w:t xml:space="preserve"> </w:t>
      </w:r>
      <w:r>
        <w:t>est</w:t>
      </w:r>
      <w:r>
        <w:rPr>
          <w:spacing w:val="-2"/>
        </w:rPr>
        <w:t xml:space="preserve"> </w:t>
      </w:r>
      <w:r>
        <w:t>estimée</w:t>
      </w:r>
      <w:r>
        <w:rPr>
          <w:spacing w:val="-3"/>
        </w:rPr>
        <w:t xml:space="preserve"> </w:t>
      </w:r>
      <w:r>
        <w:t>comme</w:t>
      </w:r>
      <w:r>
        <w:rPr>
          <w:spacing w:val="-3"/>
        </w:rPr>
        <w:t xml:space="preserve"> </w:t>
      </w:r>
      <w:r>
        <w:t>suit</w:t>
      </w:r>
      <w:r>
        <w:rPr>
          <w:spacing w:val="-5"/>
        </w:rPr>
        <w:t xml:space="preserve"> </w:t>
      </w:r>
      <w:r>
        <w:t>: Exercice 1 : 20 000</w:t>
      </w:r>
      <w:r>
        <w:tab/>
        <w:t>Exercice 2 : 25 000</w:t>
      </w:r>
      <w:r>
        <w:tab/>
        <w:t>Exercice 3 : 30 000</w:t>
      </w:r>
    </w:p>
    <w:p w14:paraId="4EC0E033" w14:textId="77777777" w:rsidR="0001732F" w:rsidRDefault="00000000">
      <w:pPr>
        <w:pStyle w:val="BodyText"/>
        <w:tabs>
          <w:tab w:val="left" w:pos="3497"/>
        </w:tabs>
        <w:spacing w:line="252" w:lineRule="exact"/>
        <w:ind w:left="850"/>
      </w:pPr>
      <w:r>
        <w:t>Exercice</w:t>
      </w:r>
      <w:r>
        <w:rPr>
          <w:spacing w:val="-5"/>
        </w:rPr>
        <w:t xml:space="preserve"> </w:t>
      </w:r>
      <w:r>
        <w:t>4 :</w:t>
      </w:r>
      <w:r>
        <w:rPr>
          <w:spacing w:val="-3"/>
        </w:rPr>
        <w:t xml:space="preserve"> </w:t>
      </w:r>
      <w:r>
        <w:t>32</w:t>
      </w:r>
      <w:r>
        <w:rPr>
          <w:spacing w:val="1"/>
        </w:rPr>
        <w:t xml:space="preserve"> </w:t>
      </w:r>
      <w:r>
        <w:rPr>
          <w:spacing w:val="-5"/>
        </w:rPr>
        <w:t>000</w:t>
      </w:r>
      <w:r>
        <w:tab/>
        <w:t>Exercice</w:t>
      </w:r>
      <w:r>
        <w:rPr>
          <w:spacing w:val="-1"/>
        </w:rPr>
        <w:t xml:space="preserve"> </w:t>
      </w:r>
      <w:r>
        <w:t>5</w:t>
      </w:r>
      <w:r>
        <w:rPr>
          <w:spacing w:val="-3"/>
        </w:rPr>
        <w:t xml:space="preserve"> </w:t>
      </w:r>
      <w:r>
        <w:t xml:space="preserve">: 28 </w:t>
      </w:r>
      <w:r>
        <w:rPr>
          <w:spacing w:val="-5"/>
        </w:rPr>
        <w:t>000</w:t>
      </w:r>
    </w:p>
    <w:p w14:paraId="5865F66B" w14:textId="77777777" w:rsidR="0001732F" w:rsidRDefault="00000000">
      <w:pPr>
        <w:pStyle w:val="BodyText"/>
        <w:spacing w:before="126" w:line="362" w:lineRule="auto"/>
        <w:ind w:left="850" w:right="1514"/>
      </w:pPr>
      <w:r>
        <w:t>Les</w:t>
      </w:r>
      <w:r>
        <w:rPr>
          <w:spacing w:val="-2"/>
        </w:rPr>
        <w:t xml:space="preserve"> </w:t>
      </w:r>
      <w:r>
        <w:t>charges</w:t>
      </w:r>
      <w:r>
        <w:rPr>
          <w:spacing w:val="-2"/>
        </w:rPr>
        <w:t xml:space="preserve"> </w:t>
      </w:r>
      <w:r>
        <w:t>variables</w:t>
      </w:r>
      <w:r>
        <w:rPr>
          <w:spacing w:val="-4"/>
        </w:rPr>
        <w:t xml:space="preserve"> </w:t>
      </w:r>
      <w:r>
        <w:t>représentent</w:t>
      </w:r>
      <w:r>
        <w:rPr>
          <w:spacing w:val="-4"/>
        </w:rPr>
        <w:t xml:space="preserve"> </w:t>
      </w:r>
      <w:r>
        <w:t>65</w:t>
      </w:r>
      <w:r>
        <w:rPr>
          <w:spacing w:val="-2"/>
        </w:rPr>
        <w:t xml:space="preserve"> </w:t>
      </w:r>
      <w:r>
        <w:t>%</w:t>
      </w:r>
      <w:r>
        <w:rPr>
          <w:spacing w:val="-4"/>
        </w:rPr>
        <w:t xml:space="preserve"> </w:t>
      </w:r>
      <w:r>
        <w:t>du</w:t>
      </w:r>
      <w:r>
        <w:rPr>
          <w:spacing w:val="-2"/>
        </w:rPr>
        <w:t xml:space="preserve"> </w:t>
      </w:r>
      <w:r>
        <w:t>chiffre</w:t>
      </w:r>
      <w:r>
        <w:rPr>
          <w:spacing w:val="-2"/>
        </w:rPr>
        <w:t xml:space="preserve"> </w:t>
      </w:r>
      <w:r>
        <w:t>d’affaires</w:t>
      </w:r>
      <w:r>
        <w:rPr>
          <w:spacing w:val="-2"/>
        </w:rPr>
        <w:t xml:space="preserve"> </w:t>
      </w:r>
      <w:r>
        <w:t>et</w:t>
      </w:r>
      <w:r>
        <w:rPr>
          <w:spacing w:val="-1"/>
        </w:rPr>
        <w:t xml:space="preserve"> </w:t>
      </w:r>
      <w:r>
        <w:t>les</w:t>
      </w:r>
      <w:r>
        <w:rPr>
          <w:spacing w:val="-2"/>
        </w:rPr>
        <w:t xml:space="preserve"> </w:t>
      </w:r>
      <w:r>
        <w:t>charges</w:t>
      </w:r>
      <w:r>
        <w:rPr>
          <w:spacing w:val="-4"/>
        </w:rPr>
        <w:t xml:space="preserve"> </w:t>
      </w:r>
      <w:r>
        <w:t>fixes</w:t>
      </w:r>
      <w:r>
        <w:rPr>
          <w:spacing w:val="-2"/>
        </w:rPr>
        <w:t xml:space="preserve"> </w:t>
      </w:r>
      <w:r>
        <w:t>sont</w:t>
      </w:r>
      <w:r>
        <w:rPr>
          <w:spacing w:val="-1"/>
        </w:rPr>
        <w:t xml:space="preserve"> </w:t>
      </w:r>
      <w:r>
        <w:t>de</w:t>
      </w:r>
      <w:r>
        <w:rPr>
          <w:spacing w:val="-4"/>
        </w:rPr>
        <w:t xml:space="preserve"> </w:t>
      </w:r>
      <w:r>
        <w:t>6</w:t>
      </w:r>
      <w:r>
        <w:rPr>
          <w:spacing w:val="-2"/>
        </w:rPr>
        <w:t xml:space="preserve"> </w:t>
      </w:r>
      <w:r>
        <w:t>850</w:t>
      </w:r>
      <w:r>
        <w:rPr>
          <w:spacing w:val="-2"/>
        </w:rPr>
        <w:t xml:space="preserve"> </w:t>
      </w:r>
      <w:r>
        <w:t>000</w:t>
      </w:r>
      <w:r>
        <w:rPr>
          <w:spacing w:val="-2"/>
        </w:rPr>
        <w:t xml:space="preserve"> </w:t>
      </w:r>
      <w:r>
        <w:t>DA. On tiendra compte d’une augmentation annuelle de 3 % pour les coûts et le prix de vente.</w:t>
      </w:r>
    </w:p>
    <w:p w14:paraId="5AAB444E" w14:textId="77777777" w:rsidR="0001732F" w:rsidRDefault="00000000">
      <w:pPr>
        <w:pStyle w:val="BodyText"/>
        <w:spacing w:line="250" w:lineRule="exact"/>
        <w:ind w:left="850"/>
      </w:pPr>
      <w:r>
        <w:t>La</w:t>
      </w:r>
      <w:r>
        <w:rPr>
          <w:spacing w:val="-2"/>
        </w:rPr>
        <w:t xml:space="preserve"> </w:t>
      </w:r>
      <w:r>
        <w:t>TVA</w:t>
      </w:r>
      <w:r>
        <w:rPr>
          <w:spacing w:val="-1"/>
        </w:rPr>
        <w:t xml:space="preserve"> </w:t>
      </w:r>
      <w:r>
        <w:t>est</w:t>
      </w:r>
      <w:r>
        <w:rPr>
          <w:spacing w:val="-2"/>
        </w:rPr>
        <w:t xml:space="preserve"> </w:t>
      </w:r>
      <w:r>
        <w:t>à</w:t>
      </w:r>
      <w:r>
        <w:rPr>
          <w:spacing w:val="-1"/>
        </w:rPr>
        <w:t xml:space="preserve"> </w:t>
      </w:r>
      <w:r>
        <w:t>17</w:t>
      </w:r>
      <w:r>
        <w:rPr>
          <w:spacing w:val="-3"/>
        </w:rPr>
        <w:t xml:space="preserve"> </w:t>
      </w:r>
      <w:r>
        <w:t>%</w:t>
      </w:r>
      <w:r>
        <w:rPr>
          <w:spacing w:val="-1"/>
        </w:rPr>
        <w:t xml:space="preserve"> </w:t>
      </w:r>
      <w:r>
        <w:t>sur</w:t>
      </w:r>
      <w:r>
        <w:rPr>
          <w:spacing w:val="-1"/>
        </w:rPr>
        <w:t xml:space="preserve"> </w:t>
      </w:r>
      <w:r>
        <w:t>les</w:t>
      </w:r>
      <w:r>
        <w:rPr>
          <w:spacing w:val="-3"/>
        </w:rPr>
        <w:t xml:space="preserve"> </w:t>
      </w:r>
      <w:r>
        <w:t>achats</w:t>
      </w:r>
      <w:r>
        <w:rPr>
          <w:spacing w:val="-1"/>
        </w:rPr>
        <w:t xml:space="preserve"> </w:t>
      </w:r>
      <w:r>
        <w:t>et</w:t>
      </w:r>
      <w:r>
        <w:rPr>
          <w:spacing w:val="-1"/>
        </w:rPr>
        <w:t xml:space="preserve"> </w:t>
      </w:r>
      <w:r>
        <w:t>sur</w:t>
      </w:r>
      <w:r>
        <w:rPr>
          <w:spacing w:val="-2"/>
        </w:rPr>
        <w:t xml:space="preserve"> </w:t>
      </w:r>
      <w:r>
        <w:t>les</w:t>
      </w:r>
      <w:r>
        <w:rPr>
          <w:spacing w:val="-1"/>
        </w:rPr>
        <w:t xml:space="preserve"> </w:t>
      </w:r>
      <w:r>
        <w:rPr>
          <w:spacing w:val="-2"/>
        </w:rPr>
        <w:t>ventes.</w:t>
      </w:r>
    </w:p>
    <w:p w14:paraId="77685194" w14:textId="77777777" w:rsidR="0001732F" w:rsidRDefault="00000000">
      <w:pPr>
        <w:pStyle w:val="BodyText"/>
        <w:spacing w:before="127"/>
        <w:ind w:left="850"/>
      </w:pPr>
      <w:r>
        <w:t>L’impôt</w:t>
      </w:r>
      <w:r>
        <w:rPr>
          <w:spacing w:val="-2"/>
        </w:rPr>
        <w:t xml:space="preserve"> </w:t>
      </w:r>
      <w:r>
        <w:t>sur</w:t>
      </w:r>
      <w:r>
        <w:rPr>
          <w:spacing w:val="-3"/>
        </w:rPr>
        <w:t xml:space="preserve"> </w:t>
      </w:r>
      <w:r>
        <w:t>les</w:t>
      </w:r>
      <w:r>
        <w:rPr>
          <w:spacing w:val="-2"/>
        </w:rPr>
        <w:t xml:space="preserve"> </w:t>
      </w:r>
      <w:r>
        <w:t>bénéfices</w:t>
      </w:r>
      <w:r>
        <w:rPr>
          <w:spacing w:val="-3"/>
        </w:rPr>
        <w:t xml:space="preserve"> </w:t>
      </w:r>
      <w:r>
        <w:t>et</w:t>
      </w:r>
      <w:r>
        <w:rPr>
          <w:spacing w:val="-4"/>
        </w:rPr>
        <w:t xml:space="preserve"> </w:t>
      </w:r>
      <w:r>
        <w:t>sur</w:t>
      </w:r>
      <w:r>
        <w:rPr>
          <w:spacing w:val="-5"/>
        </w:rPr>
        <w:t xml:space="preserve"> </w:t>
      </w:r>
      <w:r>
        <w:t>les</w:t>
      </w:r>
      <w:r>
        <w:rPr>
          <w:spacing w:val="-4"/>
        </w:rPr>
        <w:t xml:space="preserve"> </w:t>
      </w:r>
      <w:r>
        <w:t>plus-values</w:t>
      </w:r>
      <w:r>
        <w:rPr>
          <w:spacing w:val="-3"/>
        </w:rPr>
        <w:t xml:space="preserve"> </w:t>
      </w:r>
      <w:r>
        <w:t>est</w:t>
      </w:r>
      <w:r>
        <w:rPr>
          <w:spacing w:val="-1"/>
        </w:rPr>
        <w:t xml:space="preserve"> </w:t>
      </w:r>
      <w:r>
        <w:t>de</w:t>
      </w:r>
      <w:r>
        <w:rPr>
          <w:spacing w:val="-3"/>
        </w:rPr>
        <w:t xml:space="preserve"> </w:t>
      </w:r>
      <w:r>
        <w:t>25</w:t>
      </w:r>
      <w:r>
        <w:rPr>
          <w:spacing w:val="-2"/>
        </w:rPr>
        <w:t xml:space="preserve"> </w:t>
      </w:r>
      <w:r>
        <w:rPr>
          <w:spacing w:val="-5"/>
        </w:rPr>
        <w:t>%.</w:t>
      </w:r>
    </w:p>
    <w:p w14:paraId="6264B8F6" w14:textId="77777777" w:rsidR="0001732F" w:rsidRDefault="00000000">
      <w:pPr>
        <w:pStyle w:val="BodyText"/>
        <w:tabs>
          <w:tab w:val="left" w:pos="3839"/>
          <w:tab w:val="left" w:pos="6882"/>
        </w:tabs>
        <w:spacing w:line="360" w:lineRule="auto"/>
        <w:ind w:left="850" w:right="2158"/>
      </w:pPr>
      <w:r>
        <w:t>Les</w:t>
      </w:r>
      <w:r>
        <w:rPr>
          <w:spacing w:val="-2"/>
        </w:rPr>
        <w:t xml:space="preserve"> </w:t>
      </w:r>
      <w:r>
        <w:t>besoins</w:t>
      </w:r>
      <w:r>
        <w:rPr>
          <w:spacing w:val="-2"/>
        </w:rPr>
        <w:t xml:space="preserve"> </w:t>
      </w:r>
      <w:r>
        <w:t>en</w:t>
      </w:r>
      <w:r>
        <w:rPr>
          <w:spacing w:val="-5"/>
        </w:rPr>
        <w:t xml:space="preserve"> </w:t>
      </w:r>
      <w:r>
        <w:t>fonds</w:t>
      </w:r>
      <w:r>
        <w:rPr>
          <w:spacing w:val="-2"/>
        </w:rPr>
        <w:t xml:space="preserve"> </w:t>
      </w:r>
      <w:r>
        <w:t>de</w:t>
      </w:r>
      <w:r>
        <w:rPr>
          <w:spacing w:val="-4"/>
        </w:rPr>
        <w:t xml:space="preserve"> </w:t>
      </w:r>
      <w:r>
        <w:t>roulement</w:t>
      </w:r>
      <w:r>
        <w:rPr>
          <w:spacing w:val="-1"/>
        </w:rPr>
        <w:t xml:space="preserve"> </w:t>
      </w:r>
      <w:r>
        <w:t>seront</w:t>
      </w:r>
      <w:r>
        <w:rPr>
          <w:spacing w:val="-1"/>
        </w:rPr>
        <w:t xml:space="preserve"> </w:t>
      </w:r>
      <w:r>
        <w:t>engagés</w:t>
      </w:r>
      <w:r>
        <w:rPr>
          <w:spacing w:val="-2"/>
        </w:rPr>
        <w:t xml:space="preserve"> </w:t>
      </w:r>
      <w:r>
        <w:t>en</w:t>
      </w:r>
      <w:r>
        <w:rPr>
          <w:spacing w:val="-2"/>
        </w:rPr>
        <w:t xml:space="preserve"> </w:t>
      </w:r>
      <w:r>
        <w:t>début</w:t>
      </w:r>
      <w:r>
        <w:rPr>
          <w:spacing w:val="-1"/>
        </w:rPr>
        <w:t xml:space="preserve"> </w:t>
      </w:r>
      <w:r>
        <w:t>d’année</w:t>
      </w:r>
      <w:r>
        <w:rPr>
          <w:spacing w:val="-2"/>
        </w:rPr>
        <w:t xml:space="preserve"> </w:t>
      </w:r>
      <w:r>
        <w:t>pour</w:t>
      </w:r>
      <w:r>
        <w:rPr>
          <w:spacing w:val="-4"/>
        </w:rPr>
        <w:t xml:space="preserve"> </w:t>
      </w:r>
      <w:r>
        <w:t>les</w:t>
      </w:r>
      <w:r>
        <w:rPr>
          <w:spacing w:val="-4"/>
        </w:rPr>
        <w:t xml:space="preserve"> </w:t>
      </w:r>
      <w:r>
        <w:t>montants</w:t>
      </w:r>
      <w:r>
        <w:rPr>
          <w:spacing w:val="-4"/>
        </w:rPr>
        <w:t xml:space="preserve"> </w:t>
      </w:r>
      <w:r>
        <w:t>suivants</w:t>
      </w:r>
      <w:r>
        <w:rPr>
          <w:spacing w:val="-4"/>
        </w:rPr>
        <w:t xml:space="preserve"> </w:t>
      </w:r>
      <w:r>
        <w:t>: Année 1 : 5 200 000 DA</w:t>
      </w:r>
      <w:r>
        <w:tab/>
        <w:t>Année 2 : 6 700 000 DA</w:t>
      </w:r>
      <w:r>
        <w:tab/>
        <w:t>Année 3 : 8 300 000 DA</w:t>
      </w:r>
    </w:p>
    <w:p w14:paraId="4D189EF1" w14:textId="77777777" w:rsidR="0001732F" w:rsidRDefault="00000000">
      <w:pPr>
        <w:pStyle w:val="BodyText"/>
        <w:tabs>
          <w:tab w:val="left" w:pos="3841"/>
        </w:tabs>
        <w:ind w:left="850"/>
      </w:pPr>
      <w:r>
        <w:t>Année</w:t>
      </w:r>
      <w:r>
        <w:rPr>
          <w:spacing w:val="-3"/>
        </w:rPr>
        <w:t xml:space="preserve"> </w:t>
      </w:r>
      <w:r>
        <w:t>4</w:t>
      </w:r>
      <w:r>
        <w:rPr>
          <w:spacing w:val="-3"/>
        </w:rPr>
        <w:t xml:space="preserve"> </w:t>
      </w:r>
      <w:r>
        <w:t>:</w:t>
      </w:r>
      <w:r>
        <w:rPr>
          <w:spacing w:val="1"/>
        </w:rPr>
        <w:t xml:space="preserve"> </w:t>
      </w:r>
      <w:r>
        <w:t>9</w:t>
      </w:r>
      <w:r>
        <w:rPr>
          <w:spacing w:val="-1"/>
        </w:rPr>
        <w:t xml:space="preserve"> </w:t>
      </w:r>
      <w:r>
        <w:t>200</w:t>
      </w:r>
      <w:r>
        <w:rPr>
          <w:spacing w:val="-3"/>
        </w:rPr>
        <w:t xml:space="preserve"> </w:t>
      </w:r>
      <w:r>
        <w:t xml:space="preserve">000 </w:t>
      </w:r>
      <w:r>
        <w:rPr>
          <w:spacing w:val="-5"/>
        </w:rPr>
        <w:t>DA</w:t>
      </w:r>
      <w:r>
        <w:tab/>
        <w:t>Année</w:t>
      </w:r>
      <w:r>
        <w:rPr>
          <w:spacing w:val="-2"/>
        </w:rPr>
        <w:t xml:space="preserve"> </w:t>
      </w:r>
      <w:r>
        <w:t>5</w:t>
      </w:r>
      <w:r>
        <w:rPr>
          <w:spacing w:val="-1"/>
        </w:rPr>
        <w:t xml:space="preserve"> </w:t>
      </w:r>
      <w:r>
        <w:t>:</w:t>
      </w:r>
      <w:r>
        <w:rPr>
          <w:spacing w:val="-3"/>
        </w:rPr>
        <w:t xml:space="preserve"> </w:t>
      </w:r>
      <w:r>
        <w:t>8</w:t>
      </w:r>
      <w:r>
        <w:rPr>
          <w:spacing w:val="-1"/>
        </w:rPr>
        <w:t xml:space="preserve"> </w:t>
      </w:r>
      <w:r>
        <w:t>300</w:t>
      </w:r>
      <w:r>
        <w:rPr>
          <w:spacing w:val="-1"/>
        </w:rPr>
        <w:t xml:space="preserve"> </w:t>
      </w:r>
      <w:r>
        <w:t>000</w:t>
      </w:r>
      <w:r>
        <w:rPr>
          <w:spacing w:val="-4"/>
        </w:rPr>
        <w:t xml:space="preserve"> </w:t>
      </w:r>
      <w:r>
        <w:rPr>
          <w:spacing w:val="-5"/>
        </w:rPr>
        <w:t>DA</w:t>
      </w:r>
    </w:p>
    <w:p w14:paraId="44965AC4" w14:textId="77777777" w:rsidR="0001732F" w:rsidRDefault="00000000">
      <w:pPr>
        <w:pStyle w:val="BodyText"/>
        <w:spacing w:before="120" w:line="360" w:lineRule="auto"/>
        <w:ind w:left="850" w:right="1514"/>
      </w:pPr>
      <w:r>
        <w:t>En</w:t>
      </w:r>
      <w:r>
        <w:rPr>
          <w:spacing w:val="-2"/>
        </w:rPr>
        <w:t xml:space="preserve"> </w:t>
      </w:r>
      <w:r>
        <w:t>fin</w:t>
      </w:r>
      <w:r>
        <w:rPr>
          <w:spacing w:val="-5"/>
        </w:rPr>
        <w:t xml:space="preserve"> </w:t>
      </w:r>
      <w:r>
        <w:t>de</w:t>
      </w:r>
      <w:r>
        <w:rPr>
          <w:spacing w:val="-2"/>
        </w:rPr>
        <w:t xml:space="preserve"> </w:t>
      </w:r>
      <w:r>
        <w:t>période,</w:t>
      </w:r>
      <w:r>
        <w:rPr>
          <w:spacing w:val="-4"/>
        </w:rPr>
        <w:t xml:space="preserve"> </w:t>
      </w:r>
      <w:r>
        <w:t>le</w:t>
      </w:r>
      <w:r>
        <w:rPr>
          <w:spacing w:val="-2"/>
        </w:rPr>
        <w:t xml:space="preserve"> </w:t>
      </w:r>
      <w:r>
        <w:t>BFR</w:t>
      </w:r>
      <w:r>
        <w:rPr>
          <w:spacing w:val="-3"/>
        </w:rPr>
        <w:t xml:space="preserve"> </w:t>
      </w:r>
      <w:r>
        <w:t>sera</w:t>
      </w:r>
      <w:r>
        <w:rPr>
          <w:spacing w:val="-4"/>
        </w:rPr>
        <w:t xml:space="preserve"> </w:t>
      </w:r>
      <w:r>
        <w:t>récupéré</w:t>
      </w:r>
      <w:r>
        <w:rPr>
          <w:spacing w:val="-2"/>
        </w:rPr>
        <w:t xml:space="preserve"> </w:t>
      </w:r>
      <w:r>
        <w:t>et</w:t>
      </w:r>
      <w:r>
        <w:rPr>
          <w:spacing w:val="-1"/>
        </w:rPr>
        <w:t xml:space="preserve"> </w:t>
      </w:r>
      <w:r>
        <w:t>les</w:t>
      </w:r>
      <w:r>
        <w:rPr>
          <w:spacing w:val="-2"/>
        </w:rPr>
        <w:t xml:space="preserve"> </w:t>
      </w:r>
      <w:r>
        <w:t>investissements</w:t>
      </w:r>
      <w:r>
        <w:rPr>
          <w:spacing w:val="-2"/>
        </w:rPr>
        <w:t xml:space="preserve"> </w:t>
      </w:r>
      <w:r>
        <w:t>seront</w:t>
      </w:r>
      <w:r>
        <w:rPr>
          <w:spacing w:val="-4"/>
        </w:rPr>
        <w:t xml:space="preserve"> </w:t>
      </w:r>
      <w:r>
        <w:t>cédés</w:t>
      </w:r>
      <w:r>
        <w:rPr>
          <w:spacing w:val="-2"/>
        </w:rPr>
        <w:t xml:space="preserve"> </w:t>
      </w:r>
      <w:r>
        <w:t>pour</w:t>
      </w:r>
      <w:r>
        <w:rPr>
          <w:spacing w:val="-4"/>
        </w:rPr>
        <w:t xml:space="preserve"> </w:t>
      </w:r>
      <w:r>
        <w:t>les</w:t>
      </w:r>
      <w:r>
        <w:rPr>
          <w:spacing w:val="-2"/>
        </w:rPr>
        <w:t xml:space="preserve"> </w:t>
      </w:r>
      <w:r>
        <w:t>montants</w:t>
      </w:r>
      <w:r>
        <w:rPr>
          <w:spacing w:val="-4"/>
        </w:rPr>
        <w:t xml:space="preserve"> </w:t>
      </w:r>
      <w:r>
        <w:t>suivants</w:t>
      </w:r>
      <w:r>
        <w:rPr>
          <w:spacing w:val="-2"/>
        </w:rPr>
        <w:t xml:space="preserve"> </w:t>
      </w:r>
      <w:r>
        <w:t>: 1 200 000 DA pour le matériel, 2 300 000 DA pour les outillages, 6 000 000 DA pour les terrains.</w:t>
      </w:r>
    </w:p>
    <w:p w14:paraId="5724FB86" w14:textId="77777777" w:rsidR="0001732F" w:rsidRDefault="0001732F">
      <w:pPr>
        <w:pStyle w:val="BodyText"/>
        <w:spacing w:before="130"/>
      </w:pPr>
    </w:p>
    <w:p w14:paraId="40D23A37" w14:textId="77777777" w:rsidR="0001732F" w:rsidRDefault="00000000">
      <w:pPr>
        <w:pStyle w:val="Heading7"/>
      </w:pPr>
      <w:r>
        <w:t>Présentez</w:t>
      </w:r>
      <w:r>
        <w:rPr>
          <w:spacing w:val="-4"/>
        </w:rPr>
        <w:t xml:space="preserve"> </w:t>
      </w:r>
      <w:r>
        <w:t>le</w:t>
      </w:r>
      <w:r>
        <w:rPr>
          <w:spacing w:val="-4"/>
        </w:rPr>
        <w:t xml:space="preserve"> </w:t>
      </w:r>
      <w:r>
        <w:t>tableau</w:t>
      </w:r>
      <w:r>
        <w:rPr>
          <w:spacing w:val="-1"/>
        </w:rPr>
        <w:t xml:space="preserve"> </w:t>
      </w:r>
      <w:r>
        <w:t>des</w:t>
      </w:r>
      <w:r>
        <w:rPr>
          <w:spacing w:val="-2"/>
        </w:rPr>
        <w:t xml:space="preserve"> </w:t>
      </w:r>
      <w:r>
        <w:t>cash-flows</w:t>
      </w:r>
      <w:r>
        <w:rPr>
          <w:spacing w:val="-1"/>
        </w:rPr>
        <w:t xml:space="preserve"> </w:t>
      </w:r>
      <w:r>
        <w:t>de</w:t>
      </w:r>
      <w:r>
        <w:rPr>
          <w:spacing w:val="-2"/>
        </w:rPr>
        <w:t xml:space="preserve"> </w:t>
      </w:r>
      <w:r>
        <w:t>ce</w:t>
      </w:r>
      <w:r>
        <w:rPr>
          <w:spacing w:val="-1"/>
        </w:rPr>
        <w:t xml:space="preserve"> </w:t>
      </w:r>
      <w:r>
        <w:t>projet</w:t>
      </w:r>
      <w:r>
        <w:rPr>
          <w:spacing w:val="-1"/>
        </w:rPr>
        <w:t xml:space="preserve"> </w:t>
      </w:r>
      <w:r>
        <w:t>pour</w:t>
      </w:r>
      <w:r>
        <w:rPr>
          <w:spacing w:val="-2"/>
        </w:rPr>
        <w:t xml:space="preserve"> </w:t>
      </w:r>
      <w:r>
        <w:t>les</w:t>
      </w:r>
      <w:r>
        <w:rPr>
          <w:spacing w:val="-1"/>
        </w:rPr>
        <w:t xml:space="preserve"> </w:t>
      </w:r>
      <w:r>
        <w:t>cinq</w:t>
      </w:r>
      <w:r>
        <w:rPr>
          <w:spacing w:val="-2"/>
        </w:rPr>
        <w:t xml:space="preserve"> </w:t>
      </w:r>
      <w:r>
        <w:t>années</w:t>
      </w:r>
      <w:r>
        <w:rPr>
          <w:spacing w:val="-2"/>
        </w:rPr>
        <w:t xml:space="preserve"> </w:t>
      </w:r>
      <w:r>
        <w:t>de</w:t>
      </w:r>
      <w:r>
        <w:rPr>
          <w:spacing w:val="-2"/>
        </w:rPr>
        <w:t xml:space="preserve"> </w:t>
      </w:r>
      <w:r>
        <w:t>N</w:t>
      </w:r>
      <w:r>
        <w:rPr>
          <w:spacing w:val="-1"/>
        </w:rPr>
        <w:t xml:space="preserve"> </w:t>
      </w:r>
      <w:r>
        <w:t>+</w:t>
      </w:r>
      <w:r>
        <w:rPr>
          <w:spacing w:val="-4"/>
        </w:rPr>
        <w:t xml:space="preserve"> </w:t>
      </w:r>
      <w:r>
        <w:t>1</w:t>
      </w:r>
      <w:r>
        <w:rPr>
          <w:spacing w:val="-4"/>
        </w:rPr>
        <w:t xml:space="preserve"> </w:t>
      </w:r>
      <w:r>
        <w:t>à</w:t>
      </w:r>
      <w:r>
        <w:rPr>
          <w:spacing w:val="-2"/>
        </w:rPr>
        <w:t xml:space="preserve"> </w:t>
      </w:r>
      <w:r>
        <w:t>N</w:t>
      </w:r>
      <w:r>
        <w:rPr>
          <w:spacing w:val="-3"/>
        </w:rPr>
        <w:t xml:space="preserve"> </w:t>
      </w:r>
      <w:r>
        <w:t>+</w:t>
      </w:r>
      <w:r>
        <w:rPr>
          <w:spacing w:val="-2"/>
        </w:rPr>
        <w:t xml:space="preserve"> </w:t>
      </w:r>
      <w:r>
        <w:rPr>
          <w:spacing w:val="-5"/>
        </w:rPr>
        <w:t>5.</w:t>
      </w:r>
    </w:p>
    <w:p w14:paraId="752C576C" w14:textId="072D4AAF" w:rsidR="0001732F" w:rsidRDefault="00CC7344" w:rsidP="00CC7344">
      <w:pPr>
        <w:pStyle w:val="BodyText"/>
        <w:tabs>
          <w:tab w:val="left" w:pos="1080"/>
        </w:tabs>
        <w:spacing w:before="252"/>
        <w:rPr>
          <w:b/>
        </w:rPr>
      </w:pPr>
      <w:r>
        <w:rPr>
          <w:b/>
        </w:rPr>
        <w:tab/>
      </w:r>
      <w:r w:rsidR="00000000">
        <w:rPr>
          <w:b/>
        </w:rPr>
        <w:t>CORRIGÉ</w:t>
      </w:r>
      <w:r w:rsidR="00000000">
        <w:rPr>
          <w:b/>
          <w:spacing w:val="-6"/>
        </w:rPr>
        <w:t xml:space="preserve"> </w:t>
      </w:r>
      <w:r w:rsidR="00000000">
        <w:rPr>
          <w:b/>
        </w:rPr>
        <w:t>:</w:t>
      </w:r>
      <w:r w:rsidR="00000000">
        <w:rPr>
          <w:b/>
          <w:spacing w:val="-5"/>
        </w:rPr>
        <w:t xml:space="preserve"> </w:t>
      </w:r>
      <w:r w:rsidR="00000000">
        <w:rPr>
          <w:b/>
        </w:rPr>
        <w:t>Détermination</w:t>
      </w:r>
      <w:r w:rsidR="00000000">
        <w:rPr>
          <w:b/>
          <w:spacing w:val="-5"/>
        </w:rPr>
        <w:t xml:space="preserve"> </w:t>
      </w:r>
      <w:r w:rsidR="00000000">
        <w:rPr>
          <w:b/>
        </w:rPr>
        <w:t>des</w:t>
      </w:r>
      <w:r w:rsidR="00000000">
        <w:rPr>
          <w:b/>
          <w:spacing w:val="-5"/>
        </w:rPr>
        <w:t xml:space="preserve"> </w:t>
      </w:r>
      <w:r w:rsidR="00000000">
        <w:rPr>
          <w:b/>
        </w:rPr>
        <w:t>cash-</w:t>
      </w:r>
      <w:r w:rsidR="00000000">
        <w:rPr>
          <w:b/>
          <w:spacing w:val="-4"/>
        </w:rPr>
        <w:t>flows</w:t>
      </w:r>
    </w:p>
    <w:p w14:paraId="6B8121AE" w14:textId="77777777" w:rsidR="0001732F" w:rsidRDefault="00000000">
      <w:pPr>
        <w:tabs>
          <w:tab w:val="left" w:pos="3932"/>
          <w:tab w:val="left" w:pos="5197"/>
          <w:tab w:val="left" w:pos="6462"/>
          <w:tab w:val="left" w:pos="7782"/>
          <w:tab w:val="left" w:pos="8882"/>
        </w:tabs>
        <w:spacing w:after="39"/>
        <w:ind w:left="2998"/>
        <w:rPr>
          <w:b/>
        </w:rPr>
      </w:pPr>
      <w:r>
        <w:rPr>
          <w:b/>
          <w:color w:val="2D2D2C"/>
          <w:spacing w:val="-10"/>
        </w:rPr>
        <w:t>0</w:t>
      </w:r>
      <w:r>
        <w:rPr>
          <w:b/>
          <w:color w:val="2D2D2C"/>
        </w:rPr>
        <w:tab/>
      </w:r>
      <w:r>
        <w:rPr>
          <w:b/>
          <w:color w:val="2D2D2C"/>
          <w:spacing w:val="-10"/>
        </w:rPr>
        <w:t>1</w:t>
      </w:r>
      <w:r>
        <w:rPr>
          <w:b/>
          <w:color w:val="2D2D2C"/>
        </w:rPr>
        <w:tab/>
      </w:r>
      <w:r>
        <w:rPr>
          <w:b/>
          <w:color w:val="2D2D2C"/>
          <w:spacing w:val="-10"/>
        </w:rPr>
        <w:t>2</w:t>
      </w:r>
      <w:r>
        <w:rPr>
          <w:b/>
          <w:color w:val="2D2D2C"/>
        </w:rPr>
        <w:tab/>
      </w:r>
      <w:r>
        <w:rPr>
          <w:b/>
          <w:color w:val="2D2D2C"/>
          <w:spacing w:val="-10"/>
        </w:rPr>
        <w:t>3</w:t>
      </w:r>
      <w:r>
        <w:rPr>
          <w:b/>
          <w:color w:val="2D2D2C"/>
        </w:rPr>
        <w:tab/>
      </w:r>
      <w:r>
        <w:rPr>
          <w:b/>
          <w:color w:val="2D2D2C"/>
          <w:spacing w:val="-10"/>
        </w:rPr>
        <w:t>4</w:t>
      </w:r>
      <w:r>
        <w:rPr>
          <w:b/>
          <w:color w:val="2D2D2C"/>
        </w:rPr>
        <w:tab/>
      </w:r>
      <w:r>
        <w:rPr>
          <w:b/>
          <w:color w:val="2D2D2C"/>
          <w:spacing w:val="-10"/>
        </w:rPr>
        <w:t>5</w:t>
      </w: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0"/>
        <w:gridCol w:w="67"/>
        <w:gridCol w:w="1223"/>
        <w:gridCol w:w="1148"/>
        <w:gridCol w:w="1245"/>
        <w:gridCol w:w="1066"/>
        <w:gridCol w:w="1450"/>
        <w:gridCol w:w="1383"/>
      </w:tblGrid>
      <w:tr w:rsidR="0001732F" w14:paraId="240441D3" w14:textId="77777777">
        <w:trPr>
          <w:trHeight w:val="237"/>
        </w:trPr>
        <w:tc>
          <w:tcPr>
            <w:tcW w:w="1480" w:type="dxa"/>
            <w:tcBorders>
              <w:right w:val="single" w:sz="18" w:space="0" w:color="000000"/>
            </w:tcBorders>
          </w:tcPr>
          <w:p w14:paraId="53F5EE2C" w14:textId="77777777" w:rsidR="0001732F" w:rsidRDefault="00000000">
            <w:pPr>
              <w:pStyle w:val="TableParagraph"/>
              <w:spacing w:line="207" w:lineRule="exact"/>
              <w:ind w:left="107"/>
              <w:rPr>
                <w:b/>
                <w:sz w:val="18"/>
              </w:rPr>
            </w:pPr>
            <w:r>
              <w:rPr>
                <w:b/>
                <w:color w:val="2D2D2C"/>
                <w:spacing w:val="-2"/>
                <w:sz w:val="18"/>
              </w:rPr>
              <w:t>Périodes</w:t>
            </w:r>
          </w:p>
        </w:tc>
        <w:tc>
          <w:tcPr>
            <w:tcW w:w="1290" w:type="dxa"/>
            <w:gridSpan w:val="2"/>
            <w:tcBorders>
              <w:left w:val="single" w:sz="18" w:space="0" w:color="000000"/>
              <w:right w:val="single" w:sz="6" w:space="0" w:color="000000"/>
            </w:tcBorders>
          </w:tcPr>
          <w:p w14:paraId="1CBEDF6F" w14:textId="77777777" w:rsidR="0001732F" w:rsidRDefault="00000000">
            <w:pPr>
              <w:pStyle w:val="TableParagraph"/>
              <w:spacing w:line="207" w:lineRule="exact"/>
              <w:ind w:left="487"/>
              <w:rPr>
                <w:b/>
                <w:sz w:val="18"/>
              </w:rPr>
            </w:pPr>
            <w:r>
              <w:rPr>
                <w:b/>
                <w:color w:val="2D2D2C"/>
                <w:sz w:val="18"/>
              </w:rPr>
              <w:t>1/1/N +</w:t>
            </w:r>
            <w:r>
              <w:rPr>
                <w:b/>
                <w:color w:val="2D2D2C"/>
                <w:spacing w:val="-2"/>
                <w:sz w:val="18"/>
              </w:rPr>
              <w:t xml:space="preserve"> </w:t>
            </w:r>
            <w:r>
              <w:rPr>
                <w:b/>
                <w:color w:val="2D2D2C"/>
                <w:spacing w:val="-10"/>
                <w:sz w:val="18"/>
              </w:rPr>
              <w:t>1</w:t>
            </w:r>
          </w:p>
        </w:tc>
        <w:tc>
          <w:tcPr>
            <w:tcW w:w="1148" w:type="dxa"/>
            <w:tcBorders>
              <w:left w:val="single" w:sz="6" w:space="0" w:color="000000"/>
              <w:right w:val="single" w:sz="36" w:space="0" w:color="000000"/>
            </w:tcBorders>
          </w:tcPr>
          <w:p w14:paraId="618E69CF" w14:textId="77777777" w:rsidR="0001732F" w:rsidRDefault="00000000">
            <w:pPr>
              <w:pStyle w:val="TableParagraph"/>
              <w:spacing w:line="207" w:lineRule="exact"/>
              <w:ind w:left="39"/>
              <w:rPr>
                <w:b/>
                <w:sz w:val="18"/>
              </w:rPr>
            </w:pPr>
            <w:r>
              <w:rPr>
                <w:b/>
                <w:color w:val="2D2D2C"/>
                <w:sz w:val="18"/>
              </w:rPr>
              <w:t>31</w:t>
            </w:r>
            <w:r>
              <w:rPr>
                <w:b/>
                <w:color w:val="2D2D2C"/>
                <w:spacing w:val="-1"/>
                <w:sz w:val="18"/>
              </w:rPr>
              <w:t xml:space="preserve"> </w:t>
            </w:r>
            <w:r>
              <w:rPr>
                <w:b/>
                <w:color w:val="2D2D2C"/>
                <w:sz w:val="18"/>
              </w:rPr>
              <w:t>/12/ N</w:t>
            </w:r>
            <w:r>
              <w:rPr>
                <w:b/>
                <w:color w:val="2D2D2C"/>
                <w:spacing w:val="-3"/>
                <w:sz w:val="18"/>
              </w:rPr>
              <w:t xml:space="preserve"> </w:t>
            </w:r>
            <w:r>
              <w:rPr>
                <w:b/>
                <w:color w:val="2D2D2C"/>
                <w:sz w:val="18"/>
              </w:rPr>
              <w:t>+</w:t>
            </w:r>
            <w:r>
              <w:rPr>
                <w:b/>
                <w:color w:val="2D2D2C"/>
                <w:spacing w:val="1"/>
                <w:sz w:val="18"/>
              </w:rPr>
              <w:t xml:space="preserve"> </w:t>
            </w:r>
            <w:r>
              <w:rPr>
                <w:b/>
                <w:color w:val="2D2D2C"/>
                <w:spacing w:val="-10"/>
                <w:sz w:val="18"/>
              </w:rPr>
              <w:t>1</w:t>
            </w:r>
          </w:p>
        </w:tc>
        <w:tc>
          <w:tcPr>
            <w:tcW w:w="2311" w:type="dxa"/>
            <w:gridSpan w:val="2"/>
            <w:tcBorders>
              <w:left w:val="single" w:sz="36" w:space="0" w:color="000000"/>
              <w:right w:val="nil"/>
            </w:tcBorders>
          </w:tcPr>
          <w:p w14:paraId="2F7E04CA" w14:textId="77777777" w:rsidR="0001732F" w:rsidRDefault="00000000">
            <w:pPr>
              <w:pStyle w:val="TableParagraph"/>
              <w:spacing w:line="207" w:lineRule="exact"/>
              <w:ind w:left="43"/>
              <w:rPr>
                <w:b/>
                <w:sz w:val="18"/>
              </w:rPr>
            </w:pPr>
            <w:r>
              <w:rPr>
                <w:b/>
                <w:color w:val="2D2D2C"/>
                <w:sz w:val="18"/>
              </w:rPr>
              <w:t>31</w:t>
            </w:r>
            <w:r>
              <w:rPr>
                <w:b/>
                <w:color w:val="2D2D2C"/>
                <w:spacing w:val="-2"/>
                <w:sz w:val="18"/>
              </w:rPr>
              <w:t xml:space="preserve"> </w:t>
            </w:r>
            <w:r>
              <w:rPr>
                <w:b/>
                <w:color w:val="2D2D2C"/>
                <w:sz w:val="18"/>
              </w:rPr>
              <w:t>/12/ N</w:t>
            </w:r>
            <w:r>
              <w:rPr>
                <w:b/>
                <w:color w:val="2D2D2C"/>
                <w:spacing w:val="-3"/>
                <w:sz w:val="18"/>
              </w:rPr>
              <w:t xml:space="preserve"> </w:t>
            </w:r>
            <w:r>
              <w:rPr>
                <w:b/>
                <w:color w:val="2D2D2C"/>
                <w:sz w:val="18"/>
              </w:rPr>
              <w:t>+</w:t>
            </w:r>
            <w:r>
              <w:rPr>
                <w:b/>
                <w:color w:val="2D2D2C"/>
                <w:spacing w:val="-2"/>
                <w:sz w:val="18"/>
              </w:rPr>
              <w:t xml:space="preserve"> </w:t>
            </w:r>
            <w:proofErr w:type="gramStart"/>
            <w:r>
              <w:rPr>
                <w:b/>
                <w:color w:val="2D2D2C"/>
                <w:sz w:val="18"/>
              </w:rPr>
              <w:t>2</w:t>
            </w:r>
            <w:r>
              <w:rPr>
                <w:b/>
                <w:color w:val="2D2D2C"/>
                <w:spacing w:val="44"/>
                <w:sz w:val="18"/>
              </w:rPr>
              <w:t xml:space="preserve">  </w:t>
            </w:r>
            <w:r>
              <w:rPr>
                <w:b/>
                <w:color w:val="2D2D2C"/>
                <w:sz w:val="18"/>
              </w:rPr>
              <w:t>31</w:t>
            </w:r>
            <w:proofErr w:type="gramEnd"/>
            <w:r>
              <w:rPr>
                <w:b/>
                <w:color w:val="2D2D2C"/>
                <w:sz w:val="18"/>
              </w:rPr>
              <w:t xml:space="preserve"> 12/</w:t>
            </w:r>
            <w:r>
              <w:rPr>
                <w:b/>
                <w:color w:val="2D2D2C"/>
                <w:spacing w:val="-2"/>
                <w:sz w:val="18"/>
              </w:rPr>
              <w:t xml:space="preserve"> </w:t>
            </w:r>
            <w:r>
              <w:rPr>
                <w:b/>
                <w:color w:val="2D2D2C"/>
                <w:sz w:val="18"/>
              </w:rPr>
              <w:t>N +</w:t>
            </w:r>
            <w:r>
              <w:rPr>
                <w:b/>
                <w:color w:val="2D2D2C"/>
                <w:spacing w:val="-2"/>
                <w:sz w:val="18"/>
              </w:rPr>
              <w:t xml:space="preserve"> </w:t>
            </w:r>
            <w:r>
              <w:rPr>
                <w:b/>
                <w:color w:val="2D2D2C"/>
                <w:spacing w:val="-10"/>
                <w:sz w:val="18"/>
              </w:rPr>
              <w:t>3</w:t>
            </w:r>
          </w:p>
        </w:tc>
        <w:tc>
          <w:tcPr>
            <w:tcW w:w="1450" w:type="dxa"/>
            <w:tcBorders>
              <w:left w:val="nil"/>
              <w:right w:val="single" w:sz="12" w:space="0" w:color="000000"/>
            </w:tcBorders>
          </w:tcPr>
          <w:p w14:paraId="108A8404" w14:textId="77777777" w:rsidR="0001732F" w:rsidRDefault="00000000">
            <w:pPr>
              <w:pStyle w:val="TableParagraph"/>
              <w:spacing w:line="207" w:lineRule="exact"/>
              <w:ind w:left="192"/>
              <w:rPr>
                <w:b/>
                <w:sz w:val="18"/>
              </w:rPr>
            </w:pPr>
            <w:r>
              <w:rPr>
                <w:b/>
                <w:color w:val="2D2D2C"/>
                <w:sz w:val="18"/>
              </w:rPr>
              <w:t>31 12/</w:t>
            </w:r>
            <w:r>
              <w:rPr>
                <w:b/>
                <w:color w:val="2D2D2C"/>
                <w:spacing w:val="-1"/>
                <w:sz w:val="18"/>
              </w:rPr>
              <w:t xml:space="preserve"> </w:t>
            </w:r>
            <w:r>
              <w:rPr>
                <w:b/>
                <w:color w:val="2D2D2C"/>
                <w:sz w:val="18"/>
              </w:rPr>
              <w:t>N</w:t>
            </w:r>
            <w:r>
              <w:rPr>
                <w:b/>
                <w:color w:val="2D2D2C"/>
                <w:spacing w:val="-4"/>
                <w:sz w:val="18"/>
              </w:rPr>
              <w:t xml:space="preserve"> </w:t>
            </w:r>
            <w:r>
              <w:rPr>
                <w:b/>
                <w:color w:val="2D2D2C"/>
                <w:sz w:val="18"/>
              </w:rPr>
              <w:t xml:space="preserve">+ </w:t>
            </w:r>
            <w:r>
              <w:rPr>
                <w:b/>
                <w:color w:val="2D2D2C"/>
                <w:spacing w:val="-10"/>
                <w:sz w:val="18"/>
              </w:rPr>
              <w:t>4</w:t>
            </w:r>
          </w:p>
        </w:tc>
        <w:tc>
          <w:tcPr>
            <w:tcW w:w="1383" w:type="dxa"/>
            <w:tcBorders>
              <w:left w:val="single" w:sz="12" w:space="0" w:color="000000"/>
            </w:tcBorders>
          </w:tcPr>
          <w:p w14:paraId="2CF73DA2" w14:textId="77777777" w:rsidR="0001732F" w:rsidRDefault="00000000">
            <w:pPr>
              <w:pStyle w:val="TableParagraph"/>
              <w:spacing w:line="207" w:lineRule="exact"/>
              <w:ind w:right="179"/>
              <w:jc w:val="right"/>
              <w:rPr>
                <w:b/>
                <w:sz w:val="18"/>
              </w:rPr>
            </w:pPr>
            <w:r>
              <w:rPr>
                <w:b/>
                <w:color w:val="2D2D2C"/>
                <w:sz w:val="18"/>
              </w:rPr>
              <w:t>31</w:t>
            </w:r>
            <w:r>
              <w:rPr>
                <w:b/>
                <w:color w:val="2D2D2C"/>
                <w:spacing w:val="-2"/>
                <w:sz w:val="18"/>
              </w:rPr>
              <w:t xml:space="preserve"> </w:t>
            </w:r>
            <w:r>
              <w:rPr>
                <w:b/>
                <w:color w:val="2D2D2C"/>
                <w:sz w:val="18"/>
              </w:rPr>
              <w:t>/12/</w:t>
            </w:r>
            <w:r>
              <w:rPr>
                <w:b/>
                <w:color w:val="2D2D2C"/>
                <w:spacing w:val="-2"/>
                <w:sz w:val="18"/>
              </w:rPr>
              <w:t xml:space="preserve"> </w:t>
            </w:r>
            <w:r>
              <w:rPr>
                <w:b/>
                <w:color w:val="2D2D2C"/>
                <w:sz w:val="18"/>
              </w:rPr>
              <w:t>N</w:t>
            </w:r>
            <w:r>
              <w:rPr>
                <w:b/>
                <w:color w:val="2D2D2C"/>
                <w:spacing w:val="-1"/>
                <w:sz w:val="18"/>
              </w:rPr>
              <w:t xml:space="preserve"> </w:t>
            </w:r>
            <w:r>
              <w:rPr>
                <w:b/>
                <w:color w:val="2D2D2C"/>
                <w:sz w:val="18"/>
              </w:rPr>
              <w:t>+</w:t>
            </w:r>
            <w:r>
              <w:rPr>
                <w:b/>
                <w:color w:val="2D2D2C"/>
                <w:spacing w:val="-2"/>
                <w:sz w:val="18"/>
              </w:rPr>
              <w:t xml:space="preserve"> </w:t>
            </w:r>
            <w:r>
              <w:rPr>
                <w:b/>
                <w:color w:val="2D2D2C"/>
                <w:spacing w:val="-10"/>
                <w:sz w:val="18"/>
              </w:rPr>
              <w:t>5</w:t>
            </w:r>
          </w:p>
        </w:tc>
      </w:tr>
      <w:tr w:rsidR="0001732F" w14:paraId="0C663B35" w14:textId="77777777">
        <w:trPr>
          <w:trHeight w:val="240"/>
        </w:trPr>
        <w:tc>
          <w:tcPr>
            <w:tcW w:w="1480" w:type="dxa"/>
            <w:tcBorders>
              <w:right w:val="single" w:sz="18" w:space="0" w:color="000000"/>
            </w:tcBorders>
          </w:tcPr>
          <w:p w14:paraId="525E0A8D" w14:textId="77777777" w:rsidR="0001732F" w:rsidRDefault="00000000">
            <w:pPr>
              <w:pStyle w:val="TableParagraph"/>
              <w:spacing w:line="203" w:lineRule="exact"/>
              <w:ind w:left="107"/>
              <w:rPr>
                <w:sz w:val="18"/>
              </w:rPr>
            </w:pPr>
            <w:r>
              <w:rPr>
                <w:color w:val="2D2D2C"/>
                <w:sz w:val="18"/>
              </w:rPr>
              <w:t>Prix</w:t>
            </w:r>
            <w:r>
              <w:rPr>
                <w:color w:val="2D2D2C"/>
                <w:spacing w:val="-4"/>
                <w:sz w:val="18"/>
              </w:rPr>
              <w:t xml:space="preserve"> </w:t>
            </w:r>
            <w:r>
              <w:rPr>
                <w:color w:val="2D2D2C"/>
                <w:sz w:val="18"/>
              </w:rPr>
              <w:t>de</w:t>
            </w:r>
            <w:r>
              <w:rPr>
                <w:color w:val="2D2D2C"/>
                <w:spacing w:val="1"/>
                <w:sz w:val="18"/>
              </w:rPr>
              <w:t xml:space="preserve"> </w:t>
            </w:r>
            <w:r>
              <w:rPr>
                <w:color w:val="2D2D2C"/>
                <w:spacing w:val="-2"/>
                <w:sz w:val="18"/>
              </w:rPr>
              <w:t>vente</w:t>
            </w:r>
          </w:p>
        </w:tc>
        <w:tc>
          <w:tcPr>
            <w:tcW w:w="1290" w:type="dxa"/>
            <w:gridSpan w:val="2"/>
            <w:tcBorders>
              <w:left w:val="single" w:sz="18" w:space="0" w:color="000000"/>
              <w:right w:val="single" w:sz="6" w:space="0" w:color="000000"/>
            </w:tcBorders>
          </w:tcPr>
          <w:p w14:paraId="7CC7A753" w14:textId="77777777" w:rsidR="0001732F" w:rsidRDefault="0001732F">
            <w:pPr>
              <w:pStyle w:val="TableParagraph"/>
              <w:rPr>
                <w:sz w:val="16"/>
              </w:rPr>
            </w:pPr>
          </w:p>
        </w:tc>
        <w:tc>
          <w:tcPr>
            <w:tcW w:w="1148" w:type="dxa"/>
            <w:tcBorders>
              <w:left w:val="single" w:sz="6" w:space="0" w:color="000000"/>
              <w:right w:val="single" w:sz="36" w:space="0" w:color="000000"/>
            </w:tcBorders>
          </w:tcPr>
          <w:p w14:paraId="126B0EC5" w14:textId="77777777" w:rsidR="0001732F" w:rsidRDefault="00000000">
            <w:pPr>
              <w:pStyle w:val="TableParagraph"/>
              <w:spacing w:line="203" w:lineRule="exact"/>
              <w:ind w:left="259"/>
              <w:rPr>
                <w:sz w:val="18"/>
              </w:rPr>
            </w:pPr>
            <w:r>
              <w:rPr>
                <w:color w:val="2D2D2C"/>
                <w:sz w:val="18"/>
              </w:rPr>
              <w:t>2</w:t>
            </w:r>
            <w:r>
              <w:rPr>
                <w:color w:val="2D2D2C"/>
                <w:spacing w:val="-1"/>
                <w:sz w:val="18"/>
              </w:rPr>
              <w:t xml:space="preserve"> </w:t>
            </w:r>
            <w:r>
              <w:rPr>
                <w:color w:val="2D2D2C"/>
                <w:spacing w:val="-5"/>
                <w:sz w:val="18"/>
              </w:rPr>
              <w:t>000</w:t>
            </w:r>
          </w:p>
        </w:tc>
        <w:tc>
          <w:tcPr>
            <w:tcW w:w="2311" w:type="dxa"/>
            <w:gridSpan w:val="2"/>
            <w:tcBorders>
              <w:left w:val="single" w:sz="36" w:space="0" w:color="000000"/>
              <w:right w:val="nil"/>
            </w:tcBorders>
          </w:tcPr>
          <w:p w14:paraId="30225989" w14:textId="77777777" w:rsidR="0001732F" w:rsidRDefault="00000000">
            <w:pPr>
              <w:pStyle w:val="TableParagraph"/>
              <w:tabs>
                <w:tab w:val="left" w:pos="1318"/>
              </w:tabs>
              <w:spacing w:line="203" w:lineRule="exact"/>
              <w:ind w:left="105"/>
              <w:rPr>
                <w:sz w:val="18"/>
              </w:rPr>
            </w:pPr>
            <w:r>
              <w:rPr>
                <w:noProof/>
                <w:sz w:val="18"/>
              </w:rPr>
              <mc:AlternateContent>
                <mc:Choice Requires="wpg">
                  <w:drawing>
                    <wp:anchor distT="0" distB="0" distL="0" distR="0" simplePos="0" relativeHeight="485535744" behindDoc="1" locked="0" layoutInCell="1" allowOverlap="1" wp14:anchorId="6CC38D2E" wp14:editId="250C021E">
                      <wp:simplePos x="0" y="0"/>
                      <wp:positionH relativeFrom="column">
                        <wp:posOffset>728980</wp:posOffset>
                      </wp:positionH>
                      <wp:positionV relativeFrom="paragraph">
                        <wp:posOffset>-144970</wp:posOffset>
                      </wp:positionV>
                      <wp:extent cx="66675" cy="22098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 cy="2209800"/>
                                <a:chOff x="0" y="0"/>
                                <a:chExt cx="66675" cy="2209800"/>
                              </a:xfrm>
                            </wpg:grpSpPr>
                            <wps:wsp>
                              <wps:cNvPr id="21" name="Graphic 21"/>
                              <wps:cNvSpPr/>
                              <wps:spPr>
                                <a:xfrm>
                                  <a:off x="4762" y="4762"/>
                                  <a:ext cx="57150" cy="2200275"/>
                                </a:xfrm>
                                <a:custGeom>
                                  <a:avLst/>
                                  <a:gdLst/>
                                  <a:ahLst/>
                                  <a:cxnLst/>
                                  <a:rect l="l" t="t" r="r" b="b"/>
                                  <a:pathLst>
                                    <a:path w="57150" h="2200275">
                                      <a:moveTo>
                                        <a:pt x="0" y="0"/>
                                      </a:moveTo>
                                      <a:lnTo>
                                        <a:pt x="57150" y="220027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E12B48" id="Group 20" o:spid="_x0000_s1026" style="position:absolute;margin-left:57.4pt;margin-top:-11.4pt;width:5.25pt;height:174pt;z-index:-17780736;mso-wrap-distance-left:0;mso-wrap-distance-right:0" coordsize="666,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">
                      <v:shape id="Graphic 21" o:spid="_x0000_s1027" style="position:absolute;left:47;top:47;width:572;height:22003;visibility:visible;mso-wrap-style:square;v-text-anchor:top" coordsize="57150,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" path="m,l57150,2200275e" filled="f">
                        <v:path arrowok="t"/>
                      </v:shape>
                    </v:group>
                  </w:pict>
                </mc:Fallback>
              </mc:AlternateContent>
            </w:r>
            <w:r>
              <w:rPr>
                <w:color w:val="2D2D2C"/>
                <w:sz w:val="18"/>
              </w:rPr>
              <w:t>2</w:t>
            </w:r>
            <w:r>
              <w:rPr>
                <w:color w:val="2D2D2C"/>
                <w:spacing w:val="-1"/>
                <w:sz w:val="18"/>
              </w:rPr>
              <w:t xml:space="preserve"> </w:t>
            </w:r>
            <w:r>
              <w:rPr>
                <w:color w:val="2D2D2C"/>
                <w:spacing w:val="-5"/>
                <w:sz w:val="18"/>
              </w:rPr>
              <w:t>060</w:t>
            </w:r>
            <w:r>
              <w:rPr>
                <w:color w:val="2D2D2C"/>
                <w:sz w:val="18"/>
              </w:rPr>
              <w:tab/>
              <w:t>2</w:t>
            </w:r>
            <w:r>
              <w:rPr>
                <w:color w:val="2D2D2C"/>
                <w:spacing w:val="-1"/>
                <w:sz w:val="18"/>
              </w:rPr>
              <w:t xml:space="preserve"> </w:t>
            </w:r>
            <w:r>
              <w:rPr>
                <w:color w:val="2D2D2C"/>
                <w:spacing w:val="-5"/>
                <w:sz w:val="18"/>
              </w:rPr>
              <w:t>122</w:t>
            </w:r>
          </w:p>
        </w:tc>
        <w:tc>
          <w:tcPr>
            <w:tcW w:w="1450" w:type="dxa"/>
            <w:tcBorders>
              <w:left w:val="nil"/>
              <w:right w:val="single" w:sz="12" w:space="0" w:color="000000"/>
            </w:tcBorders>
          </w:tcPr>
          <w:p w14:paraId="30D19890" w14:textId="77777777" w:rsidR="0001732F" w:rsidRDefault="00000000">
            <w:pPr>
              <w:pStyle w:val="TableParagraph"/>
              <w:spacing w:line="203" w:lineRule="exact"/>
              <w:ind w:left="58"/>
              <w:rPr>
                <w:sz w:val="18"/>
              </w:rPr>
            </w:pPr>
            <w:r>
              <w:rPr>
                <w:noProof/>
                <w:sz w:val="18"/>
              </w:rPr>
              <mc:AlternateContent>
                <mc:Choice Requires="wpg">
                  <w:drawing>
                    <wp:anchor distT="0" distB="0" distL="0" distR="0" simplePos="0" relativeHeight="485536256" behindDoc="1" locked="0" layoutInCell="1" allowOverlap="1" wp14:anchorId="58B9FBA9" wp14:editId="71F85629">
                      <wp:simplePos x="0" y="0"/>
                      <wp:positionH relativeFrom="column">
                        <wp:posOffset>-51752</wp:posOffset>
                      </wp:positionH>
                      <wp:positionV relativeFrom="paragraph">
                        <wp:posOffset>-144970</wp:posOffset>
                      </wp:positionV>
                      <wp:extent cx="57150" cy="22098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 cy="2209800"/>
                                <a:chOff x="0" y="0"/>
                                <a:chExt cx="57150" cy="2209800"/>
                              </a:xfrm>
                            </wpg:grpSpPr>
                            <wps:wsp>
                              <wps:cNvPr id="23" name="Graphic 23"/>
                              <wps:cNvSpPr/>
                              <wps:spPr>
                                <a:xfrm>
                                  <a:off x="4762" y="4762"/>
                                  <a:ext cx="47625" cy="2200275"/>
                                </a:xfrm>
                                <a:custGeom>
                                  <a:avLst/>
                                  <a:gdLst/>
                                  <a:ahLst/>
                                  <a:cxnLst/>
                                  <a:rect l="l" t="t" r="r" b="b"/>
                                  <a:pathLst>
                                    <a:path w="47625" h="2200275">
                                      <a:moveTo>
                                        <a:pt x="0" y="0"/>
                                      </a:moveTo>
                                      <a:lnTo>
                                        <a:pt x="47625" y="220027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14FD67" id="Group 22" o:spid="_x0000_s1026" style="position:absolute;margin-left:-4.05pt;margin-top:-11.4pt;width:4.5pt;height:174pt;z-index:-17780224;mso-wrap-distance-left:0;mso-wrap-distance-right:0" coordsize="571,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">
                      <v:shape id="Graphic 23" o:spid="_x0000_s1027" style="position:absolute;left:47;top:47;width:476;height:22003;visibility:visible;mso-wrap-style:square;v-text-anchor:top" coordsize="47625,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" path="m,l47625,2200275e" filled="f">
                        <v:path arrowok="t"/>
                      </v:shape>
                    </v:group>
                  </w:pict>
                </mc:Fallback>
              </mc:AlternateContent>
            </w:r>
            <w:r>
              <w:rPr>
                <w:color w:val="2D2D2C"/>
                <w:sz w:val="18"/>
              </w:rPr>
              <w:t>2</w:t>
            </w:r>
            <w:r>
              <w:rPr>
                <w:color w:val="2D2D2C"/>
                <w:spacing w:val="1"/>
                <w:sz w:val="18"/>
              </w:rPr>
              <w:t xml:space="preserve"> </w:t>
            </w:r>
            <w:r>
              <w:rPr>
                <w:color w:val="2D2D2C"/>
                <w:spacing w:val="-5"/>
                <w:sz w:val="18"/>
              </w:rPr>
              <w:t>185</w:t>
            </w:r>
          </w:p>
        </w:tc>
        <w:tc>
          <w:tcPr>
            <w:tcW w:w="1383" w:type="dxa"/>
            <w:tcBorders>
              <w:left w:val="single" w:sz="12" w:space="0" w:color="000000"/>
            </w:tcBorders>
          </w:tcPr>
          <w:p w14:paraId="73D6A433" w14:textId="77777777" w:rsidR="0001732F" w:rsidRDefault="00000000">
            <w:pPr>
              <w:pStyle w:val="TableParagraph"/>
              <w:spacing w:line="203" w:lineRule="exact"/>
              <w:ind w:left="164"/>
              <w:rPr>
                <w:sz w:val="18"/>
              </w:rPr>
            </w:pPr>
            <w:r>
              <w:rPr>
                <w:color w:val="2D2D2C"/>
                <w:sz w:val="18"/>
              </w:rPr>
              <w:t>2</w:t>
            </w:r>
            <w:r>
              <w:rPr>
                <w:color w:val="2D2D2C"/>
                <w:spacing w:val="-1"/>
                <w:sz w:val="18"/>
              </w:rPr>
              <w:t xml:space="preserve"> </w:t>
            </w:r>
            <w:r>
              <w:rPr>
                <w:color w:val="2D2D2C"/>
                <w:spacing w:val="-5"/>
                <w:sz w:val="18"/>
              </w:rPr>
              <w:t>251</w:t>
            </w:r>
          </w:p>
        </w:tc>
      </w:tr>
      <w:tr w:rsidR="0001732F" w14:paraId="6759D435" w14:textId="77777777">
        <w:trPr>
          <w:trHeight w:val="237"/>
        </w:trPr>
        <w:tc>
          <w:tcPr>
            <w:tcW w:w="1480" w:type="dxa"/>
            <w:tcBorders>
              <w:right w:val="single" w:sz="18" w:space="0" w:color="000000"/>
            </w:tcBorders>
          </w:tcPr>
          <w:p w14:paraId="48FA0B56" w14:textId="77777777" w:rsidR="0001732F" w:rsidRDefault="00000000">
            <w:pPr>
              <w:pStyle w:val="TableParagraph"/>
              <w:spacing w:line="202" w:lineRule="exact"/>
              <w:ind w:left="107"/>
              <w:rPr>
                <w:sz w:val="18"/>
              </w:rPr>
            </w:pPr>
            <w:r>
              <w:rPr>
                <w:color w:val="2D2D2C"/>
                <w:spacing w:val="-2"/>
                <w:sz w:val="18"/>
              </w:rPr>
              <w:t>Quantité</w:t>
            </w:r>
          </w:p>
        </w:tc>
        <w:tc>
          <w:tcPr>
            <w:tcW w:w="1290" w:type="dxa"/>
            <w:gridSpan w:val="2"/>
            <w:tcBorders>
              <w:left w:val="single" w:sz="18" w:space="0" w:color="000000"/>
              <w:right w:val="single" w:sz="6" w:space="0" w:color="000000"/>
            </w:tcBorders>
          </w:tcPr>
          <w:p w14:paraId="3B91CD17" w14:textId="77777777" w:rsidR="0001732F" w:rsidRDefault="0001732F">
            <w:pPr>
              <w:pStyle w:val="TableParagraph"/>
              <w:rPr>
                <w:sz w:val="16"/>
              </w:rPr>
            </w:pPr>
          </w:p>
        </w:tc>
        <w:tc>
          <w:tcPr>
            <w:tcW w:w="1148" w:type="dxa"/>
            <w:tcBorders>
              <w:left w:val="single" w:sz="6" w:space="0" w:color="000000"/>
              <w:right w:val="single" w:sz="36" w:space="0" w:color="000000"/>
            </w:tcBorders>
          </w:tcPr>
          <w:p w14:paraId="6375C5F1" w14:textId="77777777" w:rsidR="0001732F" w:rsidRDefault="00000000">
            <w:pPr>
              <w:pStyle w:val="TableParagraph"/>
              <w:spacing w:line="202" w:lineRule="exact"/>
              <w:ind w:left="196"/>
              <w:rPr>
                <w:sz w:val="18"/>
              </w:rPr>
            </w:pPr>
            <w:r>
              <w:rPr>
                <w:color w:val="2D2D2C"/>
                <w:sz w:val="18"/>
              </w:rPr>
              <w:t xml:space="preserve">20 </w:t>
            </w:r>
            <w:r>
              <w:rPr>
                <w:color w:val="2D2D2C"/>
                <w:spacing w:val="-5"/>
                <w:sz w:val="18"/>
              </w:rPr>
              <w:t>000</w:t>
            </w:r>
          </w:p>
        </w:tc>
        <w:tc>
          <w:tcPr>
            <w:tcW w:w="2311" w:type="dxa"/>
            <w:gridSpan w:val="2"/>
            <w:tcBorders>
              <w:left w:val="single" w:sz="36" w:space="0" w:color="000000"/>
              <w:right w:val="nil"/>
            </w:tcBorders>
          </w:tcPr>
          <w:p w14:paraId="38379F8B" w14:textId="77777777" w:rsidR="0001732F" w:rsidRDefault="00000000">
            <w:pPr>
              <w:pStyle w:val="TableParagraph"/>
              <w:tabs>
                <w:tab w:val="left" w:pos="1256"/>
              </w:tabs>
              <w:spacing w:line="202" w:lineRule="exact"/>
              <w:ind w:left="42"/>
              <w:rPr>
                <w:sz w:val="18"/>
              </w:rPr>
            </w:pPr>
            <w:r>
              <w:rPr>
                <w:color w:val="2D2D2C"/>
                <w:sz w:val="18"/>
              </w:rPr>
              <w:t xml:space="preserve">25 </w:t>
            </w:r>
            <w:r>
              <w:rPr>
                <w:color w:val="2D2D2C"/>
                <w:spacing w:val="-5"/>
                <w:sz w:val="18"/>
              </w:rPr>
              <w:t>000</w:t>
            </w:r>
            <w:r>
              <w:rPr>
                <w:color w:val="2D2D2C"/>
                <w:sz w:val="18"/>
              </w:rPr>
              <w:tab/>
              <w:t xml:space="preserve">30 </w:t>
            </w:r>
            <w:r>
              <w:rPr>
                <w:color w:val="2D2D2C"/>
                <w:spacing w:val="-5"/>
                <w:sz w:val="18"/>
              </w:rPr>
              <w:t>000</w:t>
            </w:r>
          </w:p>
        </w:tc>
        <w:tc>
          <w:tcPr>
            <w:tcW w:w="1450" w:type="dxa"/>
            <w:tcBorders>
              <w:left w:val="nil"/>
              <w:right w:val="single" w:sz="12" w:space="0" w:color="000000"/>
            </w:tcBorders>
          </w:tcPr>
          <w:p w14:paraId="48F06E0A" w14:textId="77777777" w:rsidR="0001732F" w:rsidRDefault="00000000">
            <w:pPr>
              <w:pStyle w:val="TableParagraph"/>
              <w:spacing w:line="202" w:lineRule="exact"/>
              <w:ind w:left="132"/>
              <w:rPr>
                <w:sz w:val="18"/>
              </w:rPr>
            </w:pPr>
            <w:r>
              <w:rPr>
                <w:color w:val="2D2D2C"/>
                <w:sz w:val="18"/>
              </w:rPr>
              <w:t>32</w:t>
            </w:r>
            <w:r>
              <w:rPr>
                <w:color w:val="2D2D2C"/>
                <w:spacing w:val="-1"/>
                <w:sz w:val="18"/>
              </w:rPr>
              <w:t xml:space="preserve"> </w:t>
            </w:r>
            <w:r>
              <w:rPr>
                <w:color w:val="2D2D2C"/>
                <w:spacing w:val="-5"/>
                <w:sz w:val="18"/>
              </w:rPr>
              <w:t>000</w:t>
            </w:r>
          </w:p>
        </w:tc>
        <w:tc>
          <w:tcPr>
            <w:tcW w:w="1383" w:type="dxa"/>
            <w:tcBorders>
              <w:left w:val="single" w:sz="12" w:space="0" w:color="000000"/>
            </w:tcBorders>
          </w:tcPr>
          <w:p w14:paraId="4ABA479B" w14:textId="77777777" w:rsidR="0001732F" w:rsidRDefault="00000000">
            <w:pPr>
              <w:pStyle w:val="TableParagraph"/>
              <w:spacing w:line="202" w:lineRule="exact"/>
              <w:ind w:left="239"/>
              <w:rPr>
                <w:sz w:val="18"/>
              </w:rPr>
            </w:pPr>
            <w:r>
              <w:rPr>
                <w:color w:val="2D2D2C"/>
                <w:sz w:val="18"/>
              </w:rPr>
              <w:t>28</w:t>
            </w:r>
            <w:r>
              <w:rPr>
                <w:color w:val="2D2D2C"/>
                <w:spacing w:val="-3"/>
                <w:sz w:val="18"/>
              </w:rPr>
              <w:t xml:space="preserve"> </w:t>
            </w:r>
            <w:r>
              <w:rPr>
                <w:color w:val="2D2D2C"/>
                <w:spacing w:val="-5"/>
                <w:sz w:val="18"/>
              </w:rPr>
              <w:t>000</w:t>
            </w:r>
          </w:p>
        </w:tc>
      </w:tr>
      <w:tr w:rsidR="0001732F" w14:paraId="70DC6E1E" w14:textId="77777777">
        <w:trPr>
          <w:trHeight w:val="237"/>
        </w:trPr>
        <w:tc>
          <w:tcPr>
            <w:tcW w:w="1480" w:type="dxa"/>
            <w:tcBorders>
              <w:right w:val="single" w:sz="18" w:space="0" w:color="000000"/>
            </w:tcBorders>
          </w:tcPr>
          <w:p w14:paraId="7C2ED95B" w14:textId="77777777" w:rsidR="0001732F" w:rsidRDefault="00000000">
            <w:pPr>
              <w:pStyle w:val="TableParagraph"/>
              <w:spacing w:line="202" w:lineRule="exact"/>
              <w:ind w:left="107"/>
              <w:rPr>
                <w:sz w:val="18"/>
              </w:rPr>
            </w:pPr>
            <w:r>
              <w:rPr>
                <w:color w:val="2D2D2C"/>
                <w:sz w:val="18"/>
              </w:rPr>
              <w:t>CA</w:t>
            </w:r>
            <w:r>
              <w:rPr>
                <w:color w:val="2D2D2C"/>
                <w:spacing w:val="-3"/>
                <w:sz w:val="18"/>
              </w:rPr>
              <w:t xml:space="preserve"> </w:t>
            </w:r>
            <w:r>
              <w:rPr>
                <w:color w:val="2D2D2C"/>
                <w:spacing w:val="-5"/>
                <w:sz w:val="18"/>
              </w:rPr>
              <w:t>HT</w:t>
            </w:r>
          </w:p>
        </w:tc>
        <w:tc>
          <w:tcPr>
            <w:tcW w:w="1290" w:type="dxa"/>
            <w:gridSpan w:val="2"/>
            <w:tcBorders>
              <w:left w:val="single" w:sz="18" w:space="0" w:color="000000"/>
              <w:right w:val="single" w:sz="18" w:space="0" w:color="000000"/>
            </w:tcBorders>
          </w:tcPr>
          <w:p w14:paraId="2C556BAD" w14:textId="77777777" w:rsidR="0001732F" w:rsidRDefault="0001732F">
            <w:pPr>
              <w:pStyle w:val="TableParagraph"/>
              <w:rPr>
                <w:sz w:val="16"/>
              </w:rPr>
            </w:pPr>
          </w:p>
        </w:tc>
        <w:tc>
          <w:tcPr>
            <w:tcW w:w="1148" w:type="dxa"/>
            <w:tcBorders>
              <w:left w:val="single" w:sz="18" w:space="0" w:color="000000"/>
              <w:right w:val="single" w:sz="36" w:space="0" w:color="000000"/>
            </w:tcBorders>
          </w:tcPr>
          <w:p w14:paraId="641089D0" w14:textId="77777777" w:rsidR="0001732F" w:rsidRDefault="00000000">
            <w:pPr>
              <w:pStyle w:val="TableParagraph"/>
              <w:spacing w:line="202" w:lineRule="exact"/>
              <w:ind w:right="27"/>
              <w:jc w:val="right"/>
              <w:rPr>
                <w:b/>
                <w:sz w:val="18"/>
              </w:rPr>
            </w:pPr>
            <w:r>
              <w:rPr>
                <w:b/>
                <w:color w:val="2D2D2C"/>
                <w:sz w:val="18"/>
              </w:rPr>
              <w:t>40</w:t>
            </w:r>
            <w:r>
              <w:rPr>
                <w:b/>
                <w:color w:val="2D2D2C"/>
                <w:spacing w:val="-1"/>
                <w:sz w:val="18"/>
              </w:rPr>
              <w:t xml:space="preserve"> </w:t>
            </w:r>
            <w:r>
              <w:rPr>
                <w:b/>
                <w:color w:val="2D2D2C"/>
                <w:sz w:val="18"/>
              </w:rPr>
              <w:t>000</w:t>
            </w:r>
            <w:r>
              <w:rPr>
                <w:b/>
                <w:color w:val="2D2D2C"/>
                <w:spacing w:val="-2"/>
                <w:sz w:val="18"/>
              </w:rPr>
              <w:t xml:space="preserve"> </w:t>
            </w:r>
            <w:r>
              <w:rPr>
                <w:b/>
                <w:color w:val="2D2D2C"/>
                <w:spacing w:val="-5"/>
                <w:sz w:val="18"/>
              </w:rPr>
              <w:t>000</w:t>
            </w:r>
          </w:p>
        </w:tc>
        <w:tc>
          <w:tcPr>
            <w:tcW w:w="2311" w:type="dxa"/>
            <w:gridSpan w:val="2"/>
            <w:tcBorders>
              <w:left w:val="single" w:sz="36" w:space="0" w:color="000000"/>
              <w:right w:val="nil"/>
            </w:tcBorders>
          </w:tcPr>
          <w:p w14:paraId="6983D2B7" w14:textId="77777777" w:rsidR="0001732F" w:rsidRDefault="00000000">
            <w:pPr>
              <w:pStyle w:val="TableParagraph"/>
              <w:tabs>
                <w:tab w:val="left" w:pos="1318"/>
              </w:tabs>
              <w:spacing w:line="202" w:lineRule="exact"/>
              <w:ind w:left="104"/>
              <w:rPr>
                <w:b/>
                <w:sz w:val="18"/>
              </w:rPr>
            </w:pPr>
            <w:r>
              <w:rPr>
                <w:b/>
                <w:color w:val="2D2D2C"/>
                <w:sz w:val="18"/>
              </w:rPr>
              <w:t>51</w:t>
            </w:r>
            <w:r>
              <w:rPr>
                <w:b/>
                <w:color w:val="2D2D2C"/>
                <w:spacing w:val="-1"/>
                <w:sz w:val="18"/>
              </w:rPr>
              <w:t xml:space="preserve"> </w:t>
            </w:r>
            <w:r>
              <w:rPr>
                <w:b/>
                <w:color w:val="2D2D2C"/>
                <w:sz w:val="18"/>
              </w:rPr>
              <w:t>500</w:t>
            </w:r>
            <w:r>
              <w:rPr>
                <w:b/>
                <w:color w:val="2D2D2C"/>
                <w:spacing w:val="-1"/>
                <w:sz w:val="18"/>
              </w:rPr>
              <w:t xml:space="preserve"> </w:t>
            </w:r>
            <w:r>
              <w:rPr>
                <w:b/>
                <w:color w:val="2D2D2C"/>
                <w:spacing w:val="-5"/>
                <w:sz w:val="18"/>
              </w:rPr>
              <w:t>000</w:t>
            </w:r>
            <w:r>
              <w:rPr>
                <w:b/>
                <w:color w:val="2D2D2C"/>
                <w:sz w:val="18"/>
              </w:rPr>
              <w:tab/>
              <w:t>63</w:t>
            </w:r>
            <w:r>
              <w:rPr>
                <w:b/>
                <w:color w:val="2D2D2C"/>
                <w:spacing w:val="-1"/>
                <w:sz w:val="18"/>
              </w:rPr>
              <w:t xml:space="preserve"> </w:t>
            </w:r>
            <w:r>
              <w:rPr>
                <w:b/>
                <w:color w:val="2D2D2C"/>
                <w:sz w:val="18"/>
              </w:rPr>
              <w:t>654</w:t>
            </w:r>
            <w:r>
              <w:rPr>
                <w:b/>
                <w:color w:val="2D2D2C"/>
                <w:spacing w:val="4"/>
                <w:sz w:val="18"/>
              </w:rPr>
              <w:t xml:space="preserve"> </w:t>
            </w:r>
            <w:r>
              <w:rPr>
                <w:b/>
                <w:color w:val="2D2D2C"/>
                <w:spacing w:val="-5"/>
                <w:sz w:val="18"/>
              </w:rPr>
              <w:t>000</w:t>
            </w:r>
          </w:p>
        </w:tc>
        <w:tc>
          <w:tcPr>
            <w:tcW w:w="1450" w:type="dxa"/>
            <w:tcBorders>
              <w:left w:val="nil"/>
              <w:right w:val="single" w:sz="12" w:space="0" w:color="000000"/>
            </w:tcBorders>
          </w:tcPr>
          <w:p w14:paraId="0137B4BD" w14:textId="77777777" w:rsidR="0001732F" w:rsidRDefault="00000000">
            <w:pPr>
              <w:pStyle w:val="TableParagraph"/>
              <w:spacing w:line="202" w:lineRule="exact"/>
              <w:ind w:left="137"/>
              <w:rPr>
                <w:b/>
                <w:sz w:val="18"/>
              </w:rPr>
            </w:pPr>
            <w:r>
              <w:rPr>
                <w:b/>
                <w:color w:val="2D2D2C"/>
                <w:sz w:val="18"/>
              </w:rPr>
              <w:t>69</w:t>
            </w:r>
            <w:r>
              <w:rPr>
                <w:b/>
                <w:color w:val="2D2D2C"/>
                <w:spacing w:val="-1"/>
                <w:sz w:val="18"/>
              </w:rPr>
              <w:t xml:space="preserve"> </w:t>
            </w:r>
            <w:r>
              <w:rPr>
                <w:b/>
                <w:color w:val="2D2D2C"/>
                <w:sz w:val="18"/>
              </w:rPr>
              <w:t>934</w:t>
            </w:r>
            <w:r>
              <w:rPr>
                <w:b/>
                <w:color w:val="2D2D2C"/>
                <w:spacing w:val="-2"/>
                <w:sz w:val="18"/>
              </w:rPr>
              <w:t xml:space="preserve"> </w:t>
            </w:r>
            <w:r>
              <w:rPr>
                <w:b/>
                <w:color w:val="2D2D2C"/>
                <w:spacing w:val="-5"/>
                <w:sz w:val="18"/>
              </w:rPr>
              <w:t>528</w:t>
            </w:r>
          </w:p>
        </w:tc>
        <w:tc>
          <w:tcPr>
            <w:tcW w:w="1383" w:type="dxa"/>
            <w:tcBorders>
              <w:left w:val="single" w:sz="12" w:space="0" w:color="000000"/>
            </w:tcBorders>
          </w:tcPr>
          <w:p w14:paraId="511D6C9C" w14:textId="77777777" w:rsidR="0001732F" w:rsidRDefault="00000000">
            <w:pPr>
              <w:pStyle w:val="TableParagraph"/>
              <w:spacing w:line="202" w:lineRule="exact"/>
              <w:ind w:left="199"/>
              <w:rPr>
                <w:b/>
                <w:sz w:val="18"/>
              </w:rPr>
            </w:pPr>
            <w:r>
              <w:rPr>
                <w:b/>
                <w:color w:val="2D2D2C"/>
                <w:sz w:val="18"/>
              </w:rPr>
              <w:t>63</w:t>
            </w:r>
            <w:r>
              <w:rPr>
                <w:b/>
                <w:color w:val="2D2D2C"/>
                <w:spacing w:val="-1"/>
                <w:sz w:val="18"/>
              </w:rPr>
              <w:t xml:space="preserve"> </w:t>
            </w:r>
            <w:r>
              <w:rPr>
                <w:b/>
                <w:color w:val="2D2D2C"/>
                <w:sz w:val="18"/>
              </w:rPr>
              <w:t>028</w:t>
            </w:r>
            <w:r>
              <w:rPr>
                <w:b/>
                <w:color w:val="2D2D2C"/>
                <w:spacing w:val="-2"/>
                <w:sz w:val="18"/>
              </w:rPr>
              <w:t xml:space="preserve"> </w:t>
            </w:r>
            <w:r>
              <w:rPr>
                <w:b/>
                <w:color w:val="2D2D2C"/>
                <w:spacing w:val="-5"/>
                <w:sz w:val="18"/>
              </w:rPr>
              <w:t>493</w:t>
            </w:r>
          </w:p>
        </w:tc>
      </w:tr>
      <w:tr w:rsidR="0001732F" w14:paraId="68A266B5" w14:textId="77777777">
        <w:trPr>
          <w:trHeight w:val="239"/>
        </w:trPr>
        <w:tc>
          <w:tcPr>
            <w:tcW w:w="1480" w:type="dxa"/>
            <w:tcBorders>
              <w:right w:val="single" w:sz="18" w:space="0" w:color="000000"/>
            </w:tcBorders>
          </w:tcPr>
          <w:p w14:paraId="53796B36" w14:textId="77777777" w:rsidR="0001732F" w:rsidRDefault="00000000">
            <w:pPr>
              <w:pStyle w:val="TableParagraph"/>
              <w:spacing w:line="202" w:lineRule="exact"/>
              <w:ind w:left="107"/>
              <w:rPr>
                <w:sz w:val="18"/>
              </w:rPr>
            </w:pPr>
            <w:r>
              <w:rPr>
                <w:color w:val="2D2D2C"/>
                <w:sz w:val="18"/>
              </w:rPr>
              <w:t>Charges</w:t>
            </w:r>
            <w:r>
              <w:rPr>
                <w:color w:val="2D2D2C"/>
                <w:spacing w:val="-6"/>
                <w:sz w:val="18"/>
              </w:rPr>
              <w:t xml:space="preserve"> </w:t>
            </w:r>
            <w:r>
              <w:rPr>
                <w:color w:val="2D2D2C"/>
                <w:spacing w:val="-2"/>
                <w:sz w:val="18"/>
              </w:rPr>
              <w:t>variables</w:t>
            </w:r>
          </w:p>
        </w:tc>
        <w:tc>
          <w:tcPr>
            <w:tcW w:w="1290" w:type="dxa"/>
            <w:gridSpan w:val="2"/>
            <w:tcBorders>
              <w:left w:val="single" w:sz="18" w:space="0" w:color="000000"/>
              <w:right w:val="single" w:sz="18" w:space="0" w:color="000000"/>
            </w:tcBorders>
          </w:tcPr>
          <w:p w14:paraId="7412C943" w14:textId="77777777" w:rsidR="0001732F" w:rsidRDefault="0001732F">
            <w:pPr>
              <w:pStyle w:val="TableParagraph"/>
              <w:rPr>
                <w:sz w:val="16"/>
              </w:rPr>
            </w:pPr>
          </w:p>
        </w:tc>
        <w:tc>
          <w:tcPr>
            <w:tcW w:w="1148" w:type="dxa"/>
            <w:tcBorders>
              <w:left w:val="single" w:sz="18" w:space="0" w:color="000000"/>
              <w:right w:val="single" w:sz="36" w:space="0" w:color="000000"/>
            </w:tcBorders>
          </w:tcPr>
          <w:p w14:paraId="0FBFF698" w14:textId="77777777" w:rsidR="0001732F" w:rsidRDefault="00000000">
            <w:pPr>
              <w:pStyle w:val="TableParagraph"/>
              <w:spacing w:line="202" w:lineRule="exact"/>
              <w:ind w:right="40"/>
              <w:jc w:val="right"/>
              <w:rPr>
                <w:b/>
                <w:sz w:val="18"/>
              </w:rPr>
            </w:pPr>
            <w:r>
              <w:rPr>
                <w:b/>
                <w:color w:val="2D2D2C"/>
                <w:sz w:val="18"/>
              </w:rPr>
              <w:t>26</w:t>
            </w:r>
            <w:r>
              <w:rPr>
                <w:b/>
                <w:color w:val="2D2D2C"/>
                <w:spacing w:val="-1"/>
                <w:sz w:val="18"/>
              </w:rPr>
              <w:t xml:space="preserve"> </w:t>
            </w:r>
            <w:r>
              <w:rPr>
                <w:b/>
                <w:color w:val="2D2D2C"/>
                <w:sz w:val="18"/>
              </w:rPr>
              <w:t xml:space="preserve">000 </w:t>
            </w:r>
            <w:r>
              <w:rPr>
                <w:b/>
                <w:color w:val="2D2D2C"/>
                <w:spacing w:val="-5"/>
                <w:sz w:val="18"/>
              </w:rPr>
              <w:t>000</w:t>
            </w:r>
          </w:p>
        </w:tc>
        <w:tc>
          <w:tcPr>
            <w:tcW w:w="2311" w:type="dxa"/>
            <w:gridSpan w:val="2"/>
            <w:tcBorders>
              <w:left w:val="single" w:sz="36" w:space="0" w:color="000000"/>
              <w:right w:val="nil"/>
            </w:tcBorders>
          </w:tcPr>
          <w:p w14:paraId="5263E462" w14:textId="77777777" w:rsidR="0001732F" w:rsidRDefault="00000000">
            <w:pPr>
              <w:pStyle w:val="TableParagraph"/>
              <w:tabs>
                <w:tab w:val="left" w:pos="1304"/>
              </w:tabs>
              <w:spacing w:line="202" w:lineRule="exact"/>
              <w:ind w:left="90"/>
              <w:rPr>
                <w:b/>
                <w:sz w:val="18"/>
              </w:rPr>
            </w:pPr>
            <w:r>
              <w:rPr>
                <w:b/>
                <w:color w:val="2D2D2C"/>
                <w:sz w:val="18"/>
              </w:rPr>
              <w:t>33</w:t>
            </w:r>
            <w:r>
              <w:rPr>
                <w:b/>
                <w:color w:val="2D2D2C"/>
                <w:spacing w:val="-1"/>
                <w:sz w:val="18"/>
              </w:rPr>
              <w:t xml:space="preserve"> </w:t>
            </w:r>
            <w:r>
              <w:rPr>
                <w:b/>
                <w:color w:val="2D2D2C"/>
                <w:sz w:val="18"/>
              </w:rPr>
              <w:t>475</w:t>
            </w:r>
            <w:r>
              <w:rPr>
                <w:b/>
                <w:color w:val="2D2D2C"/>
                <w:spacing w:val="-1"/>
                <w:sz w:val="18"/>
              </w:rPr>
              <w:t xml:space="preserve"> </w:t>
            </w:r>
            <w:r>
              <w:rPr>
                <w:b/>
                <w:color w:val="2D2D2C"/>
                <w:spacing w:val="-5"/>
                <w:sz w:val="18"/>
              </w:rPr>
              <w:t>000</w:t>
            </w:r>
            <w:r>
              <w:rPr>
                <w:b/>
                <w:color w:val="2D2D2C"/>
                <w:sz w:val="18"/>
              </w:rPr>
              <w:tab/>
              <w:t>41</w:t>
            </w:r>
            <w:r>
              <w:rPr>
                <w:b/>
                <w:color w:val="2D2D2C"/>
                <w:spacing w:val="-1"/>
                <w:sz w:val="18"/>
              </w:rPr>
              <w:t xml:space="preserve"> </w:t>
            </w:r>
            <w:r>
              <w:rPr>
                <w:b/>
                <w:color w:val="2D2D2C"/>
                <w:sz w:val="18"/>
              </w:rPr>
              <w:t>375</w:t>
            </w:r>
            <w:r>
              <w:rPr>
                <w:b/>
                <w:color w:val="2D2D2C"/>
                <w:spacing w:val="3"/>
                <w:sz w:val="18"/>
              </w:rPr>
              <w:t xml:space="preserve"> </w:t>
            </w:r>
            <w:r>
              <w:rPr>
                <w:b/>
                <w:color w:val="2D2D2C"/>
                <w:spacing w:val="-5"/>
                <w:sz w:val="18"/>
              </w:rPr>
              <w:t>100</w:t>
            </w:r>
          </w:p>
        </w:tc>
        <w:tc>
          <w:tcPr>
            <w:tcW w:w="1450" w:type="dxa"/>
            <w:tcBorders>
              <w:left w:val="nil"/>
              <w:right w:val="single" w:sz="12" w:space="0" w:color="000000"/>
            </w:tcBorders>
          </w:tcPr>
          <w:p w14:paraId="5D3D6229" w14:textId="77777777" w:rsidR="0001732F" w:rsidRDefault="00000000">
            <w:pPr>
              <w:pStyle w:val="TableParagraph"/>
              <w:spacing w:line="202" w:lineRule="exact"/>
              <w:ind w:left="76"/>
              <w:rPr>
                <w:b/>
                <w:sz w:val="18"/>
              </w:rPr>
            </w:pPr>
            <w:r>
              <w:rPr>
                <w:b/>
                <w:color w:val="2D2D2C"/>
                <w:sz w:val="18"/>
              </w:rPr>
              <w:t>45</w:t>
            </w:r>
            <w:r>
              <w:rPr>
                <w:b/>
                <w:color w:val="2D2D2C"/>
                <w:spacing w:val="-1"/>
                <w:sz w:val="18"/>
              </w:rPr>
              <w:t xml:space="preserve"> </w:t>
            </w:r>
            <w:r>
              <w:rPr>
                <w:b/>
                <w:color w:val="2D2D2C"/>
                <w:sz w:val="18"/>
              </w:rPr>
              <w:t xml:space="preserve">457 </w:t>
            </w:r>
            <w:r>
              <w:rPr>
                <w:b/>
                <w:color w:val="2D2D2C"/>
                <w:spacing w:val="-5"/>
                <w:sz w:val="18"/>
              </w:rPr>
              <w:t>443</w:t>
            </w:r>
          </w:p>
        </w:tc>
        <w:tc>
          <w:tcPr>
            <w:tcW w:w="1383" w:type="dxa"/>
            <w:tcBorders>
              <w:left w:val="single" w:sz="12" w:space="0" w:color="000000"/>
            </w:tcBorders>
          </w:tcPr>
          <w:p w14:paraId="16EBA194" w14:textId="77777777" w:rsidR="0001732F" w:rsidRDefault="00000000">
            <w:pPr>
              <w:pStyle w:val="TableParagraph"/>
              <w:spacing w:line="202" w:lineRule="exact"/>
              <w:ind w:left="97"/>
              <w:rPr>
                <w:b/>
                <w:sz w:val="18"/>
              </w:rPr>
            </w:pPr>
            <w:r>
              <w:rPr>
                <w:b/>
                <w:color w:val="2D2D2C"/>
                <w:sz w:val="18"/>
              </w:rPr>
              <w:t>40</w:t>
            </w:r>
            <w:r>
              <w:rPr>
                <w:b/>
                <w:color w:val="2D2D2C"/>
                <w:spacing w:val="-3"/>
                <w:sz w:val="18"/>
              </w:rPr>
              <w:t xml:space="preserve"> </w:t>
            </w:r>
            <w:r>
              <w:rPr>
                <w:b/>
                <w:color w:val="2D2D2C"/>
                <w:sz w:val="18"/>
              </w:rPr>
              <w:t xml:space="preserve">968 </w:t>
            </w:r>
            <w:r>
              <w:rPr>
                <w:b/>
                <w:color w:val="2D2D2C"/>
                <w:spacing w:val="-5"/>
                <w:sz w:val="18"/>
              </w:rPr>
              <w:t>521</w:t>
            </w:r>
          </w:p>
        </w:tc>
      </w:tr>
      <w:tr w:rsidR="0001732F" w14:paraId="39425ECE" w14:textId="77777777">
        <w:trPr>
          <w:trHeight w:val="237"/>
        </w:trPr>
        <w:tc>
          <w:tcPr>
            <w:tcW w:w="1480" w:type="dxa"/>
            <w:tcBorders>
              <w:right w:val="single" w:sz="18" w:space="0" w:color="000000"/>
            </w:tcBorders>
          </w:tcPr>
          <w:p w14:paraId="394B1395" w14:textId="77777777" w:rsidR="0001732F" w:rsidRDefault="00000000">
            <w:pPr>
              <w:pStyle w:val="TableParagraph"/>
              <w:spacing w:line="202" w:lineRule="exact"/>
              <w:ind w:left="107"/>
              <w:rPr>
                <w:sz w:val="18"/>
              </w:rPr>
            </w:pPr>
            <w:r>
              <w:rPr>
                <w:color w:val="2D2D2C"/>
                <w:sz w:val="18"/>
              </w:rPr>
              <w:t>Charges</w:t>
            </w:r>
            <w:r>
              <w:rPr>
                <w:color w:val="2D2D2C"/>
                <w:spacing w:val="-4"/>
                <w:sz w:val="18"/>
              </w:rPr>
              <w:t xml:space="preserve"> </w:t>
            </w:r>
            <w:r>
              <w:rPr>
                <w:color w:val="2D2D2C"/>
                <w:spacing w:val="-2"/>
                <w:sz w:val="18"/>
              </w:rPr>
              <w:t>fixes</w:t>
            </w:r>
          </w:p>
        </w:tc>
        <w:tc>
          <w:tcPr>
            <w:tcW w:w="1290" w:type="dxa"/>
            <w:gridSpan w:val="2"/>
            <w:tcBorders>
              <w:left w:val="single" w:sz="18" w:space="0" w:color="000000"/>
              <w:right w:val="single" w:sz="18" w:space="0" w:color="000000"/>
            </w:tcBorders>
          </w:tcPr>
          <w:p w14:paraId="103B0F34" w14:textId="77777777" w:rsidR="0001732F" w:rsidRDefault="0001732F">
            <w:pPr>
              <w:pStyle w:val="TableParagraph"/>
              <w:rPr>
                <w:sz w:val="16"/>
              </w:rPr>
            </w:pPr>
          </w:p>
        </w:tc>
        <w:tc>
          <w:tcPr>
            <w:tcW w:w="1148" w:type="dxa"/>
            <w:tcBorders>
              <w:left w:val="single" w:sz="18" w:space="0" w:color="000000"/>
              <w:right w:val="single" w:sz="36" w:space="0" w:color="000000"/>
            </w:tcBorders>
          </w:tcPr>
          <w:p w14:paraId="44C2E9B9" w14:textId="77777777" w:rsidR="0001732F" w:rsidRDefault="00000000">
            <w:pPr>
              <w:pStyle w:val="TableParagraph"/>
              <w:spacing w:line="202" w:lineRule="exact"/>
              <w:ind w:left="242"/>
              <w:rPr>
                <w:sz w:val="18"/>
              </w:rPr>
            </w:pPr>
            <w:r>
              <w:rPr>
                <w:color w:val="2D2D2C"/>
                <w:sz w:val="18"/>
              </w:rPr>
              <w:t>6</w:t>
            </w:r>
            <w:r>
              <w:rPr>
                <w:color w:val="2D2D2C"/>
                <w:spacing w:val="-2"/>
                <w:sz w:val="18"/>
              </w:rPr>
              <w:t xml:space="preserve"> </w:t>
            </w:r>
            <w:r>
              <w:rPr>
                <w:color w:val="2D2D2C"/>
                <w:sz w:val="18"/>
              </w:rPr>
              <w:t>850</w:t>
            </w:r>
            <w:r>
              <w:rPr>
                <w:color w:val="2D2D2C"/>
                <w:spacing w:val="-1"/>
                <w:sz w:val="18"/>
              </w:rPr>
              <w:t xml:space="preserve"> </w:t>
            </w:r>
            <w:r>
              <w:rPr>
                <w:color w:val="2D2D2C"/>
                <w:spacing w:val="-5"/>
                <w:sz w:val="18"/>
              </w:rPr>
              <w:t>000</w:t>
            </w:r>
          </w:p>
        </w:tc>
        <w:tc>
          <w:tcPr>
            <w:tcW w:w="2311" w:type="dxa"/>
            <w:gridSpan w:val="2"/>
            <w:tcBorders>
              <w:left w:val="single" w:sz="36" w:space="0" w:color="000000"/>
              <w:right w:val="nil"/>
            </w:tcBorders>
          </w:tcPr>
          <w:p w14:paraId="048D4204" w14:textId="77777777" w:rsidR="0001732F" w:rsidRDefault="00000000">
            <w:pPr>
              <w:pStyle w:val="TableParagraph"/>
              <w:tabs>
                <w:tab w:val="left" w:pos="1317"/>
              </w:tabs>
              <w:spacing w:line="202" w:lineRule="exact"/>
              <w:ind w:left="104"/>
              <w:rPr>
                <w:sz w:val="18"/>
              </w:rPr>
            </w:pPr>
            <w:r>
              <w:rPr>
                <w:color w:val="2D2D2C"/>
                <w:sz w:val="18"/>
              </w:rPr>
              <w:t>7</w:t>
            </w:r>
            <w:r>
              <w:rPr>
                <w:color w:val="2D2D2C"/>
                <w:spacing w:val="-2"/>
                <w:sz w:val="18"/>
              </w:rPr>
              <w:t xml:space="preserve"> </w:t>
            </w:r>
            <w:r>
              <w:rPr>
                <w:color w:val="2D2D2C"/>
                <w:sz w:val="18"/>
              </w:rPr>
              <w:t>055</w:t>
            </w:r>
            <w:r>
              <w:rPr>
                <w:color w:val="2D2D2C"/>
                <w:spacing w:val="1"/>
                <w:sz w:val="18"/>
              </w:rPr>
              <w:t xml:space="preserve"> </w:t>
            </w:r>
            <w:r>
              <w:rPr>
                <w:color w:val="2D2D2C"/>
                <w:spacing w:val="-5"/>
                <w:sz w:val="18"/>
              </w:rPr>
              <w:t>500</w:t>
            </w:r>
            <w:r>
              <w:rPr>
                <w:color w:val="2D2D2C"/>
                <w:sz w:val="18"/>
              </w:rPr>
              <w:tab/>
              <w:t>7</w:t>
            </w:r>
            <w:r>
              <w:rPr>
                <w:color w:val="2D2D2C"/>
                <w:spacing w:val="-2"/>
                <w:sz w:val="18"/>
              </w:rPr>
              <w:t xml:space="preserve"> </w:t>
            </w:r>
            <w:r>
              <w:rPr>
                <w:color w:val="2D2D2C"/>
                <w:sz w:val="18"/>
              </w:rPr>
              <w:t>267</w:t>
            </w:r>
            <w:r>
              <w:rPr>
                <w:color w:val="2D2D2C"/>
                <w:spacing w:val="5"/>
                <w:sz w:val="18"/>
              </w:rPr>
              <w:t xml:space="preserve"> </w:t>
            </w:r>
            <w:r>
              <w:rPr>
                <w:color w:val="2D2D2C"/>
                <w:spacing w:val="-5"/>
                <w:sz w:val="18"/>
              </w:rPr>
              <w:t>165</w:t>
            </w:r>
          </w:p>
        </w:tc>
        <w:tc>
          <w:tcPr>
            <w:tcW w:w="1450" w:type="dxa"/>
            <w:tcBorders>
              <w:left w:val="nil"/>
              <w:right w:val="single" w:sz="12" w:space="0" w:color="000000"/>
            </w:tcBorders>
          </w:tcPr>
          <w:p w14:paraId="3A2A44D5" w14:textId="77777777" w:rsidR="0001732F" w:rsidRDefault="00000000">
            <w:pPr>
              <w:pStyle w:val="TableParagraph"/>
              <w:spacing w:line="202" w:lineRule="exact"/>
              <w:ind w:left="90"/>
              <w:rPr>
                <w:sz w:val="18"/>
              </w:rPr>
            </w:pPr>
            <w:r>
              <w:rPr>
                <w:color w:val="2D2D2C"/>
                <w:sz w:val="18"/>
              </w:rPr>
              <w:t>7</w:t>
            </w:r>
            <w:r>
              <w:rPr>
                <w:color w:val="2D2D2C"/>
                <w:spacing w:val="-2"/>
                <w:sz w:val="18"/>
              </w:rPr>
              <w:t xml:space="preserve"> </w:t>
            </w:r>
            <w:r>
              <w:rPr>
                <w:color w:val="2D2D2C"/>
                <w:sz w:val="18"/>
              </w:rPr>
              <w:t>485</w:t>
            </w:r>
            <w:r>
              <w:rPr>
                <w:color w:val="2D2D2C"/>
                <w:spacing w:val="1"/>
                <w:sz w:val="18"/>
              </w:rPr>
              <w:t xml:space="preserve"> </w:t>
            </w:r>
            <w:r>
              <w:rPr>
                <w:color w:val="2D2D2C"/>
                <w:spacing w:val="-5"/>
                <w:sz w:val="18"/>
              </w:rPr>
              <w:t>180</w:t>
            </w:r>
          </w:p>
        </w:tc>
        <w:tc>
          <w:tcPr>
            <w:tcW w:w="1383" w:type="dxa"/>
            <w:tcBorders>
              <w:left w:val="single" w:sz="12" w:space="0" w:color="000000"/>
            </w:tcBorders>
          </w:tcPr>
          <w:p w14:paraId="029F6DC2" w14:textId="77777777" w:rsidR="0001732F" w:rsidRDefault="00000000">
            <w:pPr>
              <w:pStyle w:val="TableParagraph"/>
              <w:spacing w:line="202" w:lineRule="exact"/>
              <w:ind w:left="106"/>
              <w:rPr>
                <w:sz w:val="18"/>
              </w:rPr>
            </w:pPr>
            <w:r>
              <w:rPr>
                <w:color w:val="2D2D2C"/>
                <w:sz w:val="18"/>
              </w:rPr>
              <w:t>7 709</w:t>
            </w:r>
            <w:r>
              <w:rPr>
                <w:color w:val="2D2D2C"/>
                <w:spacing w:val="-1"/>
                <w:sz w:val="18"/>
              </w:rPr>
              <w:t xml:space="preserve"> </w:t>
            </w:r>
            <w:r>
              <w:rPr>
                <w:color w:val="2D2D2C"/>
                <w:spacing w:val="-5"/>
                <w:sz w:val="18"/>
              </w:rPr>
              <w:t>735</w:t>
            </w:r>
          </w:p>
        </w:tc>
      </w:tr>
      <w:tr w:rsidR="0001732F" w14:paraId="523505CC" w14:textId="77777777">
        <w:trPr>
          <w:trHeight w:val="237"/>
        </w:trPr>
        <w:tc>
          <w:tcPr>
            <w:tcW w:w="1480" w:type="dxa"/>
            <w:tcBorders>
              <w:right w:val="single" w:sz="18" w:space="0" w:color="000000"/>
            </w:tcBorders>
          </w:tcPr>
          <w:p w14:paraId="423BC893" w14:textId="77777777" w:rsidR="0001732F" w:rsidRDefault="00000000">
            <w:pPr>
              <w:pStyle w:val="TableParagraph"/>
              <w:spacing w:line="207" w:lineRule="exact"/>
              <w:ind w:left="107"/>
              <w:rPr>
                <w:b/>
                <w:sz w:val="18"/>
              </w:rPr>
            </w:pPr>
            <w:r>
              <w:rPr>
                <w:b/>
                <w:color w:val="2D2D2C"/>
                <w:spacing w:val="-5"/>
                <w:sz w:val="18"/>
              </w:rPr>
              <w:t>EBE</w:t>
            </w:r>
          </w:p>
        </w:tc>
        <w:tc>
          <w:tcPr>
            <w:tcW w:w="1290" w:type="dxa"/>
            <w:gridSpan w:val="2"/>
            <w:tcBorders>
              <w:left w:val="single" w:sz="18" w:space="0" w:color="000000"/>
              <w:right w:val="single" w:sz="18" w:space="0" w:color="000000"/>
            </w:tcBorders>
          </w:tcPr>
          <w:p w14:paraId="0A8A81AD" w14:textId="77777777" w:rsidR="0001732F" w:rsidRDefault="0001732F">
            <w:pPr>
              <w:pStyle w:val="TableParagraph"/>
              <w:rPr>
                <w:sz w:val="16"/>
              </w:rPr>
            </w:pPr>
          </w:p>
        </w:tc>
        <w:tc>
          <w:tcPr>
            <w:tcW w:w="1148" w:type="dxa"/>
            <w:tcBorders>
              <w:left w:val="single" w:sz="18" w:space="0" w:color="000000"/>
              <w:right w:val="single" w:sz="36" w:space="0" w:color="000000"/>
            </w:tcBorders>
          </w:tcPr>
          <w:p w14:paraId="7E9D8E41" w14:textId="77777777" w:rsidR="0001732F" w:rsidRDefault="00000000">
            <w:pPr>
              <w:pStyle w:val="TableParagraph"/>
              <w:spacing w:line="207" w:lineRule="exact"/>
              <w:ind w:right="64"/>
              <w:jc w:val="right"/>
              <w:rPr>
                <w:b/>
                <w:sz w:val="18"/>
              </w:rPr>
            </w:pPr>
            <w:r>
              <w:rPr>
                <w:b/>
                <w:color w:val="2D2D2C"/>
                <w:sz w:val="18"/>
              </w:rPr>
              <w:t>7</w:t>
            </w:r>
            <w:r>
              <w:rPr>
                <w:b/>
                <w:color w:val="2D2D2C"/>
                <w:spacing w:val="-2"/>
                <w:sz w:val="18"/>
              </w:rPr>
              <w:t xml:space="preserve"> </w:t>
            </w:r>
            <w:r>
              <w:rPr>
                <w:b/>
                <w:color w:val="2D2D2C"/>
                <w:sz w:val="18"/>
              </w:rPr>
              <w:t>150</w:t>
            </w:r>
            <w:r>
              <w:rPr>
                <w:b/>
                <w:color w:val="2D2D2C"/>
                <w:spacing w:val="-1"/>
                <w:sz w:val="18"/>
              </w:rPr>
              <w:t xml:space="preserve"> </w:t>
            </w:r>
            <w:r>
              <w:rPr>
                <w:b/>
                <w:color w:val="2D2D2C"/>
                <w:spacing w:val="-5"/>
                <w:sz w:val="18"/>
              </w:rPr>
              <w:t>000</w:t>
            </w:r>
          </w:p>
        </w:tc>
        <w:tc>
          <w:tcPr>
            <w:tcW w:w="2311" w:type="dxa"/>
            <w:gridSpan w:val="2"/>
            <w:tcBorders>
              <w:left w:val="single" w:sz="36" w:space="0" w:color="000000"/>
              <w:right w:val="nil"/>
            </w:tcBorders>
          </w:tcPr>
          <w:p w14:paraId="7D674D98" w14:textId="77777777" w:rsidR="0001732F" w:rsidRDefault="00000000">
            <w:pPr>
              <w:pStyle w:val="TableParagraph"/>
              <w:tabs>
                <w:tab w:val="left" w:pos="1280"/>
              </w:tabs>
              <w:spacing w:line="207" w:lineRule="exact"/>
              <w:ind w:left="66"/>
              <w:rPr>
                <w:b/>
                <w:sz w:val="18"/>
              </w:rPr>
            </w:pPr>
            <w:r>
              <w:rPr>
                <w:b/>
                <w:color w:val="2D2D2C"/>
                <w:sz w:val="18"/>
              </w:rPr>
              <w:t>10</w:t>
            </w:r>
            <w:r>
              <w:rPr>
                <w:b/>
                <w:color w:val="2D2D2C"/>
                <w:spacing w:val="-1"/>
                <w:sz w:val="18"/>
              </w:rPr>
              <w:t xml:space="preserve"> </w:t>
            </w:r>
            <w:r>
              <w:rPr>
                <w:b/>
                <w:color w:val="2D2D2C"/>
                <w:sz w:val="18"/>
              </w:rPr>
              <w:t>969</w:t>
            </w:r>
            <w:r>
              <w:rPr>
                <w:b/>
                <w:color w:val="2D2D2C"/>
                <w:spacing w:val="-1"/>
                <w:sz w:val="18"/>
              </w:rPr>
              <w:t xml:space="preserve"> </w:t>
            </w:r>
            <w:r>
              <w:rPr>
                <w:b/>
                <w:color w:val="2D2D2C"/>
                <w:spacing w:val="-5"/>
                <w:sz w:val="18"/>
              </w:rPr>
              <w:t>500</w:t>
            </w:r>
            <w:r>
              <w:rPr>
                <w:b/>
                <w:color w:val="2D2D2C"/>
                <w:sz w:val="18"/>
              </w:rPr>
              <w:tab/>
              <w:t>15</w:t>
            </w:r>
            <w:r>
              <w:rPr>
                <w:b/>
                <w:color w:val="2D2D2C"/>
                <w:spacing w:val="-1"/>
                <w:sz w:val="18"/>
              </w:rPr>
              <w:t xml:space="preserve"> </w:t>
            </w:r>
            <w:r>
              <w:rPr>
                <w:b/>
                <w:color w:val="2D2D2C"/>
                <w:sz w:val="18"/>
              </w:rPr>
              <w:t>011</w:t>
            </w:r>
            <w:r>
              <w:rPr>
                <w:b/>
                <w:color w:val="2D2D2C"/>
                <w:spacing w:val="3"/>
                <w:sz w:val="18"/>
              </w:rPr>
              <w:t xml:space="preserve"> </w:t>
            </w:r>
            <w:r>
              <w:rPr>
                <w:b/>
                <w:color w:val="2D2D2C"/>
                <w:spacing w:val="-5"/>
                <w:sz w:val="18"/>
              </w:rPr>
              <w:t>735</w:t>
            </w:r>
          </w:p>
        </w:tc>
        <w:tc>
          <w:tcPr>
            <w:tcW w:w="1450" w:type="dxa"/>
            <w:tcBorders>
              <w:left w:val="nil"/>
              <w:right w:val="single" w:sz="12" w:space="0" w:color="000000"/>
            </w:tcBorders>
          </w:tcPr>
          <w:p w14:paraId="7F18B554" w14:textId="77777777" w:rsidR="0001732F" w:rsidRDefault="00000000">
            <w:pPr>
              <w:pStyle w:val="TableParagraph"/>
              <w:spacing w:line="207" w:lineRule="exact"/>
              <w:ind w:left="52"/>
              <w:rPr>
                <w:b/>
                <w:sz w:val="18"/>
              </w:rPr>
            </w:pPr>
            <w:r>
              <w:rPr>
                <w:b/>
                <w:color w:val="2D2D2C"/>
                <w:sz w:val="18"/>
              </w:rPr>
              <w:t>16 991</w:t>
            </w:r>
            <w:r>
              <w:rPr>
                <w:b/>
                <w:color w:val="2D2D2C"/>
                <w:spacing w:val="-1"/>
                <w:sz w:val="18"/>
              </w:rPr>
              <w:t xml:space="preserve"> </w:t>
            </w:r>
            <w:r>
              <w:rPr>
                <w:b/>
                <w:color w:val="2D2D2C"/>
                <w:spacing w:val="-5"/>
                <w:sz w:val="18"/>
              </w:rPr>
              <w:t>905</w:t>
            </w:r>
          </w:p>
        </w:tc>
        <w:tc>
          <w:tcPr>
            <w:tcW w:w="1383" w:type="dxa"/>
            <w:tcBorders>
              <w:left w:val="single" w:sz="12" w:space="0" w:color="000000"/>
            </w:tcBorders>
          </w:tcPr>
          <w:p w14:paraId="71F1541E" w14:textId="77777777" w:rsidR="0001732F" w:rsidRDefault="00000000">
            <w:pPr>
              <w:pStyle w:val="TableParagraph"/>
              <w:spacing w:line="207" w:lineRule="exact"/>
              <w:ind w:left="72"/>
              <w:rPr>
                <w:b/>
                <w:sz w:val="18"/>
              </w:rPr>
            </w:pPr>
            <w:r>
              <w:rPr>
                <w:b/>
                <w:color w:val="2D2D2C"/>
                <w:sz w:val="18"/>
              </w:rPr>
              <w:t>14</w:t>
            </w:r>
            <w:r>
              <w:rPr>
                <w:b/>
                <w:color w:val="2D2D2C"/>
                <w:spacing w:val="-3"/>
                <w:sz w:val="18"/>
              </w:rPr>
              <w:t xml:space="preserve"> </w:t>
            </w:r>
            <w:r>
              <w:rPr>
                <w:b/>
                <w:color w:val="2D2D2C"/>
                <w:sz w:val="18"/>
              </w:rPr>
              <w:t xml:space="preserve">350 </w:t>
            </w:r>
            <w:r>
              <w:rPr>
                <w:b/>
                <w:color w:val="2D2D2C"/>
                <w:spacing w:val="-5"/>
                <w:sz w:val="18"/>
              </w:rPr>
              <w:t>237</w:t>
            </w:r>
          </w:p>
        </w:tc>
      </w:tr>
      <w:tr w:rsidR="0001732F" w14:paraId="41F3D8D9" w14:textId="77777777">
        <w:trPr>
          <w:trHeight w:val="477"/>
        </w:trPr>
        <w:tc>
          <w:tcPr>
            <w:tcW w:w="1480" w:type="dxa"/>
            <w:tcBorders>
              <w:right w:val="single" w:sz="18" w:space="0" w:color="000000"/>
            </w:tcBorders>
          </w:tcPr>
          <w:p w14:paraId="572C4989" w14:textId="77777777" w:rsidR="0001732F" w:rsidRDefault="00000000">
            <w:pPr>
              <w:pStyle w:val="TableParagraph"/>
              <w:spacing w:line="202" w:lineRule="exact"/>
              <w:ind w:left="107" w:right="-87"/>
              <w:rPr>
                <w:sz w:val="18"/>
              </w:rPr>
            </w:pPr>
            <w:r>
              <w:rPr>
                <w:color w:val="2D2D2C"/>
                <w:sz w:val="18"/>
              </w:rPr>
              <w:t>DAP</w:t>
            </w:r>
            <w:r>
              <w:rPr>
                <w:color w:val="2D2D2C"/>
                <w:spacing w:val="-1"/>
                <w:sz w:val="18"/>
              </w:rPr>
              <w:t xml:space="preserve"> </w:t>
            </w:r>
            <w:r>
              <w:rPr>
                <w:color w:val="2D2D2C"/>
                <w:sz w:val="18"/>
              </w:rPr>
              <w:t>dégressif</w:t>
            </w:r>
            <w:r>
              <w:rPr>
                <w:color w:val="2D2D2C"/>
                <w:spacing w:val="-4"/>
                <w:sz w:val="18"/>
              </w:rPr>
              <w:t xml:space="preserve"> </w:t>
            </w:r>
            <w:r>
              <w:rPr>
                <w:color w:val="2D2D2C"/>
                <w:spacing w:val="-5"/>
                <w:sz w:val="18"/>
              </w:rPr>
              <w:t>35%</w:t>
            </w:r>
          </w:p>
          <w:p w14:paraId="590DF239" w14:textId="77777777" w:rsidR="0001732F" w:rsidRDefault="00000000">
            <w:pPr>
              <w:pStyle w:val="TableParagraph"/>
              <w:spacing w:before="33"/>
              <w:ind w:left="107"/>
              <w:rPr>
                <w:sz w:val="18"/>
              </w:rPr>
            </w:pPr>
            <w:r>
              <w:rPr>
                <w:color w:val="2D2D2C"/>
                <w:sz w:val="18"/>
              </w:rPr>
              <w:t>(100%</w:t>
            </w:r>
            <w:r>
              <w:rPr>
                <w:color w:val="2D2D2C"/>
                <w:spacing w:val="-3"/>
                <w:sz w:val="18"/>
              </w:rPr>
              <w:t xml:space="preserve"> </w:t>
            </w:r>
            <w:r>
              <w:rPr>
                <w:color w:val="2D2D2C"/>
                <w:sz w:val="18"/>
              </w:rPr>
              <w:t>/ 5)</w:t>
            </w:r>
            <w:r>
              <w:rPr>
                <w:color w:val="2D2D2C"/>
                <w:spacing w:val="1"/>
                <w:sz w:val="18"/>
              </w:rPr>
              <w:t xml:space="preserve"> </w:t>
            </w:r>
            <w:r>
              <w:rPr>
                <w:color w:val="2D2D2C"/>
                <w:spacing w:val="-2"/>
                <w:sz w:val="18"/>
              </w:rPr>
              <w:t>x1,753</w:t>
            </w:r>
          </w:p>
        </w:tc>
        <w:tc>
          <w:tcPr>
            <w:tcW w:w="1290" w:type="dxa"/>
            <w:gridSpan w:val="2"/>
            <w:tcBorders>
              <w:left w:val="single" w:sz="18" w:space="0" w:color="000000"/>
              <w:right w:val="single" w:sz="18" w:space="0" w:color="000000"/>
            </w:tcBorders>
          </w:tcPr>
          <w:p w14:paraId="07124C4D" w14:textId="77777777" w:rsidR="0001732F" w:rsidRDefault="0001732F">
            <w:pPr>
              <w:pStyle w:val="TableParagraph"/>
              <w:rPr>
                <w:sz w:val="18"/>
              </w:rPr>
            </w:pPr>
          </w:p>
        </w:tc>
        <w:tc>
          <w:tcPr>
            <w:tcW w:w="1148" w:type="dxa"/>
            <w:tcBorders>
              <w:left w:val="single" w:sz="18" w:space="0" w:color="000000"/>
              <w:right w:val="single" w:sz="36" w:space="0" w:color="000000"/>
            </w:tcBorders>
          </w:tcPr>
          <w:p w14:paraId="6405E669" w14:textId="77777777" w:rsidR="0001732F" w:rsidRDefault="0001732F">
            <w:pPr>
              <w:pStyle w:val="TableParagraph"/>
              <w:spacing w:before="27"/>
              <w:rPr>
                <w:b/>
                <w:sz w:val="18"/>
              </w:rPr>
            </w:pPr>
          </w:p>
          <w:p w14:paraId="51652C13" w14:textId="77777777" w:rsidR="0001732F" w:rsidRDefault="00000000">
            <w:pPr>
              <w:pStyle w:val="TableParagraph"/>
              <w:spacing w:before="1"/>
              <w:ind w:right="-29"/>
              <w:jc w:val="right"/>
              <w:rPr>
                <w:sz w:val="18"/>
              </w:rPr>
            </w:pPr>
            <w:r>
              <w:rPr>
                <w:color w:val="2D2D2C"/>
                <w:sz w:val="18"/>
              </w:rPr>
              <w:t>3</w:t>
            </w:r>
            <w:r>
              <w:rPr>
                <w:color w:val="2D2D2C"/>
                <w:spacing w:val="-2"/>
                <w:sz w:val="18"/>
              </w:rPr>
              <w:t xml:space="preserve"> </w:t>
            </w:r>
            <w:r>
              <w:rPr>
                <w:color w:val="2D2D2C"/>
                <w:sz w:val="18"/>
              </w:rPr>
              <w:t>500</w:t>
            </w:r>
            <w:r>
              <w:rPr>
                <w:color w:val="2D2D2C"/>
                <w:spacing w:val="1"/>
                <w:sz w:val="18"/>
              </w:rPr>
              <w:t xml:space="preserve"> </w:t>
            </w:r>
            <w:r>
              <w:rPr>
                <w:color w:val="2D2D2C"/>
                <w:spacing w:val="-5"/>
                <w:sz w:val="18"/>
              </w:rPr>
              <w:t>000</w:t>
            </w:r>
          </w:p>
        </w:tc>
        <w:tc>
          <w:tcPr>
            <w:tcW w:w="2311" w:type="dxa"/>
            <w:gridSpan w:val="2"/>
            <w:tcBorders>
              <w:left w:val="single" w:sz="36" w:space="0" w:color="000000"/>
              <w:right w:val="nil"/>
            </w:tcBorders>
          </w:tcPr>
          <w:p w14:paraId="3158BE41" w14:textId="77777777" w:rsidR="0001732F" w:rsidRDefault="0001732F">
            <w:pPr>
              <w:pStyle w:val="TableParagraph"/>
              <w:spacing w:before="27"/>
              <w:rPr>
                <w:b/>
                <w:sz w:val="18"/>
              </w:rPr>
            </w:pPr>
          </w:p>
          <w:p w14:paraId="348785ED" w14:textId="77777777" w:rsidR="0001732F" w:rsidRDefault="00000000">
            <w:pPr>
              <w:pStyle w:val="TableParagraph"/>
              <w:tabs>
                <w:tab w:val="left" w:pos="1464"/>
              </w:tabs>
              <w:spacing w:before="1"/>
              <w:ind w:left="250"/>
              <w:rPr>
                <w:sz w:val="18"/>
              </w:rPr>
            </w:pPr>
            <w:r>
              <w:rPr>
                <w:color w:val="2D2D2C"/>
                <w:sz w:val="18"/>
              </w:rPr>
              <w:t>2 275</w:t>
            </w:r>
            <w:r>
              <w:rPr>
                <w:color w:val="2D2D2C"/>
                <w:spacing w:val="-1"/>
                <w:sz w:val="18"/>
              </w:rPr>
              <w:t xml:space="preserve"> </w:t>
            </w:r>
            <w:r>
              <w:rPr>
                <w:color w:val="2D2D2C"/>
                <w:spacing w:val="-5"/>
                <w:sz w:val="18"/>
              </w:rPr>
              <w:t>000</w:t>
            </w:r>
            <w:r>
              <w:rPr>
                <w:color w:val="2D2D2C"/>
                <w:sz w:val="18"/>
              </w:rPr>
              <w:tab/>
              <w:t>1</w:t>
            </w:r>
            <w:r>
              <w:rPr>
                <w:color w:val="2D2D2C"/>
                <w:spacing w:val="-2"/>
                <w:sz w:val="18"/>
              </w:rPr>
              <w:t xml:space="preserve"> </w:t>
            </w:r>
            <w:r>
              <w:rPr>
                <w:color w:val="2D2D2C"/>
                <w:sz w:val="18"/>
              </w:rPr>
              <w:t>479</w:t>
            </w:r>
            <w:r>
              <w:rPr>
                <w:color w:val="2D2D2C"/>
                <w:spacing w:val="1"/>
                <w:sz w:val="18"/>
              </w:rPr>
              <w:t xml:space="preserve"> </w:t>
            </w:r>
            <w:r>
              <w:rPr>
                <w:color w:val="2D2D2C"/>
                <w:spacing w:val="-5"/>
                <w:sz w:val="18"/>
              </w:rPr>
              <w:t>000</w:t>
            </w:r>
          </w:p>
        </w:tc>
        <w:tc>
          <w:tcPr>
            <w:tcW w:w="1450" w:type="dxa"/>
            <w:tcBorders>
              <w:left w:val="nil"/>
              <w:right w:val="single" w:sz="12" w:space="0" w:color="000000"/>
            </w:tcBorders>
          </w:tcPr>
          <w:p w14:paraId="4E29A56C" w14:textId="77777777" w:rsidR="0001732F" w:rsidRDefault="0001732F">
            <w:pPr>
              <w:pStyle w:val="TableParagraph"/>
              <w:spacing w:before="27"/>
              <w:rPr>
                <w:b/>
                <w:sz w:val="18"/>
              </w:rPr>
            </w:pPr>
          </w:p>
          <w:p w14:paraId="2EBBEF49" w14:textId="77777777" w:rsidR="0001732F" w:rsidRDefault="00000000">
            <w:pPr>
              <w:pStyle w:val="TableParagraph"/>
              <w:spacing w:before="1"/>
              <w:ind w:left="230"/>
              <w:rPr>
                <w:sz w:val="18"/>
              </w:rPr>
            </w:pPr>
            <w:r>
              <w:rPr>
                <w:color w:val="2D2D2C"/>
                <w:sz w:val="18"/>
              </w:rPr>
              <w:t>1 373</w:t>
            </w:r>
            <w:r>
              <w:rPr>
                <w:color w:val="2D2D2C"/>
                <w:spacing w:val="-1"/>
                <w:sz w:val="18"/>
              </w:rPr>
              <w:t xml:space="preserve"> </w:t>
            </w:r>
            <w:r>
              <w:rPr>
                <w:color w:val="2D2D2C"/>
                <w:spacing w:val="-5"/>
                <w:sz w:val="18"/>
              </w:rPr>
              <w:t>000</w:t>
            </w:r>
          </w:p>
        </w:tc>
        <w:tc>
          <w:tcPr>
            <w:tcW w:w="1383" w:type="dxa"/>
            <w:tcBorders>
              <w:left w:val="single" w:sz="12" w:space="0" w:color="000000"/>
            </w:tcBorders>
          </w:tcPr>
          <w:p w14:paraId="7AD78F32" w14:textId="77777777" w:rsidR="0001732F" w:rsidRDefault="0001732F">
            <w:pPr>
              <w:pStyle w:val="TableParagraph"/>
              <w:spacing w:before="27"/>
              <w:rPr>
                <w:b/>
                <w:sz w:val="18"/>
              </w:rPr>
            </w:pPr>
          </w:p>
          <w:p w14:paraId="3A9D5C89" w14:textId="77777777" w:rsidR="0001732F" w:rsidRDefault="00000000">
            <w:pPr>
              <w:pStyle w:val="TableParagraph"/>
              <w:spacing w:before="1"/>
              <w:ind w:left="203"/>
              <w:rPr>
                <w:sz w:val="18"/>
              </w:rPr>
            </w:pPr>
            <w:r>
              <w:rPr>
                <w:color w:val="2D2D2C"/>
                <w:sz w:val="18"/>
              </w:rPr>
              <w:t>1</w:t>
            </w:r>
            <w:r>
              <w:rPr>
                <w:color w:val="2D2D2C"/>
                <w:spacing w:val="-2"/>
                <w:sz w:val="18"/>
              </w:rPr>
              <w:t xml:space="preserve"> </w:t>
            </w:r>
            <w:r>
              <w:rPr>
                <w:color w:val="2D2D2C"/>
                <w:sz w:val="18"/>
              </w:rPr>
              <w:t>373</w:t>
            </w:r>
            <w:r>
              <w:rPr>
                <w:color w:val="2D2D2C"/>
                <w:spacing w:val="-1"/>
                <w:sz w:val="18"/>
              </w:rPr>
              <w:t xml:space="preserve"> </w:t>
            </w:r>
            <w:r>
              <w:rPr>
                <w:color w:val="2D2D2C"/>
                <w:spacing w:val="-5"/>
                <w:sz w:val="18"/>
              </w:rPr>
              <w:t>000</w:t>
            </w:r>
          </w:p>
        </w:tc>
      </w:tr>
      <w:tr w:rsidR="0001732F" w14:paraId="449281AB" w14:textId="77777777">
        <w:trPr>
          <w:trHeight w:val="237"/>
        </w:trPr>
        <w:tc>
          <w:tcPr>
            <w:tcW w:w="1480" w:type="dxa"/>
            <w:tcBorders>
              <w:right w:val="single" w:sz="18" w:space="0" w:color="000000"/>
            </w:tcBorders>
          </w:tcPr>
          <w:p w14:paraId="42D2D7F2" w14:textId="77777777" w:rsidR="0001732F" w:rsidRDefault="00000000">
            <w:pPr>
              <w:pStyle w:val="TableParagraph"/>
              <w:spacing w:line="202" w:lineRule="exact"/>
              <w:ind w:left="107"/>
              <w:rPr>
                <w:sz w:val="18"/>
              </w:rPr>
            </w:pPr>
            <w:r>
              <w:rPr>
                <w:color w:val="2D2D2C"/>
                <w:sz w:val="18"/>
              </w:rPr>
              <w:t>DAP</w:t>
            </w:r>
            <w:r>
              <w:rPr>
                <w:color w:val="2D2D2C"/>
                <w:spacing w:val="-1"/>
                <w:sz w:val="18"/>
              </w:rPr>
              <w:t xml:space="preserve"> </w:t>
            </w:r>
            <w:r>
              <w:rPr>
                <w:color w:val="2D2D2C"/>
                <w:spacing w:val="-2"/>
                <w:sz w:val="18"/>
              </w:rPr>
              <w:t>linéaire</w:t>
            </w:r>
          </w:p>
        </w:tc>
        <w:tc>
          <w:tcPr>
            <w:tcW w:w="1290" w:type="dxa"/>
            <w:gridSpan w:val="2"/>
            <w:tcBorders>
              <w:left w:val="single" w:sz="18" w:space="0" w:color="000000"/>
              <w:right w:val="single" w:sz="18" w:space="0" w:color="000000"/>
            </w:tcBorders>
          </w:tcPr>
          <w:p w14:paraId="2DB333F6" w14:textId="77777777" w:rsidR="0001732F" w:rsidRDefault="0001732F">
            <w:pPr>
              <w:pStyle w:val="TableParagraph"/>
              <w:rPr>
                <w:sz w:val="16"/>
              </w:rPr>
            </w:pPr>
          </w:p>
        </w:tc>
        <w:tc>
          <w:tcPr>
            <w:tcW w:w="1148" w:type="dxa"/>
            <w:tcBorders>
              <w:left w:val="single" w:sz="18" w:space="0" w:color="000000"/>
              <w:right w:val="single" w:sz="36" w:space="0" w:color="000000"/>
            </w:tcBorders>
          </w:tcPr>
          <w:p w14:paraId="4EDD1E10" w14:textId="77777777" w:rsidR="0001732F" w:rsidRDefault="00000000">
            <w:pPr>
              <w:pStyle w:val="TableParagraph"/>
              <w:spacing w:line="202" w:lineRule="exact"/>
              <w:ind w:left="381"/>
              <w:rPr>
                <w:sz w:val="18"/>
              </w:rPr>
            </w:pPr>
            <w:r>
              <w:rPr>
                <w:color w:val="2D2D2C"/>
                <w:sz w:val="18"/>
              </w:rPr>
              <w:t>500</w:t>
            </w:r>
            <w:r>
              <w:rPr>
                <w:color w:val="2D2D2C"/>
                <w:spacing w:val="-2"/>
                <w:sz w:val="18"/>
              </w:rPr>
              <w:t xml:space="preserve"> </w:t>
            </w:r>
            <w:r>
              <w:rPr>
                <w:color w:val="2D2D2C"/>
                <w:spacing w:val="-5"/>
                <w:sz w:val="18"/>
              </w:rPr>
              <w:t>000</w:t>
            </w:r>
          </w:p>
        </w:tc>
        <w:tc>
          <w:tcPr>
            <w:tcW w:w="2311" w:type="dxa"/>
            <w:gridSpan w:val="2"/>
            <w:tcBorders>
              <w:left w:val="single" w:sz="36" w:space="0" w:color="000000"/>
              <w:right w:val="nil"/>
            </w:tcBorders>
          </w:tcPr>
          <w:p w14:paraId="13D72069" w14:textId="77777777" w:rsidR="0001732F" w:rsidRDefault="00000000">
            <w:pPr>
              <w:pStyle w:val="TableParagraph"/>
              <w:tabs>
                <w:tab w:val="left" w:pos="1456"/>
              </w:tabs>
              <w:spacing w:line="202" w:lineRule="exact"/>
              <w:ind w:left="242"/>
              <w:rPr>
                <w:sz w:val="18"/>
              </w:rPr>
            </w:pPr>
            <w:r>
              <w:rPr>
                <w:color w:val="2D2D2C"/>
                <w:sz w:val="18"/>
              </w:rPr>
              <w:t xml:space="preserve">500 </w:t>
            </w:r>
            <w:r>
              <w:rPr>
                <w:color w:val="2D2D2C"/>
                <w:spacing w:val="-5"/>
                <w:sz w:val="18"/>
              </w:rPr>
              <w:t>000</w:t>
            </w:r>
            <w:r>
              <w:rPr>
                <w:color w:val="2D2D2C"/>
                <w:sz w:val="18"/>
              </w:rPr>
              <w:tab/>
              <w:t>500</w:t>
            </w:r>
            <w:r>
              <w:rPr>
                <w:color w:val="2D2D2C"/>
                <w:spacing w:val="4"/>
                <w:sz w:val="18"/>
              </w:rPr>
              <w:t xml:space="preserve"> </w:t>
            </w:r>
            <w:r>
              <w:rPr>
                <w:color w:val="2D2D2C"/>
                <w:spacing w:val="-5"/>
                <w:sz w:val="18"/>
              </w:rPr>
              <w:t>000</w:t>
            </w:r>
          </w:p>
        </w:tc>
        <w:tc>
          <w:tcPr>
            <w:tcW w:w="1450" w:type="dxa"/>
            <w:tcBorders>
              <w:left w:val="nil"/>
              <w:right w:val="single" w:sz="12" w:space="0" w:color="000000"/>
            </w:tcBorders>
          </w:tcPr>
          <w:p w14:paraId="3F031265" w14:textId="77777777" w:rsidR="0001732F" w:rsidRDefault="00000000">
            <w:pPr>
              <w:pStyle w:val="TableParagraph"/>
              <w:spacing w:line="202" w:lineRule="exact"/>
              <w:ind w:left="274"/>
              <w:rPr>
                <w:sz w:val="18"/>
              </w:rPr>
            </w:pPr>
            <w:r>
              <w:rPr>
                <w:color w:val="2D2D2C"/>
                <w:sz w:val="18"/>
              </w:rPr>
              <w:t>500</w:t>
            </w:r>
            <w:r>
              <w:rPr>
                <w:color w:val="2D2D2C"/>
                <w:spacing w:val="-2"/>
                <w:sz w:val="18"/>
              </w:rPr>
              <w:t xml:space="preserve"> </w:t>
            </w:r>
            <w:r>
              <w:rPr>
                <w:color w:val="2D2D2C"/>
                <w:spacing w:val="-5"/>
                <w:sz w:val="18"/>
              </w:rPr>
              <w:t>000</w:t>
            </w:r>
          </w:p>
        </w:tc>
        <w:tc>
          <w:tcPr>
            <w:tcW w:w="1383" w:type="dxa"/>
            <w:tcBorders>
              <w:left w:val="single" w:sz="12" w:space="0" w:color="000000"/>
            </w:tcBorders>
          </w:tcPr>
          <w:p w14:paraId="73E573A5" w14:textId="77777777" w:rsidR="0001732F" w:rsidRDefault="00000000">
            <w:pPr>
              <w:pStyle w:val="TableParagraph"/>
              <w:spacing w:line="202" w:lineRule="exact"/>
              <w:ind w:left="202"/>
              <w:rPr>
                <w:sz w:val="18"/>
              </w:rPr>
            </w:pPr>
            <w:r>
              <w:rPr>
                <w:color w:val="2D2D2C"/>
                <w:sz w:val="18"/>
              </w:rPr>
              <w:t>500</w:t>
            </w:r>
            <w:r>
              <w:rPr>
                <w:color w:val="2D2D2C"/>
                <w:spacing w:val="-2"/>
                <w:sz w:val="18"/>
              </w:rPr>
              <w:t xml:space="preserve"> </w:t>
            </w:r>
            <w:r>
              <w:rPr>
                <w:color w:val="2D2D2C"/>
                <w:spacing w:val="-5"/>
                <w:sz w:val="18"/>
              </w:rPr>
              <w:t>000</w:t>
            </w:r>
          </w:p>
        </w:tc>
      </w:tr>
      <w:tr w:rsidR="0001732F" w14:paraId="3632BB6A" w14:textId="77777777">
        <w:trPr>
          <w:trHeight w:val="239"/>
        </w:trPr>
        <w:tc>
          <w:tcPr>
            <w:tcW w:w="1480" w:type="dxa"/>
            <w:tcBorders>
              <w:right w:val="single" w:sz="18" w:space="0" w:color="000000"/>
            </w:tcBorders>
          </w:tcPr>
          <w:p w14:paraId="4385595C" w14:textId="77777777" w:rsidR="0001732F" w:rsidRDefault="00000000">
            <w:pPr>
              <w:pStyle w:val="TableParagraph"/>
              <w:spacing w:line="202" w:lineRule="exact"/>
              <w:ind w:left="107"/>
              <w:rPr>
                <w:sz w:val="18"/>
              </w:rPr>
            </w:pPr>
            <w:r>
              <w:rPr>
                <w:color w:val="2D2D2C"/>
                <w:sz w:val="18"/>
              </w:rPr>
              <w:t>Résultat</w:t>
            </w:r>
            <w:r>
              <w:rPr>
                <w:color w:val="2D2D2C"/>
                <w:spacing w:val="-3"/>
                <w:sz w:val="18"/>
              </w:rPr>
              <w:t xml:space="preserve"> </w:t>
            </w:r>
            <w:r>
              <w:rPr>
                <w:color w:val="2D2D2C"/>
                <w:sz w:val="18"/>
              </w:rPr>
              <w:t>avant</w:t>
            </w:r>
            <w:r>
              <w:rPr>
                <w:color w:val="2D2D2C"/>
                <w:spacing w:val="-2"/>
                <w:sz w:val="18"/>
              </w:rPr>
              <w:t xml:space="preserve"> </w:t>
            </w:r>
            <w:r>
              <w:rPr>
                <w:color w:val="2D2D2C"/>
                <w:spacing w:val="-5"/>
                <w:sz w:val="18"/>
              </w:rPr>
              <w:t>IS</w:t>
            </w:r>
          </w:p>
        </w:tc>
        <w:tc>
          <w:tcPr>
            <w:tcW w:w="1290" w:type="dxa"/>
            <w:gridSpan w:val="2"/>
            <w:tcBorders>
              <w:left w:val="single" w:sz="18" w:space="0" w:color="000000"/>
              <w:right w:val="single" w:sz="18" w:space="0" w:color="000000"/>
            </w:tcBorders>
          </w:tcPr>
          <w:p w14:paraId="6DC1E8E6" w14:textId="77777777" w:rsidR="0001732F" w:rsidRDefault="0001732F">
            <w:pPr>
              <w:pStyle w:val="TableParagraph"/>
              <w:rPr>
                <w:sz w:val="16"/>
              </w:rPr>
            </w:pPr>
          </w:p>
        </w:tc>
        <w:tc>
          <w:tcPr>
            <w:tcW w:w="1148" w:type="dxa"/>
            <w:tcBorders>
              <w:left w:val="single" w:sz="18" w:space="0" w:color="000000"/>
              <w:right w:val="single" w:sz="36" w:space="0" w:color="000000"/>
            </w:tcBorders>
          </w:tcPr>
          <w:p w14:paraId="4310AE86" w14:textId="77777777" w:rsidR="0001732F" w:rsidRDefault="00000000">
            <w:pPr>
              <w:pStyle w:val="TableParagraph"/>
              <w:spacing w:line="202" w:lineRule="exact"/>
              <w:ind w:right="5"/>
              <w:jc w:val="right"/>
              <w:rPr>
                <w:b/>
                <w:sz w:val="18"/>
              </w:rPr>
            </w:pPr>
            <w:r>
              <w:rPr>
                <w:b/>
                <w:color w:val="2D2D2C"/>
                <w:sz w:val="18"/>
              </w:rPr>
              <w:t>3 150</w:t>
            </w:r>
            <w:r>
              <w:rPr>
                <w:b/>
                <w:color w:val="2D2D2C"/>
                <w:spacing w:val="-1"/>
                <w:sz w:val="18"/>
              </w:rPr>
              <w:t xml:space="preserve"> </w:t>
            </w:r>
            <w:r>
              <w:rPr>
                <w:b/>
                <w:color w:val="2D2D2C"/>
                <w:spacing w:val="-5"/>
                <w:sz w:val="18"/>
              </w:rPr>
              <w:t>000</w:t>
            </w:r>
          </w:p>
        </w:tc>
        <w:tc>
          <w:tcPr>
            <w:tcW w:w="2311" w:type="dxa"/>
            <w:gridSpan w:val="2"/>
            <w:tcBorders>
              <w:left w:val="single" w:sz="36" w:space="0" w:color="000000"/>
              <w:right w:val="nil"/>
            </w:tcBorders>
          </w:tcPr>
          <w:p w14:paraId="720424F7" w14:textId="77777777" w:rsidR="0001732F" w:rsidRDefault="00000000">
            <w:pPr>
              <w:pStyle w:val="TableParagraph"/>
              <w:tabs>
                <w:tab w:val="left" w:pos="1384"/>
              </w:tabs>
              <w:spacing w:line="202" w:lineRule="exact"/>
              <w:ind w:left="216"/>
              <w:rPr>
                <w:b/>
                <w:sz w:val="18"/>
              </w:rPr>
            </w:pPr>
            <w:r>
              <w:rPr>
                <w:b/>
                <w:color w:val="2D2D2C"/>
                <w:sz w:val="18"/>
              </w:rPr>
              <w:t>8</w:t>
            </w:r>
            <w:r>
              <w:rPr>
                <w:b/>
                <w:color w:val="2D2D2C"/>
                <w:spacing w:val="-2"/>
                <w:sz w:val="18"/>
              </w:rPr>
              <w:t xml:space="preserve"> </w:t>
            </w:r>
            <w:r>
              <w:rPr>
                <w:b/>
                <w:color w:val="2D2D2C"/>
                <w:sz w:val="18"/>
              </w:rPr>
              <w:t>194</w:t>
            </w:r>
            <w:r>
              <w:rPr>
                <w:b/>
                <w:color w:val="2D2D2C"/>
                <w:spacing w:val="-1"/>
                <w:sz w:val="18"/>
              </w:rPr>
              <w:t xml:space="preserve"> </w:t>
            </w:r>
            <w:r>
              <w:rPr>
                <w:b/>
                <w:color w:val="2D2D2C"/>
                <w:spacing w:val="-5"/>
                <w:sz w:val="18"/>
              </w:rPr>
              <w:t>500</w:t>
            </w:r>
            <w:r>
              <w:rPr>
                <w:b/>
                <w:color w:val="2D2D2C"/>
                <w:sz w:val="18"/>
              </w:rPr>
              <w:tab/>
              <w:t>13</w:t>
            </w:r>
            <w:r>
              <w:rPr>
                <w:b/>
                <w:color w:val="2D2D2C"/>
                <w:spacing w:val="-3"/>
                <w:sz w:val="18"/>
              </w:rPr>
              <w:t xml:space="preserve"> </w:t>
            </w:r>
            <w:r>
              <w:rPr>
                <w:b/>
                <w:color w:val="2D2D2C"/>
                <w:sz w:val="18"/>
              </w:rPr>
              <w:t xml:space="preserve">032 </w:t>
            </w:r>
            <w:r>
              <w:rPr>
                <w:b/>
                <w:color w:val="2D2D2C"/>
                <w:spacing w:val="-5"/>
                <w:sz w:val="18"/>
              </w:rPr>
              <w:t>735</w:t>
            </w:r>
          </w:p>
        </w:tc>
        <w:tc>
          <w:tcPr>
            <w:tcW w:w="1450" w:type="dxa"/>
            <w:tcBorders>
              <w:left w:val="nil"/>
              <w:right w:val="single" w:sz="12" w:space="0" w:color="000000"/>
            </w:tcBorders>
          </w:tcPr>
          <w:p w14:paraId="240B1337" w14:textId="77777777" w:rsidR="0001732F" w:rsidRDefault="00000000">
            <w:pPr>
              <w:pStyle w:val="TableParagraph"/>
              <w:spacing w:line="202" w:lineRule="exact"/>
              <w:ind w:left="151"/>
              <w:rPr>
                <w:b/>
                <w:sz w:val="18"/>
              </w:rPr>
            </w:pPr>
            <w:r>
              <w:rPr>
                <w:b/>
                <w:color w:val="2D2D2C"/>
                <w:sz w:val="18"/>
              </w:rPr>
              <w:t>15</w:t>
            </w:r>
            <w:r>
              <w:rPr>
                <w:b/>
                <w:color w:val="2D2D2C"/>
                <w:spacing w:val="-1"/>
                <w:sz w:val="18"/>
              </w:rPr>
              <w:t xml:space="preserve"> </w:t>
            </w:r>
            <w:r>
              <w:rPr>
                <w:b/>
                <w:color w:val="2D2D2C"/>
                <w:sz w:val="18"/>
              </w:rPr>
              <w:t>118</w:t>
            </w:r>
            <w:r>
              <w:rPr>
                <w:b/>
                <w:color w:val="2D2D2C"/>
                <w:spacing w:val="-2"/>
                <w:sz w:val="18"/>
              </w:rPr>
              <w:t xml:space="preserve"> </w:t>
            </w:r>
            <w:r>
              <w:rPr>
                <w:b/>
                <w:color w:val="2D2D2C"/>
                <w:spacing w:val="-5"/>
                <w:sz w:val="18"/>
              </w:rPr>
              <w:t>905</w:t>
            </w:r>
          </w:p>
        </w:tc>
        <w:tc>
          <w:tcPr>
            <w:tcW w:w="1383" w:type="dxa"/>
            <w:tcBorders>
              <w:left w:val="single" w:sz="12" w:space="0" w:color="000000"/>
            </w:tcBorders>
          </w:tcPr>
          <w:p w14:paraId="57ECE5A4" w14:textId="77777777" w:rsidR="0001732F" w:rsidRDefault="00000000">
            <w:pPr>
              <w:pStyle w:val="TableParagraph"/>
              <w:spacing w:line="202" w:lineRule="exact"/>
              <w:ind w:left="79"/>
              <w:rPr>
                <w:b/>
                <w:sz w:val="18"/>
              </w:rPr>
            </w:pPr>
            <w:r>
              <w:rPr>
                <w:b/>
                <w:color w:val="2D2D2C"/>
                <w:sz w:val="18"/>
              </w:rPr>
              <w:t>12</w:t>
            </w:r>
            <w:r>
              <w:rPr>
                <w:b/>
                <w:color w:val="2D2D2C"/>
                <w:spacing w:val="-3"/>
                <w:sz w:val="18"/>
              </w:rPr>
              <w:t xml:space="preserve"> </w:t>
            </w:r>
            <w:r>
              <w:rPr>
                <w:b/>
                <w:color w:val="2D2D2C"/>
                <w:sz w:val="18"/>
              </w:rPr>
              <w:t xml:space="preserve">477 </w:t>
            </w:r>
            <w:r>
              <w:rPr>
                <w:b/>
                <w:color w:val="2D2D2C"/>
                <w:spacing w:val="-5"/>
                <w:sz w:val="18"/>
              </w:rPr>
              <w:t>237</w:t>
            </w:r>
          </w:p>
        </w:tc>
      </w:tr>
      <w:tr w:rsidR="0001732F" w14:paraId="3C2C9A6D" w14:textId="77777777">
        <w:trPr>
          <w:trHeight w:val="237"/>
        </w:trPr>
        <w:tc>
          <w:tcPr>
            <w:tcW w:w="1480" w:type="dxa"/>
            <w:tcBorders>
              <w:right w:val="single" w:sz="18" w:space="0" w:color="000000"/>
            </w:tcBorders>
          </w:tcPr>
          <w:p w14:paraId="534CAE7E" w14:textId="77777777" w:rsidR="0001732F" w:rsidRDefault="00000000">
            <w:pPr>
              <w:pStyle w:val="TableParagraph"/>
              <w:spacing w:line="202" w:lineRule="exact"/>
              <w:ind w:left="107"/>
              <w:rPr>
                <w:sz w:val="18"/>
              </w:rPr>
            </w:pPr>
            <w:r>
              <w:rPr>
                <w:color w:val="2D2D2C"/>
                <w:spacing w:val="-2"/>
                <w:sz w:val="18"/>
              </w:rPr>
              <w:t>Impôts</w:t>
            </w:r>
          </w:p>
        </w:tc>
        <w:tc>
          <w:tcPr>
            <w:tcW w:w="1290" w:type="dxa"/>
            <w:gridSpan w:val="2"/>
            <w:tcBorders>
              <w:left w:val="single" w:sz="18" w:space="0" w:color="000000"/>
              <w:right w:val="single" w:sz="18" w:space="0" w:color="000000"/>
            </w:tcBorders>
          </w:tcPr>
          <w:p w14:paraId="3FCF0193" w14:textId="77777777" w:rsidR="0001732F" w:rsidRDefault="0001732F">
            <w:pPr>
              <w:pStyle w:val="TableParagraph"/>
              <w:rPr>
                <w:sz w:val="16"/>
              </w:rPr>
            </w:pPr>
          </w:p>
        </w:tc>
        <w:tc>
          <w:tcPr>
            <w:tcW w:w="1148" w:type="dxa"/>
            <w:tcBorders>
              <w:left w:val="single" w:sz="18" w:space="0" w:color="000000"/>
              <w:right w:val="single" w:sz="36" w:space="0" w:color="000000"/>
            </w:tcBorders>
          </w:tcPr>
          <w:p w14:paraId="037C2A2A" w14:textId="77777777" w:rsidR="0001732F" w:rsidRDefault="00000000">
            <w:pPr>
              <w:pStyle w:val="TableParagraph"/>
              <w:spacing w:line="202" w:lineRule="exact"/>
              <w:ind w:right="15"/>
              <w:jc w:val="right"/>
              <w:rPr>
                <w:sz w:val="18"/>
              </w:rPr>
            </w:pPr>
            <w:r>
              <w:rPr>
                <w:color w:val="2D2D2C"/>
                <w:sz w:val="18"/>
              </w:rPr>
              <w:t>787</w:t>
            </w:r>
            <w:r>
              <w:rPr>
                <w:color w:val="2D2D2C"/>
                <w:spacing w:val="-2"/>
                <w:sz w:val="18"/>
              </w:rPr>
              <w:t xml:space="preserve"> </w:t>
            </w:r>
            <w:r>
              <w:rPr>
                <w:color w:val="2D2D2C"/>
                <w:spacing w:val="-5"/>
                <w:sz w:val="18"/>
              </w:rPr>
              <w:t>500</w:t>
            </w:r>
          </w:p>
        </w:tc>
        <w:tc>
          <w:tcPr>
            <w:tcW w:w="2311" w:type="dxa"/>
            <w:gridSpan w:val="2"/>
            <w:tcBorders>
              <w:left w:val="single" w:sz="36" w:space="0" w:color="000000"/>
              <w:right w:val="nil"/>
            </w:tcBorders>
          </w:tcPr>
          <w:p w14:paraId="4D6A44DB" w14:textId="77777777" w:rsidR="0001732F" w:rsidRDefault="00000000">
            <w:pPr>
              <w:pStyle w:val="TableParagraph"/>
              <w:tabs>
                <w:tab w:val="left" w:pos="1466"/>
              </w:tabs>
              <w:spacing w:line="202" w:lineRule="exact"/>
              <w:ind w:left="207"/>
              <w:rPr>
                <w:sz w:val="18"/>
              </w:rPr>
            </w:pPr>
            <w:r>
              <w:rPr>
                <w:color w:val="2D2D2C"/>
                <w:sz w:val="18"/>
              </w:rPr>
              <w:t>2 048</w:t>
            </w:r>
            <w:r>
              <w:rPr>
                <w:color w:val="2D2D2C"/>
                <w:spacing w:val="-1"/>
                <w:sz w:val="18"/>
              </w:rPr>
              <w:t xml:space="preserve"> </w:t>
            </w:r>
            <w:r>
              <w:rPr>
                <w:color w:val="2D2D2C"/>
                <w:spacing w:val="-5"/>
                <w:sz w:val="18"/>
              </w:rPr>
              <w:t>625</w:t>
            </w:r>
            <w:r>
              <w:rPr>
                <w:color w:val="2D2D2C"/>
                <w:sz w:val="18"/>
              </w:rPr>
              <w:tab/>
              <w:t>3</w:t>
            </w:r>
            <w:r>
              <w:rPr>
                <w:color w:val="2D2D2C"/>
                <w:spacing w:val="-1"/>
                <w:sz w:val="18"/>
              </w:rPr>
              <w:t xml:space="preserve"> </w:t>
            </w:r>
            <w:r>
              <w:rPr>
                <w:color w:val="2D2D2C"/>
                <w:sz w:val="18"/>
              </w:rPr>
              <w:t>258</w:t>
            </w:r>
            <w:r>
              <w:rPr>
                <w:color w:val="2D2D2C"/>
                <w:spacing w:val="1"/>
                <w:sz w:val="18"/>
              </w:rPr>
              <w:t xml:space="preserve"> </w:t>
            </w:r>
            <w:r>
              <w:rPr>
                <w:color w:val="2D2D2C"/>
                <w:spacing w:val="-5"/>
                <w:sz w:val="18"/>
              </w:rPr>
              <w:t>184</w:t>
            </w:r>
          </w:p>
        </w:tc>
        <w:tc>
          <w:tcPr>
            <w:tcW w:w="1450" w:type="dxa"/>
            <w:tcBorders>
              <w:left w:val="nil"/>
              <w:right w:val="single" w:sz="12" w:space="0" w:color="000000"/>
            </w:tcBorders>
          </w:tcPr>
          <w:p w14:paraId="00E056DC" w14:textId="77777777" w:rsidR="0001732F" w:rsidRDefault="00000000">
            <w:pPr>
              <w:pStyle w:val="TableParagraph"/>
              <w:spacing w:line="202" w:lineRule="exact"/>
              <w:ind w:left="281"/>
              <w:rPr>
                <w:sz w:val="18"/>
              </w:rPr>
            </w:pPr>
            <w:r>
              <w:rPr>
                <w:color w:val="2D2D2C"/>
                <w:sz w:val="18"/>
              </w:rPr>
              <w:t>3 779</w:t>
            </w:r>
            <w:r>
              <w:rPr>
                <w:color w:val="2D2D2C"/>
                <w:spacing w:val="1"/>
                <w:sz w:val="18"/>
              </w:rPr>
              <w:t xml:space="preserve"> </w:t>
            </w:r>
            <w:r>
              <w:rPr>
                <w:color w:val="2D2D2C"/>
                <w:spacing w:val="-5"/>
                <w:sz w:val="18"/>
              </w:rPr>
              <w:t>726</w:t>
            </w:r>
          </w:p>
        </w:tc>
        <w:tc>
          <w:tcPr>
            <w:tcW w:w="1383" w:type="dxa"/>
            <w:tcBorders>
              <w:left w:val="single" w:sz="12" w:space="0" w:color="000000"/>
            </w:tcBorders>
          </w:tcPr>
          <w:p w14:paraId="3970EC78" w14:textId="77777777" w:rsidR="0001732F" w:rsidRDefault="00000000">
            <w:pPr>
              <w:pStyle w:val="TableParagraph"/>
              <w:spacing w:line="202" w:lineRule="exact"/>
              <w:ind w:left="212"/>
              <w:rPr>
                <w:sz w:val="18"/>
              </w:rPr>
            </w:pPr>
            <w:r>
              <w:rPr>
                <w:color w:val="2D2D2C"/>
                <w:sz w:val="18"/>
              </w:rPr>
              <w:t>3</w:t>
            </w:r>
            <w:r>
              <w:rPr>
                <w:color w:val="2D2D2C"/>
                <w:spacing w:val="2"/>
                <w:sz w:val="18"/>
              </w:rPr>
              <w:t xml:space="preserve"> </w:t>
            </w:r>
            <w:r>
              <w:rPr>
                <w:color w:val="2D2D2C"/>
                <w:sz w:val="18"/>
              </w:rPr>
              <w:t>119</w:t>
            </w:r>
            <w:r>
              <w:rPr>
                <w:color w:val="2D2D2C"/>
                <w:spacing w:val="-1"/>
                <w:sz w:val="18"/>
              </w:rPr>
              <w:t xml:space="preserve"> </w:t>
            </w:r>
            <w:r>
              <w:rPr>
                <w:color w:val="2D2D2C"/>
                <w:spacing w:val="-5"/>
                <w:sz w:val="18"/>
              </w:rPr>
              <w:t>309</w:t>
            </w:r>
          </w:p>
        </w:tc>
      </w:tr>
      <w:tr w:rsidR="0001732F" w14:paraId="3BDA7B4E" w14:textId="77777777">
        <w:trPr>
          <w:trHeight w:val="237"/>
        </w:trPr>
        <w:tc>
          <w:tcPr>
            <w:tcW w:w="1480" w:type="dxa"/>
            <w:tcBorders>
              <w:right w:val="single" w:sz="18" w:space="0" w:color="000000"/>
            </w:tcBorders>
          </w:tcPr>
          <w:p w14:paraId="162D1CF2" w14:textId="77777777" w:rsidR="0001732F" w:rsidRDefault="00000000">
            <w:pPr>
              <w:pStyle w:val="TableParagraph"/>
              <w:spacing w:line="202" w:lineRule="exact"/>
              <w:ind w:left="107"/>
              <w:rPr>
                <w:sz w:val="18"/>
              </w:rPr>
            </w:pPr>
            <w:r>
              <w:rPr>
                <w:color w:val="2D2D2C"/>
                <w:sz w:val="18"/>
              </w:rPr>
              <w:t>Résultat</w:t>
            </w:r>
            <w:r>
              <w:rPr>
                <w:color w:val="2D2D2C"/>
                <w:spacing w:val="-2"/>
                <w:sz w:val="18"/>
              </w:rPr>
              <w:t xml:space="preserve"> </w:t>
            </w:r>
            <w:r>
              <w:rPr>
                <w:color w:val="2D2D2C"/>
                <w:spacing w:val="-5"/>
                <w:sz w:val="18"/>
              </w:rPr>
              <w:t>Net</w:t>
            </w:r>
          </w:p>
        </w:tc>
        <w:tc>
          <w:tcPr>
            <w:tcW w:w="1290" w:type="dxa"/>
            <w:gridSpan w:val="2"/>
            <w:tcBorders>
              <w:left w:val="single" w:sz="18" w:space="0" w:color="000000"/>
              <w:right w:val="single" w:sz="18" w:space="0" w:color="000000"/>
            </w:tcBorders>
          </w:tcPr>
          <w:p w14:paraId="5BBC1F1E" w14:textId="77777777" w:rsidR="0001732F" w:rsidRDefault="0001732F">
            <w:pPr>
              <w:pStyle w:val="TableParagraph"/>
              <w:rPr>
                <w:sz w:val="16"/>
              </w:rPr>
            </w:pPr>
          </w:p>
        </w:tc>
        <w:tc>
          <w:tcPr>
            <w:tcW w:w="1148" w:type="dxa"/>
            <w:tcBorders>
              <w:left w:val="single" w:sz="18" w:space="0" w:color="000000"/>
              <w:right w:val="single" w:sz="36" w:space="0" w:color="000000"/>
            </w:tcBorders>
          </w:tcPr>
          <w:p w14:paraId="5B02AC5F" w14:textId="77777777" w:rsidR="0001732F" w:rsidRDefault="0001732F">
            <w:pPr>
              <w:pStyle w:val="TableParagraph"/>
              <w:rPr>
                <w:sz w:val="16"/>
              </w:rPr>
            </w:pPr>
          </w:p>
        </w:tc>
        <w:tc>
          <w:tcPr>
            <w:tcW w:w="3761" w:type="dxa"/>
            <w:gridSpan w:val="3"/>
            <w:tcBorders>
              <w:left w:val="single" w:sz="36" w:space="0" w:color="000000"/>
              <w:right w:val="single" w:sz="12" w:space="0" w:color="000000"/>
            </w:tcBorders>
          </w:tcPr>
          <w:p w14:paraId="109B96A0" w14:textId="77777777" w:rsidR="0001732F" w:rsidRDefault="0001732F">
            <w:pPr>
              <w:pStyle w:val="TableParagraph"/>
              <w:rPr>
                <w:sz w:val="16"/>
              </w:rPr>
            </w:pPr>
          </w:p>
        </w:tc>
        <w:tc>
          <w:tcPr>
            <w:tcW w:w="1383" w:type="dxa"/>
            <w:tcBorders>
              <w:left w:val="single" w:sz="12" w:space="0" w:color="000000"/>
            </w:tcBorders>
          </w:tcPr>
          <w:p w14:paraId="3BEE30FF" w14:textId="77777777" w:rsidR="0001732F" w:rsidRDefault="0001732F">
            <w:pPr>
              <w:pStyle w:val="TableParagraph"/>
              <w:rPr>
                <w:sz w:val="16"/>
              </w:rPr>
            </w:pPr>
          </w:p>
        </w:tc>
      </w:tr>
      <w:tr w:rsidR="0001732F" w14:paraId="18D59581" w14:textId="77777777">
        <w:trPr>
          <w:trHeight w:val="239"/>
        </w:trPr>
        <w:tc>
          <w:tcPr>
            <w:tcW w:w="1480" w:type="dxa"/>
            <w:tcBorders>
              <w:right w:val="single" w:sz="18" w:space="0" w:color="000000"/>
            </w:tcBorders>
          </w:tcPr>
          <w:p w14:paraId="47B942EA" w14:textId="77777777" w:rsidR="0001732F" w:rsidRDefault="00000000">
            <w:pPr>
              <w:pStyle w:val="TableParagraph"/>
              <w:spacing w:line="202" w:lineRule="exact"/>
              <w:ind w:left="107"/>
              <w:rPr>
                <w:sz w:val="18"/>
              </w:rPr>
            </w:pPr>
            <w:r>
              <w:rPr>
                <w:color w:val="2D2D2C"/>
                <w:sz w:val="18"/>
              </w:rPr>
              <w:t>+</w:t>
            </w:r>
            <w:r>
              <w:rPr>
                <w:color w:val="2D2D2C"/>
                <w:spacing w:val="-1"/>
                <w:sz w:val="18"/>
              </w:rPr>
              <w:t xml:space="preserve"> </w:t>
            </w:r>
            <w:r>
              <w:rPr>
                <w:color w:val="2D2D2C"/>
                <w:spacing w:val="-5"/>
                <w:sz w:val="18"/>
              </w:rPr>
              <w:t>DAP</w:t>
            </w:r>
          </w:p>
        </w:tc>
        <w:tc>
          <w:tcPr>
            <w:tcW w:w="1290" w:type="dxa"/>
            <w:gridSpan w:val="2"/>
            <w:tcBorders>
              <w:left w:val="single" w:sz="18" w:space="0" w:color="000000"/>
              <w:right w:val="single" w:sz="18" w:space="0" w:color="000000"/>
            </w:tcBorders>
          </w:tcPr>
          <w:p w14:paraId="2948F435" w14:textId="77777777" w:rsidR="0001732F" w:rsidRDefault="0001732F">
            <w:pPr>
              <w:pStyle w:val="TableParagraph"/>
              <w:rPr>
                <w:sz w:val="16"/>
              </w:rPr>
            </w:pPr>
          </w:p>
        </w:tc>
        <w:tc>
          <w:tcPr>
            <w:tcW w:w="1148" w:type="dxa"/>
            <w:tcBorders>
              <w:left w:val="single" w:sz="18" w:space="0" w:color="000000"/>
              <w:right w:val="single" w:sz="36" w:space="0" w:color="000000"/>
            </w:tcBorders>
          </w:tcPr>
          <w:p w14:paraId="6ECD6FFD" w14:textId="77777777" w:rsidR="0001732F" w:rsidRDefault="00000000">
            <w:pPr>
              <w:pStyle w:val="TableParagraph"/>
              <w:spacing w:line="202" w:lineRule="exact"/>
              <w:ind w:right="-44"/>
              <w:jc w:val="right"/>
              <w:rPr>
                <w:sz w:val="18"/>
              </w:rPr>
            </w:pPr>
            <w:r>
              <w:rPr>
                <w:color w:val="2D2D2C"/>
                <w:sz w:val="18"/>
              </w:rPr>
              <w:t>4</w:t>
            </w:r>
            <w:r>
              <w:rPr>
                <w:color w:val="2D2D2C"/>
                <w:spacing w:val="-2"/>
                <w:sz w:val="18"/>
              </w:rPr>
              <w:t xml:space="preserve"> </w:t>
            </w:r>
            <w:r>
              <w:rPr>
                <w:color w:val="2D2D2C"/>
                <w:sz w:val="18"/>
              </w:rPr>
              <w:t>000</w:t>
            </w:r>
            <w:r>
              <w:rPr>
                <w:color w:val="2D2D2C"/>
                <w:spacing w:val="2"/>
                <w:sz w:val="18"/>
              </w:rPr>
              <w:t xml:space="preserve"> </w:t>
            </w:r>
            <w:r>
              <w:rPr>
                <w:color w:val="2D2D2C"/>
                <w:spacing w:val="-5"/>
                <w:sz w:val="18"/>
              </w:rPr>
              <w:t>000</w:t>
            </w:r>
          </w:p>
        </w:tc>
        <w:tc>
          <w:tcPr>
            <w:tcW w:w="2311" w:type="dxa"/>
            <w:gridSpan w:val="2"/>
            <w:tcBorders>
              <w:left w:val="single" w:sz="36" w:space="0" w:color="000000"/>
              <w:right w:val="nil"/>
            </w:tcBorders>
          </w:tcPr>
          <w:p w14:paraId="5A4E3BD6" w14:textId="77777777" w:rsidR="0001732F" w:rsidRDefault="00000000">
            <w:pPr>
              <w:pStyle w:val="TableParagraph"/>
              <w:tabs>
                <w:tab w:val="left" w:pos="1469"/>
              </w:tabs>
              <w:spacing w:line="202" w:lineRule="exact"/>
              <w:ind w:left="212"/>
              <w:rPr>
                <w:sz w:val="18"/>
              </w:rPr>
            </w:pPr>
            <w:r>
              <w:rPr>
                <w:color w:val="2D2D2C"/>
                <w:sz w:val="18"/>
              </w:rPr>
              <w:t>2</w:t>
            </w:r>
            <w:r>
              <w:rPr>
                <w:color w:val="2D2D2C"/>
                <w:spacing w:val="-2"/>
                <w:sz w:val="18"/>
              </w:rPr>
              <w:t xml:space="preserve"> </w:t>
            </w:r>
            <w:r>
              <w:rPr>
                <w:color w:val="2D2D2C"/>
                <w:sz w:val="18"/>
              </w:rPr>
              <w:t>775</w:t>
            </w:r>
            <w:r>
              <w:rPr>
                <w:color w:val="2D2D2C"/>
                <w:spacing w:val="-1"/>
                <w:sz w:val="18"/>
              </w:rPr>
              <w:t xml:space="preserve"> </w:t>
            </w:r>
            <w:r>
              <w:rPr>
                <w:color w:val="2D2D2C"/>
                <w:spacing w:val="-5"/>
                <w:sz w:val="18"/>
              </w:rPr>
              <w:t>000</w:t>
            </w:r>
            <w:r>
              <w:rPr>
                <w:color w:val="2D2D2C"/>
                <w:sz w:val="18"/>
              </w:rPr>
              <w:tab/>
              <w:t>1</w:t>
            </w:r>
            <w:r>
              <w:rPr>
                <w:color w:val="2D2D2C"/>
                <w:spacing w:val="-4"/>
                <w:sz w:val="18"/>
              </w:rPr>
              <w:t xml:space="preserve"> </w:t>
            </w:r>
            <w:r>
              <w:rPr>
                <w:color w:val="2D2D2C"/>
                <w:sz w:val="18"/>
              </w:rPr>
              <w:t>979</w:t>
            </w:r>
            <w:r>
              <w:rPr>
                <w:color w:val="2D2D2C"/>
                <w:spacing w:val="7"/>
                <w:sz w:val="18"/>
              </w:rPr>
              <w:t xml:space="preserve"> </w:t>
            </w:r>
            <w:r>
              <w:rPr>
                <w:color w:val="2D2D2C"/>
                <w:spacing w:val="-5"/>
                <w:sz w:val="18"/>
              </w:rPr>
              <w:t>000</w:t>
            </w:r>
          </w:p>
        </w:tc>
        <w:tc>
          <w:tcPr>
            <w:tcW w:w="1450" w:type="dxa"/>
            <w:tcBorders>
              <w:left w:val="nil"/>
              <w:right w:val="single" w:sz="12" w:space="0" w:color="000000"/>
            </w:tcBorders>
          </w:tcPr>
          <w:p w14:paraId="065A758F" w14:textId="77777777" w:rsidR="0001732F" w:rsidRDefault="00000000">
            <w:pPr>
              <w:pStyle w:val="TableParagraph"/>
              <w:spacing w:line="202" w:lineRule="exact"/>
              <w:ind w:left="241"/>
              <w:rPr>
                <w:sz w:val="18"/>
              </w:rPr>
            </w:pPr>
            <w:r>
              <w:rPr>
                <w:color w:val="2D2D2C"/>
                <w:sz w:val="18"/>
              </w:rPr>
              <w:t>1 873</w:t>
            </w:r>
            <w:r>
              <w:rPr>
                <w:color w:val="2D2D2C"/>
                <w:spacing w:val="1"/>
                <w:sz w:val="18"/>
              </w:rPr>
              <w:t xml:space="preserve"> </w:t>
            </w:r>
            <w:r>
              <w:rPr>
                <w:color w:val="2D2D2C"/>
                <w:spacing w:val="-5"/>
                <w:sz w:val="18"/>
              </w:rPr>
              <w:t>000</w:t>
            </w:r>
          </w:p>
        </w:tc>
        <w:tc>
          <w:tcPr>
            <w:tcW w:w="1383" w:type="dxa"/>
            <w:tcBorders>
              <w:left w:val="single" w:sz="12" w:space="0" w:color="000000"/>
            </w:tcBorders>
          </w:tcPr>
          <w:p w14:paraId="575CA93E" w14:textId="77777777" w:rsidR="0001732F" w:rsidRDefault="00000000">
            <w:pPr>
              <w:pStyle w:val="TableParagraph"/>
              <w:spacing w:line="202" w:lineRule="exact"/>
              <w:ind w:left="171"/>
              <w:rPr>
                <w:sz w:val="18"/>
              </w:rPr>
            </w:pPr>
            <w:r>
              <w:rPr>
                <w:color w:val="2D2D2C"/>
                <w:sz w:val="18"/>
              </w:rPr>
              <w:t>1</w:t>
            </w:r>
            <w:r>
              <w:rPr>
                <w:color w:val="2D2D2C"/>
                <w:spacing w:val="-2"/>
                <w:sz w:val="18"/>
              </w:rPr>
              <w:t xml:space="preserve"> </w:t>
            </w:r>
            <w:r>
              <w:rPr>
                <w:color w:val="2D2D2C"/>
                <w:sz w:val="18"/>
              </w:rPr>
              <w:t>873</w:t>
            </w:r>
            <w:r>
              <w:rPr>
                <w:color w:val="2D2D2C"/>
                <w:spacing w:val="1"/>
                <w:sz w:val="18"/>
              </w:rPr>
              <w:t xml:space="preserve"> </w:t>
            </w:r>
            <w:r>
              <w:rPr>
                <w:color w:val="2D2D2C"/>
                <w:spacing w:val="-5"/>
                <w:sz w:val="18"/>
              </w:rPr>
              <w:t>000</w:t>
            </w:r>
          </w:p>
        </w:tc>
      </w:tr>
      <w:tr w:rsidR="0001732F" w14:paraId="74BB9B59" w14:textId="77777777">
        <w:trPr>
          <w:trHeight w:val="237"/>
        </w:trPr>
        <w:tc>
          <w:tcPr>
            <w:tcW w:w="2770" w:type="dxa"/>
            <w:gridSpan w:val="3"/>
            <w:tcBorders>
              <w:right w:val="single" w:sz="18" w:space="0" w:color="000000"/>
            </w:tcBorders>
          </w:tcPr>
          <w:p w14:paraId="54D53181" w14:textId="77777777" w:rsidR="0001732F" w:rsidRDefault="00000000">
            <w:pPr>
              <w:pStyle w:val="TableParagraph"/>
              <w:spacing w:line="207" w:lineRule="exact"/>
              <w:ind w:left="107"/>
              <w:rPr>
                <w:b/>
                <w:sz w:val="18"/>
              </w:rPr>
            </w:pPr>
            <w:r>
              <w:rPr>
                <w:b/>
                <w:color w:val="2D2D2C"/>
                <w:spacing w:val="-5"/>
                <w:sz w:val="18"/>
              </w:rPr>
              <w:t>CAF</w:t>
            </w:r>
          </w:p>
        </w:tc>
        <w:tc>
          <w:tcPr>
            <w:tcW w:w="1148" w:type="dxa"/>
            <w:tcBorders>
              <w:left w:val="single" w:sz="18" w:space="0" w:color="000000"/>
              <w:right w:val="nil"/>
            </w:tcBorders>
          </w:tcPr>
          <w:p w14:paraId="11D9122F" w14:textId="77777777" w:rsidR="0001732F" w:rsidRDefault="00000000">
            <w:pPr>
              <w:pStyle w:val="TableParagraph"/>
              <w:spacing w:line="207" w:lineRule="exact"/>
              <w:ind w:right="55"/>
              <w:jc w:val="right"/>
              <w:rPr>
                <w:b/>
                <w:sz w:val="18"/>
              </w:rPr>
            </w:pPr>
            <w:r>
              <w:rPr>
                <w:b/>
                <w:color w:val="2D2D2C"/>
                <w:sz w:val="18"/>
              </w:rPr>
              <w:t>6 362</w:t>
            </w:r>
            <w:r>
              <w:rPr>
                <w:b/>
                <w:color w:val="2D2D2C"/>
                <w:spacing w:val="-1"/>
                <w:sz w:val="18"/>
              </w:rPr>
              <w:t xml:space="preserve"> </w:t>
            </w:r>
            <w:r>
              <w:rPr>
                <w:b/>
                <w:color w:val="2D2D2C"/>
                <w:spacing w:val="-5"/>
                <w:sz w:val="18"/>
              </w:rPr>
              <w:t>500</w:t>
            </w:r>
          </w:p>
        </w:tc>
        <w:tc>
          <w:tcPr>
            <w:tcW w:w="2311" w:type="dxa"/>
            <w:gridSpan w:val="2"/>
            <w:tcBorders>
              <w:left w:val="nil"/>
              <w:right w:val="nil"/>
            </w:tcBorders>
          </w:tcPr>
          <w:p w14:paraId="4F9B5344" w14:textId="77777777" w:rsidR="0001732F" w:rsidRDefault="00000000">
            <w:pPr>
              <w:pStyle w:val="TableParagraph"/>
              <w:tabs>
                <w:tab w:val="left" w:pos="1430"/>
              </w:tabs>
              <w:spacing w:line="207" w:lineRule="exact"/>
              <w:ind w:left="257"/>
              <w:rPr>
                <w:b/>
                <w:sz w:val="18"/>
              </w:rPr>
            </w:pPr>
            <w:r>
              <w:rPr>
                <w:b/>
                <w:color w:val="2D2D2C"/>
                <w:sz w:val="18"/>
              </w:rPr>
              <w:t>8 920</w:t>
            </w:r>
            <w:r>
              <w:rPr>
                <w:b/>
                <w:color w:val="2D2D2C"/>
                <w:spacing w:val="-1"/>
                <w:sz w:val="18"/>
              </w:rPr>
              <w:t xml:space="preserve"> </w:t>
            </w:r>
            <w:r>
              <w:rPr>
                <w:b/>
                <w:color w:val="2D2D2C"/>
                <w:spacing w:val="-5"/>
                <w:sz w:val="18"/>
              </w:rPr>
              <w:t>875</w:t>
            </w:r>
            <w:r>
              <w:rPr>
                <w:b/>
                <w:color w:val="2D2D2C"/>
                <w:sz w:val="18"/>
              </w:rPr>
              <w:tab/>
              <w:t>11</w:t>
            </w:r>
            <w:r>
              <w:rPr>
                <w:b/>
                <w:color w:val="2D2D2C"/>
                <w:spacing w:val="-3"/>
                <w:sz w:val="18"/>
              </w:rPr>
              <w:t xml:space="preserve"> </w:t>
            </w:r>
            <w:r>
              <w:rPr>
                <w:b/>
                <w:color w:val="2D2D2C"/>
                <w:sz w:val="18"/>
              </w:rPr>
              <w:t xml:space="preserve">753 </w:t>
            </w:r>
            <w:r>
              <w:rPr>
                <w:b/>
                <w:color w:val="2D2D2C"/>
                <w:spacing w:val="-5"/>
                <w:sz w:val="18"/>
              </w:rPr>
              <w:t>551</w:t>
            </w:r>
          </w:p>
        </w:tc>
        <w:tc>
          <w:tcPr>
            <w:tcW w:w="1450" w:type="dxa"/>
            <w:tcBorders>
              <w:left w:val="nil"/>
              <w:right w:val="nil"/>
            </w:tcBorders>
          </w:tcPr>
          <w:p w14:paraId="14D62867" w14:textId="77777777" w:rsidR="0001732F" w:rsidRDefault="00000000">
            <w:pPr>
              <w:pStyle w:val="TableParagraph"/>
              <w:spacing w:line="207" w:lineRule="exact"/>
              <w:ind w:left="199"/>
              <w:rPr>
                <w:b/>
                <w:sz w:val="18"/>
              </w:rPr>
            </w:pPr>
            <w:r>
              <w:rPr>
                <w:b/>
                <w:color w:val="2D2D2C"/>
                <w:sz w:val="18"/>
              </w:rPr>
              <w:t>13</w:t>
            </w:r>
            <w:r>
              <w:rPr>
                <w:b/>
                <w:color w:val="2D2D2C"/>
                <w:spacing w:val="-3"/>
                <w:sz w:val="18"/>
              </w:rPr>
              <w:t xml:space="preserve"> </w:t>
            </w:r>
            <w:r>
              <w:rPr>
                <w:b/>
                <w:color w:val="2D2D2C"/>
                <w:sz w:val="18"/>
              </w:rPr>
              <w:t xml:space="preserve">212 </w:t>
            </w:r>
            <w:r>
              <w:rPr>
                <w:b/>
                <w:color w:val="2D2D2C"/>
                <w:spacing w:val="-5"/>
                <w:sz w:val="18"/>
              </w:rPr>
              <w:t>179</w:t>
            </w:r>
          </w:p>
        </w:tc>
        <w:tc>
          <w:tcPr>
            <w:tcW w:w="1383" w:type="dxa"/>
            <w:tcBorders>
              <w:left w:val="nil"/>
            </w:tcBorders>
          </w:tcPr>
          <w:p w14:paraId="76D8C2F1" w14:textId="77777777" w:rsidR="0001732F" w:rsidRDefault="00000000">
            <w:pPr>
              <w:pStyle w:val="TableParagraph"/>
              <w:spacing w:line="207" w:lineRule="exact"/>
              <w:ind w:left="140"/>
              <w:rPr>
                <w:b/>
                <w:sz w:val="18"/>
              </w:rPr>
            </w:pPr>
            <w:r>
              <w:rPr>
                <w:b/>
                <w:color w:val="2D2D2C"/>
                <w:sz w:val="18"/>
              </w:rPr>
              <w:t>11</w:t>
            </w:r>
            <w:r>
              <w:rPr>
                <w:b/>
                <w:color w:val="2D2D2C"/>
                <w:spacing w:val="3"/>
                <w:sz w:val="18"/>
              </w:rPr>
              <w:t xml:space="preserve"> </w:t>
            </w:r>
            <w:r>
              <w:rPr>
                <w:b/>
                <w:color w:val="2D2D2C"/>
                <w:sz w:val="18"/>
              </w:rPr>
              <w:t>230</w:t>
            </w:r>
            <w:r>
              <w:rPr>
                <w:b/>
                <w:color w:val="2D2D2C"/>
                <w:spacing w:val="-1"/>
                <w:sz w:val="18"/>
              </w:rPr>
              <w:t xml:space="preserve"> </w:t>
            </w:r>
            <w:r>
              <w:rPr>
                <w:b/>
                <w:color w:val="2D2D2C"/>
                <w:spacing w:val="-5"/>
                <w:sz w:val="18"/>
              </w:rPr>
              <w:t>928</w:t>
            </w:r>
          </w:p>
        </w:tc>
      </w:tr>
      <w:tr w:rsidR="0001732F" w14:paraId="71139EAE" w14:textId="77777777">
        <w:trPr>
          <w:trHeight w:val="237"/>
        </w:trPr>
        <w:tc>
          <w:tcPr>
            <w:tcW w:w="1547" w:type="dxa"/>
            <w:gridSpan w:val="2"/>
            <w:tcBorders>
              <w:right w:val="nil"/>
            </w:tcBorders>
          </w:tcPr>
          <w:p w14:paraId="5C4392A7" w14:textId="77777777" w:rsidR="0001732F" w:rsidRDefault="00000000">
            <w:pPr>
              <w:pStyle w:val="TableParagraph"/>
              <w:spacing w:line="202" w:lineRule="exact"/>
              <w:ind w:left="107"/>
              <w:rPr>
                <w:sz w:val="18"/>
              </w:rPr>
            </w:pPr>
            <w:r>
              <w:rPr>
                <w:color w:val="2D2D2C"/>
                <w:sz w:val="18"/>
              </w:rPr>
              <w:t>Variation</w:t>
            </w:r>
            <w:r>
              <w:rPr>
                <w:color w:val="2D2D2C"/>
                <w:spacing w:val="-3"/>
                <w:sz w:val="18"/>
              </w:rPr>
              <w:t xml:space="preserve"> </w:t>
            </w:r>
            <w:r>
              <w:rPr>
                <w:color w:val="2D2D2C"/>
                <w:sz w:val="18"/>
              </w:rPr>
              <w:t xml:space="preserve">du </w:t>
            </w:r>
            <w:r>
              <w:rPr>
                <w:color w:val="2D2D2C"/>
                <w:spacing w:val="-4"/>
                <w:sz w:val="18"/>
              </w:rPr>
              <w:t>BFRE</w:t>
            </w:r>
          </w:p>
        </w:tc>
        <w:tc>
          <w:tcPr>
            <w:tcW w:w="1223" w:type="dxa"/>
            <w:tcBorders>
              <w:left w:val="nil"/>
              <w:right w:val="single" w:sz="18" w:space="0" w:color="000000"/>
            </w:tcBorders>
          </w:tcPr>
          <w:p w14:paraId="275DEB1C" w14:textId="77777777" w:rsidR="0001732F" w:rsidRDefault="00000000">
            <w:pPr>
              <w:pStyle w:val="TableParagraph"/>
              <w:spacing w:line="202" w:lineRule="exact"/>
              <w:ind w:left="147"/>
              <w:rPr>
                <w:sz w:val="18"/>
              </w:rPr>
            </w:pPr>
            <w:r>
              <w:rPr>
                <w:color w:val="2D2D2C"/>
                <w:sz w:val="18"/>
              </w:rPr>
              <w:t>–</w:t>
            </w:r>
            <w:r>
              <w:rPr>
                <w:color w:val="2D2D2C"/>
                <w:spacing w:val="-2"/>
                <w:sz w:val="18"/>
              </w:rPr>
              <w:t xml:space="preserve"> </w:t>
            </w:r>
            <w:r>
              <w:rPr>
                <w:color w:val="2D2D2C"/>
                <w:sz w:val="18"/>
              </w:rPr>
              <w:t>5</w:t>
            </w:r>
            <w:r>
              <w:rPr>
                <w:color w:val="2D2D2C"/>
                <w:spacing w:val="-1"/>
                <w:sz w:val="18"/>
              </w:rPr>
              <w:t xml:space="preserve"> </w:t>
            </w:r>
            <w:r>
              <w:rPr>
                <w:color w:val="2D2D2C"/>
                <w:sz w:val="18"/>
              </w:rPr>
              <w:t>200</w:t>
            </w:r>
            <w:r>
              <w:rPr>
                <w:color w:val="2D2D2C"/>
                <w:spacing w:val="1"/>
                <w:sz w:val="18"/>
              </w:rPr>
              <w:t xml:space="preserve"> </w:t>
            </w:r>
            <w:r>
              <w:rPr>
                <w:color w:val="2D2D2C"/>
                <w:spacing w:val="-5"/>
                <w:sz w:val="18"/>
              </w:rPr>
              <w:t>000</w:t>
            </w:r>
          </w:p>
        </w:tc>
        <w:tc>
          <w:tcPr>
            <w:tcW w:w="1148" w:type="dxa"/>
            <w:tcBorders>
              <w:left w:val="single" w:sz="18" w:space="0" w:color="000000"/>
              <w:right w:val="nil"/>
            </w:tcBorders>
          </w:tcPr>
          <w:p w14:paraId="59114DDD" w14:textId="77777777" w:rsidR="0001732F" w:rsidRDefault="00000000">
            <w:pPr>
              <w:pStyle w:val="TableParagraph"/>
              <w:spacing w:line="202" w:lineRule="exact"/>
              <w:ind w:right="59"/>
              <w:jc w:val="right"/>
              <w:rPr>
                <w:sz w:val="18"/>
              </w:rPr>
            </w:pPr>
            <w:r>
              <w:rPr>
                <w:color w:val="2D2D2C"/>
                <w:sz w:val="18"/>
              </w:rPr>
              <w:t>–</w:t>
            </w:r>
            <w:r>
              <w:rPr>
                <w:color w:val="2D2D2C"/>
                <w:spacing w:val="-2"/>
                <w:sz w:val="18"/>
              </w:rPr>
              <w:t xml:space="preserve"> </w:t>
            </w:r>
            <w:r>
              <w:rPr>
                <w:color w:val="2D2D2C"/>
                <w:sz w:val="18"/>
              </w:rPr>
              <w:t>1</w:t>
            </w:r>
            <w:r>
              <w:rPr>
                <w:color w:val="2D2D2C"/>
                <w:spacing w:val="1"/>
                <w:sz w:val="18"/>
              </w:rPr>
              <w:t xml:space="preserve"> </w:t>
            </w:r>
            <w:r>
              <w:rPr>
                <w:color w:val="2D2D2C"/>
                <w:sz w:val="18"/>
              </w:rPr>
              <w:t>500</w:t>
            </w:r>
            <w:r>
              <w:rPr>
                <w:color w:val="2D2D2C"/>
                <w:spacing w:val="-1"/>
                <w:sz w:val="18"/>
              </w:rPr>
              <w:t xml:space="preserve"> </w:t>
            </w:r>
            <w:r>
              <w:rPr>
                <w:color w:val="2D2D2C"/>
                <w:spacing w:val="-5"/>
                <w:sz w:val="18"/>
              </w:rPr>
              <w:t>000</w:t>
            </w:r>
          </w:p>
        </w:tc>
        <w:tc>
          <w:tcPr>
            <w:tcW w:w="2311" w:type="dxa"/>
            <w:gridSpan w:val="2"/>
            <w:tcBorders>
              <w:left w:val="nil"/>
              <w:right w:val="nil"/>
            </w:tcBorders>
          </w:tcPr>
          <w:p w14:paraId="07E4F613" w14:textId="77777777" w:rsidR="0001732F" w:rsidRDefault="00000000">
            <w:pPr>
              <w:pStyle w:val="TableParagraph"/>
              <w:tabs>
                <w:tab w:val="left" w:pos="1468"/>
              </w:tabs>
              <w:spacing w:line="202" w:lineRule="exact"/>
              <w:ind w:left="117"/>
              <w:rPr>
                <w:sz w:val="18"/>
              </w:rPr>
            </w:pPr>
            <w:r>
              <w:rPr>
                <w:color w:val="2D2D2C"/>
                <w:sz w:val="18"/>
              </w:rPr>
              <w:t>– 1</w:t>
            </w:r>
            <w:r>
              <w:rPr>
                <w:color w:val="2D2D2C"/>
                <w:spacing w:val="-1"/>
                <w:sz w:val="18"/>
              </w:rPr>
              <w:t xml:space="preserve"> </w:t>
            </w:r>
            <w:r>
              <w:rPr>
                <w:color w:val="2D2D2C"/>
                <w:sz w:val="18"/>
              </w:rPr>
              <w:t>600</w:t>
            </w:r>
            <w:r>
              <w:rPr>
                <w:color w:val="2D2D2C"/>
                <w:spacing w:val="-1"/>
                <w:sz w:val="18"/>
              </w:rPr>
              <w:t xml:space="preserve"> </w:t>
            </w:r>
            <w:r>
              <w:rPr>
                <w:color w:val="2D2D2C"/>
                <w:spacing w:val="-5"/>
                <w:sz w:val="18"/>
              </w:rPr>
              <w:t>000</w:t>
            </w:r>
            <w:r>
              <w:rPr>
                <w:color w:val="2D2D2C"/>
                <w:sz w:val="18"/>
              </w:rPr>
              <w:tab/>
              <w:t>– 900</w:t>
            </w:r>
            <w:r>
              <w:rPr>
                <w:color w:val="2D2D2C"/>
                <w:spacing w:val="-1"/>
                <w:sz w:val="18"/>
              </w:rPr>
              <w:t xml:space="preserve"> </w:t>
            </w:r>
            <w:r>
              <w:rPr>
                <w:color w:val="2D2D2C"/>
                <w:spacing w:val="-5"/>
                <w:sz w:val="18"/>
              </w:rPr>
              <w:t>000</w:t>
            </w:r>
          </w:p>
        </w:tc>
        <w:tc>
          <w:tcPr>
            <w:tcW w:w="1450" w:type="dxa"/>
            <w:tcBorders>
              <w:left w:val="nil"/>
              <w:right w:val="nil"/>
            </w:tcBorders>
          </w:tcPr>
          <w:p w14:paraId="75C0E1C2" w14:textId="77777777" w:rsidR="0001732F" w:rsidRDefault="00000000">
            <w:pPr>
              <w:pStyle w:val="TableParagraph"/>
              <w:spacing w:line="202" w:lineRule="exact"/>
              <w:ind w:left="147"/>
              <w:rPr>
                <w:sz w:val="18"/>
              </w:rPr>
            </w:pPr>
            <w:r>
              <w:rPr>
                <w:color w:val="2D2D2C"/>
                <w:sz w:val="18"/>
              </w:rPr>
              <w:t>+</w:t>
            </w:r>
            <w:r>
              <w:rPr>
                <w:color w:val="2D2D2C"/>
                <w:spacing w:val="43"/>
                <w:sz w:val="18"/>
              </w:rPr>
              <w:t xml:space="preserve">  </w:t>
            </w:r>
            <w:r>
              <w:rPr>
                <w:color w:val="2D2D2C"/>
                <w:sz w:val="18"/>
              </w:rPr>
              <w:t xml:space="preserve">900 </w:t>
            </w:r>
            <w:r>
              <w:rPr>
                <w:color w:val="2D2D2C"/>
                <w:spacing w:val="-5"/>
                <w:sz w:val="18"/>
              </w:rPr>
              <w:t>000</w:t>
            </w:r>
          </w:p>
        </w:tc>
        <w:tc>
          <w:tcPr>
            <w:tcW w:w="1383" w:type="dxa"/>
            <w:tcBorders>
              <w:left w:val="nil"/>
            </w:tcBorders>
          </w:tcPr>
          <w:p w14:paraId="03A1CBC9" w14:textId="77777777" w:rsidR="0001732F" w:rsidRDefault="00000000">
            <w:pPr>
              <w:pStyle w:val="TableParagraph"/>
              <w:spacing w:line="202" w:lineRule="exact"/>
              <w:ind w:left="240"/>
              <w:rPr>
                <w:sz w:val="18"/>
              </w:rPr>
            </w:pPr>
            <w:r>
              <w:rPr>
                <w:color w:val="2D2D2C"/>
                <w:sz w:val="18"/>
              </w:rPr>
              <w:t>+8</w:t>
            </w:r>
            <w:r>
              <w:rPr>
                <w:color w:val="2D2D2C"/>
                <w:spacing w:val="-2"/>
                <w:sz w:val="18"/>
              </w:rPr>
              <w:t xml:space="preserve"> </w:t>
            </w:r>
            <w:r>
              <w:rPr>
                <w:color w:val="2D2D2C"/>
                <w:sz w:val="18"/>
              </w:rPr>
              <w:t xml:space="preserve">300 </w:t>
            </w:r>
            <w:r>
              <w:rPr>
                <w:color w:val="2D2D2C"/>
                <w:spacing w:val="-5"/>
                <w:sz w:val="18"/>
              </w:rPr>
              <w:t>000</w:t>
            </w:r>
          </w:p>
        </w:tc>
      </w:tr>
      <w:tr w:rsidR="0001732F" w14:paraId="1359151C" w14:textId="77777777">
        <w:trPr>
          <w:trHeight w:val="239"/>
        </w:trPr>
        <w:tc>
          <w:tcPr>
            <w:tcW w:w="1547" w:type="dxa"/>
            <w:gridSpan w:val="2"/>
            <w:tcBorders>
              <w:right w:val="nil"/>
            </w:tcBorders>
          </w:tcPr>
          <w:p w14:paraId="18BB700D" w14:textId="77777777" w:rsidR="0001732F" w:rsidRDefault="00000000">
            <w:pPr>
              <w:pStyle w:val="TableParagraph"/>
              <w:spacing w:line="202" w:lineRule="exact"/>
              <w:ind w:left="107"/>
              <w:rPr>
                <w:sz w:val="18"/>
              </w:rPr>
            </w:pPr>
            <w:r>
              <w:rPr>
                <w:color w:val="2D2D2C"/>
                <w:spacing w:val="-2"/>
                <w:sz w:val="18"/>
              </w:rPr>
              <w:t>Investissement</w:t>
            </w:r>
          </w:p>
        </w:tc>
        <w:tc>
          <w:tcPr>
            <w:tcW w:w="1223" w:type="dxa"/>
            <w:tcBorders>
              <w:left w:val="nil"/>
              <w:right w:val="single" w:sz="18" w:space="0" w:color="000000"/>
            </w:tcBorders>
          </w:tcPr>
          <w:p w14:paraId="69C6597E" w14:textId="77777777" w:rsidR="0001732F" w:rsidRDefault="00000000">
            <w:pPr>
              <w:pStyle w:val="TableParagraph"/>
              <w:spacing w:line="202" w:lineRule="exact"/>
              <w:ind w:left="42"/>
              <w:rPr>
                <w:sz w:val="18"/>
              </w:rPr>
            </w:pPr>
            <w:r>
              <w:rPr>
                <w:color w:val="2D2D2C"/>
                <w:sz w:val="18"/>
              </w:rPr>
              <w:t>–</w:t>
            </w:r>
            <w:r>
              <w:rPr>
                <w:color w:val="2D2D2C"/>
                <w:spacing w:val="-1"/>
                <w:sz w:val="18"/>
              </w:rPr>
              <w:t xml:space="preserve"> </w:t>
            </w:r>
            <w:r>
              <w:rPr>
                <w:color w:val="2D2D2C"/>
                <w:sz w:val="18"/>
              </w:rPr>
              <w:t>20</w:t>
            </w:r>
            <w:r>
              <w:rPr>
                <w:color w:val="2D2D2C"/>
                <w:spacing w:val="-1"/>
                <w:sz w:val="18"/>
              </w:rPr>
              <w:t xml:space="preserve"> </w:t>
            </w:r>
            <w:r>
              <w:rPr>
                <w:color w:val="2D2D2C"/>
                <w:sz w:val="18"/>
              </w:rPr>
              <w:t>000</w:t>
            </w:r>
            <w:r>
              <w:rPr>
                <w:color w:val="2D2D2C"/>
                <w:spacing w:val="-1"/>
                <w:sz w:val="18"/>
              </w:rPr>
              <w:t xml:space="preserve"> </w:t>
            </w:r>
            <w:r>
              <w:rPr>
                <w:color w:val="2D2D2C"/>
                <w:spacing w:val="-5"/>
                <w:sz w:val="18"/>
              </w:rPr>
              <w:t>000</w:t>
            </w:r>
          </w:p>
        </w:tc>
        <w:tc>
          <w:tcPr>
            <w:tcW w:w="6292" w:type="dxa"/>
            <w:gridSpan w:val="5"/>
            <w:tcBorders>
              <w:left w:val="single" w:sz="18" w:space="0" w:color="000000"/>
            </w:tcBorders>
          </w:tcPr>
          <w:p w14:paraId="79642E81" w14:textId="77777777" w:rsidR="0001732F" w:rsidRDefault="00000000">
            <w:pPr>
              <w:pStyle w:val="TableParagraph"/>
              <w:spacing w:line="202" w:lineRule="exact"/>
              <w:ind w:right="251"/>
              <w:jc w:val="right"/>
              <w:rPr>
                <w:sz w:val="18"/>
              </w:rPr>
            </w:pPr>
            <w:r>
              <w:rPr>
                <w:color w:val="2D2D2C"/>
                <w:sz w:val="18"/>
              </w:rPr>
              <w:t>+</w:t>
            </w:r>
            <w:r>
              <w:rPr>
                <w:color w:val="2D2D2C"/>
                <w:spacing w:val="-2"/>
                <w:sz w:val="18"/>
              </w:rPr>
              <w:t xml:space="preserve"> </w:t>
            </w:r>
            <w:r>
              <w:rPr>
                <w:color w:val="2D2D2C"/>
                <w:sz w:val="18"/>
              </w:rPr>
              <w:t>9</w:t>
            </w:r>
            <w:r>
              <w:rPr>
                <w:color w:val="2D2D2C"/>
                <w:spacing w:val="-1"/>
                <w:sz w:val="18"/>
              </w:rPr>
              <w:t xml:space="preserve"> </w:t>
            </w:r>
            <w:r>
              <w:rPr>
                <w:color w:val="2D2D2C"/>
                <w:sz w:val="18"/>
              </w:rPr>
              <w:t>500</w:t>
            </w:r>
            <w:r>
              <w:rPr>
                <w:color w:val="2D2D2C"/>
                <w:spacing w:val="-1"/>
                <w:sz w:val="18"/>
              </w:rPr>
              <w:t xml:space="preserve"> </w:t>
            </w:r>
            <w:r>
              <w:rPr>
                <w:color w:val="2D2D2C"/>
                <w:spacing w:val="-5"/>
                <w:sz w:val="18"/>
              </w:rPr>
              <w:t>000</w:t>
            </w:r>
          </w:p>
        </w:tc>
      </w:tr>
      <w:tr w:rsidR="0001732F" w14:paraId="13771772" w14:textId="77777777">
        <w:trPr>
          <w:trHeight w:val="254"/>
        </w:trPr>
        <w:tc>
          <w:tcPr>
            <w:tcW w:w="9062" w:type="dxa"/>
            <w:gridSpan w:val="8"/>
            <w:tcBorders>
              <w:bottom w:val="nil"/>
            </w:tcBorders>
          </w:tcPr>
          <w:p w14:paraId="5B8B8B97" w14:textId="77777777" w:rsidR="0001732F" w:rsidRDefault="00000000">
            <w:pPr>
              <w:pStyle w:val="TableParagraph"/>
              <w:spacing w:line="202" w:lineRule="exact"/>
              <w:ind w:left="107"/>
              <w:rPr>
                <w:sz w:val="18"/>
              </w:rPr>
            </w:pPr>
            <w:r>
              <w:rPr>
                <w:color w:val="2D2D2C"/>
                <w:sz w:val="18"/>
              </w:rPr>
              <w:t>Impôt</w:t>
            </w:r>
            <w:r>
              <w:rPr>
                <w:color w:val="2D2D2C"/>
                <w:spacing w:val="-2"/>
                <w:sz w:val="18"/>
              </w:rPr>
              <w:t xml:space="preserve"> </w:t>
            </w:r>
            <w:r>
              <w:rPr>
                <w:color w:val="2D2D2C"/>
                <w:sz w:val="18"/>
              </w:rPr>
              <w:t>sur</w:t>
            </w:r>
            <w:r>
              <w:rPr>
                <w:color w:val="2D2D2C"/>
                <w:spacing w:val="-2"/>
                <w:sz w:val="18"/>
              </w:rPr>
              <w:t xml:space="preserve"> </w:t>
            </w:r>
            <w:proofErr w:type="spellStart"/>
            <w:proofErr w:type="gramStart"/>
            <w:r>
              <w:rPr>
                <w:color w:val="2D2D2C"/>
                <w:spacing w:val="-2"/>
                <w:sz w:val="18"/>
              </w:rPr>
              <w:t>P.Value</w:t>
            </w:r>
            <w:proofErr w:type="spellEnd"/>
            <w:proofErr w:type="gramEnd"/>
          </w:p>
        </w:tc>
      </w:tr>
      <w:tr w:rsidR="0001732F" w14:paraId="6E06DD42" w14:textId="77777777">
        <w:trPr>
          <w:trHeight w:val="457"/>
        </w:trPr>
        <w:tc>
          <w:tcPr>
            <w:tcW w:w="1480" w:type="dxa"/>
            <w:tcBorders>
              <w:top w:val="nil"/>
              <w:right w:val="single" w:sz="6" w:space="0" w:color="000000"/>
            </w:tcBorders>
          </w:tcPr>
          <w:p w14:paraId="5ACB1FFE" w14:textId="77777777" w:rsidR="0001732F" w:rsidRDefault="00000000">
            <w:pPr>
              <w:pStyle w:val="TableParagraph"/>
              <w:spacing w:line="185" w:lineRule="exact"/>
              <w:ind w:left="107" w:right="-29"/>
              <w:rPr>
                <w:sz w:val="18"/>
              </w:rPr>
            </w:pPr>
            <w:r>
              <w:rPr>
                <w:color w:val="2D2D2C"/>
                <w:sz w:val="18"/>
              </w:rPr>
              <w:t>[(3,5</w:t>
            </w:r>
            <w:r>
              <w:rPr>
                <w:color w:val="2D2D2C"/>
                <w:spacing w:val="-2"/>
                <w:sz w:val="18"/>
              </w:rPr>
              <w:t xml:space="preserve"> </w:t>
            </w:r>
            <w:r>
              <w:rPr>
                <w:color w:val="2D2D2C"/>
                <w:sz w:val="18"/>
              </w:rPr>
              <w:t>-</w:t>
            </w:r>
            <w:r>
              <w:rPr>
                <w:color w:val="2D2D2C"/>
                <w:spacing w:val="-2"/>
                <w:sz w:val="18"/>
              </w:rPr>
              <w:t xml:space="preserve"> </w:t>
            </w:r>
            <w:r>
              <w:rPr>
                <w:color w:val="2D2D2C"/>
                <w:sz w:val="18"/>
              </w:rPr>
              <w:t>(15 -</w:t>
            </w:r>
            <w:r>
              <w:rPr>
                <w:color w:val="2D2D2C"/>
                <w:spacing w:val="-2"/>
                <w:sz w:val="18"/>
              </w:rPr>
              <w:t>12,5</w:t>
            </w:r>
            <w:proofErr w:type="gramStart"/>
            <w:r>
              <w:rPr>
                <w:color w:val="2D2D2C"/>
                <w:spacing w:val="-2"/>
                <w:sz w:val="18"/>
              </w:rPr>
              <w:t>))+</w:t>
            </w:r>
            <w:proofErr w:type="gramEnd"/>
          </w:p>
          <w:p w14:paraId="3D973A3A" w14:textId="77777777" w:rsidR="0001732F" w:rsidRDefault="00000000">
            <w:pPr>
              <w:pStyle w:val="TableParagraph"/>
              <w:spacing w:before="30"/>
              <w:ind w:left="107"/>
              <w:rPr>
                <w:sz w:val="18"/>
              </w:rPr>
            </w:pPr>
            <w:r>
              <w:rPr>
                <w:color w:val="2D2D2C"/>
                <w:sz w:val="18"/>
              </w:rPr>
              <w:t>(6-5)]</w:t>
            </w:r>
            <w:r>
              <w:rPr>
                <w:color w:val="2D2D2C"/>
                <w:spacing w:val="1"/>
                <w:sz w:val="18"/>
              </w:rPr>
              <w:t xml:space="preserve"> </w:t>
            </w:r>
            <w:r>
              <w:rPr>
                <w:color w:val="2D2D2C"/>
                <w:sz w:val="18"/>
              </w:rPr>
              <w:t>x</w:t>
            </w:r>
            <w:r>
              <w:rPr>
                <w:color w:val="2D2D2C"/>
                <w:spacing w:val="-4"/>
                <w:sz w:val="18"/>
              </w:rPr>
              <w:t xml:space="preserve"> 0,25</w:t>
            </w:r>
          </w:p>
        </w:tc>
        <w:tc>
          <w:tcPr>
            <w:tcW w:w="2438" w:type="dxa"/>
            <w:gridSpan w:val="3"/>
            <w:tcBorders>
              <w:top w:val="nil"/>
              <w:left w:val="single" w:sz="6" w:space="0" w:color="000000"/>
              <w:right w:val="single" w:sz="6" w:space="0" w:color="000000"/>
            </w:tcBorders>
          </w:tcPr>
          <w:p w14:paraId="6DA18C93" w14:textId="77777777" w:rsidR="0001732F" w:rsidRDefault="00000000">
            <w:pPr>
              <w:pStyle w:val="TableParagraph"/>
              <w:spacing w:line="180" w:lineRule="exact"/>
              <w:ind w:left="183" w:right="-44"/>
              <w:rPr>
                <w:sz w:val="16"/>
              </w:rPr>
            </w:pPr>
            <w:r>
              <w:rPr>
                <w:sz w:val="16"/>
              </w:rPr>
              <w:t>9,5</w:t>
            </w:r>
            <w:r>
              <w:rPr>
                <w:spacing w:val="-4"/>
                <w:sz w:val="16"/>
              </w:rPr>
              <w:t xml:space="preserve"> </w:t>
            </w:r>
            <w:proofErr w:type="gramStart"/>
            <w:r>
              <w:rPr>
                <w:sz w:val="16"/>
              </w:rPr>
              <w:t>–(</w:t>
            </w:r>
            <w:proofErr w:type="gramEnd"/>
            <w:r>
              <w:rPr>
                <w:sz w:val="16"/>
              </w:rPr>
              <w:t>20</w:t>
            </w:r>
            <w:r>
              <w:rPr>
                <w:spacing w:val="-3"/>
                <w:sz w:val="16"/>
              </w:rPr>
              <w:t xml:space="preserve"> </w:t>
            </w:r>
            <w:r>
              <w:rPr>
                <w:sz w:val="16"/>
              </w:rPr>
              <w:t>–</w:t>
            </w:r>
            <w:r>
              <w:rPr>
                <w:spacing w:val="-3"/>
                <w:sz w:val="16"/>
              </w:rPr>
              <w:t xml:space="preserve"> </w:t>
            </w:r>
            <w:r>
              <w:rPr>
                <w:sz w:val="16"/>
              </w:rPr>
              <w:t>(10+2,5))</w:t>
            </w:r>
            <w:r>
              <w:rPr>
                <w:spacing w:val="-3"/>
                <w:sz w:val="16"/>
              </w:rPr>
              <w:t xml:space="preserve"> </w:t>
            </w:r>
            <w:r>
              <w:rPr>
                <w:sz w:val="16"/>
              </w:rPr>
              <w:t>=</w:t>
            </w:r>
            <w:r>
              <w:rPr>
                <w:spacing w:val="-4"/>
                <w:sz w:val="16"/>
              </w:rPr>
              <w:t xml:space="preserve"> </w:t>
            </w:r>
            <w:r>
              <w:rPr>
                <w:sz w:val="16"/>
              </w:rPr>
              <w:t>2M</w:t>
            </w:r>
            <w:r>
              <w:rPr>
                <w:spacing w:val="-1"/>
                <w:sz w:val="16"/>
              </w:rPr>
              <w:t xml:space="preserve"> </w:t>
            </w:r>
            <w:r>
              <w:rPr>
                <w:sz w:val="16"/>
              </w:rPr>
              <w:t>x</w:t>
            </w:r>
            <w:r>
              <w:rPr>
                <w:spacing w:val="-5"/>
                <w:sz w:val="16"/>
              </w:rPr>
              <w:t xml:space="preserve"> </w:t>
            </w:r>
            <w:r>
              <w:rPr>
                <w:sz w:val="16"/>
              </w:rPr>
              <w:t>25%</w:t>
            </w:r>
            <w:r>
              <w:rPr>
                <w:spacing w:val="-4"/>
                <w:sz w:val="16"/>
              </w:rPr>
              <w:t xml:space="preserve"> </w:t>
            </w:r>
            <w:r>
              <w:rPr>
                <w:spacing w:val="-10"/>
                <w:sz w:val="16"/>
              </w:rPr>
              <w:t>=</w:t>
            </w:r>
          </w:p>
        </w:tc>
        <w:tc>
          <w:tcPr>
            <w:tcW w:w="1245" w:type="dxa"/>
            <w:tcBorders>
              <w:top w:val="nil"/>
              <w:left w:val="single" w:sz="6" w:space="0" w:color="000000"/>
              <w:right w:val="single" w:sz="6" w:space="0" w:color="000000"/>
            </w:tcBorders>
          </w:tcPr>
          <w:p w14:paraId="699AC482" w14:textId="77777777" w:rsidR="0001732F" w:rsidRDefault="00000000">
            <w:pPr>
              <w:pStyle w:val="TableParagraph"/>
              <w:spacing w:line="180" w:lineRule="exact"/>
              <w:ind w:left="62"/>
              <w:rPr>
                <w:sz w:val="16"/>
              </w:rPr>
            </w:pPr>
            <w:r>
              <w:rPr>
                <w:sz w:val="16"/>
              </w:rPr>
              <w:t>500</w:t>
            </w:r>
            <w:r>
              <w:rPr>
                <w:spacing w:val="-3"/>
                <w:sz w:val="16"/>
              </w:rPr>
              <w:t xml:space="preserve"> </w:t>
            </w:r>
            <w:r>
              <w:rPr>
                <w:spacing w:val="-5"/>
                <w:sz w:val="16"/>
              </w:rPr>
              <w:t>000</w:t>
            </w:r>
          </w:p>
        </w:tc>
        <w:tc>
          <w:tcPr>
            <w:tcW w:w="1066" w:type="dxa"/>
            <w:tcBorders>
              <w:top w:val="nil"/>
              <w:left w:val="single" w:sz="6" w:space="0" w:color="000000"/>
              <w:right w:val="single" w:sz="6" w:space="0" w:color="000000"/>
            </w:tcBorders>
          </w:tcPr>
          <w:p w14:paraId="717198A6" w14:textId="77777777" w:rsidR="0001732F" w:rsidRDefault="0001732F">
            <w:pPr>
              <w:pStyle w:val="TableParagraph"/>
              <w:rPr>
                <w:sz w:val="18"/>
              </w:rPr>
            </w:pPr>
          </w:p>
        </w:tc>
        <w:tc>
          <w:tcPr>
            <w:tcW w:w="1450" w:type="dxa"/>
            <w:tcBorders>
              <w:top w:val="nil"/>
              <w:left w:val="single" w:sz="6" w:space="0" w:color="000000"/>
              <w:right w:val="single" w:sz="12" w:space="0" w:color="000000"/>
            </w:tcBorders>
          </w:tcPr>
          <w:p w14:paraId="2DFA07F3" w14:textId="77777777" w:rsidR="0001732F" w:rsidRDefault="0001732F">
            <w:pPr>
              <w:pStyle w:val="TableParagraph"/>
              <w:rPr>
                <w:sz w:val="18"/>
              </w:rPr>
            </w:pPr>
          </w:p>
        </w:tc>
        <w:tc>
          <w:tcPr>
            <w:tcW w:w="1383" w:type="dxa"/>
            <w:tcBorders>
              <w:top w:val="nil"/>
              <w:left w:val="single" w:sz="12" w:space="0" w:color="000000"/>
            </w:tcBorders>
          </w:tcPr>
          <w:p w14:paraId="6C0FC1A0" w14:textId="77777777" w:rsidR="0001732F" w:rsidRDefault="0001732F">
            <w:pPr>
              <w:pStyle w:val="TableParagraph"/>
              <w:spacing w:before="8"/>
              <w:rPr>
                <w:b/>
                <w:sz w:val="18"/>
              </w:rPr>
            </w:pPr>
          </w:p>
          <w:p w14:paraId="33841ADA" w14:textId="77777777" w:rsidR="0001732F" w:rsidRDefault="00000000">
            <w:pPr>
              <w:pStyle w:val="TableParagraph"/>
              <w:ind w:right="237"/>
              <w:jc w:val="right"/>
              <w:rPr>
                <w:sz w:val="18"/>
              </w:rPr>
            </w:pPr>
            <w:r>
              <w:rPr>
                <w:color w:val="2D2D2C"/>
                <w:sz w:val="18"/>
              </w:rPr>
              <w:t>–</w:t>
            </w:r>
            <w:r>
              <w:rPr>
                <w:color w:val="2D2D2C"/>
                <w:spacing w:val="-2"/>
                <w:sz w:val="18"/>
              </w:rPr>
              <w:t xml:space="preserve"> </w:t>
            </w:r>
            <w:r>
              <w:rPr>
                <w:color w:val="2D2D2C"/>
                <w:sz w:val="18"/>
              </w:rPr>
              <w:t>500</w:t>
            </w:r>
            <w:r>
              <w:rPr>
                <w:color w:val="2D2D2C"/>
                <w:spacing w:val="-1"/>
                <w:sz w:val="18"/>
              </w:rPr>
              <w:t xml:space="preserve"> </w:t>
            </w:r>
            <w:r>
              <w:rPr>
                <w:color w:val="2D2D2C"/>
                <w:spacing w:val="-5"/>
                <w:sz w:val="18"/>
              </w:rPr>
              <w:t>000</w:t>
            </w:r>
          </w:p>
        </w:tc>
      </w:tr>
      <w:tr w:rsidR="0001732F" w14:paraId="5619E260" w14:textId="77777777">
        <w:trPr>
          <w:trHeight w:val="239"/>
        </w:trPr>
        <w:tc>
          <w:tcPr>
            <w:tcW w:w="1480" w:type="dxa"/>
            <w:tcBorders>
              <w:right w:val="single" w:sz="6" w:space="0" w:color="000000"/>
            </w:tcBorders>
          </w:tcPr>
          <w:p w14:paraId="1863126F" w14:textId="77777777" w:rsidR="0001732F" w:rsidRDefault="00000000">
            <w:pPr>
              <w:pStyle w:val="TableParagraph"/>
              <w:spacing w:line="207" w:lineRule="exact"/>
              <w:ind w:left="107"/>
              <w:rPr>
                <w:b/>
                <w:sz w:val="18"/>
              </w:rPr>
            </w:pPr>
            <w:r>
              <w:rPr>
                <w:b/>
                <w:color w:val="FF0000"/>
                <w:spacing w:val="-2"/>
                <w:sz w:val="18"/>
              </w:rPr>
              <w:t>Cash-flows</w:t>
            </w:r>
          </w:p>
        </w:tc>
        <w:tc>
          <w:tcPr>
            <w:tcW w:w="67" w:type="dxa"/>
            <w:tcBorders>
              <w:left w:val="single" w:sz="6" w:space="0" w:color="000000"/>
              <w:right w:val="nil"/>
            </w:tcBorders>
          </w:tcPr>
          <w:p w14:paraId="2BC6DDB4" w14:textId="77777777" w:rsidR="0001732F" w:rsidRDefault="0001732F">
            <w:pPr>
              <w:pStyle w:val="TableParagraph"/>
              <w:rPr>
                <w:sz w:val="16"/>
              </w:rPr>
            </w:pPr>
          </w:p>
        </w:tc>
        <w:tc>
          <w:tcPr>
            <w:tcW w:w="1223" w:type="dxa"/>
            <w:tcBorders>
              <w:left w:val="nil"/>
              <w:right w:val="nil"/>
            </w:tcBorders>
          </w:tcPr>
          <w:p w14:paraId="073410C5" w14:textId="77777777" w:rsidR="0001732F" w:rsidRDefault="00000000">
            <w:pPr>
              <w:pStyle w:val="TableParagraph"/>
              <w:spacing w:line="207" w:lineRule="exact"/>
              <w:ind w:left="138"/>
              <w:rPr>
                <w:b/>
                <w:sz w:val="18"/>
              </w:rPr>
            </w:pPr>
            <w:r>
              <w:rPr>
                <w:b/>
                <w:color w:val="FF0000"/>
                <w:sz w:val="18"/>
              </w:rPr>
              <w:t>–</w:t>
            </w:r>
            <w:r>
              <w:rPr>
                <w:b/>
                <w:color w:val="FF0000"/>
                <w:spacing w:val="-1"/>
                <w:sz w:val="18"/>
              </w:rPr>
              <w:t xml:space="preserve"> </w:t>
            </w:r>
            <w:r>
              <w:rPr>
                <w:b/>
                <w:color w:val="FF0000"/>
                <w:sz w:val="18"/>
              </w:rPr>
              <w:t>25</w:t>
            </w:r>
            <w:r>
              <w:rPr>
                <w:b/>
                <w:color w:val="FF0000"/>
                <w:spacing w:val="-1"/>
                <w:sz w:val="18"/>
              </w:rPr>
              <w:t xml:space="preserve"> </w:t>
            </w:r>
            <w:r>
              <w:rPr>
                <w:b/>
                <w:color w:val="FF0000"/>
                <w:sz w:val="18"/>
              </w:rPr>
              <w:t>200</w:t>
            </w:r>
            <w:r>
              <w:rPr>
                <w:b/>
                <w:color w:val="FF0000"/>
                <w:spacing w:val="-1"/>
                <w:sz w:val="18"/>
              </w:rPr>
              <w:t xml:space="preserve"> </w:t>
            </w:r>
            <w:r>
              <w:rPr>
                <w:b/>
                <w:color w:val="FF0000"/>
                <w:spacing w:val="-5"/>
                <w:sz w:val="18"/>
              </w:rPr>
              <w:t>000</w:t>
            </w:r>
          </w:p>
        </w:tc>
        <w:tc>
          <w:tcPr>
            <w:tcW w:w="1148" w:type="dxa"/>
            <w:tcBorders>
              <w:left w:val="nil"/>
              <w:right w:val="single" w:sz="6" w:space="0" w:color="000000"/>
            </w:tcBorders>
          </w:tcPr>
          <w:p w14:paraId="737408E4" w14:textId="77777777" w:rsidR="0001732F" w:rsidRDefault="00000000">
            <w:pPr>
              <w:pStyle w:val="TableParagraph"/>
              <w:spacing w:line="207" w:lineRule="exact"/>
              <w:ind w:left="312"/>
              <w:rPr>
                <w:b/>
                <w:sz w:val="18"/>
              </w:rPr>
            </w:pPr>
            <w:r>
              <w:rPr>
                <w:b/>
                <w:color w:val="FF0000"/>
                <w:sz w:val="18"/>
              </w:rPr>
              <w:t>4</w:t>
            </w:r>
            <w:r>
              <w:rPr>
                <w:b/>
                <w:color w:val="FF0000"/>
                <w:spacing w:val="-2"/>
                <w:sz w:val="18"/>
              </w:rPr>
              <w:t xml:space="preserve"> </w:t>
            </w:r>
            <w:r>
              <w:rPr>
                <w:b/>
                <w:color w:val="FF0000"/>
                <w:sz w:val="18"/>
              </w:rPr>
              <w:t>862</w:t>
            </w:r>
            <w:r>
              <w:rPr>
                <w:b/>
                <w:color w:val="FF0000"/>
                <w:spacing w:val="-1"/>
                <w:sz w:val="18"/>
              </w:rPr>
              <w:t xml:space="preserve"> </w:t>
            </w:r>
            <w:r>
              <w:rPr>
                <w:b/>
                <w:color w:val="FF0000"/>
                <w:spacing w:val="-5"/>
                <w:sz w:val="18"/>
              </w:rPr>
              <w:t>500</w:t>
            </w:r>
          </w:p>
        </w:tc>
        <w:tc>
          <w:tcPr>
            <w:tcW w:w="1245" w:type="dxa"/>
            <w:tcBorders>
              <w:left w:val="single" w:sz="6" w:space="0" w:color="000000"/>
              <w:right w:val="single" w:sz="6" w:space="0" w:color="000000"/>
            </w:tcBorders>
          </w:tcPr>
          <w:p w14:paraId="4585FCED" w14:textId="77777777" w:rsidR="0001732F" w:rsidRDefault="00000000">
            <w:pPr>
              <w:pStyle w:val="TableParagraph"/>
              <w:spacing w:line="207" w:lineRule="exact"/>
              <w:ind w:left="144"/>
              <w:rPr>
                <w:b/>
                <w:sz w:val="18"/>
              </w:rPr>
            </w:pPr>
            <w:r>
              <w:rPr>
                <w:b/>
                <w:color w:val="FF0000"/>
                <w:sz w:val="18"/>
              </w:rPr>
              <w:t>7</w:t>
            </w:r>
            <w:r>
              <w:rPr>
                <w:b/>
                <w:color w:val="FF0000"/>
                <w:spacing w:val="-2"/>
                <w:sz w:val="18"/>
              </w:rPr>
              <w:t xml:space="preserve"> </w:t>
            </w:r>
            <w:r>
              <w:rPr>
                <w:b/>
                <w:color w:val="FF0000"/>
                <w:sz w:val="18"/>
              </w:rPr>
              <w:t>320</w:t>
            </w:r>
            <w:r>
              <w:rPr>
                <w:b/>
                <w:color w:val="FF0000"/>
                <w:spacing w:val="3"/>
                <w:sz w:val="18"/>
              </w:rPr>
              <w:t xml:space="preserve"> </w:t>
            </w:r>
            <w:r>
              <w:rPr>
                <w:b/>
                <w:color w:val="FF0000"/>
                <w:spacing w:val="-5"/>
                <w:sz w:val="18"/>
              </w:rPr>
              <w:t>875</w:t>
            </w:r>
          </w:p>
        </w:tc>
        <w:tc>
          <w:tcPr>
            <w:tcW w:w="1066" w:type="dxa"/>
            <w:tcBorders>
              <w:left w:val="single" w:sz="6" w:space="0" w:color="000000"/>
              <w:right w:val="single" w:sz="6" w:space="0" w:color="000000"/>
            </w:tcBorders>
          </w:tcPr>
          <w:p w14:paraId="4044F1BB" w14:textId="77777777" w:rsidR="0001732F" w:rsidRDefault="00000000">
            <w:pPr>
              <w:pStyle w:val="TableParagraph"/>
              <w:spacing w:line="207" w:lineRule="exact"/>
              <w:ind w:left="163"/>
              <w:rPr>
                <w:b/>
                <w:sz w:val="18"/>
              </w:rPr>
            </w:pPr>
            <w:r>
              <w:rPr>
                <w:b/>
                <w:color w:val="FF0000"/>
                <w:sz w:val="18"/>
              </w:rPr>
              <w:t>10</w:t>
            </w:r>
            <w:r>
              <w:rPr>
                <w:b/>
                <w:color w:val="FF0000"/>
                <w:spacing w:val="-3"/>
                <w:sz w:val="18"/>
              </w:rPr>
              <w:t xml:space="preserve"> </w:t>
            </w:r>
            <w:r>
              <w:rPr>
                <w:b/>
                <w:color w:val="FF0000"/>
                <w:sz w:val="18"/>
              </w:rPr>
              <w:t xml:space="preserve">853 </w:t>
            </w:r>
            <w:r>
              <w:rPr>
                <w:b/>
                <w:color w:val="FF0000"/>
                <w:spacing w:val="-5"/>
                <w:sz w:val="18"/>
              </w:rPr>
              <w:t>551</w:t>
            </w:r>
          </w:p>
        </w:tc>
        <w:tc>
          <w:tcPr>
            <w:tcW w:w="1450" w:type="dxa"/>
            <w:tcBorders>
              <w:left w:val="single" w:sz="6" w:space="0" w:color="000000"/>
              <w:right w:val="single" w:sz="12" w:space="0" w:color="000000"/>
            </w:tcBorders>
          </w:tcPr>
          <w:p w14:paraId="2FFA6069" w14:textId="77777777" w:rsidR="0001732F" w:rsidRDefault="00000000">
            <w:pPr>
              <w:pStyle w:val="TableParagraph"/>
              <w:spacing w:line="207" w:lineRule="exact"/>
              <w:ind w:left="357"/>
              <w:rPr>
                <w:b/>
                <w:sz w:val="18"/>
              </w:rPr>
            </w:pPr>
            <w:r>
              <w:rPr>
                <w:b/>
                <w:color w:val="FF0000"/>
                <w:sz w:val="18"/>
              </w:rPr>
              <w:t>14</w:t>
            </w:r>
            <w:r>
              <w:rPr>
                <w:b/>
                <w:color w:val="FF0000"/>
                <w:spacing w:val="-3"/>
                <w:sz w:val="18"/>
              </w:rPr>
              <w:t xml:space="preserve"> </w:t>
            </w:r>
            <w:r>
              <w:rPr>
                <w:b/>
                <w:color w:val="FF0000"/>
                <w:sz w:val="18"/>
              </w:rPr>
              <w:t xml:space="preserve">112 </w:t>
            </w:r>
            <w:r>
              <w:rPr>
                <w:b/>
                <w:color w:val="FF0000"/>
                <w:spacing w:val="-5"/>
                <w:sz w:val="18"/>
              </w:rPr>
              <w:t>179</w:t>
            </w:r>
          </w:p>
        </w:tc>
        <w:tc>
          <w:tcPr>
            <w:tcW w:w="1383" w:type="dxa"/>
            <w:tcBorders>
              <w:left w:val="single" w:sz="12" w:space="0" w:color="000000"/>
            </w:tcBorders>
          </w:tcPr>
          <w:p w14:paraId="33516EF1" w14:textId="77777777" w:rsidR="0001732F" w:rsidRDefault="00000000">
            <w:pPr>
              <w:pStyle w:val="TableParagraph"/>
              <w:spacing w:line="207" w:lineRule="exact"/>
              <w:ind w:right="210"/>
              <w:jc w:val="right"/>
              <w:rPr>
                <w:b/>
                <w:sz w:val="18"/>
              </w:rPr>
            </w:pPr>
            <w:r>
              <w:rPr>
                <w:b/>
                <w:color w:val="FF0000"/>
                <w:sz w:val="18"/>
              </w:rPr>
              <w:t>28</w:t>
            </w:r>
            <w:r>
              <w:rPr>
                <w:b/>
                <w:color w:val="FF0000"/>
                <w:spacing w:val="-1"/>
                <w:sz w:val="18"/>
              </w:rPr>
              <w:t xml:space="preserve"> </w:t>
            </w:r>
            <w:r>
              <w:rPr>
                <w:b/>
                <w:color w:val="FF0000"/>
                <w:sz w:val="18"/>
              </w:rPr>
              <w:t xml:space="preserve">530 </w:t>
            </w:r>
            <w:r>
              <w:rPr>
                <w:b/>
                <w:color w:val="FF0000"/>
                <w:spacing w:val="-5"/>
                <w:sz w:val="18"/>
              </w:rPr>
              <w:t>928</w:t>
            </w:r>
          </w:p>
        </w:tc>
      </w:tr>
    </w:tbl>
    <w:p w14:paraId="3A0E5A03" w14:textId="77777777" w:rsidR="0001732F" w:rsidRDefault="0001732F">
      <w:pPr>
        <w:pStyle w:val="BodyText"/>
        <w:spacing w:before="44"/>
        <w:rPr>
          <w:b/>
        </w:rPr>
      </w:pPr>
    </w:p>
    <w:p w14:paraId="539FF676" w14:textId="77777777" w:rsidR="0001732F" w:rsidRDefault="00000000">
      <w:pPr>
        <w:spacing w:line="276" w:lineRule="auto"/>
        <w:ind w:left="850"/>
        <w:rPr>
          <w:b/>
          <w:sz w:val="18"/>
        </w:rPr>
      </w:pPr>
      <w:r>
        <w:rPr>
          <w:b/>
          <w:color w:val="2D2D2C"/>
          <w:sz w:val="18"/>
        </w:rPr>
        <w:t>Nota : La</w:t>
      </w:r>
      <w:r>
        <w:rPr>
          <w:b/>
          <w:color w:val="2D2D2C"/>
          <w:spacing w:val="-1"/>
          <w:sz w:val="18"/>
        </w:rPr>
        <w:t xml:space="preserve"> </w:t>
      </w:r>
      <w:r>
        <w:rPr>
          <w:b/>
          <w:color w:val="2D2D2C"/>
          <w:sz w:val="18"/>
        </w:rPr>
        <w:t>TVA collectée sur les ventes doit être reversée à</w:t>
      </w:r>
      <w:r>
        <w:rPr>
          <w:b/>
          <w:color w:val="2D2D2C"/>
          <w:spacing w:val="-1"/>
          <w:sz w:val="18"/>
        </w:rPr>
        <w:t xml:space="preserve"> </w:t>
      </w:r>
      <w:r>
        <w:rPr>
          <w:b/>
          <w:color w:val="2D2D2C"/>
          <w:sz w:val="18"/>
        </w:rPr>
        <w:t>l’État tandis que celle versée sur les achats est récupérable, la</w:t>
      </w:r>
      <w:r>
        <w:rPr>
          <w:b/>
          <w:color w:val="2D2D2C"/>
          <w:spacing w:val="-1"/>
          <w:sz w:val="18"/>
        </w:rPr>
        <w:t xml:space="preserve"> </w:t>
      </w:r>
      <w:r>
        <w:rPr>
          <w:b/>
          <w:color w:val="2D2D2C"/>
          <w:sz w:val="18"/>
        </w:rPr>
        <w:t>TVA est donc neutre pour le projet d’investissement.</w:t>
      </w:r>
    </w:p>
    <w:p w14:paraId="70F861C7" w14:textId="77777777" w:rsidR="0001732F" w:rsidRDefault="0001732F">
      <w:pPr>
        <w:spacing w:line="276" w:lineRule="auto"/>
        <w:rPr>
          <w:b/>
          <w:sz w:val="18"/>
        </w:rPr>
      </w:pPr>
    </w:p>
    <w:p w14:paraId="4A26AE19" w14:textId="77777777" w:rsidR="0001732F" w:rsidRDefault="0001732F">
      <w:pPr>
        <w:pStyle w:val="BodyText"/>
        <w:spacing w:before="58"/>
        <w:rPr>
          <w:b/>
          <w:sz w:val="20"/>
        </w:rPr>
      </w:pPr>
    </w:p>
    <w:p w14:paraId="48F1BF56" w14:textId="77777777" w:rsidR="0001732F" w:rsidRDefault="00000000">
      <w:pPr>
        <w:pStyle w:val="BodyText"/>
        <w:ind w:left="850"/>
        <w:rPr>
          <w:sz w:val="20"/>
        </w:rPr>
      </w:pPr>
      <w:r>
        <w:rPr>
          <w:noProof/>
          <w:sz w:val="20"/>
        </w:rPr>
        <mc:AlternateContent>
          <mc:Choice Requires="wps">
            <w:drawing>
              <wp:inline distT="0" distB="0" distL="0" distR="0" wp14:anchorId="5F0E65F1" wp14:editId="4669C2EA">
                <wp:extent cx="5307965" cy="386080"/>
                <wp:effectExtent l="9525" t="0" r="0" b="4445"/>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7965" cy="386080"/>
                        </a:xfrm>
                        <a:prstGeom prst="rect">
                          <a:avLst/>
                        </a:prstGeom>
                        <a:ln w="6096">
                          <a:solidFill>
                            <a:srgbClr val="000000"/>
                          </a:solidFill>
                          <a:prstDash val="solid"/>
                        </a:ln>
                      </wps:spPr>
                      <wps:txbx>
                        <w:txbxContent>
                          <w:p w14:paraId="1C7D05C4" w14:textId="77777777" w:rsidR="0001732F" w:rsidRDefault="00000000">
                            <w:pPr>
                              <w:spacing w:line="598" w:lineRule="exact"/>
                              <w:ind w:left="-1" w:right="-15"/>
                              <w:rPr>
                                <w:b/>
                                <w:sz w:val="52"/>
                              </w:rPr>
                            </w:pPr>
                            <w:r>
                              <w:rPr>
                                <w:b/>
                                <w:sz w:val="52"/>
                              </w:rPr>
                              <w:t>Les</w:t>
                            </w:r>
                            <w:r>
                              <w:rPr>
                                <w:b/>
                                <w:spacing w:val="-6"/>
                                <w:sz w:val="52"/>
                              </w:rPr>
                              <w:t xml:space="preserve"> </w:t>
                            </w:r>
                            <w:r>
                              <w:rPr>
                                <w:b/>
                                <w:sz w:val="52"/>
                              </w:rPr>
                              <w:t>critères</w:t>
                            </w:r>
                            <w:r>
                              <w:rPr>
                                <w:b/>
                                <w:spacing w:val="-2"/>
                                <w:sz w:val="52"/>
                              </w:rPr>
                              <w:t xml:space="preserve"> </w:t>
                            </w:r>
                            <w:r>
                              <w:rPr>
                                <w:b/>
                                <w:sz w:val="52"/>
                              </w:rPr>
                              <w:t>de</w:t>
                            </w:r>
                            <w:r>
                              <w:rPr>
                                <w:b/>
                                <w:spacing w:val="-3"/>
                                <w:sz w:val="52"/>
                              </w:rPr>
                              <w:t xml:space="preserve"> </w:t>
                            </w:r>
                            <w:r>
                              <w:rPr>
                                <w:b/>
                                <w:sz w:val="52"/>
                              </w:rPr>
                              <w:t>choix</w:t>
                            </w:r>
                            <w:r>
                              <w:rPr>
                                <w:b/>
                                <w:spacing w:val="-3"/>
                                <w:sz w:val="52"/>
                              </w:rPr>
                              <w:t xml:space="preserve"> </w:t>
                            </w:r>
                            <w:r>
                              <w:rPr>
                                <w:b/>
                                <w:spacing w:val="-2"/>
                                <w:sz w:val="52"/>
                              </w:rPr>
                              <w:t>d’investissement</w:t>
                            </w:r>
                          </w:p>
                        </w:txbxContent>
                      </wps:txbx>
                      <wps:bodyPr wrap="square" lIns="0" tIns="0" rIns="0" bIns="0" rtlCol="0">
                        <a:noAutofit/>
                      </wps:bodyPr>
                    </wps:wsp>
                  </a:graphicData>
                </a:graphic>
              </wp:inline>
            </w:drawing>
          </mc:Choice>
          <mc:Fallback>
            <w:pict>
              <v:shape w14:anchorId="5F0E65F1" id="Textbox 24" o:spid="_x0000_s1027" type="#_x0000_t202" style="width:417.95pt;height:3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" filled="f" strokeweight=".48pt">
                <v:path arrowok="t"/>
                <v:textbox inset="0,0,0,0">
                  <w:txbxContent>
                    <w:p w14:paraId="1C7D05C4" w14:textId="77777777" w:rsidR="0001732F" w:rsidRDefault="00000000">
                      <w:pPr>
                        <w:spacing w:line="598" w:lineRule="exact"/>
                        <w:ind w:left="-1" w:right="-15"/>
                        <w:rPr>
                          <w:b/>
                          <w:sz w:val="52"/>
                        </w:rPr>
                      </w:pPr>
                      <w:r>
                        <w:rPr>
                          <w:b/>
                          <w:sz w:val="52"/>
                        </w:rPr>
                        <w:t>Les</w:t>
                      </w:r>
                      <w:r>
                        <w:rPr>
                          <w:b/>
                          <w:spacing w:val="-6"/>
                          <w:sz w:val="52"/>
                        </w:rPr>
                        <w:t xml:space="preserve"> </w:t>
                      </w:r>
                      <w:r>
                        <w:rPr>
                          <w:b/>
                          <w:sz w:val="52"/>
                        </w:rPr>
                        <w:t>critères</w:t>
                      </w:r>
                      <w:r>
                        <w:rPr>
                          <w:b/>
                          <w:spacing w:val="-2"/>
                          <w:sz w:val="52"/>
                        </w:rPr>
                        <w:t xml:space="preserve"> </w:t>
                      </w:r>
                      <w:r>
                        <w:rPr>
                          <w:b/>
                          <w:sz w:val="52"/>
                        </w:rPr>
                        <w:t>de</w:t>
                      </w:r>
                      <w:r>
                        <w:rPr>
                          <w:b/>
                          <w:spacing w:val="-3"/>
                          <w:sz w:val="52"/>
                        </w:rPr>
                        <w:t xml:space="preserve"> </w:t>
                      </w:r>
                      <w:r>
                        <w:rPr>
                          <w:b/>
                          <w:sz w:val="52"/>
                        </w:rPr>
                        <w:t>choix</w:t>
                      </w:r>
                      <w:r>
                        <w:rPr>
                          <w:b/>
                          <w:spacing w:val="-3"/>
                          <w:sz w:val="52"/>
                        </w:rPr>
                        <w:t xml:space="preserve"> </w:t>
                      </w:r>
                      <w:r>
                        <w:rPr>
                          <w:b/>
                          <w:spacing w:val="-2"/>
                          <w:sz w:val="52"/>
                        </w:rPr>
                        <w:t>d’investissement</w:t>
                      </w:r>
                    </w:p>
                  </w:txbxContent>
                </v:textbox>
                <w10:anchorlock/>
              </v:shape>
            </w:pict>
          </mc:Fallback>
        </mc:AlternateContent>
      </w:r>
    </w:p>
    <w:p w14:paraId="7D46204D" w14:textId="77777777" w:rsidR="0001732F" w:rsidRDefault="0001732F">
      <w:pPr>
        <w:pStyle w:val="BodyText"/>
        <w:spacing w:before="86"/>
        <w:rPr>
          <w:b/>
        </w:rPr>
      </w:pPr>
    </w:p>
    <w:p w14:paraId="065236EB" w14:textId="77777777" w:rsidR="0001732F" w:rsidRDefault="00000000">
      <w:pPr>
        <w:pStyle w:val="BodyText"/>
        <w:spacing w:before="1" w:line="360" w:lineRule="auto"/>
        <w:ind w:left="850" w:right="277"/>
        <w:jc w:val="both"/>
      </w:pPr>
      <w:r>
        <w:t>Le problème posé par le choix d’un projet d’investissement est un grand classique de l’économie et de la finance d’entreprise. La méthode dite de la valeur actualisée nette (VAN), mise au point sur le plan opérationnel dans les années 1950,</w:t>
      </w:r>
      <w:r>
        <w:rPr>
          <w:spacing w:val="-1"/>
        </w:rPr>
        <w:t xml:space="preserve"> </w:t>
      </w:r>
      <w:r>
        <w:t>consiste</w:t>
      </w:r>
      <w:r>
        <w:rPr>
          <w:spacing w:val="-1"/>
        </w:rPr>
        <w:t xml:space="preserve"> </w:t>
      </w:r>
      <w:r>
        <w:t>en</w:t>
      </w:r>
      <w:r>
        <w:rPr>
          <w:spacing w:val="-1"/>
        </w:rPr>
        <w:t xml:space="preserve"> </w:t>
      </w:r>
      <w:r>
        <w:t>fait à</w:t>
      </w:r>
      <w:r>
        <w:rPr>
          <w:spacing w:val="-1"/>
        </w:rPr>
        <w:t xml:space="preserve"> </w:t>
      </w:r>
      <w:r>
        <w:t>appliquer le</w:t>
      </w:r>
      <w:r>
        <w:rPr>
          <w:spacing w:val="-1"/>
        </w:rPr>
        <w:t xml:space="preserve"> </w:t>
      </w:r>
      <w:r>
        <w:t>critère</w:t>
      </w:r>
      <w:r>
        <w:rPr>
          <w:spacing w:val="-1"/>
        </w:rPr>
        <w:t xml:space="preserve"> </w:t>
      </w:r>
      <w:r>
        <w:t>de</w:t>
      </w:r>
      <w:r>
        <w:rPr>
          <w:spacing w:val="-3"/>
        </w:rPr>
        <w:t xml:space="preserve"> </w:t>
      </w:r>
      <w:r>
        <w:t>maximisation</w:t>
      </w:r>
      <w:r>
        <w:rPr>
          <w:spacing w:val="-1"/>
        </w:rPr>
        <w:t xml:space="preserve"> </w:t>
      </w:r>
      <w:r>
        <w:t>de</w:t>
      </w:r>
      <w:r>
        <w:rPr>
          <w:spacing w:val="-1"/>
        </w:rPr>
        <w:t xml:space="preserve"> </w:t>
      </w:r>
      <w:r>
        <w:t>la</w:t>
      </w:r>
      <w:r>
        <w:rPr>
          <w:spacing w:val="-1"/>
        </w:rPr>
        <w:t xml:space="preserve"> </w:t>
      </w:r>
      <w:r>
        <w:t>valeur</w:t>
      </w:r>
      <w:r>
        <w:rPr>
          <w:spacing w:val="-1"/>
        </w:rPr>
        <w:t xml:space="preserve"> </w:t>
      </w:r>
      <w:r>
        <w:t>en général,</w:t>
      </w:r>
      <w:r>
        <w:rPr>
          <w:spacing w:val="-2"/>
        </w:rPr>
        <w:t xml:space="preserve"> </w:t>
      </w:r>
      <w:r>
        <w:t>bien</w:t>
      </w:r>
      <w:r>
        <w:rPr>
          <w:spacing w:val="-1"/>
        </w:rPr>
        <w:t xml:space="preserve"> </w:t>
      </w:r>
      <w:r>
        <w:t>avant que</w:t>
      </w:r>
      <w:r>
        <w:rPr>
          <w:spacing w:val="-1"/>
        </w:rPr>
        <w:t xml:space="preserve"> </w:t>
      </w:r>
      <w:r>
        <w:t>celui-ci ne soit devenu le paradigme de la théorie et de la pratique financière.</w:t>
      </w:r>
    </w:p>
    <w:p w14:paraId="1B117C1D" w14:textId="77777777" w:rsidR="0001732F" w:rsidRDefault="00000000">
      <w:pPr>
        <w:pStyle w:val="BodyText"/>
        <w:spacing w:line="360" w:lineRule="auto"/>
        <w:ind w:left="850" w:right="276"/>
        <w:jc w:val="both"/>
      </w:pPr>
      <w:r>
        <w:t>La procédure recommandée pour évaluer un investissement est de déterminer les coûts et les avantages qu’il génère. Les flux de trésorerie potentiels qu’il peut dégager dans l’avenir sont ensuite appréciés sur des critères de rentabilité ou de sécurité. On compte cinq critères usuels à déterminer pour chaque investissement : Le taux de rentabilité comptable (TRC) ou la valeur nette (VN), valeur actuelle nette (VAN), indice de profitabilité (IP), délai de récupération</w:t>
      </w:r>
      <w:r>
        <w:rPr>
          <w:spacing w:val="-2"/>
        </w:rPr>
        <w:t xml:space="preserve"> </w:t>
      </w:r>
      <w:r>
        <w:t>(DR</w:t>
      </w:r>
      <w:r>
        <w:rPr>
          <w:spacing w:val="-1"/>
        </w:rPr>
        <w:t xml:space="preserve"> </w:t>
      </w:r>
      <w:r>
        <w:t xml:space="preserve">ou </w:t>
      </w:r>
      <w:proofErr w:type="spellStart"/>
      <w:r>
        <w:t>pay-back</w:t>
      </w:r>
      <w:proofErr w:type="spellEnd"/>
      <w:r>
        <w:t>) et</w:t>
      </w:r>
      <w:r>
        <w:rPr>
          <w:spacing w:val="-1"/>
        </w:rPr>
        <w:t xml:space="preserve"> </w:t>
      </w:r>
      <w:r>
        <w:t>taux de</w:t>
      </w:r>
      <w:r>
        <w:rPr>
          <w:spacing w:val="-2"/>
        </w:rPr>
        <w:t xml:space="preserve"> </w:t>
      </w:r>
      <w:r>
        <w:t>rentabilité interne</w:t>
      </w:r>
      <w:r>
        <w:rPr>
          <w:spacing w:val="-2"/>
        </w:rPr>
        <w:t xml:space="preserve"> </w:t>
      </w:r>
      <w:r>
        <w:t>(TRI). Les critères de rentabilité sont</w:t>
      </w:r>
      <w:r>
        <w:rPr>
          <w:spacing w:val="-1"/>
        </w:rPr>
        <w:t xml:space="preserve"> </w:t>
      </w:r>
      <w:r>
        <w:t>déterminés par</w:t>
      </w:r>
      <w:r>
        <w:rPr>
          <w:spacing w:val="-1"/>
        </w:rPr>
        <w:t xml:space="preserve"> </w:t>
      </w:r>
      <w:r>
        <w:t>une analyse actuarielle.</w:t>
      </w:r>
    </w:p>
    <w:p w14:paraId="08D3147E" w14:textId="77777777" w:rsidR="0001732F" w:rsidRDefault="0001732F">
      <w:pPr>
        <w:pStyle w:val="BodyText"/>
        <w:spacing w:before="131"/>
      </w:pPr>
    </w:p>
    <w:p w14:paraId="24C5E2D8" w14:textId="77777777" w:rsidR="0001732F" w:rsidRDefault="00000000">
      <w:pPr>
        <w:pStyle w:val="Heading6"/>
        <w:jc w:val="both"/>
      </w:pPr>
      <w:r>
        <w:t>LES</w:t>
      </w:r>
      <w:r>
        <w:rPr>
          <w:spacing w:val="-6"/>
        </w:rPr>
        <w:t xml:space="preserve"> </w:t>
      </w:r>
      <w:r>
        <w:t>CRITÈRES</w:t>
      </w:r>
      <w:r>
        <w:rPr>
          <w:spacing w:val="-5"/>
        </w:rPr>
        <w:t xml:space="preserve"> </w:t>
      </w:r>
      <w:r>
        <w:rPr>
          <w:spacing w:val="-2"/>
        </w:rPr>
        <w:t>D’APPRÉCIATION</w:t>
      </w:r>
    </w:p>
    <w:p w14:paraId="569C2D5E" w14:textId="77777777" w:rsidR="0001732F" w:rsidRDefault="0001732F">
      <w:pPr>
        <w:pStyle w:val="BodyText"/>
        <w:spacing w:before="247"/>
        <w:rPr>
          <w:b/>
        </w:rPr>
      </w:pPr>
    </w:p>
    <w:p w14:paraId="40855221" w14:textId="77777777" w:rsidR="0001732F" w:rsidRDefault="00000000">
      <w:pPr>
        <w:pStyle w:val="BodyText"/>
        <w:spacing w:before="1" w:line="360" w:lineRule="auto"/>
        <w:ind w:left="850" w:right="286"/>
        <w:jc w:val="both"/>
      </w:pPr>
      <w:r>
        <w:t>Pour juger de l’intérêt d’un projet d’investissement, il faut calculer les flux de trésorerie potentiels qu’il peut apporter. Les critères de jugement sont liés soit à la rentabilité du projet soit au risque qu’il fait courir à la société, soit aux deux à la fois sous forme d’arbitrage.</w:t>
      </w:r>
    </w:p>
    <w:p w14:paraId="55AC93CE" w14:textId="77777777" w:rsidR="0001732F" w:rsidRDefault="00000000">
      <w:pPr>
        <w:pStyle w:val="BodyText"/>
        <w:spacing w:before="1"/>
        <w:ind w:left="850"/>
        <w:jc w:val="both"/>
      </w:pPr>
      <w:r>
        <w:t>On</w:t>
      </w:r>
      <w:r>
        <w:rPr>
          <w:spacing w:val="-7"/>
        </w:rPr>
        <w:t xml:space="preserve"> </w:t>
      </w:r>
      <w:r>
        <w:t>compte</w:t>
      </w:r>
      <w:r>
        <w:rPr>
          <w:spacing w:val="-5"/>
        </w:rPr>
        <w:t xml:space="preserve"> </w:t>
      </w:r>
      <w:r>
        <w:t>généralement</w:t>
      </w:r>
      <w:r>
        <w:rPr>
          <w:spacing w:val="-4"/>
        </w:rPr>
        <w:t xml:space="preserve"> </w:t>
      </w:r>
      <w:r>
        <w:t>cinq</w:t>
      </w:r>
      <w:r>
        <w:rPr>
          <w:spacing w:val="-4"/>
        </w:rPr>
        <w:t xml:space="preserve"> </w:t>
      </w:r>
      <w:r>
        <w:t>critères</w:t>
      </w:r>
      <w:r>
        <w:rPr>
          <w:spacing w:val="-5"/>
        </w:rPr>
        <w:t xml:space="preserve"> </w:t>
      </w:r>
      <w:r>
        <w:t>usuels</w:t>
      </w:r>
      <w:r>
        <w:rPr>
          <w:spacing w:val="-5"/>
        </w:rPr>
        <w:t xml:space="preserve"> </w:t>
      </w:r>
      <w:r>
        <w:t>à</w:t>
      </w:r>
      <w:r>
        <w:rPr>
          <w:spacing w:val="-5"/>
        </w:rPr>
        <w:t xml:space="preserve"> </w:t>
      </w:r>
      <w:r>
        <w:t>déterminer</w:t>
      </w:r>
      <w:r>
        <w:rPr>
          <w:spacing w:val="-3"/>
        </w:rPr>
        <w:t xml:space="preserve"> </w:t>
      </w:r>
      <w:r>
        <w:t>pour</w:t>
      </w:r>
      <w:r>
        <w:rPr>
          <w:spacing w:val="-5"/>
        </w:rPr>
        <w:t xml:space="preserve"> </w:t>
      </w:r>
      <w:r>
        <w:t>chaque</w:t>
      </w:r>
      <w:r>
        <w:rPr>
          <w:spacing w:val="-7"/>
        </w:rPr>
        <w:t xml:space="preserve"> </w:t>
      </w:r>
      <w:r>
        <w:t>investissement</w:t>
      </w:r>
      <w:r>
        <w:rPr>
          <w:spacing w:val="-3"/>
        </w:rPr>
        <w:t xml:space="preserve"> </w:t>
      </w:r>
      <w:r>
        <w:rPr>
          <w:spacing w:val="-10"/>
        </w:rPr>
        <w:t>:</w:t>
      </w:r>
    </w:p>
    <w:p w14:paraId="58AF1B2E" w14:textId="77777777" w:rsidR="0001732F" w:rsidRDefault="0001732F">
      <w:pPr>
        <w:pStyle w:val="BodyText"/>
      </w:pPr>
    </w:p>
    <w:p w14:paraId="50B28947" w14:textId="77777777" w:rsidR="0001732F" w:rsidRDefault="0001732F">
      <w:pPr>
        <w:pStyle w:val="BodyText"/>
        <w:spacing w:before="81"/>
      </w:pPr>
    </w:p>
    <w:p w14:paraId="6C495344" w14:textId="77777777" w:rsidR="0001732F" w:rsidRDefault="00000000">
      <w:pPr>
        <w:pStyle w:val="Heading7"/>
        <w:numPr>
          <w:ilvl w:val="0"/>
          <w:numId w:val="27"/>
        </w:numPr>
        <w:tabs>
          <w:tab w:val="left" w:pos="1088"/>
        </w:tabs>
        <w:spacing w:before="1"/>
        <w:ind w:left="1088" w:hanging="238"/>
      </w:pPr>
      <w:r>
        <w:t>Le</w:t>
      </w:r>
      <w:r>
        <w:rPr>
          <w:spacing w:val="-2"/>
        </w:rPr>
        <w:t xml:space="preserve"> </w:t>
      </w:r>
      <w:r>
        <w:t>Taux</w:t>
      </w:r>
      <w:r>
        <w:rPr>
          <w:spacing w:val="-5"/>
        </w:rPr>
        <w:t xml:space="preserve"> </w:t>
      </w:r>
      <w:r>
        <w:t>de</w:t>
      </w:r>
      <w:r>
        <w:rPr>
          <w:spacing w:val="-2"/>
        </w:rPr>
        <w:t xml:space="preserve"> </w:t>
      </w:r>
      <w:r>
        <w:t>Rentabilité</w:t>
      </w:r>
      <w:r>
        <w:rPr>
          <w:spacing w:val="-4"/>
        </w:rPr>
        <w:t xml:space="preserve"> </w:t>
      </w:r>
      <w:r>
        <w:t>Comptable</w:t>
      </w:r>
      <w:r>
        <w:rPr>
          <w:spacing w:val="-4"/>
        </w:rPr>
        <w:t xml:space="preserve"> </w:t>
      </w:r>
      <w:r>
        <w:t>(TRC)</w:t>
      </w:r>
      <w:r>
        <w:rPr>
          <w:spacing w:val="-2"/>
        </w:rPr>
        <w:t xml:space="preserve"> </w:t>
      </w:r>
      <w:r>
        <w:t>Taux</w:t>
      </w:r>
      <w:r>
        <w:rPr>
          <w:spacing w:val="-4"/>
        </w:rPr>
        <w:t xml:space="preserve"> </w:t>
      </w:r>
      <w:r>
        <w:t>de</w:t>
      </w:r>
      <w:r>
        <w:rPr>
          <w:spacing w:val="-2"/>
        </w:rPr>
        <w:t xml:space="preserve"> </w:t>
      </w:r>
      <w:r>
        <w:t>profit</w:t>
      </w:r>
      <w:r>
        <w:rPr>
          <w:spacing w:val="-4"/>
        </w:rPr>
        <w:t xml:space="preserve"> </w:t>
      </w:r>
      <w:r>
        <w:t>moyen</w:t>
      </w:r>
      <w:r>
        <w:rPr>
          <w:spacing w:val="-2"/>
        </w:rPr>
        <w:t xml:space="preserve"> </w:t>
      </w:r>
      <w:r>
        <w:t>ou</w:t>
      </w:r>
      <w:r>
        <w:rPr>
          <w:spacing w:val="-5"/>
        </w:rPr>
        <w:t xml:space="preserve"> </w:t>
      </w:r>
      <w:r>
        <w:t>taux</w:t>
      </w:r>
      <w:r>
        <w:rPr>
          <w:spacing w:val="-5"/>
        </w:rPr>
        <w:t xml:space="preserve"> </w:t>
      </w:r>
      <w:r>
        <w:t>de</w:t>
      </w:r>
      <w:r>
        <w:rPr>
          <w:spacing w:val="-2"/>
        </w:rPr>
        <w:t xml:space="preserve"> </w:t>
      </w:r>
      <w:r>
        <w:t>profit</w:t>
      </w:r>
      <w:r>
        <w:rPr>
          <w:spacing w:val="-1"/>
        </w:rPr>
        <w:t xml:space="preserve"> </w:t>
      </w:r>
      <w:r>
        <w:rPr>
          <w:spacing w:val="-2"/>
        </w:rPr>
        <w:t>comptable</w:t>
      </w:r>
    </w:p>
    <w:p w14:paraId="540C35D0" w14:textId="77777777" w:rsidR="0001732F" w:rsidRDefault="00000000">
      <w:pPr>
        <w:pStyle w:val="BodyText"/>
        <w:spacing w:before="157" w:line="362" w:lineRule="auto"/>
        <w:ind w:left="850" w:right="285"/>
        <w:jc w:val="both"/>
      </w:pPr>
      <w:r>
        <w:t xml:space="preserve">Le taux de rentabilité comptable est inspiré de l’analyse comptable et se défini comme le rapport entre le bénéfice comptable moyen et la valeur de l’investissement </w:t>
      </w:r>
      <w:proofErr w:type="gramStart"/>
      <w:r>
        <w:t>moyen:</w:t>
      </w:r>
      <w:proofErr w:type="gramEnd"/>
    </w:p>
    <w:p w14:paraId="73794BCB" w14:textId="77777777" w:rsidR="0001732F" w:rsidRDefault="00000000">
      <w:pPr>
        <w:pStyle w:val="BodyText"/>
        <w:spacing w:before="99"/>
        <w:rPr>
          <w:sz w:val="20"/>
        </w:rPr>
      </w:pPr>
      <w:r>
        <w:rPr>
          <w:noProof/>
          <w:sz w:val="20"/>
        </w:rPr>
        <w:drawing>
          <wp:anchor distT="0" distB="0" distL="0" distR="0" simplePos="0" relativeHeight="487591936" behindDoc="1" locked="0" layoutInCell="1" allowOverlap="1" wp14:anchorId="62676838" wp14:editId="341604AF">
            <wp:simplePos x="0" y="0"/>
            <wp:positionH relativeFrom="page">
              <wp:posOffset>646347</wp:posOffset>
            </wp:positionH>
            <wp:positionV relativeFrom="paragraph">
              <wp:posOffset>224419</wp:posOffset>
            </wp:positionV>
            <wp:extent cx="2880002" cy="782097"/>
            <wp:effectExtent l="0" t="0" r="0" b="0"/>
            <wp:wrapTopAndBottom/>
            <wp:docPr id="25" name="Image 25" descr="C:\Users\AZOUANI Nacer\Desktop\INVEST\note3_p.w_khoufi_3_escINVEST_fichiers\note3_2.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AZOUANI Nacer\Desktop\INVEST\note3_p.w_khoufi_3_escINVEST_fichiers\note3_2.gif"/>
                    <pic:cNvPicPr/>
                  </pic:nvPicPr>
                  <pic:blipFill>
                    <a:blip r:embed="rId11" cstate="print"/>
                    <a:stretch>
                      <a:fillRect/>
                    </a:stretch>
                  </pic:blipFill>
                  <pic:spPr>
                    <a:xfrm>
                      <a:off x="0" y="0"/>
                      <a:ext cx="2880002" cy="782097"/>
                    </a:xfrm>
                    <a:prstGeom prst="rect">
                      <a:avLst/>
                    </a:prstGeom>
                  </pic:spPr>
                </pic:pic>
              </a:graphicData>
            </a:graphic>
          </wp:anchor>
        </w:drawing>
      </w:r>
    </w:p>
    <w:p w14:paraId="0F5DA5C8" w14:textId="77777777" w:rsidR="0001732F" w:rsidRDefault="0001732F">
      <w:pPr>
        <w:pStyle w:val="BodyText"/>
        <w:spacing w:before="194"/>
      </w:pPr>
    </w:p>
    <w:p w14:paraId="16ADA706" w14:textId="77777777" w:rsidR="0001732F" w:rsidRDefault="00000000">
      <w:pPr>
        <w:pStyle w:val="BodyText"/>
        <w:spacing w:before="1"/>
        <w:ind w:left="850"/>
      </w:pPr>
      <w:proofErr w:type="spellStart"/>
      <w:r>
        <w:t>Bt</w:t>
      </w:r>
      <w:proofErr w:type="spellEnd"/>
      <w:r>
        <w:rPr>
          <w:spacing w:val="-2"/>
        </w:rPr>
        <w:t xml:space="preserve"> </w:t>
      </w:r>
      <w:r>
        <w:t>:</w:t>
      </w:r>
      <w:r>
        <w:rPr>
          <w:spacing w:val="-1"/>
        </w:rPr>
        <w:t xml:space="preserve"> </w:t>
      </w:r>
      <w:r>
        <w:t>bénéfice</w:t>
      </w:r>
      <w:r>
        <w:rPr>
          <w:spacing w:val="-3"/>
        </w:rPr>
        <w:t xml:space="preserve"> </w:t>
      </w:r>
      <w:r>
        <w:t>net</w:t>
      </w:r>
      <w:r>
        <w:rPr>
          <w:spacing w:val="-1"/>
        </w:rPr>
        <w:t xml:space="preserve"> </w:t>
      </w:r>
      <w:r>
        <w:t>de</w:t>
      </w:r>
      <w:r>
        <w:rPr>
          <w:spacing w:val="-4"/>
        </w:rPr>
        <w:t xml:space="preserve"> </w:t>
      </w:r>
      <w:r>
        <w:t>l’année</w:t>
      </w:r>
      <w:r>
        <w:rPr>
          <w:spacing w:val="-4"/>
        </w:rPr>
        <w:t xml:space="preserve"> </w:t>
      </w:r>
      <w:r>
        <w:rPr>
          <w:spacing w:val="-7"/>
        </w:rPr>
        <w:t>t.</w:t>
      </w:r>
    </w:p>
    <w:p w14:paraId="1EED61F4" w14:textId="77777777" w:rsidR="0001732F" w:rsidRDefault="00000000">
      <w:pPr>
        <w:pStyle w:val="BodyText"/>
        <w:spacing w:before="164" w:line="396" w:lineRule="auto"/>
        <w:ind w:left="850" w:right="7399"/>
      </w:pPr>
      <w:proofErr w:type="gramStart"/>
      <w:r>
        <w:t>n</w:t>
      </w:r>
      <w:proofErr w:type="gramEnd"/>
      <w:r>
        <w:rPr>
          <w:spacing w:val="-4"/>
        </w:rPr>
        <w:t xml:space="preserve"> </w:t>
      </w:r>
      <w:r>
        <w:t>:</w:t>
      </w:r>
      <w:r>
        <w:rPr>
          <w:spacing w:val="-4"/>
        </w:rPr>
        <w:t xml:space="preserve"> </w:t>
      </w:r>
      <w:r>
        <w:t>Durée</w:t>
      </w:r>
      <w:r>
        <w:rPr>
          <w:spacing w:val="-4"/>
        </w:rPr>
        <w:t xml:space="preserve"> </w:t>
      </w:r>
      <w:r>
        <w:t>de</w:t>
      </w:r>
      <w:r>
        <w:rPr>
          <w:spacing w:val="-6"/>
        </w:rPr>
        <w:t xml:space="preserve"> </w:t>
      </w:r>
      <w:r>
        <w:t>vie</w:t>
      </w:r>
      <w:r>
        <w:rPr>
          <w:spacing w:val="-4"/>
        </w:rPr>
        <w:t xml:space="preserve"> </w:t>
      </w:r>
      <w:r>
        <w:t>du</w:t>
      </w:r>
      <w:r>
        <w:rPr>
          <w:spacing w:val="-4"/>
        </w:rPr>
        <w:t xml:space="preserve"> </w:t>
      </w:r>
      <w:r>
        <w:t>projet</w:t>
      </w:r>
      <w:r>
        <w:rPr>
          <w:spacing w:val="-6"/>
        </w:rPr>
        <w:t xml:space="preserve"> </w:t>
      </w:r>
      <w:r>
        <w:t>en</w:t>
      </w:r>
      <w:r>
        <w:rPr>
          <w:spacing w:val="-4"/>
        </w:rPr>
        <w:t xml:space="preserve"> </w:t>
      </w:r>
      <w:r>
        <w:t>années. I : investissement initial.</w:t>
      </w:r>
    </w:p>
    <w:p w14:paraId="13D3A024" w14:textId="77777777" w:rsidR="0001732F" w:rsidRDefault="00000000">
      <w:pPr>
        <w:pStyle w:val="BodyText"/>
        <w:spacing w:before="1"/>
        <w:ind w:left="850"/>
      </w:pPr>
      <w:proofErr w:type="gramStart"/>
      <w:r>
        <w:t>VR:</w:t>
      </w:r>
      <w:proofErr w:type="gramEnd"/>
      <w:r>
        <w:rPr>
          <w:spacing w:val="-2"/>
        </w:rPr>
        <w:t xml:space="preserve"> </w:t>
      </w:r>
      <w:r>
        <w:t>valeur</w:t>
      </w:r>
      <w:r>
        <w:rPr>
          <w:spacing w:val="-4"/>
        </w:rPr>
        <w:t xml:space="preserve"> </w:t>
      </w:r>
      <w:r>
        <w:rPr>
          <w:spacing w:val="-2"/>
        </w:rPr>
        <w:t>résiduelle</w:t>
      </w:r>
    </w:p>
    <w:p w14:paraId="38B33808" w14:textId="77777777" w:rsidR="0001732F" w:rsidRDefault="00000000">
      <w:pPr>
        <w:pStyle w:val="Heading7"/>
        <w:spacing w:before="169"/>
      </w:pPr>
      <w:r>
        <w:t>Règle</w:t>
      </w:r>
      <w:r>
        <w:rPr>
          <w:spacing w:val="-5"/>
        </w:rPr>
        <w:t xml:space="preserve"> </w:t>
      </w:r>
      <w:r>
        <w:t>de</w:t>
      </w:r>
      <w:r>
        <w:rPr>
          <w:spacing w:val="-3"/>
        </w:rPr>
        <w:t xml:space="preserve"> </w:t>
      </w:r>
      <w:r>
        <w:t>décision</w:t>
      </w:r>
      <w:r>
        <w:rPr>
          <w:spacing w:val="-1"/>
        </w:rPr>
        <w:t xml:space="preserve"> </w:t>
      </w:r>
      <w:r>
        <w:rPr>
          <w:spacing w:val="-10"/>
        </w:rPr>
        <w:t>:</w:t>
      </w:r>
    </w:p>
    <w:p w14:paraId="4E79522A" w14:textId="77777777" w:rsidR="0001732F" w:rsidRDefault="00000000">
      <w:pPr>
        <w:pStyle w:val="ListParagraph"/>
        <w:numPr>
          <w:ilvl w:val="0"/>
          <w:numId w:val="30"/>
        </w:numPr>
        <w:tabs>
          <w:tab w:val="left" w:pos="1570"/>
        </w:tabs>
        <w:spacing w:before="160" w:line="360" w:lineRule="auto"/>
        <w:ind w:right="288" w:firstLine="0"/>
        <w:rPr>
          <w:rFonts w:ascii="Symbol" w:hAnsi="Symbol"/>
          <w:sz w:val="20"/>
        </w:rPr>
      </w:pPr>
      <w:r>
        <w:t>Pour</w:t>
      </w:r>
      <w:r>
        <w:rPr>
          <w:spacing w:val="18"/>
        </w:rPr>
        <w:t xml:space="preserve"> </w:t>
      </w:r>
      <w:r>
        <w:t>les</w:t>
      </w:r>
      <w:r>
        <w:rPr>
          <w:spacing w:val="18"/>
        </w:rPr>
        <w:t xml:space="preserve"> </w:t>
      </w:r>
      <w:r>
        <w:t>projets</w:t>
      </w:r>
      <w:r>
        <w:rPr>
          <w:spacing w:val="18"/>
        </w:rPr>
        <w:t xml:space="preserve"> </w:t>
      </w:r>
      <w:r>
        <w:t>indépendants,</w:t>
      </w:r>
      <w:r>
        <w:rPr>
          <w:spacing w:val="18"/>
        </w:rPr>
        <w:t xml:space="preserve"> </w:t>
      </w:r>
      <w:r>
        <w:t>on</w:t>
      </w:r>
      <w:r>
        <w:rPr>
          <w:spacing w:val="18"/>
        </w:rPr>
        <w:t xml:space="preserve"> </w:t>
      </w:r>
      <w:r>
        <w:t>accepte</w:t>
      </w:r>
      <w:r>
        <w:rPr>
          <w:spacing w:val="18"/>
        </w:rPr>
        <w:t xml:space="preserve"> </w:t>
      </w:r>
      <w:r>
        <w:t>les</w:t>
      </w:r>
      <w:r>
        <w:rPr>
          <w:spacing w:val="18"/>
        </w:rPr>
        <w:t xml:space="preserve"> </w:t>
      </w:r>
      <w:r>
        <w:t>projets dont</w:t>
      </w:r>
      <w:r>
        <w:rPr>
          <w:spacing w:val="19"/>
        </w:rPr>
        <w:t xml:space="preserve"> </w:t>
      </w:r>
      <w:r>
        <w:t>le</w:t>
      </w:r>
      <w:r>
        <w:rPr>
          <w:spacing w:val="18"/>
        </w:rPr>
        <w:t xml:space="preserve"> </w:t>
      </w:r>
      <w:r>
        <w:t>TRC</w:t>
      </w:r>
      <w:r>
        <w:rPr>
          <w:spacing w:val="17"/>
        </w:rPr>
        <w:t xml:space="preserve"> </w:t>
      </w:r>
      <w:r>
        <w:t>excède</w:t>
      </w:r>
      <w:r>
        <w:rPr>
          <w:spacing w:val="18"/>
        </w:rPr>
        <w:t xml:space="preserve"> </w:t>
      </w:r>
      <w:r>
        <w:t>un taux</w:t>
      </w:r>
      <w:r>
        <w:rPr>
          <w:spacing w:val="18"/>
        </w:rPr>
        <w:t xml:space="preserve"> </w:t>
      </w:r>
      <w:r>
        <w:t>de</w:t>
      </w:r>
      <w:r>
        <w:rPr>
          <w:spacing w:val="18"/>
        </w:rPr>
        <w:t xml:space="preserve"> </w:t>
      </w:r>
      <w:r>
        <w:t>référence</w:t>
      </w:r>
      <w:r>
        <w:rPr>
          <w:spacing w:val="18"/>
        </w:rPr>
        <w:t xml:space="preserve"> </w:t>
      </w:r>
      <w:r>
        <w:t>fixé</w:t>
      </w:r>
      <w:r>
        <w:rPr>
          <w:spacing w:val="18"/>
        </w:rPr>
        <w:t xml:space="preserve"> </w:t>
      </w:r>
      <w:r>
        <w:t>par</w:t>
      </w:r>
      <w:r>
        <w:rPr>
          <w:spacing w:val="19"/>
        </w:rPr>
        <w:t xml:space="preserve"> </w:t>
      </w:r>
      <w:r>
        <w:t>les dirigeants de l’entreprise.</w:t>
      </w:r>
    </w:p>
    <w:p w14:paraId="1F51E522" w14:textId="77777777" w:rsidR="0001732F" w:rsidRPr="00CC7344" w:rsidRDefault="00000000">
      <w:pPr>
        <w:pStyle w:val="ListParagraph"/>
        <w:numPr>
          <w:ilvl w:val="0"/>
          <w:numId w:val="30"/>
        </w:numPr>
        <w:tabs>
          <w:tab w:val="left" w:pos="1570"/>
        </w:tabs>
        <w:spacing w:before="38" w:line="360" w:lineRule="auto"/>
        <w:ind w:right="287" w:firstLine="0"/>
        <w:rPr>
          <w:rFonts w:ascii="Symbol" w:hAnsi="Symbol"/>
          <w:sz w:val="20"/>
        </w:rPr>
      </w:pPr>
      <w:r>
        <w:t>Pour les projets mutuellement exclusifs, on retient le projet dont le TRC est le plus élevé à condition qu’il</w:t>
      </w:r>
      <w:r>
        <w:rPr>
          <w:spacing w:val="80"/>
        </w:rPr>
        <w:t xml:space="preserve"> </w:t>
      </w:r>
      <w:r>
        <w:t>excède le taux minimum fixé par les dirigeants de l’entreprise.</w:t>
      </w:r>
    </w:p>
    <w:p w14:paraId="0A5DB732" w14:textId="77777777" w:rsidR="00CC7344" w:rsidRDefault="00CC7344" w:rsidP="00CC7344">
      <w:pPr>
        <w:pStyle w:val="ListParagraph"/>
        <w:tabs>
          <w:tab w:val="left" w:pos="1570"/>
        </w:tabs>
        <w:spacing w:before="38" w:line="360" w:lineRule="auto"/>
        <w:ind w:right="287"/>
        <w:rPr>
          <w:rFonts w:ascii="Symbol" w:hAnsi="Symbol"/>
          <w:sz w:val="20"/>
        </w:rPr>
      </w:pPr>
    </w:p>
    <w:p w14:paraId="00C0B90C" w14:textId="77777777" w:rsidR="0001732F" w:rsidRDefault="00000000">
      <w:pPr>
        <w:pStyle w:val="Heading7"/>
        <w:spacing w:line="244" w:lineRule="exact"/>
        <w:ind w:left="905"/>
      </w:pPr>
      <w:proofErr w:type="gramStart"/>
      <w:r>
        <w:rPr>
          <w:spacing w:val="-2"/>
        </w:rPr>
        <w:lastRenderedPageBreak/>
        <w:t>Remarque:</w:t>
      </w:r>
      <w:proofErr w:type="gramEnd"/>
    </w:p>
    <w:p w14:paraId="7C87C41E" w14:textId="77777777" w:rsidR="0001732F" w:rsidRDefault="00000000">
      <w:pPr>
        <w:pStyle w:val="ListParagraph"/>
        <w:numPr>
          <w:ilvl w:val="0"/>
          <w:numId w:val="30"/>
        </w:numPr>
        <w:tabs>
          <w:tab w:val="left" w:pos="1570"/>
        </w:tabs>
        <w:spacing w:before="164" w:line="360" w:lineRule="auto"/>
        <w:ind w:right="281" w:firstLine="0"/>
        <w:rPr>
          <w:rFonts w:ascii="Symbol" w:hAnsi="Symbol"/>
          <w:sz w:val="20"/>
        </w:rPr>
      </w:pPr>
      <w:r>
        <w:t>Projets indépendants : Deux projets sont dits indépendants si l’acceptation ou le rejet de l’un n’a aucun effet sur l’acceptation ou le rejet de l’autre.</w:t>
      </w:r>
    </w:p>
    <w:p w14:paraId="7F7BAD07" w14:textId="77777777" w:rsidR="0001732F" w:rsidRDefault="00000000">
      <w:pPr>
        <w:pStyle w:val="ListParagraph"/>
        <w:numPr>
          <w:ilvl w:val="0"/>
          <w:numId w:val="30"/>
        </w:numPr>
        <w:tabs>
          <w:tab w:val="left" w:pos="1570"/>
        </w:tabs>
        <w:spacing w:before="39" w:line="360" w:lineRule="auto"/>
        <w:ind w:right="290" w:firstLine="0"/>
        <w:rPr>
          <w:rFonts w:ascii="Symbol" w:hAnsi="Symbol"/>
          <w:sz w:val="20"/>
        </w:rPr>
      </w:pPr>
      <w:r>
        <w:t>Projets</w:t>
      </w:r>
      <w:r>
        <w:rPr>
          <w:spacing w:val="26"/>
        </w:rPr>
        <w:t xml:space="preserve"> </w:t>
      </w:r>
      <w:r>
        <w:t>mutuellement</w:t>
      </w:r>
      <w:r>
        <w:rPr>
          <w:spacing w:val="26"/>
        </w:rPr>
        <w:t xml:space="preserve"> </w:t>
      </w:r>
      <w:r>
        <w:t>exclusifs</w:t>
      </w:r>
      <w:r>
        <w:rPr>
          <w:spacing w:val="26"/>
        </w:rPr>
        <w:t xml:space="preserve"> </w:t>
      </w:r>
      <w:r>
        <w:t>:</w:t>
      </w:r>
      <w:r>
        <w:rPr>
          <w:spacing w:val="26"/>
        </w:rPr>
        <w:t xml:space="preserve"> </w:t>
      </w:r>
      <w:r>
        <w:t>Deux</w:t>
      </w:r>
      <w:r>
        <w:rPr>
          <w:spacing w:val="25"/>
        </w:rPr>
        <w:t xml:space="preserve"> </w:t>
      </w:r>
      <w:r>
        <w:t>projets</w:t>
      </w:r>
      <w:r>
        <w:rPr>
          <w:spacing w:val="23"/>
        </w:rPr>
        <w:t xml:space="preserve"> </w:t>
      </w:r>
      <w:r>
        <w:t>sont</w:t>
      </w:r>
      <w:r>
        <w:rPr>
          <w:spacing w:val="24"/>
        </w:rPr>
        <w:t xml:space="preserve"> </w:t>
      </w:r>
      <w:r>
        <w:t>mutuellement</w:t>
      </w:r>
      <w:r>
        <w:rPr>
          <w:spacing w:val="26"/>
        </w:rPr>
        <w:t xml:space="preserve"> </w:t>
      </w:r>
      <w:r>
        <w:t>exclusifs</w:t>
      </w:r>
      <w:r>
        <w:rPr>
          <w:spacing w:val="26"/>
        </w:rPr>
        <w:t xml:space="preserve"> </w:t>
      </w:r>
      <w:r>
        <w:t>si</w:t>
      </w:r>
      <w:r>
        <w:rPr>
          <w:spacing w:val="24"/>
        </w:rPr>
        <w:t xml:space="preserve"> </w:t>
      </w:r>
      <w:r>
        <w:t>l’on</w:t>
      </w:r>
      <w:r>
        <w:rPr>
          <w:spacing w:val="25"/>
        </w:rPr>
        <w:t xml:space="preserve"> </w:t>
      </w:r>
      <w:r>
        <w:t>ne</w:t>
      </w:r>
      <w:r>
        <w:rPr>
          <w:spacing w:val="26"/>
        </w:rPr>
        <w:t xml:space="preserve"> </w:t>
      </w:r>
      <w:r>
        <w:t>peut</w:t>
      </w:r>
      <w:r>
        <w:rPr>
          <w:spacing w:val="24"/>
        </w:rPr>
        <w:t xml:space="preserve"> </w:t>
      </w:r>
      <w:r>
        <w:t>les</w:t>
      </w:r>
      <w:r>
        <w:rPr>
          <w:spacing w:val="26"/>
        </w:rPr>
        <w:t xml:space="preserve"> </w:t>
      </w:r>
      <w:r>
        <w:t>accepter</w:t>
      </w:r>
      <w:r>
        <w:rPr>
          <w:spacing w:val="24"/>
        </w:rPr>
        <w:t xml:space="preserve"> </w:t>
      </w:r>
      <w:r>
        <w:t>en même temps. L’adoption de l’un des deux entraîne automatiquement le rejet de l’autre.</w:t>
      </w:r>
    </w:p>
    <w:p w14:paraId="46A9F422" w14:textId="77777777" w:rsidR="0001732F" w:rsidRDefault="00000000">
      <w:pPr>
        <w:pStyle w:val="ListParagraph"/>
        <w:numPr>
          <w:ilvl w:val="0"/>
          <w:numId w:val="30"/>
        </w:numPr>
        <w:tabs>
          <w:tab w:val="left" w:pos="1570"/>
        </w:tabs>
        <w:spacing w:before="37" w:line="360" w:lineRule="auto"/>
        <w:ind w:right="284" w:firstLine="0"/>
        <w:rPr>
          <w:rFonts w:ascii="Symbol" w:hAnsi="Symbol"/>
          <w:sz w:val="20"/>
        </w:rPr>
      </w:pPr>
      <w:r>
        <w:t>Projets dépendants ou complémentaires : Deux projets sont dépendants ou complémentaires si l’acceptation ou le rejet de l’un entraîne automatiquement l’acceptation ou le rejet de l’autre.</w:t>
      </w:r>
    </w:p>
    <w:p w14:paraId="2AEB8128" w14:textId="0D183422" w:rsidR="0001732F" w:rsidRDefault="00000000" w:rsidP="00E96B27">
      <w:pPr>
        <w:pStyle w:val="Heading7"/>
        <w:rPr>
          <w:b w:val="0"/>
        </w:rPr>
      </w:pPr>
      <w:r>
        <w:rPr>
          <w:spacing w:val="-2"/>
        </w:rPr>
        <w:t>Exemple</w:t>
      </w:r>
    </w:p>
    <w:p w14:paraId="27C69B2F" w14:textId="77777777" w:rsidR="0001732F" w:rsidRDefault="0001732F">
      <w:pPr>
        <w:pStyle w:val="BodyText"/>
        <w:spacing w:before="33"/>
        <w:rPr>
          <w:b/>
        </w:rPr>
      </w:pPr>
    </w:p>
    <w:p w14:paraId="093C2C63" w14:textId="77777777" w:rsidR="0001732F" w:rsidRDefault="00000000">
      <w:pPr>
        <w:pStyle w:val="BodyText"/>
        <w:spacing w:after="9" w:line="360" w:lineRule="auto"/>
        <w:ind w:left="850" w:right="280"/>
        <w:jc w:val="both"/>
      </w:pPr>
      <w:r>
        <w:t xml:space="preserve">Un projet nécessite un investissement de 5000 </w:t>
      </w:r>
      <w:proofErr w:type="gramStart"/>
      <w:r>
        <w:t>KDA;</w:t>
      </w:r>
      <w:proofErr w:type="gramEnd"/>
      <w:r>
        <w:t xml:space="preserve"> sa durée de vie est de 5 ans. L’entreprise amortira l’investissement sur 5 ans selon le système linéaire. Les bénéfices annuels après impôt (en KDA) sont :</w:t>
      </w:r>
    </w:p>
    <w:tbl>
      <w:tblPr>
        <w:tblW w:w="0" w:type="auto"/>
        <w:tblInd w:w="807" w:type="dxa"/>
        <w:tblLayout w:type="fixed"/>
        <w:tblCellMar>
          <w:left w:w="0" w:type="dxa"/>
          <w:right w:w="0" w:type="dxa"/>
        </w:tblCellMar>
        <w:tblLook w:val="01E0" w:firstRow="1" w:lastRow="1" w:firstColumn="1" w:lastColumn="1" w:noHBand="0" w:noVBand="0"/>
      </w:tblPr>
      <w:tblGrid>
        <w:gridCol w:w="998"/>
        <w:gridCol w:w="850"/>
        <w:gridCol w:w="1041"/>
        <w:gridCol w:w="1109"/>
        <w:gridCol w:w="1233"/>
        <w:gridCol w:w="861"/>
      </w:tblGrid>
      <w:tr w:rsidR="0001732F" w14:paraId="6A8EAE83" w14:textId="77777777">
        <w:trPr>
          <w:trHeight w:val="311"/>
        </w:trPr>
        <w:tc>
          <w:tcPr>
            <w:tcW w:w="998" w:type="dxa"/>
          </w:tcPr>
          <w:p w14:paraId="647F86AD" w14:textId="77777777" w:rsidR="0001732F" w:rsidRDefault="00000000">
            <w:pPr>
              <w:pStyle w:val="TableParagraph"/>
              <w:spacing w:line="244" w:lineRule="exact"/>
              <w:ind w:left="50"/>
            </w:pPr>
            <w:r>
              <w:rPr>
                <w:spacing w:val="-2"/>
              </w:rPr>
              <w:t>Année</w:t>
            </w:r>
          </w:p>
        </w:tc>
        <w:tc>
          <w:tcPr>
            <w:tcW w:w="850" w:type="dxa"/>
          </w:tcPr>
          <w:p w14:paraId="0B5E7F98" w14:textId="77777777" w:rsidR="0001732F" w:rsidRDefault="00000000">
            <w:pPr>
              <w:pStyle w:val="TableParagraph"/>
              <w:spacing w:line="244" w:lineRule="exact"/>
              <w:ind w:left="163"/>
            </w:pPr>
            <w:r>
              <w:rPr>
                <w:spacing w:val="-10"/>
              </w:rPr>
              <w:t>1</w:t>
            </w:r>
          </w:p>
        </w:tc>
        <w:tc>
          <w:tcPr>
            <w:tcW w:w="1041" w:type="dxa"/>
          </w:tcPr>
          <w:p w14:paraId="435192D4" w14:textId="77777777" w:rsidR="0001732F" w:rsidRDefault="00000000">
            <w:pPr>
              <w:pStyle w:val="TableParagraph"/>
              <w:spacing w:line="244" w:lineRule="exact"/>
              <w:ind w:left="352"/>
            </w:pPr>
            <w:r>
              <w:rPr>
                <w:spacing w:val="-10"/>
              </w:rPr>
              <w:t>2</w:t>
            </w:r>
          </w:p>
        </w:tc>
        <w:tc>
          <w:tcPr>
            <w:tcW w:w="1109" w:type="dxa"/>
          </w:tcPr>
          <w:p w14:paraId="2B7ABA17" w14:textId="77777777" w:rsidR="0001732F" w:rsidRDefault="00000000">
            <w:pPr>
              <w:pStyle w:val="TableParagraph"/>
              <w:spacing w:line="244" w:lineRule="exact"/>
              <w:ind w:left="409"/>
            </w:pPr>
            <w:r>
              <w:rPr>
                <w:spacing w:val="-10"/>
              </w:rPr>
              <w:t>3</w:t>
            </w:r>
          </w:p>
        </w:tc>
        <w:tc>
          <w:tcPr>
            <w:tcW w:w="1233" w:type="dxa"/>
          </w:tcPr>
          <w:p w14:paraId="1E41CD7D" w14:textId="77777777" w:rsidR="0001732F" w:rsidRDefault="00000000">
            <w:pPr>
              <w:pStyle w:val="TableParagraph"/>
              <w:spacing w:line="244" w:lineRule="exact"/>
              <w:ind w:left="421"/>
            </w:pPr>
            <w:r>
              <w:rPr>
                <w:spacing w:val="-10"/>
              </w:rPr>
              <w:t>4</w:t>
            </w:r>
          </w:p>
        </w:tc>
        <w:tc>
          <w:tcPr>
            <w:tcW w:w="861" w:type="dxa"/>
          </w:tcPr>
          <w:p w14:paraId="5D74F2AD" w14:textId="77777777" w:rsidR="0001732F" w:rsidRDefault="00000000">
            <w:pPr>
              <w:pStyle w:val="TableParagraph"/>
              <w:spacing w:line="244" w:lineRule="exact"/>
              <w:ind w:left="366"/>
            </w:pPr>
            <w:r>
              <w:rPr>
                <w:spacing w:val="-10"/>
              </w:rPr>
              <w:t>5</w:t>
            </w:r>
          </w:p>
        </w:tc>
      </w:tr>
      <w:tr w:rsidR="0001732F" w14:paraId="27646513" w14:textId="77777777">
        <w:trPr>
          <w:trHeight w:val="311"/>
        </w:trPr>
        <w:tc>
          <w:tcPr>
            <w:tcW w:w="998" w:type="dxa"/>
          </w:tcPr>
          <w:p w14:paraId="7EC9C55B" w14:textId="77777777" w:rsidR="0001732F" w:rsidRDefault="00000000">
            <w:pPr>
              <w:pStyle w:val="TableParagraph"/>
              <w:spacing w:before="58" w:line="233" w:lineRule="exact"/>
              <w:ind w:left="50"/>
            </w:pPr>
            <w:r>
              <w:rPr>
                <w:spacing w:val="-2"/>
              </w:rPr>
              <w:t>Bénéfice</w:t>
            </w:r>
          </w:p>
        </w:tc>
        <w:tc>
          <w:tcPr>
            <w:tcW w:w="850" w:type="dxa"/>
          </w:tcPr>
          <w:p w14:paraId="1DA5383C" w14:textId="77777777" w:rsidR="0001732F" w:rsidRDefault="00000000">
            <w:pPr>
              <w:pStyle w:val="TableParagraph"/>
              <w:spacing w:before="58" w:line="233" w:lineRule="exact"/>
              <w:ind w:left="163"/>
            </w:pPr>
            <w:r>
              <w:rPr>
                <w:spacing w:val="-5"/>
              </w:rPr>
              <w:t>800</w:t>
            </w:r>
          </w:p>
        </w:tc>
        <w:tc>
          <w:tcPr>
            <w:tcW w:w="1041" w:type="dxa"/>
          </w:tcPr>
          <w:p w14:paraId="666B1928" w14:textId="77777777" w:rsidR="0001732F" w:rsidRDefault="00000000">
            <w:pPr>
              <w:pStyle w:val="TableParagraph"/>
              <w:spacing w:before="58" w:line="233" w:lineRule="exact"/>
              <w:ind w:left="352"/>
            </w:pPr>
            <w:r>
              <w:rPr>
                <w:spacing w:val="-5"/>
              </w:rPr>
              <w:t>800</w:t>
            </w:r>
          </w:p>
        </w:tc>
        <w:tc>
          <w:tcPr>
            <w:tcW w:w="1109" w:type="dxa"/>
          </w:tcPr>
          <w:p w14:paraId="35B0F8AF" w14:textId="77777777" w:rsidR="0001732F" w:rsidRDefault="00000000">
            <w:pPr>
              <w:pStyle w:val="TableParagraph"/>
              <w:spacing w:before="58" w:line="233" w:lineRule="exact"/>
              <w:ind w:left="354"/>
            </w:pPr>
            <w:r>
              <w:rPr>
                <w:spacing w:val="-5"/>
              </w:rPr>
              <w:t>900</w:t>
            </w:r>
          </w:p>
        </w:tc>
        <w:tc>
          <w:tcPr>
            <w:tcW w:w="1233" w:type="dxa"/>
          </w:tcPr>
          <w:p w14:paraId="614133A7" w14:textId="77777777" w:rsidR="0001732F" w:rsidRDefault="00000000">
            <w:pPr>
              <w:pStyle w:val="TableParagraph"/>
              <w:spacing w:before="58" w:line="233" w:lineRule="exact"/>
              <w:ind w:left="421"/>
            </w:pPr>
            <w:r>
              <w:rPr>
                <w:spacing w:val="-4"/>
              </w:rPr>
              <w:t>1000</w:t>
            </w:r>
          </w:p>
        </w:tc>
        <w:tc>
          <w:tcPr>
            <w:tcW w:w="861" w:type="dxa"/>
          </w:tcPr>
          <w:p w14:paraId="1D6784F5" w14:textId="77777777" w:rsidR="0001732F" w:rsidRDefault="00000000">
            <w:pPr>
              <w:pStyle w:val="TableParagraph"/>
              <w:spacing w:before="58" w:line="233" w:lineRule="exact"/>
              <w:ind w:left="366"/>
            </w:pPr>
            <w:r>
              <w:rPr>
                <w:spacing w:val="-4"/>
              </w:rPr>
              <w:t>1000</w:t>
            </w:r>
          </w:p>
        </w:tc>
      </w:tr>
    </w:tbl>
    <w:p w14:paraId="51865AF9" w14:textId="77777777" w:rsidR="0001732F" w:rsidRDefault="00000000">
      <w:pPr>
        <w:pStyle w:val="BodyText"/>
        <w:spacing w:before="127" w:line="360" w:lineRule="auto"/>
        <w:ind w:left="850" w:right="285"/>
        <w:jc w:val="both"/>
      </w:pPr>
      <w:r>
        <w:t>En se basant sur la méthode du TRC ce projet devrait-il être accepté si le TRC minimum exigé par les dirigeants est de 15 %.</w:t>
      </w:r>
    </w:p>
    <w:p w14:paraId="2A5CF0D4" w14:textId="77777777" w:rsidR="0001732F" w:rsidRDefault="00000000">
      <w:pPr>
        <w:pStyle w:val="BodyText"/>
        <w:spacing w:line="252" w:lineRule="exact"/>
        <w:ind w:left="850"/>
      </w:pPr>
      <w:r>
        <w:t>Réponse</w:t>
      </w:r>
      <w:r>
        <w:rPr>
          <w:spacing w:val="-3"/>
        </w:rPr>
        <w:t xml:space="preserve"> </w:t>
      </w:r>
      <w:r>
        <w:rPr>
          <w:spacing w:val="-10"/>
        </w:rPr>
        <w:t>:</w:t>
      </w:r>
    </w:p>
    <w:p w14:paraId="4A8FBDD8" w14:textId="77777777" w:rsidR="0001732F" w:rsidRDefault="00000000">
      <w:pPr>
        <w:pStyle w:val="BodyText"/>
        <w:spacing w:before="165"/>
        <w:ind w:left="850"/>
      </w:pPr>
      <w:r>
        <w:t>TRC</w:t>
      </w:r>
      <w:r>
        <w:rPr>
          <w:spacing w:val="-2"/>
        </w:rPr>
        <w:t xml:space="preserve"> </w:t>
      </w:r>
      <w:r>
        <w:t>=</w:t>
      </w:r>
      <w:r>
        <w:rPr>
          <w:spacing w:val="-2"/>
        </w:rPr>
        <w:t xml:space="preserve"> </w:t>
      </w:r>
      <w:r>
        <w:t>(4500/5)</w:t>
      </w:r>
      <w:r>
        <w:rPr>
          <w:spacing w:val="-3"/>
        </w:rPr>
        <w:t xml:space="preserve"> </w:t>
      </w:r>
      <w:r>
        <w:t>/</w:t>
      </w:r>
      <w:r>
        <w:rPr>
          <w:spacing w:val="1"/>
        </w:rPr>
        <w:t xml:space="preserve"> </w:t>
      </w:r>
      <w:r>
        <w:t>5000/2)</w:t>
      </w:r>
      <w:r>
        <w:rPr>
          <w:spacing w:val="-1"/>
        </w:rPr>
        <w:t xml:space="preserve"> </w:t>
      </w:r>
      <w:r>
        <w:t>=</w:t>
      </w:r>
      <w:r>
        <w:rPr>
          <w:spacing w:val="-2"/>
        </w:rPr>
        <w:t xml:space="preserve"> </w:t>
      </w:r>
      <w:r>
        <w:t>36</w:t>
      </w:r>
      <w:r>
        <w:rPr>
          <w:spacing w:val="-1"/>
        </w:rPr>
        <w:t xml:space="preserve"> </w:t>
      </w:r>
      <w:r>
        <w:t>% &gt;</w:t>
      </w:r>
      <w:r>
        <w:rPr>
          <w:spacing w:val="-1"/>
        </w:rPr>
        <w:t xml:space="preserve"> </w:t>
      </w:r>
      <w:r>
        <w:t>15</w:t>
      </w:r>
      <w:r>
        <w:rPr>
          <w:spacing w:val="-3"/>
        </w:rPr>
        <w:t xml:space="preserve"> </w:t>
      </w:r>
      <w:r>
        <w:t>%</w:t>
      </w:r>
      <w:r>
        <w:rPr>
          <w:spacing w:val="-1"/>
        </w:rPr>
        <w:t xml:space="preserve"> </w:t>
      </w:r>
      <w:r>
        <w:t>= »</w:t>
      </w:r>
      <w:r>
        <w:rPr>
          <w:spacing w:val="-6"/>
        </w:rPr>
        <w:t xml:space="preserve"> </w:t>
      </w:r>
      <w:r>
        <w:t>Projet</w:t>
      </w:r>
      <w:r>
        <w:rPr>
          <w:spacing w:val="-2"/>
        </w:rPr>
        <w:t xml:space="preserve"> </w:t>
      </w:r>
      <w:r>
        <w:t xml:space="preserve">à </w:t>
      </w:r>
      <w:r>
        <w:rPr>
          <w:spacing w:val="-2"/>
        </w:rPr>
        <w:t>accepter</w:t>
      </w:r>
    </w:p>
    <w:p w14:paraId="0772F697" w14:textId="77777777" w:rsidR="0001732F" w:rsidRDefault="0001732F">
      <w:pPr>
        <w:pStyle w:val="BodyText"/>
      </w:pPr>
    </w:p>
    <w:p w14:paraId="7A6D3FD9" w14:textId="77777777" w:rsidR="0001732F" w:rsidRDefault="00000000">
      <w:pPr>
        <w:pStyle w:val="Heading7"/>
        <w:jc w:val="both"/>
      </w:pPr>
      <w:r>
        <w:t>Avantages</w:t>
      </w:r>
      <w:r>
        <w:rPr>
          <w:spacing w:val="-4"/>
        </w:rPr>
        <w:t xml:space="preserve"> </w:t>
      </w:r>
      <w:r>
        <w:t>et</w:t>
      </w:r>
      <w:r>
        <w:rPr>
          <w:spacing w:val="-5"/>
        </w:rPr>
        <w:t xml:space="preserve"> </w:t>
      </w:r>
      <w:r>
        <w:t>limites</w:t>
      </w:r>
      <w:r>
        <w:rPr>
          <w:spacing w:val="-1"/>
        </w:rPr>
        <w:t xml:space="preserve"> </w:t>
      </w:r>
      <w:r>
        <w:rPr>
          <w:spacing w:val="-10"/>
        </w:rPr>
        <w:t>:</w:t>
      </w:r>
    </w:p>
    <w:p w14:paraId="4C3753BA" w14:textId="77777777" w:rsidR="0001732F" w:rsidRDefault="00000000">
      <w:pPr>
        <w:pStyle w:val="BodyText"/>
        <w:spacing w:before="160" w:line="360" w:lineRule="auto"/>
        <w:ind w:left="850" w:right="280"/>
        <w:jc w:val="both"/>
      </w:pPr>
      <w:r>
        <w:t>Bien que le TRC semble ne présenter qu’un seul avantage à savoir la possibilité de le calculer en tout temps puisque les renseignements comptables sont presque toujours disponibles, son utilisation dans le choix des investissements</w:t>
      </w:r>
      <w:r>
        <w:rPr>
          <w:spacing w:val="40"/>
        </w:rPr>
        <w:t xml:space="preserve"> </w:t>
      </w:r>
      <w:r>
        <w:t>est peu recommandée.</w:t>
      </w:r>
    </w:p>
    <w:p w14:paraId="0193F5FE" w14:textId="77777777" w:rsidR="0001732F" w:rsidRDefault="00000000">
      <w:pPr>
        <w:pStyle w:val="BodyText"/>
        <w:spacing w:before="38"/>
        <w:ind w:left="850"/>
        <w:jc w:val="both"/>
      </w:pPr>
      <w:r>
        <w:t>Les</w:t>
      </w:r>
      <w:r>
        <w:rPr>
          <w:spacing w:val="-4"/>
        </w:rPr>
        <w:t xml:space="preserve"> </w:t>
      </w:r>
      <w:r>
        <w:t>lacunes</w:t>
      </w:r>
      <w:r>
        <w:rPr>
          <w:spacing w:val="-4"/>
        </w:rPr>
        <w:t xml:space="preserve"> </w:t>
      </w:r>
      <w:r>
        <w:t>qu’il</w:t>
      </w:r>
      <w:r>
        <w:rPr>
          <w:spacing w:val="-3"/>
        </w:rPr>
        <w:t xml:space="preserve"> </w:t>
      </w:r>
      <w:r>
        <w:t>comporte</w:t>
      </w:r>
      <w:r>
        <w:rPr>
          <w:spacing w:val="-6"/>
        </w:rPr>
        <w:t xml:space="preserve"> </w:t>
      </w:r>
      <w:r>
        <w:t>sont</w:t>
      </w:r>
      <w:r>
        <w:rPr>
          <w:spacing w:val="-5"/>
        </w:rPr>
        <w:t xml:space="preserve"> </w:t>
      </w:r>
      <w:r>
        <w:t>évidentes</w:t>
      </w:r>
      <w:r>
        <w:rPr>
          <w:spacing w:val="-4"/>
        </w:rPr>
        <w:t xml:space="preserve"> </w:t>
      </w:r>
      <w:r>
        <w:t>dont</w:t>
      </w:r>
      <w:r>
        <w:rPr>
          <w:spacing w:val="-6"/>
        </w:rPr>
        <w:t xml:space="preserve"> </w:t>
      </w:r>
      <w:r>
        <w:t>les</w:t>
      </w:r>
      <w:r>
        <w:rPr>
          <w:spacing w:val="-6"/>
        </w:rPr>
        <w:t xml:space="preserve"> </w:t>
      </w:r>
      <w:r>
        <w:t>principales</w:t>
      </w:r>
      <w:r>
        <w:rPr>
          <w:spacing w:val="-5"/>
        </w:rPr>
        <w:t xml:space="preserve"> </w:t>
      </w:r>
      <w:proofErr w:type="gramStart"/>
      <w:r>
        <w:rPr>
          <w:spacing w:val="-2"/>
        </w:rPr>
        <w:t>sont:</w:t>
      </w:r>
      <w:proofErr w:type="gramEnd"/>
    </w:p>
    <w:p w14:paraId="2450C893" w14:textId="77777777" w:rsidR="0001732F" w:rsidRDefault="00000000">
      <w:pPr>
        <w:pStyle w:val="ListParagraph"/>
        <w:numPr>
          <w:ilvl w:val="0"/>
          <w:numId w:val="30"/>
        </w:numPr>
        <w:tabs>
          <w:tab w:val="left" w:pos="1570"/>
        </w:tabs>
        <w:spacing w:before="164"/>
        <w:ind w:left="1570" w:hanging="720"/>
        <w:rPr>
          <w:rFonts w:ascii="Symbol" w:hAnsi="Symbol"/>
          <w:sz w:val="20"/>
        </w:rPr>
      </w:pPr>
      <w:r>
        <w:t>Il</w:t>
      </w:r>
      <w:r>
        <w:rPr>
          <w:spacing w:val="-5"/>
        </w:rPr>
        <w:t xml:space="preserve"> </w:t>
      </w:r>
      <w:r>
        <w:t>est</w:t>
      </w:r>
      <w:r>
        <w:rPr>
          <w:spacing w:val="-2"/>
        </w:rPr>
        <w:t xml:space="preserve"> </w:t>
      </w:r>
      <w:r>
        <w:t>plutôt</w:t>
      </w:r>
      <w:r>
        <w:rPr>
          <w:spacing w:val="-4"/>
        </w:rPr>
        <w:t xml:space="preserve"> </w:t>
      </w:r>
      <w:r>
        <w:t>basé</w:t>
      </w:r>
      <w:r>
        <w:rPr>
          <w:spacing w:val="-4"/>
        </w:rPr>
        <w:t xml:space="preserve"> </w:t>
      </w:r>
      <w:r>
        <w:t>sur</w:t>
      </w:r>
      <w:r>
        <w:rPr>
          <w:spacing w:val="-3"/>
        </w:rPr>
        <w:t xml:space="preserve"> </w:t>
      </w:r>
      <w:r>
        <w:t>des</w:t>
      </w:r>
      <w:r>
        <w:rPr>
          <w:spacing w:val="-3"/>
        </w:rPr>
        <w:t xml:space="preserve"> </w:t>
      </w:r>
      <w:r>
        <w:t>bénéfices</w:t>
      </w:r>
      <w:r>
        <w:rPr>
          <w:spacing w:val="-6"/>
        </w:rPr>
        <w:t xml:space="preserve"> </w:t>
      </w:r>
      <w:r>
        <w:t>comptables</w:t>
      </w:r>
      <w:r>
        <w:rPr>
          <w:spacing w:val="-3"/>
        </w:rPr>
        <w:t xml:space="preserve"> </w:t>
      </w:r>
      <w:r>
        <w:t>que</w:t>
      </w:r>
      <w:r>
        <w:rPr>
          <w:spacing w:val="-3"/>
        </w:rPr>
        <w:t xml:space="preserve"> </w:t>
      </w:r>
      <w:r>
        <w:t>sur</w:t>
      </w:r>
      <w:r>
        <w:rPr>
          <w:spacing w:val="-5"/>
        </w:rPr>
        <w:t xml:space="preserve"> </w:t>
      </w:r>
      <w:r>
        <w:t>des</w:t>
      </w:r>
      <w:r>
        <w:rPr>
          <w:spacing w:val="-4"/>
        </w:rPr>
        <w:t xml:space="preserve"> </w:t>
      </w:r>
      <w:r>
        <w:t>flux</w:t>
      </w:r>
      <w:r>
        <w:rPr>
          <w:spacing w:val="-3"/>
        </w:rPr>
        <w:t xml:space="preserve"> </w:t>
      </w:r>
      <w:r>
        <w:t>monétaires</w:t>
      </w:r>
      <w:r>
        <w:rPr>
          <w:spacing w:val="-1"/>
        </w:rPr>
        <w:t xml:space="preserve"> </w:t>
      </w:r>
      <w:r>
        <w:t>(cash-</w:t>
      </w:r>
      <w:r>
        <w:rPr>
          <w:spacing w:val="-2"/>
        </w:rPr>
        <w:t>flows).</w:t>
      </w:r>
    </w:p>
    <w:p w14:paraId="4A2B64D4" w14:textId="77777777" w:rsidR="0001732F" w:rsidRDefault="00000000">
      <w:pPr>
        <w:pStyle w:val="ListParagraph"/>
        <w:numPr>
          <w:ilvl w:val="0"/>
          <w:numId w:val="30"/>
        </w:numPr>
        <w:tabs>
          <w:tab w:val="left" w:pos="1570"/>
        </w:tabs>
        <w:spacing w:before="165"/>
        <w:ind w:left="1570" w:hanging="720"/>
        <w:rPr>
          <w:rFonts w:ascii="Symbol" w:hAnsi="Symbol"/>
          <w:sz w:val="20"/>
        </w:rPr>
      </w:pPr>
      <w:r>
        <w:t>Il</w:t>
      </w:r>
      <w:r>
        <w:rPr>
          <w:spacing w:val="-2"/>
        </w:rPr>
        <w:t xml:space="preserve"> </w:t>
      </w:r>
      <w:r>
        <w:t>ne</w:t>
      </w:r>
      <w:r>
        <w:rPr>
          <w:spacing w:val="-2"/>
        </w:rPr>
        <w:t xml:space="preserve"> </w:t>
      </w:r>
      <w:r>
        <w:t>tient</w:t>
      </w:r>
      <w:r>
        <w:rPr>
          <w:spacing w:val="-1"/>
        </w:rPr>
        <w:t xml:space="preserve"> </w:t>
      </w:r>
      <w:r>
        <w:t>pas</w:t>
      </w:r>
      <w:r>
        <w:rPr>
          <w:spacing w:val="-2"/>
        </w:rPr>
        <w:t xml:space="preserve"> </w:t>
      </w:r>
      <w:r>
        <w:t>compte</w:t>
      </w:r>
      <w:r>
        <w:rPr>
          <w:spacing w:val="-2"/>
        </w:rPr>
        <w:t xml:space="preserve"> </w:t>
      </w:r>
      <w:r>
        <w:t>de</w:t>
      </w:r>
      <w:r>
        <w:rPr>
          <w:spacing w:val="-4"/>
        </w:rPr>
        <w:t xml:space="preserve"> </w:t>
      </w:r>
      <w:r>
        <w:t>la</w:t>
      </w:r>
      <w:r>
        <w:rPr>
          <w:spacing w:val="-4"/>
        </w:rPr>
        <w:t xml:space="preserve"> </w:t>
      </w:r>
      <w:r>
        <w:t>valeur</w:t>
      </w:r>
      <w:r>
        <w:rPr>
          <w:spacing w:val="-4"/>
        </w:rPr>
        <w:t xml:space="preserve"> </w:t>
      </w:r>
      <w:r>
        <w:t>temporelle</w:t>
      </w:r>
      <w:r>
        <w:rPr>
          <w:spacing w:val="-2"/>
        </w:rPr>
        <w:t xml:space="preserve"> </w:t>
      </w:r>
      <w:r>
        <w:t>de</w:t>
      </w:r>
      <w:r>
        <w:rPr>
          <w:spacing w:val="-2"/>
        </w:rPr>
        <w:t xml:space="preserve"> l’argent.</w:t>
      </w:r>
    </w:p>
    <w:p w14:paraId="7DC7EB8C" w14:textId="77777777" w:rsidR="0001732F" w:rsidRDefault="00000000">
      <w:pPr>
        <w:pStyle w:val="ListParagraph"/>
        <w:numPr>
          <w:ilvl w:val="0"/>
          <w:numId w:val="30"/>
        </w:numPr>
        <w:tabs>
          <w:tab w:val="left" w:pos="1570"/>
        </w:tabs>
        <w:spacing w:before="164"/>
        <w:ind w:left="1570" w:hanging="720"/>
        <w:rPr>
          <w:rFonts w:ascii="Symbol" w:hAnsi="Symbol"/>
          <w:sz w:val="20"/>
        </w:rPr>
      </w:pPr>
      <w:r>
        <w:t>Le</w:t>
      </w:r>
      <w:r>
        <w:rPr>
          <w:spacing w:val="-4"/>
        </w:rPr>
        <w:t xml:space="preserve"> </w:t>
      </w:r>
      <w:r>
        <w:t>choix</w:t>
      </w:r>
      <w:r>
        <w:rPr>
          <w:spacing w:val="-2"/>
        </w:rPr>
        <w:t xml:space="preserve"> </w:t>
      </w:r>
      <w:r>
        <w:t>de</w:t>
      </w:r>
      <w:r>
        <w:rPr>
          <w:spacing w:val="-4"/>
        </w:rPr>
        <w:t xml:space="preserve"> </w:t>
      </w:r>
      <w:r>
        <w:t>taux</w:t>
      </w:r>
      <w:r>
        <w:rPr>
          <w:spacing w:val="-2"/>
        </w:rPr>
        <w:t xml:space="preserve"> </w:t>
      </w:r>
      <w:r>
        <w:t>de</w:t>
      </w:r>
      <w:r>
        <w:rPr>
          <w:spacing w:val="-4"/>
        </w:rPr>
        <w:t xml:space="preserve"> </w:t>
      </w:r>
      <w:r>
        <w:t>référence</w:t>
      </w:r>
      <w:r>
        <w:rPr>
          <w:spacing w:val="-1"/>
        </w:rPr>
        <w:t xml:space="preserve"> </w:t>
      </w:r>
      <w:r>
        <w:t>pour</w:t>
      </w:r>
      <w:r>
        <w:rPr>
          <w:spacing w:val="-4"/>
        </w:rPr>
        <w:t xml:space="preserve"> </w:t>
      </w:r>
      <w:r>
        <w:t>juger</w:t>
      </w:r>
      <w:r>
        <w:rPr>
          <w:spacing w:val="-4"/>
        </w:rPr>
        <w:t xml:space="preserve"> </w:t>
      </w:r>
      <w:r>
        <w:t>le</w:t>
      </w:r>
      <w:r>
        <w:rPr>
          <w:spacing w:val="-4"/>
        </w:rPr>
        <w:t xml:space="preserve"> </w:t>
      </w:r>
      <w:r>
        <w:t>TRC</w:t>
      </w:r>
      <w:r>
        <w:rPr>
          <w:spacing w:val="-2"/>
        </w:rPr>
        <w:t xml:space="preserve"> </w:t>
      </w:r>
      <w:r>
        <w:t>d’un</w:t>
      </w:r>
      <w:r>
        <w:rPr>
          <w:spacing w:val="-5"/>
        </w:rPr>
        <w:t xml:space="preserve"> </w:t>
      </w:r>
      <w:r>
        <w:t>projet</w:t>
      </w:r>
      <w:r>
        <w:rPr>
          <w:spacing w:val="-4"/>
        </w:rPr>
        <w:t xml:space="preserve"> </w:t>
      </w:r>
      <w:r>
        <w:t>est</w:t>
      </w:r>
      <w:r>
        <w:rPr>
          <w:spacing w:val="-4"/>
        </w:rPr>
        <w:t xml:space="preserve"> </w:t>
      </w:r>
      <w:r>
        <w:t>assez</w:t>
      </w:r>
      <w:r>
        <w:rPr>
          <w:spacing w:val="-3"/>
        </w:rPr>
        <w:t xml:space="preserve"> </w:t>
      </w:r>
      <w:r>
        <w:rPr>
          <w:spacing w:val="-2"/>
        </w:rPr>
        <w:t>arbitraire.</w:t>
      </w:r>
    </w:p>
    <w:p w14:paraId="79A449CD" w14:textId="77777777" w:rsidR="0001732F" w:rsidRDefault="0001732F">
      <w:pPr>
        <w:pStyle w:val="BodyText"/>
      </w:pPr>
    </w:p>
    <w:p w14:paraId="28CF3591" w14:textId="77777777" w:rsidR="0001732F" w:rsidRDefault="00000000">
      <w:pPr>
        <w:pStyle w:val="Heading7"/>
      </w:pPr>
      <w:proofErr w:type="gramStart"/>
      <w:r>
        <w:t>a</w:t>
      </w:r>
      <w:proofErr w:type="gramEnd"/>
      <w:r>
        <w:t>’)</w:t>
      </w:r>
      <w:r>
        <w:rPr>
          <w:spacing w:val="-3"/>
        </w:rPr>
        <w:t xml:space="preserve"> </w:t>
      </w:r>
      <w:r>
        <w:t>La</w:t>
      </w:r>
      <w:r>
        <w:rPr>
          <w:spacing w:val="-3"/>
        </w:rPr>
        <w:t xml:space="preserve"> </w:t>
      </w:r>
      <w:r>
        <w:t>valeur</w:t>
      </w:r>
      <w:r>
        <w:rPr>
          <w:spacing w:val="-2"/>
        </w:rPr>
        <w:t xml:space="preserve"> </w:t>
      </w:r>
      <w:r>
        <w:t>nette</w:t>
      </w:r>
      <w:r>
        <w:rPr>
          <w:spacing w:val="-4"/>
        </w:rPr>
        <w:t xml:space="preserve"> (VN)</w:t>
      </w:r>
    </w:p>
    <w:p w14:paraId="3046C0FC" w14:textId="77777777" w:rsidR="0001732F" w:rsidRDefault="00000000">
      <w:pPr>
        <w:pStyle w:val="BodyText"/>
        <w:spacing w:before="121" w:line="362" w:lineRule="auto"/>
        <w:ind w:left="850"/>
      </w:pPr>
      <w:r>
        <w:t>Pour</w:t>
      </w:r>
      <w:r>
        <w:rPr>
          <w:spacing w:val="58"/>
        </w:rPr>
        <w:t xml:space="preserve"> </w:t>
      </w:r>
      <w:r>
        <w:t>le</w:t>
      </w:r>
      <w:r>
        <w:rPr>
          <w:spacing w:val="58"/>
        </w:rPr>
        <w:t xml:space="preserve"> </w:t>
      </w:r>
      <w:r>
        <w:t>financier,</w:t>
      </w:r>
      <w:r>
        <w:rPr>
          <w:spacing w:val="58"/>
        </w:rPr>
        <w:t xml:space="preserve"> </w:t>
      </w:r>
      <w:r>
        <w:t>un</w:t>
      </w:r>
      <w:r>
        <w:rPr>
          <w:spacing w:val="58"/>
        </w:rPr>
        <w:t xml:space="preserve"> </w:t>
      </w:r>
      <w:r>
        <w:t>investissement</w:t>
      </w:r>
      <w:r>
        <w:rPr>
          <w:spacing w:val="61"/>
        </w:rPr>
        <w:t xml:space="preserve"> </w:t>
      </w:r>
      <w:r>
        <w:t>est</w:t>
      </w:r>
      <w:r>
        <w:rPr>
          <w:spacing w:val="58"/>
        </w:rPr>
        <w:t xml:space="preserve"> </w:t>
      </w:r>
      <w:r>
        <w:t>un</w:t>
      </w:r>
      <w:r>
        <w:rPr>
          <w:spacing w:val="58"/>
        </w:rPr>
        <w:t xml:space="preserve"> </w:t>
      </w:r>
      <w:r>
        <w:t>échéancier</w:t>
      </w:r>
      <w:r>
        <w:rPr>
          <w:spacing w:val="61"/>
        </w:rPr>
        <w:t xml:space="preserve"> </w:t>
      </w:r>
      <w:r>
        <w:t>de</w:t>
      </w:r>
      <w:r>
        <w:rPr>
          <w:spacing w:val="58"/>
        </w:rPr>
        <w:t xml:space="preserve"> </w:t>
      </w:r>
      <w:r>
        <w:t>flux</w:t>
      </w:r>
      <w:r>
        <w:rPr>
          <w:spacing w:val="58"/>
        </w:rPr>
        <w:t xml:space="preserve"> </w:t>
      </w:r>
      <w:r>
        <w:t>de</w:t>
      </w:r>
      <w:r>
        <w:rPr>
          <w:spacing w:val="58"/>
        </w:rPr>
        <w:t xml:space="preserve"> </w:t>
      </w:r>
      <w:r>
        <w:t>fonds.</w:t>
      </w:r>
      <w:r>
        <w:rPr>
          <w:spacing w:val="58"/>
        </w:rPr>
        <w:t xml:space="preserve"> </w:t>
      </w:r>
      <w:r>
        <w:t>La</w:t>
      </w:r>
      <w:r>
        <w:rPr>
          <w:spacing w:val="60"/>
        </w:rPr>
        <w:t xml:space="preserve"> </w:t>
      </w:r>
      <w:r>
        <w:t>valeur</w:t>
      </w:r>
      <w:r>
        <w:rPr>
          <w:spacing w:val="61"/>
        </w:rPr>
        <w:t xml:space="preserve"> </w:t>
      </w:r>
      <w:r>
        <w:t>nette</w:t>
      </w:r>
      <w:r>
        <w:rPr>
          <w:spacing w:val="58"/>
        </w:rPr>
        <w:t xml:space="preserve"> </w:t>
      </w:r>
      <w:r>
        <w:t>exprime</w:t>
      </w:r>
      <w:r>
        <w:rPr>
          <w:spacing w:val="60"/>
        </w:rPr>
        <w:t xml:space="preserve"> </w:t>
      </w:r>
      <w:r>
        <w:t>la</w:t>
      </w:r>
      <w:r>
        <w:rPr>
          <w:spacing w:val="58"/>
        </w:rPr>
        <w:t xml:space="preserve"> </w:t>
      </w:r>
      <w:r>
        <w:t>somme arithmétique de ces flux. L’ordre des flux n’a aucune importance.</w:t>
      </w:r>
    </w:p>
    <w:p w14:paraId="25665E10" w14:textId="77777777" w:rsidR="0001732F" w:rsidRDefault="00000000">
      <w:pPr>
        <w:pStyle w:val="BodyText"/>
        <w:spacing w:line="360" w:lineRule="auto"/>
        <w:ind w:left="850"/>
      </w:pPr>
      <w:r>
        <w:t>Le</w:t>
      </w:r>
      <w:r>
        <w:rPr>
          <w:spacing w:val="40"/>
        </w:rPr>
        <w:t xml:space="preserve"> </w:t>
      </w:r>
      <w:r>
        <w:t>cas</w:t>
      </w:r>
      <w:r>
        <w:rPr>
          <w:spacing w:val="40"/>
        </w:rPr>
        <w:t xml:space="preserve"> </w:t>
      </w:r>
      <w:r>
        <w:t>général</w:t>
      </w:r>
      <w:r>
        <w:rPr>
          <w:spacing w:val="40"/>
        </w:rPr>
        <w:t xml:space="preserve"> </w:t>
      </w:r>
      <w:r>
        <w:t>d’un</w:t>
      </w:r>
      <w:r>
        <w:rPr>
          <w:spacing w:val="40"/>
        </w:rPr>
        <w:t xml:space="preserve"> </w:t>
      </w:r>
      <w:r>
        <w:t>investissement</w:t>
      </w:r>
      <w:r>
        <w:rPr>
          <w:spacing w:val="40"/>
        </w:rPr>
        <w:t xml:space="preserve"> </w:t>
      </w:r>
      <w:r>
        <w:t>se</w:t>
      </w:r>
      <w:r>
        <w:rPr>
          <w:spacing w:val="40"/>
        </w:rPr>
        <w:t xml:space="preserve"> </w:t>
      </w:r>
      <w:r>
        <w:t>compose</w:t>
      </w:r>
      <w:r>
        <w:rPr>
          <w:spacing w:val="40"/>
        </w:rPr>
        <w:t xml:space="preserve"> </w:t>
      </w:r>
      <w:r>
        <w:t>d’un</w:t>
      </w:r>
      <w:r>
        <w:rPr>
          <w:spacing w:val="40"/>
        </w:rPr>
        <w:t xml:space="preserve"> </w:t>
      </w:r>
      <w:r>
        <w:t>décaissement</w:t>
      </w:r>
      <w:r>
        <w:rPr>
          <w:spacing w:val="40"/>
        </w:rPr>
        <w:t xml:space="preserve"> </w:t>
      </w:r>
      <w:r>
        <w:t>initial</w:t>
      </w:r>
      <w:r>
        <w:rPr>
          <w:spacing w:val="40"/>
        </w:rPr>
        <w:t xml:space="preserve"> </w:t>
      </w:r>
      <w:r>
        <w:t>(prix</w:t>
      </w:r>
      <w:r>
        <w:rPr>
          <w:spacing w:val="40"/>
        </w:rPr>
        <w:t xml:space="preserve"> </w:t>
      </w:r>
      <w:r>
        <w:t>d’achat)</w:t>
      </w:r>
      <w:r>
        <w:rPr>
          <w:spacing w:val="40"/>
        </w:rPr>
        <w:t xml:space="preserve"> </w:t>
      </w:r>
      <w:r>
        <w:t>suivi</w:t>
      </w:r>
      <w:r>
        <w:rPr>
          <w:spacing w:val="40"/>
        </w:rPr>
        <w:t xml:space="preserve"> </w:t>
      </w:r>
      <w:r>
        <w:t>d’encaissements (revenus générés).</w:t>
      </w:r>
    </w:p>
    <w:p w14:paraId="427CAF9F" w14:textId="77777777" w:rsidR="0001732F" w:rsidRDefault="00000000">
      <w:pPr>
        <w:pStyle w:val="Heading7"/>
        <w:spacing w:before="1"/>
        <w:jc w:val="both"/>
      </w:pPr>
      <w:r>
        <w:t>Exemple</w:t>
      </w:r>
      <w:r>
        <w:rPr>
          <w:spacing w:val="-2"/>
        </w:rPr>
        <w:t xml:space="preserve"> </w:t>
      </w:r>
      <w:r>
        <w:rPr>
          <w:spacing w:val="-10"/>
        </w:rPr>
        <w:t>:</w:t>
      </w:r>
    </w:p>
    <w:p w14:paraId="446A385C" w14:textId="77777777" w:rsidR="0001732F" w:rsidRDefault="00000000">
      <w:pPr>
        <w:pStyle w:val="BodyText"/>
        <w:spacing w:before="121" w:line="360" w:lineRule="auto"/>
        <w:ind w:left="850"/>
      </w:pPr>
      <w:r>
        <w:t>Une machine d’une valeur</w:t>
      </w:r>
      <w:r>
        <w:rPr>
          <w:spacing w:val="-1"/>
        </w:rPr>
        <w:t xml:space="preserve"> </w:t>
      </w:r>
      <w:r>
        <w:t>de 250 000 DA</w:t>
      </w:r>
      <w:r>
        <w:rPr>
          <w:spacing w:val="-1"/>
        </w:rPr>
        <w:t xml:space="preserve"> </w:t>
      </w:r>
      <w:r>
        <w:t>va rapporter 70 000</w:t>
      </w:r>
      <w:r>
        <w:rPr>
          <w:spacing w:val="-3"/>
        </w:rPr>
        <w:t xml:space="preserve"> </w:t>
      </w:r>
      <w:r>
        <w:t>DA</w:t>
      </w:r>
      <w:r>
        <w:rPr>
          <w:spacing w:val="-1"/>
        </w:rPr>
        <w:t xml:space="preserve"> </w:t>
      </w:r>
      <w:r>
        <w:t>par</w:t>
      </w:r>
      <w:r>
        <w:rPr>
          <w:spacing w:val="-1"/>
        </w:rPr>
        <w:t xml:space="preserve"> </w:t>
      </w:r>
      <w:r>
        <w:t>an pendant cinq ans. L’échéancier des flux de fonds se présente comme suit :</w:t>
      </w: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5"/>
      </w:tblGrid>
      <w:tr w:rsidR="0001732F" w14:paraId="3ADC584E" w14:textId="77777777">
        <w:trPr>
          <w:trHeight w:val="381"/>
        </w:trPr>
        <w:tc>
          <w:tcPr>
            <w:tcW w:w="10015" w:type="dxa"/>
          </w:tcPr>
          <w:p w14:paraId="519777D0" w14:textId="77777777" w:rsidR="0001732F" w:rsidRDefault="00000000">
            <w:pPr>
              <w:pStyle w:val="TableParagraph"/>
              <w:tabs>
                <w:tab w:val="left" w:pos="1924"/>
                <w:tab w:val="left" w:pos="3515"/>
                <w:tab w:val="left" w:pos="5106"/>
                <w:tab w:val="left" w:pos="6867"/>
                <w:tab w:val="left" w:pos="8624"/>
              </w:tabs>
              <w:spacing w:line="247" w:lineRule="exact"/>
              <w:ind w:left="107"/>
              <w:rPr>
                <w:b/>
              </w:rPr>
            </w:pPr>
            <w:r>
              <w:rPr>
                <w:b/>
              </w:rPr>
              <w:t>1er</w:t>
            </w:r>
            <w:r>
              <w:rPr>
                <w:b/>
                <w:spacing w:val="-3"/>
              </w:rPr>
              <w:t xml:space="preserve"> </w:t>
            </w:r>
            <w:r>
              <w:rPr>
                <w:b/>
              </w:rPr>
              <w:t>janv.</w:t>
            </w:r>
            <w:r>
              <w:rPr>
                <w:b/>
                <w:spacing w:val="-1"/>
              </w:rPr>
              <w:t xml:space="preserve"> </w:t>
            </w:r>
            <w:r>
              <w:rPr>
                <w:b/>
                <w:spacing w:val="-10"/>
              </w:rPr>
              <w:t>N</w:t>
            </w:r>
            <w:r>
              <w:rPr>
                <w:b/>
              </w:rPr>
              <w:tab/>
              <w:t>31</w:t>
            </w:r>
            <w:r>
              <w:rPr>
                <w:b/>
                <w:spacing w:val="-4"/>
              </w:rPr>
              <w:t xml:space="preserve"> </w:t>
            </w:r>
            <w:r>
              <w:rPr>
                <w:b/>
              </w:rPr>
              <w:t>déc.</w:t>
            </w:r>
            <w:r>
              <w:rPr>
                <w:b/>
                <w:spacing w:val="-1"/>
              </w:rPr>
              <w:t xml:space="preserve"> </w:t>
            </w:r>
            <w:r>
              <w:rPr>
                <w:b/>
              </w:rPr>
              <w:t>N</w:t>
            </w:r>
            <w:r>
              <w:rPr>
                <w:b/>
                <w:spacing w:val="-2"/>
              </w:rPr>
              <w:t xml:space="preserve"> </w:t>
            </w:r>
            <w:r>
              <w:rPr>
                <w:b/>
              </w:rPr>
              <w:t>+</w:t>
            </w:r>
            <w:r>
              <w:rPr>
                <w:b/>
                <w:spacing w:val="-2"/>
              </w:rPr>
              <w:t xml:space="preserve"> </w:t>
            </w:r>
            <w:r>
              <w:rPr>
                <w:b/>
                <w:spacing w:val="-10"/>
              </w:rPr>
              <w:t>1</w:t>
            </w:r>
            <w:r>
              <w:rPr>
                <w:b/>
              </w:rPr>
              <w:tab/>
              <w:t>31</w:t>
            </w:r>
            <w:r>
              <w:rPr>
                <w:b/>
                <w:spacing w:val="-3"/>
              </w:rPr>
              <w:t xml:space="preserve"> </w:t>
            </w:r>
            <w:r>
              <w:rPr>
                <w:b/>
              </w:rPr>
              <w:t>déc.</w:t>
            </w:r>
            <w:r>
              <w:rPr>
                <w:b/>
                <w:spacing w:val="-1"/>
              </w:rPr>
              <w:t xml:space="preserve"> </w:t>
            </w:r>
            <w:r>
              <w:rPr>
                <w:b/>
              </w:rPr>
              <w:t>N</w:t>
            </w:r>
            <w:r>
              <w:rPr>
                <w:b/>
                <w:spacing w:val="-1"/>
              </w:rPr>
              <w:t xml:space="preserve"> </w:t>
            </w:r>
            <w:r>
              <w:rPr>
                <w:b/>
              </w:rPr>
              <w:t>+</w:t>
            </w:r>
            <w:r>
              <w:rPr>
                <w:b/>
                <w:spacing w:val="-2"/>
              </w:rPr>
              <w:t xml:space="preserve"> </w:t>
            </w:r>
            <w:r>
              <w:rPr>
                <w:b/>
                <w:spacing w:val="-10"/>
              </w:rPr>
              <w:t>2</w:t>
            </w:r>
            <w:r>
              <w:rPr>
                <w:b/>
              </w:rPr>
              <w:tab/>
              <w:t>31</w:t>
            </w:r>
            <w:r>
              <w:rPr>
                <w:b/>
                <w:spacing w:val="1"/>
              </w:rPr>
              <w:t xml:space="preserve"> </w:t>
            </w:r>
            <w:r>
              <w:rPr>
                <w:b/>
              </w:rPr>
              <w:t>déc. N +</w:t>
            </w:r>
            <w:r>
              <w:rPr>
                <w:b/>
                <w:spacing w:val="-2"/>
              </w:rPr>
              <w:t xml:space="preserve"> </w:t>
            </w:r>
            <w:r>
              <w:rPr>
                <w:b/>
                <w:spacing w:val="-10"/>
              </w:rPr>
              <w:t>3</w:t>
            </w:r>
            <w:r>
              <w:rPr>
                <w:b/>
              </w:rPr>
              <w:tab/>
              <w:t>31</w:t>
            </w:r>
            <w:r>
              <w:rPr>
                <w:b/>
                <w:spacing w:val="-4"/>
              </w:rPr>
              <w:t xml:space="preserve"> </w:t>
            </w:r>
            <w:r>
              <w:rPr>
                <w:b/>
              </w:rPr>
              <w:t>déc.</w:t>
            </w:r>
            <w:r>
              <w:rPr>
                <w:b/>
                <w:spacing w:val="-1"/>
              </w:rPr>
              <w:t xml:space="preserve"> </w:t>
            </w:r>
            <w:r>
              <w:rPr>
                <w:b/>
              </w:rPr>
              <w:t>N</w:t>
            </w:r>
            <w:r>
              <w:rPr>
                <w:b/>
                <w:spacing w:val="-1"/>
              </w:rPr>
              <w:t xml:space="preserve"> </w:t>
            </w:r>
            <w:r>
              <w:rPr>
                <w:b/>
              </w:rPr>
              <w:t>+</w:t>
            </w:r>
            <w:r>
              <w:rPr>
                <w:b/>
                <w:spacing w:val="-2"/>
              </w:rPr>
              <w:t xml:space="preserve"> </w:t>
            </w:r>
            <w:r>
              <w:rPr>
                <w:b/>
                <w:spacing w:val="-10"/>
              </w:rPr>
              <w:t>4</w:t>
            </w:r>
            <w:r>
              <w:rPr>
                <w:b/>
              </w:rPr>
              <w:tab/>
              <w:t>31</w:t>
            </w:r>
            <w:r>
              <w:rPr>
                <w:b/>
                <w:spacing w:val="-3"/>
              </w:rPr>
              <w:t xml:space="preserve"> </w:t>
            </w:r>
            <w:r>
              <w:rPr>
                <w:b/>
              </w:rPr>
              <w:t>déc. N +</w:t>
            </w:r>
            <w:r>
              <w:rPr>
                <w:b/>
                <w:spacing w:val="-4"/>
              </w:rPr>
              <w:t xml:space="preserve"> </w:t>
            </w:r>
            <w:r>
              <w:rPr>
                <w:b/>
                <w:spacing w:val="-10"/>
              </w:rPr>
              <w:t>5</w:t>
            </w:r>
          </w:p>
        </w:tc>
      </w:tr>
      <w:tr w:rsidR="0001732F" w14:paraId="21E61BDE" w14:textId="77777777">
        <w:trPr>
          <w:trHeight w:val="379"/>
        </w:trPr>
        <w:tc>
          <w:tcPr>
            <w:tcW w:w="10015" w:type="dxa"/>
          </w:tcPr>
          <w:p w14:paraId="323477D6" w14:textId="77777777" w:rsidR="0001732F" w:rsidRDefault="00000000">
            <w:pPr>
              <w:pStyle w:val="TableParagraph"/>
              <w:tabs>
                <w:tab w:val="left" w:pos="2145"/>
                <w:tab w:val="left" w:pos="3755"/>
                <w:tab w:val="left" w:pos="5476"/>
                <w:tab w:val="left" w:pos="7088"/>
                <w:tab w:val="left" w:pos="8754"/>
              </w:tabs>
              <w:spacing w:line="247" w:lineRule="exact"/>
              <w:ind w:left="384"/>
              <w:rPr>
                <w:b/>
              </w:rPr>
            </w:pPr>
            <w:r>
              <w:rPr>
                <w:b/>
              </w:rPr>
              <w:t xml:space="preserve">– </w:t>
            </w:r>
            <w:r>
              <w:rPr>
                <w:b/>
                <w:spacing w:val="-5"/>
              </w:rPr>
              <w:t>250</w:t>
            </w:r>
            <w:r>
              <w:rPr>
                <w:b/>
              </w:rPr>
              <w:tab/>
              <w:t>+</w:t>
            </w:r>
            <w:r>
              <w:rPr>
                <w:b/>
                <w:spacing w:val="-1"/>
              </w:rPr>
              <w:t xml:space="preserve"> </w:t>
            </w:r>
            <w:r>
              <w:rPr>
                <w:b/>
                <w:spacing w:val="-5"/>
              </w:rPr>
              <w:t>70</w:t>
            </w:r>
            <w:r>
              <w:rPr>
                <w:b/>
              </w:rPr>
              <w:tab/>
              <w:t>+</w:t>
            </w:r>
            <w:r>
              <w:rPr>
                <w:b/>
                <w:spacing w:val="-3"/>
              </w:rPr>
              <w:t xml:space="preserve"> </w:t>
            </w:r>
            <w:r>
              <w:rPr>
                <w:b/>
                <w:spacing w:val="-5"/>
              </w:rPr>
              <w:t>70</w:t>
            </w:r>
            <w:r>
              <w:rPr>
                <w:b/>
              </w:rPr>
              <w:tab/>
              <w:t>+</w:t>
            </w:r>
            <w:r>
              <w:rPr>
                <w:b/>
                <w:spacing w:val="-3"/>
              </w:rPr>
              <w:t xml:space="preserve"> </w:t>
            </w:r>
            <w:r>
              <w:rPr>
                <w:b/>
                <w:spacing w:val="-5"/>
              </w:rPr>
              <w:t>70</w:t>
            </w:r>
            <w:r>
              <w:rPr>
                <w:b/>
              </w:rPr>
              <w:tab/>
              <w:t>+</w:t>
            </w:r>
            <w:r>
              <w:rPr>
                <w:b/>
                <w:spacing w:val="-3"/>
              </w:rPr>
              <w:t xml:space="preserve"> </w:t>
            </w:r>
            <w:r>
              <w:rPr>
                <w:b/>
                <w:spacing w:val="-5"/>
              </w:rPr>
              <w:t>70</w:t>
            </w:r>
            <w:r>
              <w:rPr>
                <w:b/>
              </w:rPr>
              <w:tab/>
              <w:t>+</w:t>
            </w:r>
            <w:r>
              <w:rPr>
                <w:b/>
                <w:spacing w:val="-3"/>
              </w:rPr>
              <w:t xml:space="preserve"> </w:t>
            </w:r>
            <w:r>
              <w:rPr>
                <w:b/>
                <w:spacing w:val="-5"/>
              </w:rPr>
              <w:t>70</w:t>
            </w:r>
          </w:p>
        </w:tc>
      </w:tr>
    </w:tbl>
    <w:p w14:paraId="13C7E64C" w14:textId="77777777" w:rsidR="0001732F" w:rsidRDefault="0001732F">
      <w:pPr>
        <w:pStyle w:val="BodyText"/>
        <w:spacing w:before="116"/>
      </w:pPr>
    </w:p>
    <w:p w14:paraId="76DAB27F" w14:textId="77777777" w:rsidR="0001732F" w:rsidRDefault="00000000">
      <w:pPr>
        <w:ind w:left="850"/>
        <w:jc w:val="both"/>
        <w:rPr>
          <w:spacing w:val="-4"/>
        </w:rPr>
      </w:pPr>
      <w:r>
        <w:t>La</w:t>
      </w:r>
      <w:r>
        <w:rPr>
          <w:spacing w:val="-2"/>
        </w:rPr>
        <w:t xml:space="preserve"> </w:t>
      </w:r>
      <w:r>
        <w:rPr>
          <w:b/>
        </w:rPr>
        <w:t>valeur</w:t>
      </w:r>
      <w:r>
        <w:rPr>
          <w:b/>
          <w:spacing w:val="-2"/>
        </w:rPr>
        <w:t xml:space="preserve"> </w:t>
      </w:r>
      <w:r>
        <w:rPr>
          <w:b/>
        </w:rPr>
        <w:t>nette</w:t>
      </w:r>
      <w:r>
        <w:rPr>
          <w:b/>
          <w:spacing w:val="-2"/>
        </w:rPr>
        <w:t xml:space="preserve"> </w:t>
      </w:r>
      <w:r>
        <w:t>correspond</w:t>
      </w:r>
      <w:r>
        <w:rPr>
          <w:spacing w:val="-4"/>
        </w:rPr>
        <w:t xml:space="preserve"> </w:t>
      </w:r>
      <w:r>
        <w:t>à</w:t>
      </w:r>
      <w:r>
        <w:rPr>
          <w:spacing w:val="-2"/>
        </w:rPr>
        <w:t xml:space="preserve"> </w:t>
      </w:r>
      <w:r>
        <w:t>la</w:t>
      </w:r>
      <w:r>
        <w:rPr>
          <w:spacing w:val="-4"/>
        </w:rPr>
        <w:t xml:space="preserve"> </w:t>
      </w:r>
      <w:r>
        <w:t>somme</w:t>
      </w:r>
      <w:r>
        <w:rPr>
          <w:spacing w:val="-1"/>
        </w:rPr>
        <w:t xml:space="preserve"> </w:t>
      </w:r>
      <w:r>
        <w:t>des</w:t>
      </w:r>
      <w:r>
        <w:rPr>
          <w:spacing w:val="-2"/>
        </w:rPr>
        <w:t xml:space="preserve"> </w:t>
      </w:r>
      <w:r>
        <w:t>flux,</w:t>
      </w:r>
      <w:r>
        <w:rPr>
          <w:spacing w:val="-2"/>
        </w:rPr>
        <w:t xml:space="preserve"> </w:t>
      </w:r>
      <w:r>
        <w:t>soit</w:t>
      </w:r>
      <w:r>
        <w:rPr>
          <w:spacing w:val="1"/>
        </w:rPr>
        <w:t xml:space="preserve"> </w:t>
      </w:r>
      <w:r>
        <w:rPr>
          <w:b/>
        </w:rPr>
        <w:t>100</w:t>
      </w:r>
      <w:r>
        <w:rPr>
          <w:b/>
          <w:spacing w:val="-2"/>
        </w:rPr>
        <w:t xml:space="preserve"> </w:t>
      </w:r>
      <w:r>
        <w:t>(–</w:t>
      </w:r>
      <w:r>
        <w:rPr>
          <w:spacing w:val="-2"/>
        </w:rPr>
        <w:t xml:space="preserve"> </w:t>
      </w:r>
      <w:r>
        <w:t>250</w:t>
      </w:r>
      <w:r>
        <w:rPr>
          <w:spacing w:val="-2"/>
        </w:rPr>
        <w:t xml:space="preserve"> </w:t>
      </w:r>
      <w:r>
        <w:t>+</w:t>
      </w:r>
      <w:r>
        <w:rPr>
          <w:spacing w:val="-1"/>
        </w:rPr>
        <w:t xml:space="preserve"> </w:t>
      </w:r>
      <w:r>
        <w:rPr>
          <w:spacing w:val="-4"/>
        </w:rPr>
        <w:t>350)</w:t>
      </w:r>
    </w:p>
    <w:p w14:paraId="4ED55137" w14:textId="77777777" w:rsidR="00CC7344" w:rsidRDefault="00CC7344">
      <w:pPr>
        <w:ind w:left="850"/>
        <w:jc w:val="both"/>
        <w:rPr>
          <w:spacing w:val="-4"/>
        </w:rPr>
      </w:pPr>
    </w:p>
    <w:p w14:paraId="62A093F2" w14:textId="77777777" w:rsidR="00CC7344" w:rsidRDefault="00CC7344">
      <w:pPr>
        <w:ind w:left="850"/>
        <w:jc w:val="both"/>
        <w:rPr>
          <w:spacing w:val="-4"/>
        </w:rPr>
      </w:pPr>
    </w:p>
    <w:p w14:paraId="055B5E83" w14:textId="77777777" w:rsidR="00E96B27" w:rsidRDefault="00E96B27">
      <w:pPr>
        <w:ind w:left="850"/>
        <w:jc w:val="both"/>
        <w:rPr>
          <w:spacing w:val="-4"/>
        </w:rPr>
      </w:pPr>
    </w:p>
    <w:p w14:paraId="6FBDF099" w14:textId="3B0BC079" w:rsidR="0001732F" w:rsidRPr="002807C5" w:rsidRDefault="00000000" w:rsidP="002807C5">
      <w:pPr>
        <w:pStyle w:val="Heading7"/>
        <w:numPr>
          <w:ilvl w:val="0"/>
          <w:numId w:val="27"/>
        </w:numPr>
        <w:tabs>
          <w:tab w:val="left" w:pos="1101"/>
        </w:tabs>
        <w:spacing w:before="250"/>
        <w:ind w:left="1101" w:hanging="251"/>
      </w:pPr>
      <w:r>
        <w:lastRenderedPageBreak/>
        <w:t>La</w:t>
      </w:r>
      <w:r w:rsidRPr="002807C5">
        <w:rPr>
          <w:spacing w:val="-4"/>
        </w:rPr>
        <w:t xml:space="preserve"> </w:t>
      </w:r>
      <w:r>
        <w:t>valeur</w:t>
      </w:r>
      <w:r w:rsidRPr="002807C5">
        <w:rPr>
          <w:spacing w:val="-3"/>
        </w:rPr>
        <w:t xml:space="preserve"> </w:t>
      </w:r>
      <w:r>
        <w:t>actuelle</w:t>
      </w:r>
      <w:r w:rsidRPr="002807C5">
        <w:rPr>
          <w:spacing w:val="-3"/>
        </w:rPr>
        <w:t xml:space="preserve"> </w:t>
      </w:r>
      <w:r>
        <w:t>nette</w:t>
      </w:r>
      <w:r w:rsidRPr="002807C5">
        <w:rPr>
          <w:spacing w:val="-5"/>
        </w:rPr>
        <w:t xml:space="preserve"> </w:t>
      </w:r>
      <w:r w:rsidRPr="002807C5">
        <w:rPr>
          <w:spacing w:val="-4"/>
        </w:rPr>
        <w:t>(VAN)</w:t>
      </w:r>
    </w:p>
    <w:p w14:paraId="64C40AD3" w14:textId="77777777" w:rsidR="0001732F" w:rsidRDefault="00000000">
      <w:pPr>
        <w:spacing w:line="362" w:lineRule="auto"/>
        <w:ind w:left="850" w:right="282"/>
        <w:jc w:val="both"/>
        <w:rPr>
          <w:b/>
        </w:rPr>
      </w:pPr>
      <w:r>
        <w:t xml:space="preserve">Cette méthode d’évaluation considère l’entreprise comme un investissement dont l’objectif est la génération de flux financiers futurs. </w:t>
      </w:r>
      <w:r>
        <w:rPr>
          <w:b/>
        </w:rPr>
        <w:t xml:space="preserve">L’entreprise est dans ce cas considérée comme un capital destiné à accroitre la richesse des </w:t>
      </w:r>
      <w:r>
        <w:rPr>
          <w:b/>
          <w:spacing w:val="-2"/>
        </w:rPr>
        <w:t>actionnaires.</w:t>
      </w:r>
    </w:p>
    <w:p w14:paraId="4FE03A8F" w14:textId="77777777" w:rsidR="0001732F" w:rsidRDefault="00000000">
      <w:pPr>
        <w:pStyle w:val="BodyText"/>
        <w:spacing w:line="245" w:lineRule="exact"/>
        <w:ind w:left="850"/>
        <w:jc w:val="both"/>
      </w:pPr>
      <w:r>
        <w:t>La</w:t>
      </w:r>
      <w:r>
        <w:rPr>
          <w:spacing w:val="-6"/>
        </w:rPr>
        <w:t xml:space="preserve"> </w:t>
      </w:r>
      <w:r>
        <w:t>VAN</w:t>
      </w:r>
      <w:r>
        <w:rPr>
          <w:spacing w:val="-4"/>
        </w:rPr>
        <w:t xml:space="preserve"> </w:t>
      </w:r>
      <w:r>
        <w:t>est</w:t>
      </w:r>
      <w:r>
        <w:rPr>
          <w:spacing w:val="-5"/>
        </w:rPr>
        <w:t xml:space="preserve"> </w:t>
      </w:r>
      <w:r>
        <w:t>la</w:t>
      </w:r>
      <w:r>
        <w:rPr>
          <w:spacing w:val="-3"/>
        </w:rPr>
        <w:t xml:space="preserve"> </w:t>
      </w:r>
      <w:r>
        <w:t>somme</w:t>
      </w:r>
      <w:r>
        <w:rPr>
          <w:spacing w:val="-3"/>
        </w:rPr>
        <w:t xml:space="preserve"> </w:t>
      </w:r>
      <w:r>
        <w:t>de</w:t>
      </w:r>
      <w:r>
        <w:rPr>
          <w:spacing w:val="-4"/>
        </w:rPr>
        <w:t xml:space="preserve"> </w:t>
      </w:r>
      <w:r>
        <w:t>l’ensemble</w:t>
      </w:r>
      <w:r>
        <w:rPr>
          <w:spacing w:val="-3"/>
        </w:rPr>
        <w:t xml:space="preserve"> </w:t>
      </w:r>
      <w:r>
        <w:t>des</w:t>
      </w:r>
      <w:r>
        <w:rPr>
          <w:spacing w:val="-3"/>
        </w:rPr>
        <w:t xml:space="preserve"> </w:t>
      </w:r>
      <w:r>
        <w:t>flux</w:t>
      </w:r>
      <w:r>
        <w:rPr>
          <w:spacing w:val="-3"/>
        </w:rPr>
        <w:t xml:space="preserve"> </w:t>
      </w:r>
      <w:r>
        <w:t>monétaires</w:t>
      </w:r>
      <w:r>
        <w:rPr>
          <w:spacing w:val="-4"/>
        </w:rPr>
        <w:t xml:space="preserve"> </w:t>
      </w:r>
      <w:r>
        <w:t>actualisés</w:t>
      </w:r>
      <w:r>
        <w:rPr>
          <w:spacing w:val="-3"/>
        </w:rPr>
        <w:t xml:space="preserve"> </w:t>
      </w:r>
      <w:r>
        <w:t>générés</w:t>
      </w:r>
      <w:r>
        <w:rPr>
          <w:spacing w:val="-5"/>
        </w:rPr>
        <w:t xml:space="preserve"> </w:t>
      </w:r>
      <w:r>
        <w:t>par</w:t>
      </w:r>
      <w:r>
        <w:rPr>
          <w:spacing w:val="-3"/>
        </w:rPr>
        <w:t xml:space="preserve"> </w:t>
      </w:r>
      <w:r>
        <w:t>un</w:t>
      </w:r>
      <w:r>
        <w:rPr>
          <w:spacing w:val="-6"/>
        </w:rPr>
        <w:t xml:space="preserve"> </w:t>
      </w:r>
      <w:r>
        <w:t>projet</w:t>
      </w:r>
      <w:r>
        <w:rPr>
          <w:spacing w:val="-2"/>
        </w:rPr>
        <w:t xml:space="preserve"> d’investissement.</w:t>
      </w:r>
    </w:p>
    <w:p w14:paraId="68336E17" w14:textId="77777777" w:rsidR="0001732F" w:rsidRDefault="0001732F">
      <w:pPr>
        <w:pStyle w:val="BodyText"/>
      </w:pPr>
    </w:p>
    <w:p w14:paraId="18136903" w14:textId="77777777" w:rsidR="0001732F" w:rsidRDefault="0001732F">
      <w:pPr>
        <w:pStyle w:val="BodyText"/>
        <w:spacing w:before="1"/>
      </w:pPr>
    </w:p>
    <w:p w14:paraId="3BB046D8" w14:textId="77777777" w:rsidR="0001732F" w:rsidRDefault="00000000">
      <w:pPr>
        <w:pStyle w:val="BodyText"/>
        <w:tabs>
          <w:tab w:val="left" w:pos="2460"/>
        </w:tabs>
        <w:ind w:left="850"/>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5537792" behindDoc="1" locked="0" layoutInCell="1" allowOverlap="1" wp14:anchorId="4BBE8D55" wp14:editId="6840D4F6">
                <wp:simplePos x="0" y="0"/>
                <wp:positionH relativeFrom="page">
                  <wp:posOffset>1449577</wp:posOffset>
                </wp:positionH>
                <wp:positionV relativeFrom="paragraph">
                  <wp:posOffset>90244</wp:posOffset>
                </wp:positionV>
                <wp:extent cx="181610" cy="1022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02235"/>
                        </a:xfrm>
                        <a:prstGeom prst="rect">
                          <a:avLst/>
                        </a:prstGeom>
                      </wps:spPr>
                      <wps:txbx>
                        <w:txbxContent>
                          <w:p w14:paraId="1DA4DF82" w14:textId="77777777" w:rsidR="0001732F" w:rsidRDefault="00000000">
                            <w:pPr>
                              <w:spacing w:line="161" w:lineRule="exact"/>
                              <w:rPr>
                                <w:rFonts w:ascii="Cambria Math" w:eastAsia="Cambria Math"/>
                                <w:sz w:val="16"/>
                              </w:rPr>
                            </w:pPr>
                            <w:proofErr w:type="gramStart"/>
                            <w:r>
                              <w:rPr>
                                <w:rFonts w:ascii="Cambria Math" w:eastAsia="Cambria Math"/>
                                <w:spacing w:val="-5"/>
                                <w:sz w:val="16"/>
                              </w:rPr>
                              <w:t>𝑡</w:t>
                            </w:r>
                            <w:proofErr w:type="gramEnd"/>
                            <w:r>
                              <w:rPr>
                                <w:rFonts w:ascii="Cambria Math" w:eastAsia="Cambria Math"/>
                                <w:spacing w:val="-5"/>
                                <w:sz w:val="16"/>
                              </w:rPr>
                              <w:t>=1</w:t>
                            </w:r>
                          </w:p>
                        </w:txbxContent>
                      </wps:txbx>
                      <wps:bodyPr wrap="square" lIns="0" tIns="0" rIns="0" bIns="0" rtlCol="0">
                        <a:noAutofit/>
                      </wps:bodyPr>
                    </wps:wsp>
                  </a:graphicData>
                </a:graphic>
              </wp:anchor>
            </w:drawing>
          </mc:Choice>
          <mc:Fallback>
            <w:pict>
              <v:shape w14:anchorId="4BBE8D55" id="Textbox 26" o:spid="_x0000_s1028" type="#_x0000_t202" style="position:absolute;left:0;text-align:left;margin-left:114.15pt;margin-top:7.1pt;width:14.3pt;height:8.05pt;z-index:-1777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" filled="f" stroked="f">
                <v:textbox inset="0,0,0,0">
                  <w:txbxContent>
                    <w:p w14:paraId="1DA4DF82" w14:textId="77777777" w:rsidR="0001732F" w:rsidRDefault="00000000">
                      <w:pPr>
                        <w:spacing w:line="161" w:lineRule="exact"/>
                        <w:rPr>
                          <w:rFonts w:ascii="Cambria Math" w:eastAsia="Cambria Math"/>
                          <w:sz w:val="16"/>
                        </w:rPr>
                      </w:pPr>
                      <w:proofErr w:type="gramStart"/>
                      <w:r>
                        <w:rPr>
                          <w:rFonts w:ascii="Cambria Math" w:eastAsia="Cambria Math"/>
                          <w:spacing w:val="-5"/>
                          <w:sz w:val="16"/>
                        </w:rPr>
                        <w:t>𝑡</w:t>
                      </w:r>
                      <w:proofErr w:type="gramEnd"/>
                      <w:r>
                        <w:rPr>
                          <w:rFonts w:ascii="Cambria Math" w:eastAsia="Cambria Math"/>
                          <w:spacing w:val="-5"/>
                          <w:sz w:val="16"/>
                        </w:rPr>
                        <w:t>=1</w:t>
                      </w:r>
                    </w:p>
                  </w:txbxContent>
                </v:textbox>
                <w10:wrap anchorx="page"/>
              </v:shape>
            </w:pict>
          </mc:Fallback>
        </mc:AlternateContent>
      </w:r>
      <w:r>
        <w:t>VAN</w:t>
      </w:r>
      <w:r>
        <w:rPr>
          <w:spacing w:val="-5"/>
        </w:rPr>
        <w:t xml:space="preserve"> </w:t>
      </w:r>
      <w:r>
        <w:t>=-</w:t>
      </w:r>
      <w:r>
        <w:rPr>
          <w:rFonts w:ascii="Cambria Math" w:eastAsia="Cambria Math" w:hAnsi="Cambria Math"/>
        </w:rPr>
        <w:t>𝐼</w:t>
      </w:r>
      <w:r>
        <w:rPr>
          <w:rFonts w:ascii="Cambria Math" w:eastAsia="Cambria Math" w:hAnsi="Cambria Math"/>
          <w:position w:val="-4"/>
          <w:sz w:val="16"/>
        </w:rPr>
        <w:t>0</w:t>
      </w:r>
      <w:r>
        <w:rPr>
          <w:rFonts w:ascii="Cambria Math" w:eastAsia="Cambria Math" w:hAnsi="Cambria Math"/>
          <w:spacing w:val="24"/>
          <w:position w:val="-4"/>
          <w:sz w:val="16"/>
        </w:rPr>
        <w:t xml:space="preserve"> </w:t>
      </w:r>
      <w:r>
        <w:t>+</w:t>
      </w:r>
      <w:r>
        <w:rPr>
          <w:spacing w:val="-5"/>
        </w:rPr>
        <w:t xml:space="preserve"> </w:t>
      </w:r>
      <w:r>
        <w:rPr>
          <w:rFonts w:ascii="Cambria Math" w:eastAsia="Cambria Math" w:hAnsi="Cambria Math"/>
          <w:spacing w:val="-5"/>
          <w:position w:val="1"/>
        </w:rPr>
        <w:t>∑</w:t>
      </w:r>
      <w:r>
        <w:rPr>
          <w:rFonts w:ascii="Cambria Math" w:eastAsia="Cambria Math" w:hAnsi="Cambria Math"/>
          <w:spacing w:val="-5"/>
          <w:position w:val="1"/>
          <w:vertAlign w:val="superscript"/>
        </w:rPr>
        <w:t>𝑇</w:t>
      </w:r>
      <w:r>
        <w:rPr>
          <w:rFonts w:ascii="Cambria Math" w:eastAsia="Cambria Math" w:hAnsi="Cambria Math"/>
          <w:position w:val="1"/>
        </w:rPr>
        <w:tab/>
      </w:r>
      <w:r>
        <w:rPr>
          <w:rFonts w:ascii="Cambria Math" w:eastAsia="Cambria Math" w:hAnsi="Cambria Math"/>
        </w:rPr>
        <w:t>𝐶F</w:t>
      </w:r>
      <w:r>
        <w:rPr>
          <w:rFonts w:ascii="Cambria Math" w:eastAsia="Cambria Math" w:hAnsi="Cambria Math"/>
          <w:position w:val="-4"/>
          <w:sz w:val="16"/>
        </w:rPr>
        <w:t>𝑡</w:t>
      </w:r>
      <w:r>
        <w:rPr>
          <w:rFonts w:ascii="Cambria Math" w:eastAsia="Cambria Math" w:hAnsi="Cambria Math"/>
          <w:spacing w:val="17"/>
          <w:position w:val="-4"/>
          <w:sz w:val="16"/>
        </w:rPr>
        <w:t xml:space="preserve"> </w:t>
      </w:r>
      <w:r>
        <w:rPr>
          <w:rFonts w:ascii="Cambria Math" w:eastAsia="Cambria Math" w:hAnsi="Cambria Math"/>
        </w:rPr>
        <w:t>(1</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w:t>
      </w:r>
      <w:proofErr w:type="gramStart"/>
      <w:r>
        <w:rPr>
          <w:rFonts w:ascii="Cambria Math" w:eastAsia="Cambria Math" w:hAnsi="Cambria Math"/>
          <w:spacing w:val="-4"/>
        </w:rPr>
        <w:t>𝑘)</w:t>
      </w:r>
      <w:r>
        <w:rPr>
          <w:rFonts w:ascii="Cambria Math" w:eastAsia="Cambria Math" w:hAnsi="Cambria Math"/>
          <w:spacing w:val="-4"/>
          <w:vertAlign w:val="superscript"/>
        </w:rPr>
        <w:t>−</w:t>
      </w:r>
      <w:proofErr w:type="gramEnd"/>
      <w:r>
        <w:rPr>
          <w:rFonts w:ascii="Cambria Math" w:eastAsia="Cambria Math" w:hAnsi="Cambria Math"/>
          <w:spacing w:val="-4"/>
          <w:vertAlign w:val="superscript"/>
        </w:rPr>
        <w:t>𝑡</w:t>
      </w:r>
    </w:p>
    <w:p w14:paraId="749AB37E" w14:textId="77777777" w:rsidR="0001732F" w:rsidRDefault="0001732F">
      <w:pPr>
        <w:pStyle w:val="BodyText"/>
        <w:spacing w:before="214"/>
        <w:rPr>
          <w:rFonts w:ascii="Cambria Math"/>
        </w:rPr>
      </w:pPr>
    </w:p>
    <w:p w14:paraId="6DE4DF9B" w14:textId="77777777" w:rsidR="0001732F" w:rsidRDefault="00000000">
      <w:pPr>
        <w:pStyle w:val="BodyText"/>
        <w:spacing w:line="360" w:lineRule="auto"/>
        <w:ind w:left="850" w:right="293"/>
      </w:pPr>
      <w:r>
        <w:t>Le calcul correspond à la somme des flux, mais les flux futurs sont ramenés à leur valeur actuelle en leur appliquant un taux d’actualisation.</w:t>
      </w:r>
    </w:p>
    <w:p w14:paraId="006340D0" w14:textId="77777777" w:rsidR="0001732F" w:rsidRDefault="00000000">
      <w:pPr>
        <w:pStyle w:val="BodyText"/>
        <w:spacing w:before="1" w:line="369" w:lineRule="auto"/>
        <w:ind w:left="850" w:right="293"/>
        <w:rPr>
          <w:rFonts w:ascii="Cambria Math" w:eastAsia="Cambria Math" w:hAnsi="Cambria Math"/>
        </w:rPr>
      </w:pPr>
      <w:r>
        <w:t xml:space="preserve">Chaque flux est divisé par le terme </w:t>
      </w:r>
      <w:r>
        <w:rPr>
          <w:rFonts w:ascii="Cambria Math" w:eastAsia="Cambria Math" w:hAnsi="Cambria Math"/>
        </w:rPr>
        <w:t xml:space="preserve">(1 + </w:t>
      </w:r>
      <w:proofErr w:type="gramStart"/>
      <w:r>
        <w:rPr>
          <w:rFonts w:ascii="Cambria Math" w:eastAsia="Cambria Math" w:hAnsi="Cambria Math"/>
        </w:rPr>
        <w:t>𝑡)</w:t>
      </w:r>
      <w:r>
        <w:rPr>
          <w:rFonts w:ascii="Cambria Math" w:eastAsia="Cambria Math" w:hAnsi="Cambria Math"/>
          <w:vertAlign w:val="superscript"/>
        </w:rPr>
        <w:t>𝑛</w:t>
      </w:r>
      <w:proofErr w:type="gramEnd"/>
      <w:r>
        <w:t>dans lequel t représente le taux d’actualisation</w:t>
      </w:r>
      <w:r>
        <w:rPr>
          <w:spacing w:val="-2"/>
        </w:rPr>
        <w:t xml:space="preserve"> </w:t>
      </w:r>
      <w:r>
        <w:t xml:space="preserve">et n la distance temporelle qui sépare les flux. Ainsi, le flux encaissé le 31 décembre N + 5 possède une valeur actuelle de 70/ </w:t>
      </w:r>
      <w:r>
        <w:rPr>
          <w:rFonts w:ascii="Cambria Math" w:eastAsia="Cambria Math" w:hAnsi="Cambria Math"/>
        </w:rPr>
        <w:t>(1 + 𝑡)</w:t>
      </w:r>
      <w:r>
        <w:rPr>
          <w:rFonts w:ascii="Cambria Math" w:eastAsia="Cambria Math" w:hAnsi="Cambria Math"/>
          <w:vertAlign w:val="superscript"/>
        </w:rPr>
        <w:t>5</w:t>
      </w:r>
    </w:p>
    <w:p w14:paraId="7ABA16A5" w14:textId="77777777" w:rsidR="0001732F" w:rsidRDefault="00000000">
      <w:pPr>
        <w:pStyle w:val="BodyText"/>
        <w:spacing w:line="240" w:lineRule="exact"/>
        <w:ind w:left="850"/>
      </w:pPr>
      <w:r>
        <w:t>Le</w:t>
      </w:r>
      <w:r>
        <w:rPr>
          <w:spacing w:val="-4"/>
        </w:rPr>
        <w:t xml:space="preserve"> </w:t>
      </w:r>
      <w:r>
        <w:t>taux</w:t>
      </w:r>
      <w:r>
        <w:rPr>
          <w:spacing w:val="-4"/>
        </w:rPr>
        <w:t xml:space="preserve"> </w:t>
      </w:r>
      <w:r>
        <w:t>d’actualisation</w:t>
      </w:r>
      <w:r>
        <w:rPr>
          <w:spacing w:val="-3"/>
        </w:rPr>
        <w:t xml:space="preserve"> </w:t>
      </w:r>
      <w:r>
        <w:t>est</w:t>
      </w:r>
      <w:r>
        <w:rPr>
          <w:spacing w:val="-5"/>
        </w:rPr>
        <w:t xml:space="preserve"> </w:t>
      </w:r>
      <w:r>
        <w:t>mathématiquement</w:t>
      </w:r>
      <w:r>
        <w:rPr>
          <w:spacing w:val="-3"/>
        </w:rPr>
        <w:t xml:space="preserve"> </w:t>
      </w:r>
      <w:r>
        <w:t>compris</w:t>
      </w:r>
      <w:r>
        <w:rPr>
          <w:spacing w:val="-5"/>
        </w:rPr>
        <w:t xml:space="preserve"> </w:t>
      </w:r>
      <w:r>
        <w:t>entre</w:t>
      </w:r>
      <w:r>
        <w:rPr>
          <w:spacing w:val="-4"/>
        </w:rPr>
        <w:t xml:space="preserve"> </w:t>
      </w:r>
      <w:r>
        <w:t>zéro</w:t>
      </w:r>
      <w:r>
        <w:rPr>
          <w:spacing w:val="-6"/>
        </w:rPr>
        <w:t xml:space="preserve"> </w:t>
      </w:r>
      <w:r>
        <w:t>et</w:t>
      </w:r>
      <w:r>
        <w:rPr>
          <w:spacing w:val="-5"/>
        </w:rPr>
        <w:t xml:space="preserve"> </w:t>
      </w:r>
      <w:r>
        <w:rPr>
          <w:spacing w:val="-2"/>
        </w:rPr>
        <w:t>l’infini.</w:t>
      </w:r>
    </w:p>
    <w:p w14:paraId="5003A2CA" w14:textId="77777777" w:rsidR="0001732F" w:rsidRDefault="00000000">
      <w:pPr>
        <w:pStyle w:val="BodyText"/>
        <w:spacing w:before="137" w:line="360" w:lineRule="auto"/>
        <w:ind w:left="850" w:right="655"/>
      </w:pPr>
      <w:r>
        <w:t xml:space="preserve">Lorsque le taux vaut zéro, la VAN se confond avec la VN car les flux restent identiques : 70 / </w:t>
      </w:r>
      <w:r>
        <w:rPr>
          <w:rFonts w:ascii="Cambria Math" w:eastAsia="Cambria Math" w:hAnsi="Cambria Math"/>
        </w:rPr>
        <w:t>(1 + 𝑡)</w:t>
      </w:r>
      <w:r>
        <w:rPr>
          <w:rFonts w:ascii="Cambria Math" w:eastAsia="Cambria Math" w:hAnsi="Cambria Math"/>
          <w:vertAlign w:val="superscript"/>
        </w:rPr>
        <w:t>5</w:t>
      </w:r>
      <w:r>
        <w:rPr>
          <w:rFonts w:ascii="Cambria Math" w:eastAsia="Cambria Math" w:hAnsi="Cambria Math"/>
          <w:spacing w:val="22"/>
        </w:rPr>
        <w:t xml:space="preserve"> </w:t>
      </w:r>
      <w:r>
        <w:t>= 70. Lorsque</w:t>
      </w:r>
      <w:r>
        <w:rPr>
          <w:spacing w:val="-1"/>
        </w:rPr>
        <w:t xml:space="preserve"> </w:t>
      </w:r>
      <w:r>
        <w:t>le</w:t>
      </w:r>
      <w:r>
        <w:rPr>
          <w:spacing w:val="-1"/>
        </w:rPr>
        <w:t xml:space="preserve"> </w:t>
      </w:r>
      <w:r>
        <w:t>taux</w:t>
      </w:r>
      <w:r>
        <w:rPr>
          <w:spacing w:val="-1"/>
        </w:rPr>
        <w:t xml:space="preserve"> </w:t>
      </w:r>
      <w:r>
        <w:t>vaut</w:t>
      </w:r>
      <w:r>
        <w:rPr>
          <w:spacing w:val="-3"/>
        </w:rPr>
        <w:t xml:space="preserve"> </w:t>
      </w:r>
      <w:r>
        <w:t>l’infini,</w:t>
      </w:r>
      <w:r>
        <w:rPr>
          <w:spacing w:val="-1"/>
        </w:rPr>
        <w:t xml:space="preserve"> </w:t>
      </w:r>
      <w:r>
        <w:t>les</w:t>
      </w:r>
      <w:r>
        <w:rPr>
          <w:spacing w:val="-1"/>
        </w:rPr>
        <w:t xml:space="preserve"> </w:t>
      </w:r>
      <w:r>
        <w:t>flux</w:t>
      </w:r>
      <w:r>
        <w:rPr>
          <w:spacing w:val="-4"/>
        </w:rPr>
        <w:t xml:space="preserve"> </w:t>
      </w:r>
      <w:r>
        <w:t>futurs</w:t>
      </w:r>
      <w:r>
        <w:rPr>
          <w:spacing w:val="-3"/>
        </w:rPr>
        <w:t xml:space="preserve"> </w:t>
      </w:r>
      <w:r>
        <w:t>tendent vers</w:t>
      </w:r>
      <w:r>
        <w:rPr>
          <w:spacing w:val="-1"/>
        </w:rPr>
        <w:t xml:space="preserve"> </w:t>
      </w:r>
      <w:r>
        <w:t>0</w:t>
      </w:r>
      <w:r>
        <w:rPr>
          <w:spacing w:val="-1"/>
        </w:rPr>
        <w:t xml:space="preserve"> </w:t>
      </w:r>
      <w:r>
        <w:t>et</w:t>
      </w:r>
      <w:r>
        <w:rPr>
          <w:spacing w:val="-3"/>
        </w:rPr>
        <w:t xml:space="preserve"> </w:t>
      </w:r>
      <w:r>
        <w:t>la</w:t>
      </w:r>
      <w:r>
        <w:rPr>
          <w:spacing w:val="-3"/>
        </w:rPr>
        <w:t xml:space="preserve"> </w:t>
      </w:r>
      <w:r>
        <w:t>VAN</w:t>
      </w:r>
      <w:r>
        <w:rPr>
          <w:spacing w:val="-2"/>
        </w:rPr>
        <w:t xml:space="preserve"> </w:t>
      </w:r>
      <w:r>
        <w:t>correspond</w:t>
      </w:r>
      <w:r>
        <w:rPr>
          <w:spacing w:val="-1"/>
        </w:rPr>
        <w:t xml:space="preserve"> </w:t>
      </w:r>
      <w:r>
        <w:t>au</w:t>
      </w:r>
      <w:r>
        <w:rPr>
          <w:spacing w:val="-1"/>
        </w:rPr>
        <w:t xml:space="preserve"> </w:t>
      </w:r>
      <w:r>
        <w:t>décaissement initial (–</w:t>
      </w:r>
      <w:r>
        <w:rPr>
          <w:spacing w:val="-4"/>
        </w:rPr>
        <w:t xml:space="preserve"> </w:t>
      </w:r>
      <w:r>
        <w:t>250).</w:t>
      </w:r>
    </w:p>
    <w:p w14:paraId="3689085C" w14:textId="77777777" w:rsidR="0001732F" w:rsidRDefault="0001732F">
      <w:pPr>
        <w:pStyle w:val="BodyText"/>
        <w:spacing w:before="124"/>
      </w:pPr>
    </w:p>
    <w:p w14:paraId="42127741" w14:textId="77777777" w:rsidR="0001732F" w:rsidRDefault="00000000">
      <w:pPr>
        <w:pStyle w:val="BodyText"/>
        <w:spacing w:before="1"/>
        <w:ind w:left="850"/>
      </w:pPr>
      <w:r>
        <w:t>Avec</w:t>
      </w:r>
      <w:r>
        <w:rPr>
          <w:spacing w:val="-6"/>
        </w:rPr>
        <w:t xml:space="preserve"> </w:t>
      </w:r>
      <w:r>
        <w:t>l’exemple</w:t>
      </w:r>
      <w:r>
        <w:rPr>
          <w:spacing w:val="-3"/>
        </w:rPr>
        <w:t xml:space="preserve"> </w:t>
      </w:r>
      <w:r>
        <w:t>précédent,</w:t>
      </w:r>
      <w:r>
        <w:rPr>
          <w:spacing w:val="-6"/>
        </w:rPr>
        <w:t xml:space="preserve"> </w:t>
      </w:r>
      <w:r>
        <w:t>si</w:t>
      </w:r>
      <w:r>
        <w:rPr>
          <w:spacing w:val="-2"/>
        </w:rPr>
        <w:t xml:space="preserve"> </w:t>
      </w:r>
      <w:r>
        <w:t>le</w:t>
      </w:r>
      <w:r>
        <w:rPr>
          <w:spacing w:val="-3"/>
        </w:rPr>
        <w:t xml:space="preserve"> </w:t>
      </w:r>
      <w:r>
        <w:t>taux</w:t>
      </w:r>
      <w:r>
        <w:rPr>
          <w:spacing w:val="-3"/>
        </w:rPr>
        <w:t xml:space="preserve"> </w:t>
      </w:r>
      <w:r>
        <w:t>d’actualisation</w:t>
      </w:r>
      <w:r>
        <w:rPr>
          <w:spacing w:val="-6"/>
        </w:rPr>
        <w:t xml:space="preserve"> </w:t>
      </w:r>
      <w:r>
        <w:t>est</w:t>
      </w:r>
      <w:r>
        <w:rPr>
          <w:spacing w:val="-5"/>
        </w:rPr>
        <w:t xml:space="preserve"> </w:t>
      </w:r>
      <w:r>
        <w:t>de</w:t>
      </w:r>
      <w:r>
        <w:rPr>
          <w:spacing w:val="-3"/>
        </w:rPr>
        <w:t xml:space="preserve"> </w:t>
      </w:r>
      <w:r>
        <w:t>10</w:t>
      </w:r>
      <w:r>
        <w:rPr>
          <w:spacing w:val="-5"/>
        </w:rPr>
        <w:t xml:space="preserve"> </w:t>
      </w:r>
      <w:r>
        <w:t>%,</w:t>
      </w:r>
      <w:r>
        <w:rPr>
          <w:spacing w:val="-3"/>
        </w:rPr>
        <w:t xml:space="preserve"> </w:t>
      </w:r>
      <w:r>
        <w:t>on</w:t>
      </w:r>
      <w:r>
        <w:rPr>
          <w:spacing w:val="-3"/>
        </w:rPr>
        <w:t xml:space="preserve"> </w:t>
      </w:r>
      <w:r>
        <w:t>obtient</w:t>
      </w:r>
      <w:r>
        <w:rPr>
          <w:spacing w:val="-2"/>
        </w:rPr>
        <w:t xml:space="preserve"> </w:t>
      </w:r>
      <w:r>
        <w:rPr>
          <w:spacing w:val="-10"/>
        </w:rPr>
        <w:t>:</w:t>
      </w:r>
    </w:p>
    <w:p w14:paraId="5975DD8A" w14:textId="77777777" w:rsidR="0001732F" w:rsidRDefault="0001732F">
      <w:pPr>
        <w:pStyle w:val="BodyText"/>
        <w:rPr>
          <w:sz w:val="20"/>
        </w:rPr>
      </w:pPr>
    </w:p>
    <w:p w14:paraId="19C0EAAD" w14:textId="77777777" w:rsidR="0001732F" w:rsidRDefault="0001732F">
      <w:pPr>
        <w:pStyle w:val="BodyText"/>
        <w:spacing w:before="51"/>
        <w:rPr>
          <w:sz w:val="20"/>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704"/>
        <w:gridCol w:w="1687"/>
        <w:gridCol w:w="1687"/>
        <w:gridCol w:w="1687"/>
        <w:gridCol w:w="1686"/>
      </w:tblGrid>
      <w:tr w:rsidR="0001732F" w14:paraId="6A0B29A8" w14:textId="77777777">
        <w:trPr>
          <w:trHeight w:val="378"/>
        </w:trPr>
        <w:tc>
          <w:tcPr>
            <w:tcW w:w="1668" w:type="dxa"/>
          </w:tcPr>
          <w:p w14:paraId="18F7A5C6" w14:textId="77777777" w:rsidR="0001732F" w:rsidRDefault="00000000">
            <w:pPr>
              <w:pStyle w:val="TableParagraph"/>
              <w:spacing w:line="251" w:lineRule="exact"/>
              <w:ind w:left="107"/>
              <w:rPr>
                <w:b/>
              </w:rPr>
            </w:pPr>
            <w:r>
              <w:rPr>
                <w:b/>
              </w:rPr>
              <w:t>1er</w:t>
            </w:r>
            <w:r>
              <w:rPr>
                <w:b/>
                <w:spacing w:val="-3"/>
              </w:rPr>
              <w:t xml:space="preserve"> </w:t>
            </w:r>
            <w:r>
              <w:rPr>
                <w:b/>
              </w:rPr>
              <w:t>janv.</w:t>
            </w:r>
            <w:r>
              <w:rPr>
                <w:b/>
                <w:spacing w:val="-1"/>
              </w:rPr>
              <w:t xml:space="preserve"> </w:t>
            </w:r>
            <w:r>
              <w:rPr>
                <w:b/>
                <w:spacing w:val="-10"/>
              </w:rPr>
              <w:t>N</w:t>
            </w:r>
          </w:p>
        </w:tc>
        <w:tc>
          <w:tcPr>
            <w:tcW w:w="1704" w:type="dxa"/>
          </w:tcPr>
          <w:p w14:paraId="6F9F55DF" w14:textId="77777777" w:rsidR="0001732F" w:rsidRDefault="00000000">
            <w:pPr>
              <w:pStyle w:val="TableParagraph"/>
              <w:spacing w:line="251" w:lineRule="exact"/>
              <w:ind w:left="108"/>
              <w:rPr>
                <w:b/>
              </w:rPr>
            </w:pPr>
            <w:r>
              <w:rPr>
                <w:b/>
              </w:rPr>
              <w:t>31 déc. N +</w:t>
            </w:r>
            <w:r>
              <w:rPr>
                <w:b/>
                <w:spacing w:val="-2"/>
              </w:rPr>
              <w:t xml:space="preserve"> </w:t>
            </w:r>
            <w:r>
              <w:rPr>
                <w:b/>
                <w:spacing w:val="-10"/>
              </w:rPr>
              <w:t>1</w:t>
            </w:r>
          </w:p>
        </w:tc>
        <w:tc>
          <w:tcPr>
            <w:tcW w:w="1687" w:type="dxa"/>
          </w:tcPr>
          <w:p w14:paraId="4EAE4E03" w14:textId="77777777" w:rsidR="0001732F" w:rsidRDefault="00000000">
            <w:pPr>
              <w:pStyle w:val="TableParagraph"/>
              <w:spacing w:line="251" w:lineRule="exact"/>
              <w:ind w:left="108"/>
              <w:rPr>
                <w:b/>
              </w:rPr>
            </w:pPr>
            <w:r>
              <w:rPr>
                <w:b/>
              </w:rPr>
              <w:t>31 déc. N +</w:t>
            </w:r>
            <w:r>
              <w:rPr>
                <w:b/>
                <w:spacing w:val="-2"/>
              </w:rPr>
              <w:t xml:space="preserve"> </w:t>
            </w:r>
            <w:r>
              <w:rPr>
                <w:b/>
                <w:spacing w:val="-10"/>
              </w:rPr>
              <w:t>2</w:t>
            </w:r>
          </w:p>
        </w:tc>
        <w:tc>
          <w:tcPr>
            <w:tcW w:w="1687" w:type="dxa"/>
          </w:tcPr>
          <w:p w14:paraId="0FF3A8A0" w14:textId="77777777" w:rsidR="0001732F" w:rsidRDefault="00000000">
            <w:pPr>
              <w:pStyle w:val="TableParagraph"/>
              <w:spacing w:line="251" w:lineRule="exact"/>
              <w:ind w:left="108"/>
              <w:rPr>
                <w:b/>
              </w:rPr>
            </w:pPr>
            <w:r>
              <w:rPr>
                <w:b/>
              </w:rPr>
              <w:t>31 déc. N</w:t>
            </w:r>
            <w:r>
              <w:rPr>
                <w:b/>
                <w:spacing w:val="-1"/>
              </w:rPr>
              <w:t xml:space="preserve"> </w:t>
            </w:r>
            <w:r>
              <w:rPr>
                <w:b/>
              </w:rPr>
              <w:t>+</w:t>
            </w:r>
            <w:r>
              <w:rPr>
                <w:b/>
                <w:spacing w:val="-1"/>
              </w:rPr>
              <w:t xml:space="preserve"> </w:t>
            </w:r>
            <w:r>
              <w:rPr>
                <w:b/>
                <w:spacing w:val="-10"/>
              </w:rPr>
              <w:t>3</w:t>
            </w:r>
          </w:p>
        </w:tc>
        <w:tc>
          <w:tcPr>
            <w:tcW w:w="1687" w:type="dxa"/>
          </w:tcPr>
          <w:p w14:paraId="1198CC4F" w14:textId="77777777" w:rsidR="0001732F" w:rsidRDefault="00000000">
            <w:pPr>
              <w:pStyle w:val="TableParagraph"/>
              <w:spacing w:line="251" w:lineRule="exact"/>
              <w:ind w:left="109"/>
              <w:rPr>
                <w:b/>
              </w:rPr>
            </w:pPr>
            <w:r>
              <w:rPr>
                <w:b/>
              </w:rPr>
              <w:t>31 déc. N +</w:t>
            </w:r>
            <w:r>
              <w:rPr>
                <w:b/>
                <w:spacing w:val="-2"/>
              </w:rPr>
              <w:t xml:space="preserve"> </w:t>
            </w:r>
            <w:r>
              <w:rPr>
                <w:b/>
                <w:spacing w:val="-10"/>
              </w:rPr>
              <w:t>4</w:t>
            </w:r>
          </w:p>
        </w:tc>
        <w:tc>
          <w:tcPr>
            <w:tcW w:w="1686" w:type="dxa"/>
          </w:tcPr>
          <w:p w14:paraId="2DE29F6F" w14:textId="77777777" w:rsidR="0001732F" w:rsidRDefault="00000000">
            <w:pPr>
              <w:pStyle w:val="TableParagraph"/>
              <w:spacing w:line="251" w:lineRule="exact"/>
              <w:ind w:left="110"/>
              <w:rPr>
                <w:b/>
              </w:rPr>
            </w:pPr>
            <w:r>
              <w:rPr>
                <w:b/>
              </w:rPr>
              <w:t>31 déc. N +</w:t>
            </w:r>
            <w:r>
              <w:rPr>
                <w:b/>
                <w:spacing w:val="-2"/>
              </w:rPr>
              <w:t xml:space="preserve"> </w:t>
            </w:r>
            <w:r>
              <w:rPr>
                <w:b/>
                <w:spacing w:val="-10"/>
              </w:rPr>
              <w:t>5</w:t>
            </w:r>
          </w:p>
        </w:tc>
      </w:tr>
      <w:tr w:rsidR="0001732F" w14:paraId="2DC774EC" w14:textId="77777777">
        <w:trPr>
          <w:trHeight w:val="381"/>
        </w:trPr>
        <w:tc>
          <w:tcPr>
            <w:tcW w:w="1668" w:type="dxa"/>
          </w:tcPr>
          <w:p w14:paraId="494A050C" w14:textId="77777777" w:rsidR="0001732F" w:rsidRDefault="00000000">
            <w:pPr>
              <w:pStyle w:val="TableParagraph"/>
              <w:spacing w:line="249" w:lineRule="exact"/>
              <w:ind w:left="107"/>
            </w:pPr>
            <w:r>
              <w:t xml:space="preserve">– </w:t>
            </w:r>
            <w:r>
              <w:rPr>
                <w:spacing w:val="-5"/>
              </w:rPr>
              <w:t>250</w:t>
            </w:r>
          </w:p>
        </w:tc>
        <w:tc>
          <w:tcPr>
            <w:tcW w:w="1704" w:type="dxa"/>
          </w:tcPr>
          <w:p w14:paraId="37B0703B" w14:textId="77777777" w:rsidR="0001732F" w:rsidRDefault="00000000">
            <w:pPr>
              <w:pStyle w:val="TableParagraph"/>
              <w:spacing w:line="249" w:lineRule="exact"/>
              <w:ind w:left="108"/>
            </w:pPr>
            <w:r>
              <w:t xml:space="preserve">+ </w:t>
            </w:r>
            <w:r>
              <w:rPr>
                <w:spacing w:val="-2"/>
              </w:rPr>
              <w:t>63,63</w:t>
            </w:r>
          </w:p>
        </w:tc>
        <w:tc>
          <w:tcPr>
            <w:tcW w:w="1687" w:type="dxa"/>
          </w:tcPr>
          <w:p w14:paraId="06CE5D3B" w14:textId="77777777" w:rsidR="0001732F" w:rsidRDefault="00000000">
            <w:pPr>
              <w:pStyle w:val="TableParagraph"/>
              <w:spacing w:line="249" w:lineRule="exact"/>
              <w:ind w:left="108"/>
            </w:pPr>
            <w:r>
              <w:t xml:space="preserve">+ </w:t>
            </w:r>
            <w:r>
              <w:rPr>
                <w:spacing w:val="-2"/>
              </w:rPr>
              <w:t>57,85</w:t>
            </w:r>
          </w:p>
        </w:tc>
        <w:tc>
          <w:tcPr>
            <w:tcW w:w="1687" w:type="dxa"/>
          </w:tcPr>
          <w:p w14:paraId="35DB5316" w14:textId="77777777" w:rsidR="0001732F" w:rsidRDefault="00000000">
            <w:pPr>
              <w:pStyle w:val="TableParagraph"/>
              <w:spacing w:line="249" w:lineRule="exact"/>
              <w:ind w:left="108"/>
            </w:pPr>
            <w:r>
              <w:t xml:space="preserve">+ </w:t>
            </w:r>
            <w:r>
              <w:rPr>
                <w:spacing w:val="-2"/>
              </w:rPr>
              <w:t>52,59</w:t>
            </w:r>
          </w:p>
        </w:tc>
        <w:tc>
          <w:tcPr>
            <w:tcW w:w="1687" w:type="dxa"/>
          </w:tcPr>
          <w:p w14:paraId="3A0F44BD" w14:textId="77777777" w:rsidR="0001732F" w:rsidRDefault="00000000">
            <w:pPr>
              <w:pStyle w:val="TableParagraph"/>
              <w:spacing w:line="249" w:lineRule="exact"/>
              <w:ind w:left="109"/>
            </w:pPr>
            <w:r>
              <w:t xml:space="preserve">+ </w:t>
            </w:r>
            <w:r>
              <w:rPr>
                <w:spacing w:val="-2"/>
              </w:rPr>
              <w:t>47,81</w:t>
            </w:r>
          </w:p>
        </w:tc>
        <w:tc>
          <w:tcPr>
            <w:tcW w:w="1686" w:type="dxa"/>
          </w:tcPr>
          <w:p w14:paraId="76CCE704" w14:textId="77777777" w:rsidR="0001732F" w:rsidRDefault="00000000">
            <w:pPr>
              <w:pStyle w:val="TableParagraph"/>
              <w:spacing w:line="249" w:lineRule="exact"/>
              <w:ind w:left="110"/>
            </w:pPr>
            <w:r>
              <w:t xml:space="preserve">+ </w:t>
            </w:r>
            <w:r>
              <w:rPr>
                <w:spacing w:val="-2"/>
              </w:rPr>
              <w:t>43,46</w:t>
            </w:r>
          </w:p>
        </w:tc>
      </w:tr>
      <w:tr w:rsidR="0001732F" w14:paraId="5176E47E" w14:textId="77777777">
        <w:trPr>
          <w:trHeight w:val="378"/>
        </w:trPr>
        <w:tc>
          <w:tcPr>
            <w:tcW w:w="1668" w:type="dxa"/>
          </w:tcPr>
          <w:p w14:paraId="57DD4DEF" w14:textId="77777777" w:rsidR="0001732F" w:rsidRDefault="0001732F">
            <w:pPr>
              <w:pStyle w:val="TableParagraph"/>
              <w:rPr>
                <w:sz w:val="20"/>
              </w:rPr>
            </w:pPr>
          </w:p>
        </w:tc>
        <w:tc>
          <w:tcPr>
            <w:tcW w:w="1704" w:type="dxa"/>
          </w:tcPr>
          <w:p w14:paraId="6003BF9C" w14:textId="77777777" w:rsidR="0001732F" w:rsidRDefault="00000000">
            <w:pPr>
              <w:pStyle w:val="TableParagraph"/>
              <w:spacing w:line="225" w:lineRule="exact"/>
              <w:ind w:left="108"/>
              <w:rPr>
                <w:sz w:val="20"/>
              </w:rPr>
            </w:pPr>
            <w:r>
              <w:rPr>
                <w:sz w:val="20"/>
              </w:rPr>
              <w:t>70</w:t>
            </w:r>
            <w:proofErr w:type="gramStart"/>
            <w:r>
              <w:rPr>
                <w:b/>
                <w:sz w:val="20"/>
              </w:rPr>
              <w:t>/</w:t>
            </w:r>
            <w:r>
              <w:rPr>
                <w:sz w:val="20"/>
              </w:rPr>
              <w:t>(</w:t>
            </w:r>
            <w:proofErr w:type="gramEnd"/>
            <w:r>
              <w:rPr>
                <w:sz w:val="20"/>
              </w:rPr>
              <w:t>1,10)1=</w:t>
            </w:r>
            <w:r>
              <w:rPr>
                <w:spacing w:val="-9"/>
                <w:sz w:val="20"/>
              </w:rPr>
              <w:t xml:space="preserve"> </w:t>
            </w:r>
            <w:r>
              <w:rPr>
                <w:spacing w:val="-2"/>
                <w:sz w:val="20"/>
              </w:rPr>
              <w:t>63,63</w:t>
            </w:r>
          </w:p>
        </w:tc>
        <w:tc>
          <w:tcPr>
            <w:tcW w:w="1687" w:type="dxa"/>
          </w:tcPr>
          <w:p w14:paraId="0ADAB232" w14:textId="77777777" w:rsidR="0001732F" w:rsidRDefault="00000000">
            <w:pPr>
              <w:pStyle w:val="TableParagraph"/>
              <w:spacing w:line="225" w:lineRule="exact"/>
              <w:ind w:left="108"/>
              <w:rPr>
                <w:sz w:val="20"/>
              </w:rPr>
            </w:pPr>
            <w:r>
              <w:rPr>
                <w:sz w:val="20"/>
              </w:rPr>
              <w:t>70</w:t>
            </w:r>
            <w:proofErr w:type="gramStart"/>
            <w:r>
              <w:rPr>
                <w:b/>
                <w:sz w:val="20"/>
              </w:rPr>
              <w:t>/</w:t>
            </w:r>
            <w:r>
              <w:rPr>
                <w:sz w:val="20"/>
              </w:rPr>
              <w:t>(</w:t>
            </w:r>
            <w:proofErr w:type="gramEnd"/>
            <w:r>
              <w:rPr>
                <w:sz w:val="20"/>
              </w:rPr>
              <w:t>1,10)2=</w:t>
            </w:r>
            <w:r>
              <w:rPr>
                <w:spacing w:val="-9"/>
                <w:sz w:val="20"/>
              </w:rPr>
              <w:t xml:space="preserve"> </w:t>
            </w:r>
            <w:r>
              <w:rPr>
                <w:spacing w:val="-2"/>
                <w:sz w:val="20"/>
              </w:rPr>
              <w:t>57,85</w:t>
            </w:r>
          </w:p>
        </w:tc>
        <w:tc>
          <w:tcPr>
            <w:tcW w:w="1687" w:type="dxa"/>
          </w:tcPr>
          <w:p w14:paraId="02F2D892" w14:textId="77777777" w:rsidR="0001732F" w:rsidRDefault="00000000">
            <w:pPr>
              <w:pStyle w:val="TableParagraph"/>
              <w:spacing w:line="225" w:lineRule="exact"/>
              <w:ind w:left="108"/>
              <w:rPr>
                <w:sz w:val="20"/>
              </w:rPr>
            </w:pPr>
            <w:r>
              <w:rPr>
                <w:sz w:val="20"/>
              </w:rPr>
              <w:t>70</w:t>
            </w:r>
            <w:proofErr w:type="gramStart"/>
            <w:r>
              <w:rPr>
                <w:b/>
                <w:sz w:val="20"/>
              </w:rPr>
              <w:t>/</w:t>
            </w:r>
            <w:r>
              <w:rPr>
                <w:sz w:val="20"/>
              </w:rPr>
              <w:t>(</w:t>
            </w:r>
            <w:proofErr w:type="gramEnd"/>
            <w:r>
              <w:rPr>
                <w:sz w:val="20"/>
              </w:rPr>
              <w:t>1,10)3=</w:t>
            </w:r>
            <w:r>
              <w:rPr>
                <w:spacing w:val="-9"/>
                <w:sz w:val="20"/>
              </w:rPr>
              <w:t xml:space="preserve"> </w:t>
            </w:r>
            <w:r>
              <w:rPr>
                <w:spacing w:val="-2"/>
                <w:sz w:val="20"/>
              </w:rPr>
              <w:t>52,59</w:t>
            </w:r>
          </w:p>
        </w:tc>
        <w:tc>
          <w:tcPr>
            <w:tcW w:w="1687" w:type="dxa"/>
          </w:tcPr>
          <w:p w14:paraId="396B198E" w14:textId="77777777" w:rsidR="0001732F" w:rsidRDefault="00000000">
            <w:pPr>
              <w:pStyle w:val="TableParagraph"/>
              <w:spacing w:line="225" w:lineRule="exact"/>
              <w:ind w:left="109"/>
              <w:rPr>
                <w:sz w:val="20"/>
              </w:rPr>
            </w:pPr>
            <w:r>
              <w:rPr>
                <w:sz w:val="20"/>
              </w:rPr>
              <w:t>70</w:t>
            </w:r>
            <w:proofErr w:type="gramStart"/>
            <w:r>
              <w:rPr>
                <w:sz w:val="20"/>
              </w:rPr>
              <w:t>/(</w:t>
            </w:r>
            <w:proofErr w:type="gramEnd"/>
            <w:r>
              <w:rPr>
                <w:sz w:val="20"/>
              </w:rPr>
              <w:t>1,10)4=</w:t>
            </w:r>
            <w:r>
              <w:rPr>
                <w:spacing w:val="-8"/>
                <w:sz w:val="20"/>
              </w:rPr>
              <w:t xml:space="preserve"> </w:t>
            </w:r>
            <w:r>
              <w:rPr>
                <w:spacing w:val="-2"/>
                <w:sz w:val="20"/>
              </w:rPr>
              <w:t>47,81</w:t>
            </w:r>
          </w:p>
        </w:tc>
        <w:tc>
          <w:tcPr>
            <w:tcW w:w="1686" w:type="dxa"/>
          </w:tcPr>
          <w:p w14:paraId="5CC01F20" w14:textId="77777777" w:rsidR="0001732F" w:rsidRDefault="00000000">
            <w:pPr>
              <w:pStyle w:val="TableParagraph"/>
              <w:spacing w:line="225" w:lineRule="exact"/>
              <w:ind w:left="110"/>
              <w:rPr>
                <w:sz w:val="20"/>
              </w:rPr>
            </w:pPr>
            <w:r>
              <w:rPr>
                <w:sz w:val="20"/>
              </w:rPr>
              <w:t>70</w:t>
            </w:r>
            <w:proofErr w:type="gramStart"/>
            <w:r>
              <w:rPr>
                <w:sz w:val="20"/>
              </w:rPr>
              <w:t>/(</w:t>
            </w:r>
            <w:proofErr w:type="gramEnd"/>
            <w:r>
              <w:rPr>
                <w:sz w:val="20"/>
              </w:rPr>
              <w:t>1,10)5=</w:t>
            </w:r>
            <w:r>
              <w:rPr>
                <w:spacing w:val="-8"/>
                <w:sz w:val="20"/>
              </w:rPr>
              <w:t xml:space="preserve"> </w:t>
            </w:r>
            <w:r>
              <w:rPr>
                <w:spacing w:val="-2"/>
                <w:sz w:val="20"/>
              </w:rPr>
              <w:t>43,46</w:t>
            </w:r>
          </w:p>
        </w:tc>
      </w:tr>
    </w:tbl>
    <w:p w14:paraId="592895C1" w14:textId="77777777" w:rsidR="0001732F" w:rsidRDefault="0001732F">
      <w:pPr>
        <w:pStyle w:val="BodyText"/>
        <w:spacing w:before="126"/>
      </w:pPr>
    </w:p>
    <w:p w14:paraId="0506011B" w14:textId="77777777" w:rsidR="0001732F" w:rsidRDefault="00000000">
      <w:pPr>
        <w:pStyle w:val="Heading7"/>
      </w:pPr>
      <w:r>
        <w:t>-250</w:t>
      </w:r>
      <w:r>
        <w:rPr>
          <w:spacing w:val="-3"/>
        </w:rPr>
        <w:t xml:space="preserve"> </w:t>
      </w:r>
      <w:r>
        <w:t>+</w:t>
      </w:r>
      <w:r>
        <w:rPr>
          <w:spacing w:val="-2"/>
        </w:rPr>
        <w:t xml:space="preserve"> </w:t>
      </w:r>
      <w:proofErr w:type="gramStart"/>
      <w:r>
        <w:t>70</w:t>
      </w:r>
      <w:r>
        <w:rPr>
          <w:spacing w:val="-1"/>
        </w:rPr>
        <w:t xml:space="preserve"> </w:t>
      </w:r>
      <w:r>
        <w:t>.</w:t>
      </w:r>
      <w:proofErr w:type="gramEnd"/>
      <w:r>
        <w:rPr>
          <w:spacing w:val="-4"/>
        </w:rPr>
        <w:t xml:space="preserve"> </w:t>
      </w:r>
      <w:r>
        <w:t>1-(1,</w:t>
      </w:r>
      <w:proofErr w:type="gramStart"/>
      <w:r>
        <w:t>10)-</w:t>
      </w:r>
      <w:proofErr w:type="gramEnd"/>
      <w:r>
        <w:t>5</w:t>
      </w:r>
      <w:r>
        <w:rPr>
          <w:spacing w:val="-4"/>
        </w:rPr>
        <w:t xml:space="preserve"> </w:t>
      </w:r>
      <w:r>
        <w:t>/ 0,10)</w:t>
      </w:r>
      <w:r>
        <w:rPr>
          <w:spacing w:val="-1"/>
        </w:rPr>
        <w:t xml:space="preserve"> </w:t>
      </w:r>
      <w:r>
        <w:t>=</w:t>
      </w:r>
      <w:r>
        <w:rPr>
          <w:spacing w:val="-1"/>
        </w:rPr>
        <w:t xml:space="preserve"> </w:t>
      </w:r>
      <w:r>
        <w:rPr>
          <w:spacing w:val="-2"/>
        </w:rPr>
        <w:t>15,35</w:t>
      </w:r>
    </w:p>
    <w:p w14:paraId="5265232D" w14:textId="77777777" w:rsidR="0001732F" w:rsidRDefault="00000000">
      <w:pPr>
        <w:pStyle w:val="BodyText"/>
        <w:spacing w:before="121"/>
        <w:ind w:left="850"/>
      </w:pPr>
      <w:r>
        <w:t>La</w:t>
      </w:r>
      <w:r>
        <w:rPr>
          <w:spacing w:val="-3"/>
        </w:rPr>
        <w:t xml:space="preserve"> </w:t>
      </w:r>
      <w:r>
        <w:t>nouvelle</w:t>
      </w:r>
      <w:r>
        <w:rPr>
          <w:spacing w:val="-2"/>
        </w:rPr>
        <w:t xml:space="preserve"> </w:t>
      </w:r>
      <w:r>
        <w:t>somme vaut</w:t>
      </w:r>
      <w:r>
        <w:rPr>
          <w:spacing w:val="-2"/>
        </w:rPr>
        <w:t xml:space="preserve"> </w:t>
      </w:r>
      <w:r>
        <w:t>maintenant</w:t>
      </w:r>
      <w:r>
        <w:rPr>
          <w:spacing w:val="-1"/>
        </w:rPr>
        <w:t xml:space="preserve"> </w:t>
      </w:r>
      <w:r>
        <w:t>15,35.</w:t>
      </w:r>
      <w:r>
        <w:rPr>
          <w:spacing w:val="-2"/>
        </w:rPr>
        <w:t xml:space="preserve"> </w:t>
      </w:r>
      <w:r>
        <w:t>On dit</w:t>
      </w:r>
      <w:r>
        <w:rPr>
          <w:spacing w:val="-1"/>
        </w:rPr>
        <w:t xml:space="preserve"> </w:t>
      </w:r>
      <w:r>
        <w:t>que</w:t>
      </w:r>
      <w:r>
        <w:rPr>
          <w:spacing w:val="-4"/>
        </w:rPr>
        <w:t xml:space="preserve"> </w:t>
      </w:r>
      <w:r>
        <w:t>la</w:t>
      </w:r>
      <w:r>
        <w:rPr>
          <w:spacing w:val="-4"/>
        </w:rPr>
        <w:t xml:space="preserve"> </w:t>
      </w:r>
      <w:r>
        <w:t>VAN</w:t>
      </w:r>
      <w:r>
        <w:rPr>
          <w:spacing w:val="-4"/>
        </w:rPr>
        <w:t xml:space="preserve"> </w:t>
      </w:r>
      <w:r>
        <w:t>à</w:t>
      </w:r>
      <w:r>
        <w:rPr>
          <w:spacing w:val="-2"/>
        </w:rPr>
        <w:t xml:space="preserve"> </w:t>
      </w:r>
      <w:r>
        <w:t>10</w:t>
      </w:r>
      <w:r>
        <w:rPr>
          <w:spacing w:val="-4"/>
        </w:rPr>
        <w:t xml:space="preserve"> </w:t>
      </w:r>
      <w:r>
        <w:t>%</w:t>
      </w:r>
      <w:r>
        <w:rPr>
          <w:spacing w:val="-2"/>
        </w:rPr>
        <w:t xml:space="preserve"> </w:t>
      </w:r>
      <w:r>
        <w:t>=</w:t>
      </w:r>
      <w:r>
        <w:rPr>
          <w:spacing w:val="-2"/>
        </w:rPr>
        <w:t xml:space="preserve"> 15,35.</w:t>
      </w:r>
    </w:p>
    <w:p w14:paraId="0D03624C" w14:textId="77777777" w:rsidR="0001732F" w:rsidRDefault="0001732F">
      <w:pPr>
        <w:pStyle w:val="BodyText"/>
      </w:pPr>
    </w:p>
    <w:p w14:paraId="55DEB521" w14:textId="77777777" w:rsidR="0001732F" w:rsidRDefault="0001732F">
      <w:pPr>
        <w:pStyle w:val="BodyText"/>
        <w:spacing w:before="3"/>
      </w:pPr>
    </w:p>
    <w:p w14:paraId="5BD7A3AE" w14:textId="77777777" w:rsidR="0001732F" w:rsidRDefault="00000000">
      <w:pPr>
        <w:pStyle w:val="BodyText"/>
        <w:spacing w:line="360" w:lineRule="auto"/>
        <w:ind w:left="850" w:right="288"/>
        <w:jc w:val="both"/>
      </w:pPr>
      <w:r>
        <w:t xml:space="preserve">Un projet ne doit être mis en </w:t>
      </w:r>
      <w:proofErr w:type="spellStart"/>
      <w:r>
        <w:t>oeuvre</w:t>
      </w:r>
      <w:proofErr w:type="spellEnd"/>
      <w:r>
        <w:t xml:space="preserve"> que si sa valeur actuelle nette ou VAN, définie comme la somme actualisée des flux futurs (</w:t>
      </w:r>
      <w:proofErr w:type="spellStart"/>
      <w:r>
        <w:t>cash flow</w:t>
      </w:r>
      <w:proofErr w:type="spellEnd"/>
      <w:r>
        <w:t>), est positive.</w:t>
      </w:r>
    </w:p>
    <w:p w14:paraId="7AAF2B3D" w14:textId="77777777" w:rsidR="0001732F" w:rsidRDefault="00000000">
      <w:pPr>
        <w:pStyle w:val="BodyText"/>
        <w:spacing w:line="252" w:lineRule="exact"/>
        <w:ind w:left="850"/>
        <w:jc w:val="both"/>
      </w:pPr>
      <w:r>
        <w:t>Lorsqu’on</w:t>
      </w:r>
      <w:r>
        <w:rPr>
          <w:spacing w:val="-5"/>
        </w:rPr>
        <w:t xml:space="preserve"> </w:t>
      </w:r>
      <w:r>
        <w:t>a</w:t>
      </w:r>
      <w:r>
        <w:rPr>
          <w:spacing w:val="-4"/>
        </w:rPr>
        <w:t xml:space="preserve"> </w:t>
      </w:r>
      <w:r>
        <w:t>le</w:t>
      </w:r>
      <w:r>
        <w:rPr>
          <w:spacing w:val="-4"/>
        </w:rPr>
        <w:t xml:space="preserve"> </w:t>
      </w:r>
      <w:r>
        <w:t>choix</w:t>
      </w:r>
      <w:r>
        <w:rPr>
          <w:spacing w:val="-2"/>
        </w:rPr>
        <w:t xml:space="preserve"> </w:t>
      </w:r>
      <w:r>
        <w:t>entre</w:t>
      </w:r>
      <w:r>
        <w:rPr>
          <w:spacing w:val="-4"/>
        </w:rPr>
        <w:t xml:space="preserve"> </w:t>
      </w:r>
      <w:r>
        <w:t>plusieurs</w:t>
      </w:r>
      <w:r>
        <w:rPr>
          <w:spacing w:val="-3"/>
        </w:rPr>
        <w:t xml:space="preserve"> </w:t>
      </w:r>
      <w:r>
        <w:t>projets,</w:t>
      </w:r>
      <w:r>
        <w:rPr>
          <w:spacing w:val="-2"/>
        </w:rPr>
        <w:t xml:space="preserve"> </w:t>
      </w:r>
      <w:r>
        <w:t>on</w:t>
      </w:r>
      <w:r>
        <w:rPr>
          <w:spacing w:val="-2"/>
        </w:rPr>
        <w:t xml:space="preserve"> </w:t>
      </w:r>
      <w:r>
        <w:t>doit</w:t>
      </w:r>
      <w:r>
        <w:rPr>
          <w:spacing w:val="-1"/>
        </w:rPr>
        <w:t xml:space="preserve"> </w:t>
      </w:r>
      <w:r>
        <w:t>opter</w:t>
      </w:r>
      <w:r>
        <w:rPr>
          <w:spacing w:val="-4"/>
        </w:rPr>
        <w:t xml:space="preserve"> </w:t>
      </w:r>
      <w:r>
        <w:t>pour</w:t>
      </w:r>
      <w:r>
        <w:rPr>
          <w:spacing w:val="-5"/>
        </w:rPr>
        <w:t xml:space="preserve"> </w:t>
      </w:r>
      <w:r>
        <w:t>celui</w:t>
      </w:r>
      <w:r>
        <w:rPr>
          <w:spacing w:val="-4"/>
        </w:rPr>
        <w:t xml:space="preserve"> </w:t>
      </w:r>
      <w:r>
        <w:t>qui</w:t>
      </w:r>
      <w:r>
        <w:rPr>
          <w:spacing w:val="-1"/>
        </w:rPr>
        <w:t xml:space="preserve"> </w:t>
      </w:r>
      <w:r>
        <w:t>génère</w:t>
      </w:r>
      <w:r>
        <w:rPr>
          <w:spacing w:val="-4"/>
        </w:rPr>
        <w:t xml:space="preserve"> </w:t>
      </w:r>
      <w:r>
        <w:t>la</w:t>
      </w:r>
      <w:r>
        <w:rPr>
          <w:spacing w:val="-4"/>
        </w:rPr>
        <w:t xml:space="preserve"> </w:t>
      </w:r>
      <w:r>
        <w:t>plus</w:t>
      </w:r>
      <w:r>
        <w:rPr>
          <w:spacing w:val="-4"/>
        </w:rPr>
        <w:t xml:space="preserve"> </w:t>
      </w:r>
      <w:r>
        <w:t>forte</w:t>
      </w:r>
      <w:r>
        <w:rPr>
          <w:spacing w:val="-4"/>
        </w:rPr>
        <w:t xml:space="preserve"> </w:t>
      </w:r>
      <w:r>
        <w:rPr>
          <w:spacing w:val="-5"/>
        </w:rPr>
        <w:t>VAN</w:t>
      </w:r>
    </w:p>
    <w:p w14:paraId="2D1ACBFB" w14:textId="77777777" w:rsidR="0001732F" w:rsidRDefault="00000000">
      <w:pPr>
        <w:pStyle w:val="BodyText"/>
        <w:spacing w:before="126" w:line="360" w:lineRule="auto"/>
        <w:ind w:left="850" w:right="292"/>
        <w:jc w:val="both"/>
      </w:pPr>
      <w:r>
        <w:t>Un projet dont la VAN est négative doit impérativement être rejeté. Entre deux projets, on doit choisir celui qui génère la VAN la plus élevée.</w:t>
      </w:r>
    </w:p>
    <w:p w14:paraId="781029BB" w14:textId="77777777" w:rsidR="0001732F" w:rsidRDefault="00000000">
      <w:pPr>
        <w:pStyle w:val="BodyText"/>
        <w:spacing w:line="360" w:lineRule="auto"/>
        <w:ind w:left="850" w:right="280"/>
        <w:jc w:val="both"/>
      </w:pPr>
      <w:r>
        <w:t>Il est important d’observer que les valeurs négatives des premières années sont pondérées davantage que les valeurs positives des dernières années. Cela signifie que les choix du taux d’actualisation et de l’horizon temporel sont essentiels pour la détermination de la VAN.</w:t>
      </w:r>
    </w:p>
    <w:p w14:paraId="59CF8FAA" w14:textId="77777777" w:rsidR="0001732F" w:rsidRDefault="00000000">
      <w:pPr>
        <w:pStyle w:val="Heading7"/>
        <w:spacing w:line="248" w:lineRule="exact"/>
      </w:pPr>
      <w:r>
        <w:t>Résumé</w:t>
      </w:r>
      <w:r>
        <w:rPr>
          <w:spacing w:val="-3"/>
        </w:rPr>
        <w:t xml:space="preserve"> </w:t>
      </w:r>
      <w:r>
        <w:rPr>
          <w:spacing w:val="-10"/>
        </w:rPr>
        <w:t>:</w:t>
      </w:r>
    </w:p>
    <w:p w14:paraId="0AC75835" w14:textId="77777777" w:rsidR="0001732F" w:rsidRDefault="00000000">
      <w:pPr>
        <w:spacing w:before="164"/>
        <w:ind w:left="850"/>
        <w:rPr>
          <w:b/>
        </w:rPr>
      </w:pPr>
      <w:r>
        <w:rPr>
          <w:b/>
        </w:rPr>
        <w:t>Règle</w:t>
      </w:r>
      <w:r>
        <w:rPr>
          <w:b/>
          <w:spacing w:val="-5"/>
        </w:rPr>
        <w:t xml:space="preserve"> </w:t>
      </w:r>
      <w:r>
        <w:rPr>
          <w:b/>
        </w:rPr>
        <w:t>de</w:t>
      </w:r>
      <w:r>
        <w:rPr>
          <w:b/>
          <w:spacing w:val="-3"/>
        </w:rPr>
        <w:t xml:space="preserve"> </w:t>
      </w:r>
      <w:r>
        <w:rPr>
          <w:b/>
        </w:rPr>
        <w:t>décision</w:t>
      </w:r>
      <w:r>
        <w:rPr>
          <w:b/>
          <w:spacing w:val="-1"/>
        </w:rPr>
        <w:t xml:space="preserve"> </w:t>
      </w:r>
      <w:r>
        <w:rPr>
          <w:b/>
          <w:spacing w:val="-10"/>
        </w:rPr>
        <w:t>:</w:t>
      </w:r>
    </w:p>
    <w:p w14:paraId="1C8FAEDD" w14:textId="77777777" w:rsidR="0001732F" w:rsidRDefault="00000000">
      <w:pPr>
        <w:pStyle w:val="ListParagraph"/>
        <w:numPr>
          <w:ilvl w:val="0"/>
          <w:numId w:val="30"/>
        </w:numPr>
        <w:tabs>
          <w:tab w:val="left" w:pos="1558"/>
        </w:tabs>
        <w:spacing w:before="162"/>
        <w:ind w:left="1558" w:hanging="708"/>
        <w:rPr>
          <w:rFonts w:ascii="Symbol" w:hAnsi="Symbol"/>
        </w:rPr>
      </w:pPr>
      <w:r>
        <w:t>Un</w:t>
      </w:r>
      <w:r>
        <w:rPr>
          <w:spacing w:val="-4"/>
        </w:rPr>
        <w:t xml:space="preserve"> </w:t>
      </w:r>
      <w:r>
        <w:t>projet</w:t>
      </w:r>
      <w:r>
        <w:rPr>
          <w:spacing w:val="-4"/>
        </w:rPr>
        <w:t xml:space="preserve"> </w:t>
      </w:r>
      <w:r>
        <w:t>sera</w:t>
      </w:r>
      <w:r>
        <w:rPr>
          <w:spacing w:val="-4"/>
        </w:rPr>
        <w:t xml:space="preserve"> </w:t>
      </w:r>
      <w:r>
        <w:t>jugé</w:t>
      </w:r>
      <w:r>
        <w:rPr>
          <w:spacing w:val="-3"/>
        </w:rPr>
        <w:t xml:space="preserve"> </w:t>
      </w:r>
      <w:r>
        <w:t>rentable</w:t>
      </w:r>
      <w:r>
        <w:rPr>
          <w:spacing w:val="-4"/>
        </w:rPr>
        <w:t xml:space="preserve"> </w:t>
      </w:r>
      <w:r>
        <w:t>lorsque</w:t>
      </w:r>
      <w:r>
        <w:rPr>
          <w:spacing w:val="-4"/>
        </w:rPr>
        <w:t xml:space="preserve"> </w:t>
      </w:r>
      <w:r>
        <w:t>sa</w:t>
      </w:r>
      <w:r>
        <w:rPr>
          <w:spacing w:val="-3"/>
        </w:rPr>
        <w:t xml:space="preserve"> </w:t>
      </w:r>
      <w:r>
        <w:t>VAN</w:t>
      </w:r>
      <w:r>
        <w:rPr>
          <w:spacing w:val="-3"/>
        </w:rPr>
        <w:t xml:space="preserve"> </w:t>
      </w:r>
      <w:r>
        <w:t>est</w:t>
      </w:r>
      <w:r>
        <w:rPr>
          <w:spacing w:val="-1"/>
        </w:rPr>
        <w:t xml:space="preserve"> </w:t>
      </w:r>
      <w:r>
        <w:t>supérieure</w:t>
      </w:r>
      <w:r>
        <w:rPr>
          <w:spacing w:val="-4"/>
        </w:rPr>
        <w:t xml:space="preserve"> </w:t>
      </w:r>
      <w:r>
        <w:t>à</w:t>
      </w:r>
      <w:r>
        <w:rPr>
          <w:spacing w:val="-2"/>
        </w:rPr>
        <w:t xml:space="preserve"> </w:t>
      </w:r>
      <w:r>
        <w:t>0,</w:t>
      </w:r>
      <w:r>
        <w:rPr>
          <w:spacing w:val="-1"/>
        </w:rPr>
        <w:t xml:space="preserve"> </w:t>
      </w:r>
      <w:r>
        <w:t>et</w:t>
      </w:r>
      <w:r>
        <w:rPr>
          <w:spacing w:val="-1"/>
        </w:rPr>
        <w:t xml:space="preserve"> </w:t>
      </w:r>
      <w:r>
        <w:t>non</w:t>
      </w:r>
      <w:r>
        <w:rPr>
          <w:spacing w:val="-5"/>
        </w:rPr>
        <w:t xml:space="preserve"> </w:t>
      </w:r>
      <w:r>
        <w:t>rentable</w:t>
      </w:r>
      <w:r>
        <w:rPr>
          <w:spacing w:val="-3"/>
        </w:rPr>
        <w:t xml:space="preserve"> </w:t>
      </w:r>
      <w:r>
        <w:t>quand</w:t>
      </w:r>
      <w:r>
        <w:rPr>
          <w:spacing w:val="-2"/>
        </w:rPr>
        <w:t xml:space="preserve"> </w:t>
      </w:r>
      <w:r>
        <w:t>sa</w:t>
      </w:r>
      <w:r>
        <w:rPr>
          <w:spacing w:val="-4"/>
        </w:rPr>
        <w:t xml:space="preserve"> </w:t>
      </w:r>
      <w:r>
        <w:t>VAN</w:t>
      </w:r>
      <w:r>
        <w:rPr>
          <w:spacing w:val="-3"/>
        </w:rPr>
        <w:t xml:space="preserve"> </w:t>
      </w:r>
      <w:r>
        <w:t xml:space="preserve">est </w:t>
      </w:r>
      <w:r>
        <w:rPr>
          <w:spacing w:val="-2"/>
        </w:rPr>
        <w:t>négative.</w:t>
      </w:r>
    </w:p>
    <w:p w14:paraId="4F34244F" w14:textId="77777777" w:rsidR="0001732F" w:rsidRDefault="00000000">
      <w:pPr>
        <w:pStyle w:val="ListParagraph"/>
        <w:numPr>
          <w:ilvl w:val="0"/>
          <w:numId w:val="30"/>
        </w:numPr>
        <w:tabs>
          <w:tab w:val="left" w:pos="1558"/>
        </w:tabs>
        <w:spacing w:before="126"/>
        <w:ind w:left="1558" w:hanging="708"/>
        <w:rPr>
          <w:rFonts w:ascii="Symbol" w:hAnsi="Symbol"/>
        </w:rPr>
      </w:pPr>
      <w:r>
        <w:t>Pour</w:t>
      </w:r>
      <w:r>
        <w:rPr>
          <w:spacing w:val="-5"/>
        </w:rPr>
        <w:t xml:space="preserve"> </w:t>
      </w:r>
      <w:r>
        <w:t>les</w:t>
      </w:r>
      <w:r>
        <w:rPr>
          <w:spacing w:val="-3"/>
        </w:rPr>
        <w:t xml:space="preserve"> </w:t>
      </w:r>
      <w:r>
        <w:t>projets</w:t>
      </w:r>
      <w:r>
        <w:rPr>
          <w:spacing w:val="-3"/>
        </w:rPr>
        <w:t xml:space="preserve"> </w:t>
      </w:r>
      <w:r>
        <w:t>indépendants,</w:t>
      </w:r>
      <w:r>
        <w:rPr>
          <w:spacing w:val="-3"/>
        </w:rPr>
        <w:t xml:space="preserve"> </w:t>
      </w:r>
      <w:r>
        <w:t>on</w:t>
      </w:r>
      <w:r>
        <w:rPr>
          <w:spacing w:val="-5"/>
        </w:rPr>
        <w:t xml:space="preserve"> </w:t>
      </w:r>
      <w:r>
        <w:t>accepte</w:t>
      </w:r>
      <w:r>
        <w:rPr>
          <w:spacing w:val="-3"/>
        </w:rPr>
        <w:t xml:space="preserve"> </w:t>
      </w:r>
      <w:r>
        <w:t>les</w:t>
      </w:r>
      <w:r>
        <w:rPr>
          <w:spacing w:val="-3"/>
        </w:rPr>
        <w:t xml:space="preserve"> </w:t>
      </w:r>
      <w:r>
        <w:t>projets</w:t>
      </w:r>
      <w:r>
        <w:rPr>
          <w:spacing w:val="-4"/>
        </w:rPr>
        <w:t xml:space="preserve"> </w:t>
      </w:r>
      <w:r>
        <w:t>dont</w:t>
      </w:r>
      <w:r>
        <w:rPr>
          <w:spacing w:val="-2"/>
        </w:rPr>
        <w:t xml:space="preserve"> </w:t>
      </w:r>
      <w:r>
        <w:t>la</w:t>
      </w:r>
      <w:r>
        <w:rPr>
          <w:spacing w:val="-3"/>
        </w:rPr>
        <w:t xml:space="preserve"> </w:t>
      </w:r>
      <w:r>
        <w:t>VAN</w:t>
      </w:r>
      <w:r>
        <w:rPr>
          <w:spacing w:val="-4"/>
        </w:rPr>
        <w:t xml:space="preserve"> </w:t>
      </w:r>
      <w:r>
        <w:t>est</w:t>
      </w:r>
      <w:r>
        <w:rPr>
          <w:spacing w:val="-4"/>
        </w:rPr>
        <w:t xml:space="preserve"> </w:t>
      </w:r>
      <w:r>
        <w:t>supérieure</w:t>
      </w:r>
      <w:r>
        <w:rPr>
          <w:spacing w:val="-3"/>
        </w:rPr>
        <w:t xml:space="preserve"> </w:t>
      </w:r>
      <w:r>
        <w:t>à</w:t>
      </w:r>
      <w:r>
        <w:rPr>
          <w:spacing w:val="-4"/>
        </w:rPr>
        <w:t xml:space="preserve"> </w:t>
      </w:r>
      <w:r>
        <w:rPr>
          <w:spacing w:val="-2"/>
        </w:rPr>
        <w:t>zéro.</w:t>
      </w:r>
    </w:p>
    <w:p w14:paraId="1E61C43E" w14:textId="77777777" w:rsidR="0001732F" w:rsidRPr="00CC7344" w:rsidRDefault="00000000">
      <w:pPr>
        <w:pStyle w:val="ListParagraph"/>
        <w:numPr>
          <w:ilvl w:val="0"/>
          <w:numId w:val="30"/>
        </w:numPr>
        <w:tabs>
          <w:tab w:val="left" w:pos="1558"/>
        </w:tabs>
        <w:spacing w:before="127" w:line="350" w:lineRule="auto"/>
        <w:ind w:right="282" w:firstLine="0"/>
        <w:rPr>
          <w:rFonts w:ascii="Symbol" w:hAnsi="Symbol"/>
        </w:rPr>
      </w:pPr>
      <w:r>
        <w:t>Pour</w:t>
      </w:r>
      <w:r>
        <w:rPr>
          <w:spacing w:val="36"/>
        </w:rPr>
        <w:t xml:space="preserve"> </w:t>
      </w:r>
      <w:r>
        <w:t>les</w:t>
      </w:r>
      <w:r>
        <w:rPr>
          <w:spacing w:val="37"/>
        </w:rPr>
        <w:t xml:space="preserve"> </w:t>
      </w:r>
      <w:r>
        <w:t>projets</w:t>
      </w:r>
      <w:r>
        <w:rPr>
          <w:spacing w:val="36"/>
        </w:rPr>
        <w:t xml:space="preserve"> </w:t>
      </w:r>
      <w:r>
        <w:t>mutuellement</w:t>
      </w:r>
      <w:r>
        <w:rPr>
          <w:spacing w:val="37"/>
        </w:rPr>
        <w:t xml:space="preserve"> </w:t>
      </w:r>
      <w:r>
        <w:t>exclusifs,</w:t>
      </w:r>
      <w:r>
        <w:rPr>
          <w:spacing w:val="36"/>
        </w:rPr>
        <w:t xml:space="preserve"> </w:t>
      </w:r>
      <w:r>
        <w:t>on</w:t>
      </w:r>
      <w:r>
        <w:rPr>
          <w:spacing w:val="36"/>
        </w:rPr>
        <w:t xml:space="preserve"> </w:t>
      </w:r>
      <w:r>
        <w:t>retient</w:t>
      </w:r>
      <w:r>
        <w:rPr>
          <w:spacing w:val="34"/>
        </w:rPr>
        <w:t xml:space="preserve"> </w:t>
      </w:r>
      <w:r>
        <w:t>le</w:t>
      </w:r>
      <w:r>
        <w:rPr>
          <w:spacing w:val="36"/>
        </w:rPr>
        <w:t xml:space="preserve"> </w:t>
      </w:r>
      <w:r>
        <w:t>projet</w:t>
      </w:r>
      <w:r>
        <w:rPr>
          <w:spacing w:val="37"/>
        </w:rPr>
        <w:t xml:space="preserve"> </w:t>
      </w:r>
      <w:r>
        <w:t>dont</w:t>
      </w:r>
      <w:r>
        <w:rPr>
          <w:spacing w:val="37"/>
        </w:rPr>
        <w:t xml:space="preserve"> </w:t>
      </w:r>
      <w:r>
        <w:t>la</w:t>
      </w:r>
      <w:r>
        <w:rPr>
          <w:spacing w:val="36"/>
        </w:rPr>
        <w:t xml:space="preserve"> </w:t>
      </w:r>
      <w:r>
        <w:t>VAN</w:t>
      </w:r>
      <w:r>
        <w:rPr>
          <w:spacing w:val="35"/>
        </w:rPr>
        <w:t xml:space="preserve"> </w:t>
      </w:r>
      <w:r>
        <w:t>est</w:t>
      </w:r>
      <w:r>
        <w:rPr>
          <w:spacing w:val="35"/>
        </w:rPr>
        <w:t xml:space="preserve"> </w:t>
      </w:r>
      <w:r>
        <w:t>la</w:t>
      </w:r>
      <w:r>
        <w:rPr>
          <w:spacing w:val="36"/>
        </w:rPr>
        <w:t xml:space="preserve"> </w:t>
      </w:r>
      <w:r>
        <w:t>plus</w:t>
      </w:r>
      <w:r>
        <w:rPr>
          <w:spacing w:val="36"/>
        </w:rPr>
        <w:t xml:space="preserve"> </w:t>
      </w:r>
      <w:r>
        <w:t>élevée</w:t>
      </w:r>
      <w:r>
        <w:rPr>
          <w:spacing w:val="36"/>
        </w:rPr>
        <w:t xml:space="preserve"> </w:t>
      </w:r>
      <w:r>
        <w:t>à</w:t>
      </w:r>
      <w:r>
        <w:rPr>
          <w:spacing w:val="36"/>
        </w:rPr>
        <w:t xml:space="preserve"> </w:t>
      </w:r>
      <w:r>
        <w:t>condition qu’elle soit supérieure à zéro.</w:t>
      </w:r>
    </w:p>
    <w:p w14:paraId="7159A13B" w14:textId="77777777" w:rsidR="00CC7344" w:rsidRDefault="00CC7344" w:rsidP="00CC7344">
      <w:pPr>
        <w:pStyle w:val="ListParagraph"/>
        <w:tabs>
          <w:tab w:val="left" w:pos="1558"/>
        </w:tabs>
        <w:spacing w:before="127" w:line="350" w:lineRule="auto"/>
        <w:ind w:right="282"/>
        <w:rPr>
          <w:rFonts w:ascii="Symbol" w:hAnsi="Symbol"/>
        </w:rPr>
      </w:pPr>
    </w:p>
    <w:p w14:paraId="27B23453" w14:textId="77777777" w:rsidR="0001732F" w:rsidRDefault="00000000">
      <w:pPr>
        <w:pStyle w:val="Heading7"/>
        <w:spacing w:before="52"/>
      </w:pPr>
      <w:r>
        <w:lastRenderedPageBreak/>
        <w:t>Remarque</w:t>
      </w:r>
      <w:r>
        <w:rPr>
          <w:spacing w:val="-3"/>
        </w:rPr>
        <w:t xml:space="preserve"> </w:t>
      </w:r>
      <w:r>
        <w:rPr>
          <w:spacing w:val="-10"/>
        </w:rPr>
        <w:t>:</w:t>
      </w:r>
    </w:p>
    <w:p w14:paraId="7A8E17A9" w14:textId="77777777" w:rsidR="0001732F" w:rsidRDefault="00000000">
      <w:pPr>
        <w:pStyle w:val="BodyText"/>
        <w:spacing w:before="159"/>
        <w:ind w:left="850"/>
      </w:pPr>
      <w:r>
        <w:t>Dans</w:t>
      </w:r>
      <w:r>
        <w:rPr>
          <w:spacing w:val="19"/>
        </w:rPr>
        <w:t xml:space="preserve"> </w:t>
      </w:r>
      <w:r>
        <w:t>le</w:t>
      </w:r>
      <w:r>
        <w:rPr>
          <w:spacing w:val="18"/>
        </w:rPr>
        <w:t xml:space="preserve"> </w:t>
      </w:r>
      <w:r>
        <w:t>cas</w:t>
      </w:r>
      <w:r>
        <w:rPr>
          <w:spacing w:val="20"/>
        </w:rPr>
        <w:t xml:space="preserve"> </w:t>
      </w:r>
      <w:r>
        <w:t>particulier</w:t>
      </w:r>
      <w:r>
        <w:rPr>
          <w:spacing w:val="19"/>
        </w:rPr>
        <w:t xml:space="preserve"> </w:t>
      </w:r>
      <w:r>
        <w:t>où</w:t>
      </w:r>
      <w:r>
        <w:rPr>
          <w:spacing w:val="18"/>
        </w:rPr>
        <w:t xml:space="preserve"> </w:t>
      </w:r>
      <w:r>
        <w:t>les</w:t>
      </w:r>
      <w:r>
        <w:rPr>
          <w:spacing w:val="20"/>
        </w:rPr>
        <w:t xml:space="preserve"> </w:t>
      </w:r>
      <w:r>
        <w:t>cash-flows</w:t>
      </w:r>
      <w:r>
        <w:rPr>
          <w:spacing w:val="21"/>
        </w:rPr>
        <w:t xml:space="preserve"> </w:t>
      </w:r>
      <w:r>
        <w:t>nets</w:t>
      </w:r>
      <w:r>
        <w:rPr>
          <w:spacing w:val="20"/>
        </w:rPr>
        <w:t xml:space="preserve"> </w:t>
      </w:r>
      <w:r>
        <w:t>sont</w:t>
      </w:r>
      <w:r>
        <w:rPr>
          <w:spacing w:val="21"/>
        </w:rPr>
        <w:t xml:space="preserve"> </w:t>
      </w:r>
      <w:r>
        <w:t>uniformes</w:t>
      </w:r>
      <w:r>
        <w:rPr>
          <w:spacing w:val="21"/>
        </w:rPr>
        <w:t xml:space="preserve"> </w:t>
      </w:r>
      <w:r>
        <w:t>d’une</w:t>
      </w:r>
      <w:r>
        <w:rPr>
          <w:spacing w:val="21"/>
        </w:rPr>
        <w:t xml:space="preserve"> </w:t>
      </w:r>
      <w:r>
        <w:t>année</w:t>
      </w:r>
      <w:r>
        <w:rPr>
          <w:spacing w:val="20"/>
        </w:rPr>
        <w:t xml:space="preserve"> </w:t>
      </w:r>
      <w:r>
        <w:t>à</w:t>
      </w:r>
      <w:r>
        <w:rPr>
          <w:spacing w:val="19"/>
        </w:rPr>
        <w:t xml:space="preserve"> </w:t>
      </w:r>
      <w:r>
        <w:t>une</w:t>
      </w:r>
      <w:r>
        <w:rPr>
          <w:spacing w:val="20"/>
        </w:rPr>
        <w:t xml:space="preserve"> </w:t>
      </w:r>
      <w:r>
        <w:t>autre,</w:t>
      </w:r>
      <w:r>
        <w:rPr>
          <w:spacing w:val="19"/>
        </w:rPr>
        <w:t xml:space="preserve"> </w:t>
      </w:r>
      <w:r>
        <w:t>l’équation</w:t>
      </w:r>
      <w:r>
        <w:rPr>
          <w:spacing w:val="18"/>
        </w:rPr>
        <w:t xml:space="preserve"> </w:t>
      </w:r>
      <w:r>
        <w:t>de</w:t>
      </w:r>
      <w:r>
        <w:rPr>
          <w:spacing w:val="19"/>
        </w:rPr>
        <w:t xml:space="preserve"> </w:t>
      </w:r>
      <w:r>
        <w:t>la</w:t>
      </w:r>
      <w:r>
        <w:rPr>
          <w:spacing w:val="19"/>
        </w:rPr>
        <w:t xml:space="preserve"> </w:t>
      </w:r>
      <w:r>
        <w:t>VAN</w:t>
      </w:r>
      <w:r>
        <w:rPr>
          <w:spacing w:val="20"/>
        </w:rPr>
        <w:t xml:space="preserve"> </w:t>
      </w:r>
      <w:r>
        <w:rPr>
          <w:spacing w:val="-4"/>
        </w:rPr>
        <w:t>peut</w:t>
      </w:r>
    </w:p>
    <w:p w14:paraId="382EA17C" w14:textId="77777777" w:rsidR="0001732F" w:rsidRDefault="0001732F">
      <w:pPr>
        <w:pStyle w:val="BodyText"/>
        <w:sectPr w:rsidR="0001732F">
          <w:headerReference w:type="default" r:id="rId12"/>
          <w:footerReference w:type="default" r:id="rId13"/>
          <w:pgSz w:w="11910" w:h="16840"/>
          <w:pgMar w:top="980" w:right="283" w:bottom="280" w:left="141" w:header="0" w:footer="0" w:gutter="0"/>
          <w:cols w:space="720"/>
        </w:sectPr>
      </w:pPr>
    </w:p>
    <w:p w14:paraId="6FF5EBE2" w14:textId="662CB107" w:rsidR="0001732F" w:rsidRDefault="00CC7344">
      <w:pPr>
        <w:pStyle w:val="BodyText"/>
        <w:tabs>
          <w:tab w:val="left" w:pos="2921"/>
        </w:tabs>
        <w:spacing w:before="224"/>
        <w:ind w:left="850"/>
        <w:rPr>
          <w:rFonts w:ascii="Cambria Math" w:eastAsia="Cambria Math" w:hAnsi="Cambria Math"/>
        </w:rPr>
      </w:pPr>
      <w:r>
        <w:t>S’écrire</w:t>
      </w:r>
      <w:r w:rsidR="00000000">
        <w:rPr>
          <w:spacing w:val="-7"/>
        </w:rPr>
        <w:t xml:space="preserve"> </w:t>
      </w:r>
      <w:r w:rsidR="00000000">
        <w:t>comme</w:t>
      </w:r>
      <w:r w:rsidR="00000000">
        <w:rPr>
          <w:spacing w:val="-4"/>
        </w:rPr>
        <w:t xml:space="preserve"> </w:t>
      </w:r>
      <w:r>
        <w:rPr>
          <w:spacing w:val="-4"/>
        </w:rPr>
        <w:t>suit :</w:t>
      </w:r>
      <w:r w:rsidR="00000000">
        <w:tab/>
        <w:t>VAN</w:t>
      </w:r>
      <w:r w:rsidR="00000000">
        <w:rPr>
          <w:spacing w:val="-5"/>
        </w:rPr>
        <w:t xml:space="preserve"> </w:t>
      </w:r>
      <w:r w:rsidR="00000000">
        <w:t>=-</w:t>
      </w:r>
      <w:r w:rsidR="00000000">
        <w:rPr>
          <w:rFonts w:ascii="Cambria Math" w:eastAsia="Cambria Math" w:hAnsi="Cambria Math"/>
          <w:spacing w:val="-5"/>
        </w:rPr>
        <w:t>𝐼</w:t>
      </w:r>
      <w:r w:rsidR="00000000">
        <w:rPr>
          <w:rFonts w:ascii="Cambria Math" w:eastAsia="Cambria Math" w:hAnsi="Cambria Math"/>
          <w:spacing w:val="-5"/>
          <w:vertAlign w:val="subscript"/>
        </w:rPr>
        <w:t>0</w:t>
      </w:r>
    </w:p>
    <w:p w14:paraId="48673523" w14:textId="77777777" w:rsidR="0001732F" w:rsidRDefault="00000000">
      <w:pPr>
        <w:spacing w:before="140" w:line="177" w:lineRule="auto"/>
        <w:ind w:left="22"/>
        <w:rPr>
          <w:rFonts w:ascii="Cambria Math" w:eastAsia="Cambria Math" w:hAnsi="Cambria Math"/>
          <w:position w:val="6"/>
          <w:sz w:val="13"/>
        </w:rPr>
      </w:pPr>
      <w:r>
        <w:br w:type="column"/>
      </w:r>
      <w:r>
        <w:rPr>
          <w:position w:val="-12"/>
        </w:rPr>
        <w:t>+</w:t>
      </w:r>
      <w:r>
        <w:rPr>
          <w:spacing w:val="-2"/>
          <w:position w:val="-12"/>
        </w:rPr>
        <w:t xml:space="preserve"> </w:t>
      </w:r>
      <w:proofErr w:type="gramStart"/>
      <w:r>
        <w:rPr>
          <w:rFonts w:ascii="Cambria Math" w:eastAsia="Cambria Math" w:hAnsi="Cambria Math"/>
          <w:position w:val="-12"/>
        </w:rPr>
        <w:t>𝐶𝐹</w:t>
      </w:r>
      <w:r>
        <w:rPr>
          <w:rFonts w:ascii="Cambria Math" w:eastAsia="Cambria Math" w:hAnsi="Cambria Math"/>
          <w:spacing w:val="6"/>
          <w:position w:val="-12"/>
        </w:rPr>
        <w:t xml:space="preserve"> </w:t>
      </w:r>
      <w:r>
        <w:rPr>
          <w:rFonts w:ascii="Cambria Math" w:eastAsia="Cambria Math" w:hAnsi="Cambria Math"/>
          <w:position w:val="-12"/>
        </w:rPr>
        <w:t>.</w:t>
      </w:r>
      <w:proofErr w:type="gramEnd"/>
      <w:r>
        <w:rPr>
          <w:rFonts w:ascii="Cambria Math" w:eastAsia="Cambria Math" w:hAnsi="Cambria Math"/>
          <w:spacing w:val="-13"/>
          <w:position w:val="-12"/>
        </w:rPr>
        <w:t xml:space="preserve"> </w:t>
      </w:r>
      <w:r>
        <w:rPr>
          <w:rFonts w:ascii="Cambria Math" w:eastAsia="Cambria Math" w:hAnsi="Cambria Math"/>
          <w:spacing w:val="-2"/>
          <w:sz w:val="16"/>
        </w:rPr>
        <w:t>1−(1+</w:t>
      </w:r>
      <w:proofErr w:type="gramStart"/>
      <w:r>
        <w:rPr>
          <w:rFonts w:ascii="Cambria Math" w:eastAsia="Cambria Math" w:hAnsi="Cambria Math"/>
          <w:spacing w:val="-2"/>
          <w:sz w:val="16"/>
        </w:rPr>
        <w:t>𝑘)</w:t>
      </w:r>
      <w:r>
        <w:rPr>
          <w:rFonts w:ascii="Cambria Math" w:eastAsia="Cambria Math" w:hAnsi="Cambria Math"/>
          <w:spacing w:val="-2"/>
          <w:position w:val="6"/>
          <w:sz w:val="13"/>
        </w:rPr>
        <w:t>−</w:t>
      </w:r>
      <w:proofErr w:type="gramEnd"/>
      <w:r>
        <w:rPr>
          <w:rFonts w:ascii="Cambria Math" w:eastAsia="Cambria Math" w:hAnsi="Cambria Math"/>
          <w:spacing w:val="-2"/>
          <w:position w:val="6"/>
          <w:sz w:val="13"/>
        </w:rPr>
        <w:t>𝑡</w:t>
      </w:r>
    </w:p>
    <w:p w14:paraId="3A6E5941" w14:textId="77777777" w:rsidR="0001732F" w:rsidRDefault="00000000">
      <w:pPr>
        <w:spacing w:line="141" w:lineRule="exact"/>
        <w:ind w:left="963"/>
        <w:rPr>
          <w:rFonts w:ascii="Cambria Math" w:eastAsia="Cambria Math"/>
          <w:sz w:val="16"/>
        </w:rPr>
      </w:pPr>
      <w:r>
        <w:rPr>
          <w:rFonts w:ascii="Cambria Math" w:eastAsia="Cambria Math"/>
          <w:noProof/>
          <w:sz w:val="16"/>
        </w:rPr>
        <mc:AlternateContent>
          <mc:Choice Requires="wps">
            <w:drawing>
              <wp:anchor distT="0" distB="0" distL="0" distR="0" simplePos="0" relativeHeight="485538304" behindDoc="1" locked="0" layoutInCell="1" allowOverlap="1" wp14:anchorId="1A36CE77" wp14:editId="439B70B0">
                <wp:simplePos x="0" y="0"/>
                <wp:positionH relativeFrom="page">
                  <wp:posOffset>2922142</wp:posOffset>
                </wp:positionH>
                <wp:positionV relativeFrom="paragraph">
                  <wp:posOffset>-47205</wp:posOffset>
                </wp:positionV>
                <wp:extent cx="520065" cy="95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065" cy="9525"/>
                        </a:xfrm>
                        <a:custGeom>
                          <a:avLst/>
                          <a:gdLst/>
                          <a:ahLst/>
                          <a:cxnLst/>
                          <a:rect l="l" t="t" r="r" b="b"/>
                          <a:pathLst>
                            <a:path w="520065" h="9525">
                              <a:moveTo>
                                <a:pt x="519683" y="0"/>
                              </a:moveTo>
                              <a:lnTo>
                                <a:pt x="0" y="0"/>
                              </a:lnTo>
                              <a:lnTo>
                                <a:pt x="0" y="9144"/>
                              </a:lnTo>
                              <a:lnTo>
                                <a:pt x="519683" y="9144"/>
                              </a:lnTo>
                              <a:lnTo>
                                <a:pt x="5196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E374D0" id="Graphic 27" o:spid="_x0000_s1026" style="position:absolute;margin-left:230.1pt;margin-top:-3.7pt;width:40.95pt;height:.75pt;z-index:-17778176;visibility:visible;mso-wrap-style:square;mso-wrap-distance-left:0;mso-wrap-distance-top:0;mso-wrap-distance-right:0;mso-wrap-distance-bottom:0;mso-position-horizontal:absolute;mso-position-horizontal-relative:page;mso-position-vertical:absolute;mso-position-vertical-relative:text;v-text-anchor:top" coordsize="520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" path="m519683,l,,,9144r519683,l519683,xe" fillcolor="black" stroked="f">
                <v:path arrowok="t"/>
                <w10:wrap anchorx="page"/>
              </v:shape>
            </w:pict>
          </mc:Fallback>
        </mc:AlternateContent>
      </w:r>
      <w:proofErr w:type="gramStart"/>
      <w:r>
        <w:rPr>
          <w:rFonts w:ascii="Cambria Math" w:eastAsia="Cambria Math"/>
          <w:spacing w:val="-10"/>
          <w:w w:val="110"/>
          <w:sz w:val="16"/>
        </w:rPr>
        <w:t>𝑘</w:t>
      </w:r>
      <w:proofErr w:type="gramEnd"/>
    </w:p>
    <w:p w14:paraId="4777581C" w14:textId="77777777" w:rsidR="0001732F" w:rsidRDefault="0001732F">
      <w:pPr>
        <w:spacing w:line="141" w:lineRule="exact"/>
        <w:rPr>
          <w:rFonts w:ascii="Cambria Math" w:eastAsia="Cambria Math"/>
          <w:sz w:val="16"/>
        </w:rPr>
      </w:pPr>
    </w:p>
    <w:p w14:paraId="562BF5DC" w14:textId="77777777" w:rsidR="00CC7344" w:rsidRDefault="00CC7344">
      <w:pPr>
        <w:spacing w:line="141" w:lineRule="exact"/>
        <w:rPr>
          <w:rFonts w:ascii="Cambria Math" w:eastAsia="Cambria Math"/>
          <w:sz w:val="16"/>
        </w:rPr>
      </w:pPr>
    </w:p>
    <w:p w14:paraId="30222A0A" w14:textId="77777777" w:rsidR="00CC7344" w:rsidRDefault="00CC7344">
      <w:pPr>
        <w:spacing w:line="141" w:lineRule="exact"/>
        <w:rPr>
          <w:rFonts w:ascii="Cambria Math" w:eastAsia="Cambria Math"/>
          <w:sz w:val="16"/>
        </w:rPr>
      </w:pPr>
    </w:p>
    <w:p w14:paraId="3662EEC7" w14:textId="77777777" w:rsidR="00CC7344" w:rsidRDefault="00CC7344" w:rsidP="00CC7344">
      <w:pPr>
        <w:spacing w:line="141" w:lineRule="exact"/>
        <w:rPr>
          <w:rFonts w:ascii="Cambria Math" w:eastAsia="Cambria Math"/>
          <w:sz w:val="16"/>
        </w:rPr>
        <w:sectPr w:rsidR="00CC7344">
          <w:type w:val="continuous"/>
          <w:pgSz w:w="11910" w:h="16840"/>
          <w:pgMar w:top="960" w:right="283" w:bottom="280" w:left="141" w:header="0" w:footer="0" w:gutter="0"/>
          <w:cols w:num="2" w:space="720" w:equalWidth="0">
            <w:col w:w="3815" w:space="40"/>
            <w:col w:w="7631"/>
          </w:cols>
        </w:sectPr>
      </w:pPr>
    </w:p>
    <w:p w14:paraId="0C6F0BCF" w14:textId="77777777" w:rsidR="0001732F" w:rsidRDefault="0001732F">
      <w:pPr>
        <w:pStyle w:val="BodyText"/>
        <w:spacing w:before="118"/>
        <w:rPr>
          <w:rFonts w:ascii="Cambria Math"/>
        </w:rPr>
      </w:pPr>
    </w:p>
    <w:p w14:paraId="1B24AA91" w14:textId="77777777" w:rsidR="0001732F" w:rsidRDefault="00000000">
      <w:pPr>
        <w:pStyle w:val="Heading7"/>
        <w:jc w:val="both"/>
      </w:pPr>
      <w:r>
        <w:t>Exemple</w:t>
      </w:r>
      <w:r>
        <w:rPr>
          <w:spacing w:val="-2"/>
        </w:rPr>
        <w:t xml:space="preserve"> </w:t>
      </w:r>
      <w:r>
        <w:rPr>
          <w:spacing w:val="-10"/>
        </w:rPr>
        <w:t>2</w:t>
      </w:r>
    </w:p>
    <w:p w14:paraId="68B03026" w14:textId="77777777" w:rsidR="0001732F" w:rsidRDefault="0001732F">
      <w:pPr>
        <w:pStyle w:val="BodyText"/>
        <w:spacing w:before="149"/>
        <w:rPr>
          <w:b/>
        </w:rPr>
      </w:pPr>
    </w:p>
    <w:p w14:paraId="4A3419D7" w14:textId="77777777" w:rsidR="0001732F" w:rsidRDefault="00000000">
      <w:pPr>
        <w:pStyle w:val="BodyText"/>
        <w:spacing w:after="47" w:line="360" w:lineRule="auto"/>
        <w:ind w:left="850" w:right="279"/>
        <w:jc w:val="both"/>
      </w:pPr>
      <w:r>
        <w:t>X et Y sont deux projets mutuellement exclusifs dont les caractéristiques apparaissent ci-après. Sachant que le taux d’actualisation est de 10%, calculer la VAN de chaque projet et dire quel projet doit-on retenir</w:t>
      </w:r>
    </w:p>
    <w:tbl>
      <w:tblPr>
        <w:tblW w:w="0" w:type="auto"/>
        <w:tblInd w:w="807" w:type="dxa"/>
        <w:tblLayout w:type="fixed"/>
        <w:tblCellMar>
          <w:left w:w="0" w:type="dxa"/>
          <w:right w:w="0" w:type="dxa"/>
        </w:tblCellMar>
        <w:tblLook w:val="01E0" w:firstRow="1" w:lastRow="1" w:firstColumn="1" w:lastColumn="1" w:noHBand="0" w:noVBand="0"/>
      </w:tblPr>
      <w:tblGrid>
        <w:gridCol w:w="1018"/>
        <w:gridCol w:w="1400"/>
        <w:gridCol w:w="1276"/>
        <w:gridCol w:w="1451"/>
        <w:gridCol w:w="1523"/>
        <w:gridCol w:w="1046"/>
      </w:tblGrid>
      <w:tr w:rsidR="0001732F" w14:paraId="6408F4F3" w14:textId="77777777">
        <w:trPr>
          <w:trHeight w:val="312"/>
        </w:trPr>
        <w:tc>
          <w:tcPr>
            <w:tcW w:w="1018" w:type="dxa"/>
          </w:tcPr>
          <w:p w14:paraId="4BD0267F" w14:textId="77777777" w:rsidR="0001732F" w:rsidRDefault="00000000">
            <w:pPr>
              <w:pStyle w:val="TableParagraph"/>
              <w:spacing w:line="244" w:lineRule="exact"/>
              <w:ind w:left="50"/>
            </w:pPr>
            <w:r>
              <w:rPr>
                <w:spacing w:val="-2"/>
              </w:rPr>
              <w:t>Projet</w:t>
            </w:r>
          </w:p>
        </w:tc>
        <w:tc>
          <w:tcPr>
            <w:tcW w:w="1400" w:type="dxa"/>
          </w:tcPr>
          <w:p w14:paraId="0B61A45E" w14:textId="77777777" w:rsidR="0001732F" w:rsidRDefault="00000000">
            <w:pPr>
              <w:pStyle w:val="TableParagraph"/>
              <w:spacing w:line="244" w:lineRule="exact"/>
              <w:ind w:left="441"/>
            </w:pPr>
            <w:r>
              <w:rPr>
                <w:spacing w:val="-5"/>
              </w:rPr>
              <w:t>Io</w:t>
            </w:r>
          </w:p>
        </w:tc>
        <w:tc>
          <w:tcPr>
            <w:tcW w:w="1276" w:type="dxa"/>
          </w:tcPr>
          <w:p w14:paraId="3BEB4F8A" w14:textId="77777777" w:rsidR="0001732F" w:rsidRDefault="00000000">
            <w:pPr>
              <w:pStyle w:val="TableParagraph"/>
              <w:spacing w:line="246" w:lineRule="exact"/>
              <w:ind w:left="296"/>
              <w:rPr>
                <w:sz w:val="14"/>
              </w:rPr>
            </w:pPr>
            <w:r>
              <w:rPr>
                <w:spacing w:val="-5"/>
                <w:position w:val="2"/>
              </w:rPr>
              <w:t>CF</w:t>
            </w:r>
            <w:r>
              <w:rPr>
                <w:spacing w:val="-5"/>
                <w:sz w:val="14"/>
              </w:rPr>
              <w:t>1</w:t>
            </w:r>
          </w:p>
        </w:tc>
        <w:tc>
          <w:tcPr>
            <w:tcW w:w="1451" w:type="dxa"/>
          </w:tcPr>
          <w:p w14:paraId="4D572D1C" w14:textId="77777777" w:rsidR="0001732F" w:rsidRDefault="00000000">
            <w:pPr>
              <w:pStyle w:val="TableParagraph"/>
              <w:spacing w:line="246" w:lineRule="exact"/>
              <w:ind w:left="427"/>
              <w:rPr>
                <w:sz w:val="14"/>
              </w:rPr>
            </w:pPr>
            <w:r>
              <w:rPr>
                <w:spacing w:val="-5"/>
                <w:position w:val="2"/>
              </w:rPr>
              <w:t>CF</w:t>
            </w:r>
            <w:r>
              <w:rPr>
                <w:spacing w:val="-5"/>
                <w:sz w:val="14"/>
              </w:rPr>
              <w:t>2</w:t>
            </w:r>
          </w:p>
        </w:tc>
        <w:tc>
          <w:tcPr>
            <w:tcW w:w="1523" w:type="dxa"/>
          </w:tcPr>
          <w:p w14:paraId="246A6C0E" w14:textId="77777777" w:rsidR="0001732F" w:rsidRDefault="00000000">
            <w:pPr>
              <w:pStyle w:val="TableParagraph"/>
              <w:spacing w:line="246" w:lineRule="exact"/>
              <w:ind w:left="472"/>
              <w:rPr>
                <w:sz w:val="14"/>
              </w:rPr>
            </w:pPr>
            <w:r>
              <w:rPr>
                <w:spacing w:val="-5"/>
                <w:position w:val="2"/>
              </w:rPr>
              <w:t>CF</w:t>
            </w:r>
            <w:r>
              <w:rPr>
                <w:spacing w:val="-5"/>
                <w:sz w:val="14"/>
              </w:rPr>
              <w:t>3</w:t>
            </w:r>
          </w:p>
        </w:tc>
        <w:tc>
          <w:tcPr>
            <w:tcW w:w="1046" w:type="dxa"/>
          </w:tcPr>
          <w:p w14:paraId="21C0299B" w14:textId="77777777" w:rsidR="0001732F" w:rsidRDefault="00000000">
            <w:pPr>
              <w:pStyle w:val="TableParagraph"/>
              <w:spacing w:line="246" w:lineRule="exact"/>
              <w:ind w:left="444"/>
              <w:rPr>
                <w:sz w:val="14"/>
              </w:rPr>
            </w:pPr>
            <w:r>
              <w:rPr>
                <w:spacing w:val="-5"/>
                <w:position w:val="2"/>
              </w:rPr>
              <w:t>CF</w:t>
            </w:r>
            <w:r>
              <w:rPr>
                <w:spacing w:val="-5"/>
                <w:sz w:val="14"/>
              </w:rPr>
              <w:t>4</w:t>
            </w:r>
          </w:p>
        </w:tc>
      </w:tr>
      <w:tr w:rsidR="0001732F" w14:paraId="4F928043" w14:textId="77777777">
        <w:trPr>
          <w:trHeight w:val="378"/>
        </w:trPr>
        <w:tc>
          <w:tcPr>
            <w:tcW w:w="1018" w:type="dxa"/>
          </w:tcPr>
          <w:p w14:paraId="46A9FFB8" w14:textId="77777777" w:rsidR="0001732F" w:rsidRDefault="00000000">
            <w:pPr>
              <w:pStyle w:val="TableParagraph"/>
              <w:spacing w:before="58"/>
              <w:ind w:left="50"/>
            </w:pPr>
            <w:r>
              <w:rPr>
                <w:spacing w:val="-10"/>
              </w:rPr>
              <w:t>X</w:t>
            </w:r>
          </w:p>
        </w:tc>
        <w:tc>
          <w:tcPr>
            <w:tcW w:w="1400" w:type="dxa"/>
          </w:tcPr>
          <w:p w14:paraId="02C40FD6" w14:textId="77777777" w:rsidR="0001732F" w:rsidRDefault="00000000">
            <w:pPr>
              <w:pStyle w:val="TableParagraph"/>
              <w:spacing w:before="58"/>
              <w:ind w:left="441"/>
            </w:pPr>
            <w:r>
              <w:rPr>
                <w:spacing w:val="-2"/>
              </w:rPr>
              <w:t>100000</w:t>
            </w:r>
          </w:p>
        </w:tc>
        <w:tc>
          <w:tcPr>
            <w:tcW w:w="1276" w:type="dxa"/>
          </w:tcPr>
          <w:p w14:paraId="36A03DFD" w14:textId="77777777" w:rsidR="0001732F" w:rsidRDefault="00000000">
            <w:pPr>
              <w:pStyle w:val="TableParagraph"/>
              <w:spacing w:before="58"/>
              <w:ind w:left="296"/>
            </w:pPr>
            <w:r>
              <w:rPr>
                <w:spacing w:val="-2"/>
              </w:rPr>
              <w:t>50000</w:t>
            </w:r>
          </w:p>
        </w:tc>
        <w:tc>
          <w:tcPr>
            <w:tcW w:w="1451" w:type="dxa"/>
          </w:tcPr>
          <w:p w14:paraId="3C76E40F" w14:textId="77777777" w:rsidR="0001732F" w:rsidRDefault="00000000">
            <w:pPr>
              <w:pStyle w:val="TableParagraph"/>
              <w:spacing w:before="58"/>
              <w:ind w:left="427"/>
            </w:pPr>
            <w:r>
              <w:rPr>
                <w:spacing w:val="-2"/>
              </w:rPr>
              <w:t>40000</w:t>
            </w:r>
          </w:p>
        </w:tc>
        <w:tc>
          <w:tcPr>
            <w:tcW w:w="1523" w:type="dxa"/>
          </w:tcPr>
          <w:p w14:paraId="3817F96D" w14:textId="77777777" w:rsidR="0001732F" w:rsidRDefault="00000000">
            <w:pPr>
              <w:pStyle w:val="TableParagraph"/>
              <w:spacing w:before="58"/>
              <w:ind w:left="472"/>
            </w:pPr>
            <w:r>
              <w:rPr>
                <w:spacing w:val="-2"/>
              </w:rPr>
              <w:t>30000</w:t>
            </w:r>
          </w:p>
        </w:tc>
        <w:tc>
          <w:tcPr>
            <w:tcW w:w="1046" w:type="dxa"/>
          </w:tcPr>
          <w:p w14:paraId="0AC8AC9C" w14:textId="77777777" w:rsidR="0001732F" w:rsidRDefault="00000000">
            <w:pPr>
              <w:pStyle w:val="TableParagraph"/>
              <w:spacing w:before="58"/>
              <w:ind w:left="444"/>
            </w:pPr>
            <w:r>
              <w:rPr>
                <w:spacing w:val="-2"/>
              </w:rPr>
              <w:t>10000</w:t>
            </w:r>
          </w:p>
        </w:tc>
      </w:tr>
      <w:tr w:rsidR="0001732F" w14:paraId="1B7686D4" w14:textId="77777777">
        <w:trPr>
          <w:trHeight w:val="311"/>
        </w:trPr>
        <w:tc>
          <w:tcPr>
            <w:tcW w:w="1018" w:type="dxa"/>
          </w:tcPr>
          <w:p w14:paraId="424F6EE5" w14:textId="77777777" w:rsidR="0001732F" w:rsidRDefault="00000000">
            <w:pPr>
              <w:pStyle w:val="TableParagraph"/>
              <w:spacing w:before="58" w:line="233" w:lineRule="exact"/>
              <w:ind w:left="50"/>
            </w:pPr>
            <w:r>
              <w:rPr>
                <w:spacing w:val="-10"/>
              </w:rPr>
              <w:t>Y</w:t>
            </w:r>
          </w:p>
        </w:tc>
        <w:tc>
          <w:tcPr>
            <w:tcW w:w="1400" w:type="dxa"/>
          </w:tcPr>
          <w:p w14:paraId="7C5E17E3" w14:textId="77777777" w:rsidR="0001732F" w:rsidRDefault="00000000">
            <w:pPr>
              <w:pStyle w:val="TableParagraph"/>
              <w:spacing w:before="58" w:line="233" w:lineRule="exact"/>
              <w:ind w:left="441"/>
            </w:pPr>
            <w:r>
              <w:rPr>
                <w:spacing w:val="-2"/>
              </w:rPr>
              <w:t>100000</w:t>
            </w:r>
          </w:p>
        </w:tc>
        <w:tc>
          <w:tcPr>
            <w:tcW w:w="1276" w:type="dxa"/>
          </w:tcPr>
          <w:p w14:paraId="40C7515B" w14:textId="77777777" w:rsidR="0001732F" w:rsidRDefault="00000000">
            <w:pPr>
              <w:pStyle w:val="TableParagraph"/>
              <w:spacing w:before="58" w:line="233" w:lineRule="exact"/>
              <w:ind w:left="296"/>
            </w:pPr>
            <w:r>
              <w:rPr>
                <w:spacing w:val="-2"/>
              </w:rPr>
              <w:t>35000</w:t>
            </w:r>
          </w:p>
        </w:tc>
        <w:tc>
          <w:tcPr>
            <w:tcW w:w="1451" w:type="dxa"/>
          </w:tcPr>
          <w:p w14:paraId="3988ED7F" w14:textId="77777777" w:rsidR="0001732F" w:rsidRDefault="00000000">
            <w:pPr>
              <w:pStyle w:val="TableParagraph"/>
              <w:spacing w:before="58" w:line="233" w:lineRule="exact"/>
              <w:ind w:left="427"/>
            </w:pPr>
            <w:r>
              <w:rPr>
                <w:spacing w:val="-2"/>
              </w:rPr>
              <w:t>35000</w:t>
            </w:r>
          </w:p>
        </w:tc>
        <w:tc>
          <w:tcPr>
            <w:tcW w:w="1523" w:type="dxa"/>
          </w:tcPr>
          <w:p w14:paraId="550BE805" w14:textId="77777777" w:rsidR="0001732F" w:rsidRDefault="00000000">
            <w:pPr>
              <w:pStyle w:val="TableParagraph"/>
              <w:spacing w:before="58" w:line="233" w:lineRule="exact"/>
              <w:ind w:left="527"/>
            </w:pPr>
            <w:r>
              <w:rPr>
                <w:spacing w:val="-2"/>
              </w:rPr>
              <w:t>35000</w:t>
            </w:r>
          </w:p>
        </w:tc>
        <w:tc>
          <w:tcPr>
            <w:tcW w:w="1046" w:type="dxa"/>
          </w:tcPr>
          <w:p w14:paraId="44D0DB36" w14:textId="77777777" w:rsidR="0001732F" w:rsidRDefault="00000000">
            <w:pPr>
              <w:pStyle w:val="TableParagraph"/>
              <w:spacing w:before="58" w:line="233" w:lineRule="exact"/>
              <w:ind w:left="444"/>
            </w:pPr>
            <w:r>
              <w:rPr>
                <w:spacing w:val="-2"/>
              </w:rPr>
              <w:t>35000</w:t>
            </w:r>
          </w:p>
        </w:tc>
      </w:tr>
    </w:tbl>
    <w:p w14:paraId="2D1F2F2F" w14:textId="77777777" w:rsidR="0001732F" w:rsidRDefault="00000000">
      <w:pPr>
        <w:pStyle w:val="BodyText"/>
        <w:spacing w:before="166"/>
        <w:ind w:left="850"/>
        <w:jc w:val="both"/>
      </w:pPr>
      <w:r>
        <w:t>Réponse</w:t>
      </w:r>
      <w:r>
        <w:rPr>
          <w:spacing w:val="-6"/>
        </w:rPr>
        <w:t xml:space="preserve"> </w:t>
      </w:r>
      <w:r>
        <w:t>:</w:t>
      </w:r>
      <w:r>
        <w:rPr>
          <w:spacing w:val="-3"/>
        </w:rPr>
        <w:t xml:space="preserve"> </w:t>
      </w:r>
      <w:r>
        <w:t>VAN(A)</w:t>
      </w:r>
      <w:r>
        <w:rPr>
          <w:spacing w:val="-2"/>
        </w:rPr>
        <w:t xml:space="preserve"> </w:t>
      </w:r>
      <w:r>
        <w:t>=</w:t>
      </w:r>
      <w:r>
        <w:rPr>
          <w:spacing w:val="-3"/>
        </w:rPr>
        <w:t xml:space="preserve"> </w:t>
      </w:r>
      <w:r>
        <w:rPr>
          <w:spacing w:val="-2"/>
        </w:rPr>
        <w:t>7881,975</w:t>
      </w:r>
    </w:p>
    <w:p w14:paraId="2061F272" w14:textId="77777777" w:rsidR="0001732F" w:rsidRDefault="00000000">
      <w:pPr>
        <w:pStyle w:val="BodyText"/>
        <w:spacing w:before="165"/>
        <w:ind w:left="1786"/>
      </w:pPr>
      <w:r>
        <w:t>VAN(B)</w:t>
      </w:r>
      <w:r>
        <w:rPr>
          <w:spacing w:val="-4"/>
        </w:rPr>
        <w:t xml:space="preserve"> </w:t>
      </w:r>
      <w:r>
        <w:t>=</w:t>
      </w:r>
      <w:r>
        <w:rPr>
          <w:spacing w:val="-3"/>
        </w:rPr>
        <w:t xml:space="preserve"> </w:t>
      </w:r>
      <w:r>
        <w:rPr>
          <w:spacing w:val="-2"/>
        </w:rPr>
        <w:t>10945,291</w:t>
      </w:r>
    </w:p>
    <w:p w14:paraId="689EC71E" w14:textId="77777777" w:rsidR="0001732F" w:rsidRDefault="0001732F">
      <w:pPr>
        <w:pStyle w:val="BodyText"/>
        <w:spacing w:before="154"/>
      </w:pPr>
    </w:p>
    <w:p w14:paraId="2E49C395" w14:textId="77777777" w:rsidR="0001732F" w:rsidRDefault="00000000">
      <w:pPr>
        <w:pStyle w:val="BodyText"/>
        <w:ind w:left="1841"/>
        <w:rPr>
          <w:spacing w:val="-10"/>
        </w:rPr>
      </w:pPr>
      <w:r>
        <w:t>=</w:t>
      </w:r>
      <w:r>
        <w:rPr>
          <w:spacing w:val="-2"/>
        </w:rPr>
        <w:t xml:space="preserve"> </w:t>
      </w:r>
      <w:r>
        <w:t>»</w:t>
      </w:r>
      <w:r>
        <w:rPr>
          <w:spacing w:val="-6"/>
        </w:rPr>
        <w:t xml:space="preserve"> </w:t>
      </w:r>
      <w:r>
        <w:t>On</w:t>
      </w:r>
      <w:r>
        <w:rPr>
          <w:spacing w:val="-1"/>
        </w:rPr>
        <w:t xml:space="preserve"> </w:t>
      </w:r>
      <w:r>
        <w:t>choisit</w:t>
      </w:r>
      <w:r>
        <w:rPr>
          <w:spacing w:val="-1"/>
        </w:rPr>
        <w:t xml:space="preserve"> </w:t>
      </w:r>
      <w:r>
        <w:t>le</w:t>
      </w:r>
      <w:r>
        <w:rPr>
          <w:spacing w:val="-1"/>
        </w:rPr>
        <w:t xml:space="preserve"> </w:t>
      </w:r>
      <w:r>
        <w:t xml:space="preserve">projet </w:t>
      </w:r>
      <w:r>
        <w:rPr>
          <w:spacing w:val="-10"/>
        </w:rPr>
        <w:t>B</w:t>
      </w:r>
    </w:p>
    <w:p w14:paraId="562CE3DA" w14:textId="77777777" w:rsidR="002807C5" w:rsidRDefault="002807C5">
      <w:pPr>
        <w:pStyle w:val="BodyText"/>
        <w:ind w:left="1841"/>
      </w:pPr>
    </w:p>
    <w:p w14:paraId="5EE1045E" w14:textId="77777777" w:rsidR="0001732F" w:rsidRDefault="0001732F">
      <w:pPr>
        <w:pStyle w:val="BodyText"/>
        <w:spacing w:before="159"/>
      </w:pPr>
    </w:p>
    <w:p w14:paraId="797170CC" w14:textId="77777777" w:rsidR="0001732F" w:rsidRDefault="00000000">
      <w:pPr>
        <w:pStyle w:val="Heading7"/>
        <w:jc w:val="both"/>
      </w:pPr>
      <w:r>
        <w:t>Avantages</w:t>
      </w:r>
      <w:r>
        <w:rPr>
          <w:spacing w:val="-4"/>
        </w:rPr>
        <w:t xml:space="preserve"> </w:t>
      </w:r>
      <w:r>
        <w:t>et</w:t>
      </w:r>
      <w:r>
        <w:rPr>
          <w:spacing w:val="-5"/>
        </w:rPr>
        <w:t xml:space="preserve"> </w:t>
      </w:r>
      <w:r>
        <w:t>limites</w:t>
      </w:r>
      <w:r>
        <w:rPr>
          <w:spacing w:val="-1"/>
        </w:rPr>
        <w:t xml:space="preserve"> </w:t>
      </w:r>
      <w:r>
        <w:rPr>
          <w:spacing w:val="-10"/>
        </w:rPr>
        <w:t>:</w:t>
      </w:r>
    </w:p>
    <w:p w14:paraId="10013C78" w14:textId="77777777" w:rsidR="0001732F" w:rsidRDefault="00000000">
      <w:pPr>
        <w:pStyle w:val="BodyText"/>
        <w:spacing w:before="160" w:line="360" w:lineRule="auto"/>
        <w:ind w:left="850" w:right="279"/>
        <w:jc w:val="both"/>
      </w:pPr>
      <w:r>
        <w:t>Le critère de la VAN présente une rigueur conceptuelle faisant de lui le critère de décision préféré des experts financiers</w:t>
      </w:r>
      <w:r>
        <w:rPr>
          <w:spacing w:val="-2"/>
        </w:rPr>
        <w:t xml:space="preserve"> </w:t>
      </w:r>
      <w:r>
        <w:t>puisqu’il</w:t>
      </w:r>
      <w:r>
        <w:rPr>
          <w:spacing w:val="-4"/>
        </w:rPr>
        <w:t xml:space="preserve"> </w:t>
      </w:r>
      <w:r>
        <w:t>indique</w:t>
      </w:r>
      <w:r>
        <w:rPr>
          <w:spacing w:val="-4"/>
        </w:rPr>
        <w:t xml:space="preserve"> </w:t>
      </w:r>
      <w:r>
        <w:t>directement</w:t>
      </w:r>
      <w:r>
        <w:rPr>
          <w:spacing w:val="-1"/>
        </w:rPr>
        <w:t xml:space="preserve"> </w:t>
      </w:r>
      <w:r>
        <w:t>la</w:t>
      </w:r>
      <w:r>
        <w:rPr>
          <w:spacing w:val="-2"/>
        </w:rPr>
        <w:t xml:space="preserve"> </w:t>
      </w:r>
      <w:r>
        <w:t>valeur</w:t>
      </w:r>
      <w:r>
        <w:rPr>
          <w:spacing w:val="-1"/>
        </w:rPr>
        <w:t xml:space="preserve"> </w:t>
      </w:r>
      <w:r>
        <w:t>créée</w:t>
      </w:r>
      <w:r>
        <w:rPr>
          <w:spacing w:val="-4"/>
        </w:rPr>
        <w:t xml:space="preserve"> </w:t>
      </w:r>
      <w:r>
        <w:t>par</w:t>
      </w:r>
      <w:r>
        <w:rPr>
          <w:spacing w:val="-1"/>
        </w:rPr>
        <w:t xml:space="preserve"> </w:t>
      </w:r>
      <w:r>
        <w:t>un</w:t>
      </w:r>
      <w:r>
        <w:rPr>
          <w:spacing w:val="-2"/>
        </w:rPr>
        <w:t xml:space="preserve"> </w:t>
      </w:r>
      <w:r>
        <w:t>investissement. L’entreprise</w:t>
      </w:r>
      <w:r>
        <w:rPr>
          <w:spacing w:val="-2"/>
        </w:rPr>
        <w:t xml:space="preserve"> </w:t>
      </w:r>
      <w:r>
        <w:t>est</w:t>
      </w:r>
      <w:r>
        <w:rPr>
          <w:spacing w:val="-1"/>
        </w:rPr>
        <w:t xml:space="preserve"> </w:t>
      </w:r>
      <w:r>
        <w:t>dans</w:t>
      </w:r>
      <w:r>
        <w:rPr>
          <w:spacing w:val="-2"/>
        </w:rPr>
        <w:t xml:space="preserve"> </w:t>
      </w:r>
      <w:r>
        <w:t>ce</w:t>
      </w:r>
      <w:r>
        <w:rPr>
          <w:spacing w:val="-2"/>
        </w:rPr>
        <w:t xml:space="preserve"> </w:t>
      </w:r>
      <w:r>
        <w:t>cas</w:t>
      </w:r>
      <w:r>
        <w:rPr>
          <w:spacing w:val="-2"/>
        </w:rPr>
        <w:t xml:space="preserve"> </w:t>
      </w:r>
      <w:r>
        <w:t>considérée comme un capital destiné à accroitre la richesse des actionnaires.</w:t>
      </w:r>
    </w:p>
    <w:p w14:paraId="1A7992E6" w14:textId="77777777" w:rsidR="0001732F" w:rsidRDefault="00000000">
      <w:pPr>
        <w:pStyle w:val="BodyText"/>
        <w:spacing w:before="37" w:line="360" w:lineRule="auto"/>
        <w:ind w:left="850" w:right="272"/>
        <w:jc w:val="both"/>
      </w:pPr>
      <w:r>
        <w:t>La principale limite du critère provient du taux d’actualisation utilisé. En effet, la méthode suppose que les cash- flows dégagés soient réinvestis au cours des périodes suivantes au taux d’actualisation or le taux de placement peut varier d’une année à une autre.</w:t>
      </w:r>
    </w:p>
    <w:p w14:paraId="45054A16" w14:textId="77777777" w:rsidR="0001732F" w:rsidRDefault="0001732F">
      <w:pPr>
        <w:pStyle w:val="BodyText"/>
        <w:spacing w:before="169"/>
      </w:pPr>
    </w:p>
    <w:p w14:paraId="76F8013C" w14:textId="77777777" w:rsidR="0001732F" w:rsidRDefault="00000000">
      <w:pPr>
        <w:pStyle w:val="Heading7"/>
        <w:numPr>
          <w:ilvl w:val="0"/>
          <w:numId w:val="27"/>
        </w:numPr>
        <w:tabs>
          <w:tab w:val="left" w:pos="1076"/>
        </w:tabs>
        <w:spacing w:before="1"/>
        <w:ind w:left="1076" w:hanging="226"/>
      </w:pPr>
      <w:r>
        <w:t>L’indice</w:t>
      </w:r>
      <w:r>
        <w:rPr>
          <w:spacing w:val="-7"/>
        </w:rPr>
        <w:t xml:space="preserve"> </w:t>
      </w:r>
      <w:r>
        <w:t>de</w:t>
      </w:r>
      <w:r>
        <w:rPr>
          <w:spacing w:val="-4"/>
        </w:rPr>
        <w:t xml:space="preserve"> </w:t>
      </w:r>
      <w:r>
        <w:t>profitabilité</w:t>
      </w:r>
      <w:r>
        <w:rPr>
          <w:spacing w:val="-4"/>
        </w:rPr>
        <w:t xml:space="preserve"> </w:t>
      </w:r>
      <w:r>
        <w:t>(IP)</w:t>
      </w:r>
      <w:r>
        <w:rPr>
          <w:spacing w:val="-2"/>
        </w:rPr>
        <w:t xml:space="preserve"> </w:t>
      </w:r>
      <w:r>
        <w:t>ou</w:t>
      </w:r>
      <w:r>
        <w:rPr>
          <w:spacing w:val="-7"/>
        </w:rPr>
        <w:t xml:space="preserve"> </w:t>
      </w:r>
      <w:r>
        <w:t>indice</w:t>
      </w:r>
      <w:r>
        <w:rPr>
          <w:spacing w:val="-4"/>
        </w:rPr>
        <w:t xml:space="preserve"> </w:t>
      </w:r>
      <w:r>
        <w:t>de</w:t>
      </w:r>
      <w:r>
        <w:rPr>
          <w:spacing w:val="-5"/>
        </w:rPr>
        <w:t xml:space="preserve"> </w:t>
      </w:r>
      <w:r>
        <w:t>rentabilité</w:t>
      </w:r>
      <w:r>
        <w:rPr>
          <w:spacing w:val="-4"/>
        </w:rPr>
        <w:t xml:space="preserve"> (IR)</w:t>
      </w:r>
    </w:p>
    <w:p w14:paraId="2354536F" w14:textId="77777777" w:rsidR="0001732F" w:rsidRDefault="0001732F">
      <w:pPr>
        <w:pStyle w:val="BodyText"/>
        <w:spacing w:before="247"/>
        <w:rPr>
          <w:b/>
        </w:rPr>
      </w:pPr>
    </w:p>
    <w:p w14:paraId="75118DE1" w14:textId="77777777" w:rsidR="0001732F" w:rsidRDefault="00000000">
      <w:pPr>
        <w:pStyle w:val="BodyText"/>
        <w:spacing w:line="360" w:lineRule="auto"/>
        <w:ind w:left="850" w:right="281"/>
        <w:jc w:val="both"/>
      </w:pPr>
      <w:r>
        <w:t>L’indice</w:t>
      </w:r>
      <w:r>
        <w:rPr>
          <w:spacing w:val="-1"/>
        </w:rPr>
        <w:t xml:space="preserve"> </w:t>
      </w:r>
      <w:r>
        <w:t>de</w:t>
      </w:r>
      <w:r>
        <w:rPr>
          <w:spacing w:val="-1"/>
        </w:rPr>
        <w:t xml:space="preserve"> </w:t>
      </w:r>
      <w:r>
        <w:t>rentabilité</w:t>
      </w:r>
      <w:r>
        <w:rPr>
          <w:spacing w:val="-1"/>
        </w:rPr>
        <w:t xml:space="preserve"> </w:t>
      </w:r>
      <w:r>
        <w:t>appelé</w:t>
      </w:r>
      <w:r>
        <w:rPr>
          <w:spacing w:val="-1"/>
        </w:rPr>
        <w:t xml:space="preserve"> </w:t>
      </w:r>
      <w:r>
        <w:t>aussi indice</w:t>
      </w:r>
      <w:r>
        <w:rPr>
          <w:spacing w:val="-1"/>
        </w:rPr>
        <w:t xml:space="preserve"> </w:t>
      </w:r>
      <w:r>
        <w:t>de</w:t>
      </w:r>
      <w:r>
        <w:rPr>
          <w:spacing w:val="-1"/>
        </w:rPr>
        <w:t xml:space="preserve"> </w:t>
      </w:r>
      <w:r>
        <w:t>profitabilité</w:t>
      </w:r>
      <w:r>
        <w:rPr>
          <w:spacing w:val="-1"/>
        </w:rPr>
        <w:t xml:space="preserve"> </w:t>
      </w:r>
      <w:r>
        <w:t>se définit comme étant le</w:t>
      </w:r>
      <w:r>
        <w:rPr>
          <w:spacing w:val="-1"/>
        </w:rPr>
        <w:t xml:space="preserve"> </w:t>
      </w:r>
      <w:r>
        <w:t>résultat de</w:t>
      </w:r>
      <w:r>
        <w:rPr>
          <w:spacing w:val="-1"/>
        </w:rPr>
        <w:t xml:space="preserve"> </w:t>
      </w:r>
      <w:r>
        <w:t>la division de la</w:t>
      </w:r>
      <w:r>
        <w:rPr>
          <w:spacing w:val="-1"/>
        </w:rPr>
        <w:t xml:space="preserve"> </w:t>
      </w:r>
      <w:r>
        <w:t>valeur actualisée des flux monétaires à venir par l’investissement initial. En conséquence, il constitue une mesure de la rentabilité d’un projet par unité monétaire initialement investi.</w:t>
      </w:r>
    </w:p>
    <w:p w14:paraId="3D7CF8A9" w14:textId="77777777" w:rsidR="0001732F" w:rsidRDefault="0001732F">
      <w:pPr>
        <w:pStyle w:val="BodyText"/>
        <w:spacing w:before="128"/>
      </w:pPr>
    </w:p>
    <w:p w14:paraId="7E5C320C" w14:textId="77777777" w:rsidR="0001732F" w:rsidRDefault="00000000">
      <w:pPr>
        <w:spacing w:line="364" w:lineRule="auto"/>
        <w:ind w:left="850" w:right="1806"/>
        <w:rPr>
          <w:b/>
        </w:rPr>
      </w:pPr>
      <w:r>
        <w:t>Cet</w:t>
      </w:r>
      <w:r>
        <w:rPr>
          <w:spacing w:val="-1"/>
        </w:rPr>
        <w:t xml:space="preserve"> </w:t>
      </w:r>
      <w:r>
        <w:t>indice</w:t>
      </w:r>
      <w:r>
        <w:rPr>
          <w:spacing w:val="-2"/>
        </w:rPr>
        <w:t xml:space="preserve"> </w:t>
      </w:r>
      <w:r>
        <w:t>se</w:t>
      </w:r>
      <w:r>
        <w:rPr>
          <w:spacing w:val="-2"/>
        </w:rPr>
        <w:t xml:space="preserve"> </w:t>
      </w:r>
      <w:r>
        <w:t>traduit</w:t>
      </w:r>
      <w:r>
        <w:rPr>
          <w:spacing w:val="-4"/>
        </w:rPr>
        <w:t xml:space="preserve"> </w:t>
      </w:r>
      <w:r>
        <w:t>par</w:t>
      </w:r>
      <w:r>
        <w:rPr>
          <w:spacing w:val="-4"/>
        </w:rPr>
        <w:t xml:space="preserve"> </w:t>
      </w:r>
      <w:r>
        <w:t>le</w:t>
      </w:r>
      <w:r>
        <w:rPr>
          <w:spacing w:val="-4"/>
        </w:rPr>
        <w:t xml:space="preserve"> </w:t>
      </w:r>
      <w:r>
        <w:t>rapport</w:t>
      </w:r>
      <w:r>
        <w:rPr>
          <w:spacing w:val="-1"/>
        </w:rPr>
        <w:t xml:space="preserve"> </w:t>
      </w:r>
      <w:r>
        <w:t>:</w:t>
      </w:r>
      <w:r>
        <w:rPr>
          <w:spacing w:val="-1"/>
        </w:rPr>
        <w:t xml:space="preserve"> </w:t>
      </w:r>
      <w:r>
        <w:rPr>
          <w:b/>
        </w:rPr>
        <w:t>(coût</w:t>
      </w:r>
      <w:r>
        <w:rPr>
          <w:b/>
          <w:spacing w:val="-2"/>
        </w:rPr>
        <w:t xml:space="preserve"> </w:t>
      </w:r>
      <w:r>
        <w:rPr>
          <w:b/>
        </w:rPr>
        <w:t>de</w:t>
      </w:r>
      <w:r>
        <w:rPr>
          <w:b/>
          <w:spacing w:val="-5"/>
        </w:rPr>
        <w:t xml:space="preserve"> </w:t>
      </w:r>
      <w:r>
        <w:rPr>
          <w:b/>
        </w:rPr>
        <w:t>l’investissement</w:t>
      </w:r>
      <w:r>
        <w:rPr>
          <w:b/>
          <w:spacing w:val="-2"/>
        </w:rPr>
        <w:t xml:space="preserve"> </w:t>
      </w:r>
      <w:r>
        <w:rPr>
          <w:b/>
        </w:rPr>
        <w:t>+</w:t>
      </w:r>
      <w:r>
        <w:rPr>
          <w:b/>
          <w:spacing w:val="-3"/>
        </w:rPr>
        <w:t xml:space="preserve"> </w:t>
      </w:r>
      <w:r>
        <w:rPr>
          <w:b/>
        </w:rPr>
        <w:t>VAN)</w:t>
      </w:r>
      <w:r>
        <w:rPr>
          <w:b/>
          <w:spacing w:val="-2"/>
        </w:rPr>
        <w:t xml:space="preserve"> </w:t>
      </w:r>
      <w:r>
        <w:rPr>
          <w:b/>
        </w:rPr>
        <w:t>/</w:t>
      </w:r>
      <w:r>
        <w:rPr>
          <w:b/>
          <w:spacing w:val="-4"/>
        </w:rPr>
        <w:t xml:space="preserve"> </w:t>
      </w:r>
      <w:r>
        <w:rPr>
          <w:b/>
        </w:rPr>
        <w:t>coût</w:t>
      </w:r>
      <w:r>
        <w:rPr>
          <w:b/>
          <w:spacing w:val="-2"/>
        </w:rPr>
        <w:t xml:space="preserve"> </w:t>
      </w:r>
      <w:r>
        <w:rPr>
          <w:b/>
        </w:rPr>
        <w:t>de</w:t>
      </w:r>
      <w:r>
        <w:rPr>
          <w:b/>
          <w:spacing w:val="-5"/>
        </w:rPr>
        <w:t xml:space="preserve"> </w:t>
      </w:r>
      <w:r>
        <w:rPr>
          <w:b/>
        </w:rPr>
        <w:t>l’investissement Ou</w:t>
      </w:r>
      <w:r>
        <w:rPr>
          <w:b/>
          <w:spacing w:val="80"/>
        </w:rPr>
        <w:t xml:space="preserve"> </w:t>
      </w:r>
      <w:r>
        <w:rPr>
          <w:b/>
        </w:rPr>
        <w:t xml:space="preserve">(VAN / </w:t>
      </w:r>
      <w:proofErr w:type="gramStart"/>
      <w:r>
        <w:rPr>
          <w:b/>
        </w:rPr>
        <w:t>Io )</w:t>
      </w:r>
      <w:proofErr w:type="gramEnd"/>
      <w:r>
        <w:rPr>
          <w:b/>
        </w:rPr>
        <w:t xml:space="preserve"> +1 &gt; 1</w:t>
      </w:r>
    </w:p>
    <w:p w14:paraId="38BE5120" w14:textId="77777777" w:rsidR="0001732F" w:rsidRDefault="0001732F">
      <w:pPr>
        <w:pStyle w:val="BodyText"/>
        <w:rPr>
          <w:b/>
        </w:rPr>
      </w:pPr>
    </w:p>
    <w:p w14:paraId="783B019A" w14:textId="77777777" w:rsidR="0001732F" w:rsidRDefault="0001732F">
      <w:pPr>
        <w:pStyle w:val="BodyText"/>
        <w:rPr>
          <w:b/>
        </w:rPr>
      </w:pPr>
    </w:p>
    <w:p w14:paraId="0AB96E01" w14:textId="77777777" w:rsidR="0001732F" w:rsidRDefault="0001732F">
      <w:pPr>
        <w:pStyle w:val="BodyText"/>
        <w:rPr>
          <w:b/>
        </w:rPr>
      </w:pPr>
    </w:p>
    <w:p w14:paraId="06BDD5FD" w14:textId="77777777" w:rsidR="0001732F" w:rsidRDefault="0001732F">
      <w:pPr>
        <w:pStyle w:val="BodyText"/>
        <w:rPr>
          <w:b/>
        </w:rPr>
      </w:pPr>
    </w:p>
    <w:p w14:paraId="3BC6F22C" w14:textId="77777777" w:rsidR="0001732F" w:rsidRDefault="0001732F">
      <w:pPr>
        <w:pStyle w:val="BodyText"/>
        <w:rPr>
          <w:b/>
        </w:rPr>
      </w:pPr>
    </w:p>
    <w:p w14:paraId="5A4562B7" w14:textId="77777777" w:rsidR="0001732F" w:rsidRDefault="0001732F">
      <w:pPr>
        <w:pStyle w:val="BodyText"/>
        <w:spacing w:before="22"/>
        <w:rPr>
          <w:b/>
        </w:rPr>
      </w:pPr>
    </w:p>
    <w:p w14:paraId="32E8F36D" w14:textId="77777777" w:rsidR="0001732F" w:rsidRDefault="00000000">
      <w:pPr>
        <w:pStyle w:val="BodyText"/>
        <w:tabs>
          <w:tab w:val="left" w:pos="7048"/>
        </w:tabs>
        <w:spacing w:line="520" w:lineRule="auto"/>
        <w:ind w:left="850" w:right="892"/>
      </w:pPr>
      <w:r>
        <w:rPr>
          <w:noProof/>
        </w:rPr>
        <w:drawing>
          <wp:anchor distT="0" distB="0" distL="0" distR="0" simplePos="0" relativeHeight="485539328" behindDoc="1" locked="0" layoutInCell="1" allowOverlap="1" wp14:anchorId="3D3EF863" wp14:editId="33CBCFBF">
            <wp:simplePos x="0" y="0"/>
            <wp:positionH relativeFrom="page">
              <wp:posOffset>2681604</wp:posOffset>
            </wp:positionH>
            <wp:positionV relativeFrom="paragraph">
              <wp:posOffset>-957106</wp:posOffset>
            </wp:positionV>
            <wp:extent cx="1832056" cy="1023451"/>
            <wp:effectExtent l="0" t="0" r="0" b="0"/>
            <wp:wrapNone/>
            <wp:docPr id="28" name="Image 28" descr="http://www.memoireonline.com/07/10/3752/Etude-des-determinants-des-investissements-petroliers-dans-un-environnement-risquecas-de-la-ville-d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http://www.memoireonline.com/07/10/3752/Etude-des-determinants-des-investissements-petroliers-dans-un-environnement-risquecas-de-la-ville-d10.png"/>
                    <pic:cNvPicPr/>
                  </pic:nvPicPr>
                  <pic:blipFill>
                    <a:blip r:embed="rId14" cstate="print"/>
                    <a:stretch>
                      <a:fillRect/>
                    </a:stretch>
                  </pic:blipFill>
                  <pic:spPr>
                    <a:xfrm>
                      <a:off x="0" y="0"/>
                      <a:ext cx="1832056" cy="1023451"/>
                    </a:xfrm>
                    <a:prstGeom prst="rect">
                      <a:avLst/>
                    </a:prstGeom>
                  </pic:spPr>
                </pic:pic>
              </a:graphicData>
            </a:graphic>
          </wp:anchor>
        </w:drawing>
      </w:r>
      <w:r>
        <w:t xml:space="preserve">Ou tout simplement </w:t>
      </w:r>
      <w:proofErr w:type="spellStart"/>
      <w:r>
        <w:rPr>
          <w:b/>
        </w:rPr>
        <w:t>VAN+Io</w:t>
      </w:r>
      <w:proofErr w:type="spellEnd"/>
      <w:r>
        <w:rPr>
          <w:b/>
        </w:rPr>
        <w:t xml:space="preserve"> / Io </w:t>
      </w:r>
      <w:r>
        <w:t>=</w:t>
      </w:r>
      <w:r>
        <w:tab/>
        <w:t>ou</w:t>
      </w:r>
      <w:r>
        <w:rPr>
          <w:spacing w:val="-4"/>
        </w:rPr>
        <w:t xml:space="preserve"> </w:t>
      </w:r>
      <w:r>
        <w:t>sera</w:t>
      </w:r>
      <w:r>
        <w:rPr>
          <w:spacing w:val="-6"/>
        </w:rPr>
        <w:t xml:space="preserve"> </w:t>
      </w:r>
      <w:r>
        <w:t>rejeté</w:t>
      </w:r>
      <w:r>
        <w:rPr>
          <w:spacing w:val="-4"/>
        </w:rPr>
        <w:t xml:space="preserve"> </w:t>
      </w:r>
      <w:r>
        <w:t>tout</w:t>
      </w:r>
      <w:r>
        <w:rPr>
          <w:spacing w:val="-6"/>
        </w:rPr>
        <w:t xml:space="preserve"> </w:t>
      </w:r>
      <w:r>
        <w:t>projet</w:t>
      </w:r>
      <w:r>
        <w:rPr>
          <w:spacing w:val="-4"/>
        </w:rPr>
        <w:t xml:space="preserve"> </w:t>
      </w:r>
      <w:r>
        <w:t>dont</w:t>
      </w:r>
      <w:r>
        <w:rPr>
          <w:spacing w:val="-6"/>
        </w:rPr>
        <w:t xml:space="preserve"> </w:t>
      </w:r>
      <w:r>
        <w:t>l'indice</w:t>
      </w:r>
      <w:r>
        <w:rPr>
          <w:spacing w:val="-6"/>
        </w:rPr>
        <w:t xml:space="preserve"> </w:t>
      </w:r>
      <w:r>
        <w:t>de profitabilité est inférieur à 1.</w:t>
      </w:r>
    </w:p>
    <w:p w14:paraId="2DCF7A7C" w14:textId="77777777" w:rsidR="0001732F" w:rsidRDefault="0001732F">
      <w:pPr>
        <w:pStyle w:val="BodyText"/>
        <w:spacing w:before="130"/>
      </w:pPr>
    </w:p>
    <w:p w14:paraId="0B9AB161" w14:textId="6893843D" w:rsidR="0001732F" w:rsidRDefault="00000000">
      <w:pPr>
        <w:pStyle w:val="BodyText"/>
        <w:spacing w:line="360" w:lineRule="auto"/>
        <w:ind w:left="850"/>
      </w:pPr>
      <w:r>
        <w:t>Il</w:t>
      </w:r>
      <w:r>
        <w:rPr>
          <w:spacing w:val="25"/>
        </w:rPr>
        <w:t xml:space="preserve"> </w:t>
      </w:r>
      <w:r>
        <w:t>est</w:t>
      </w:r>
      <w:r>
        <w:rPr>
          <w:spacing w:val="25"/>
        </w:rPr>
        <w:t xml:space="preserve"> </w:t>
      </w:r>
      <w:r>
        <w:t>utilisé</w:t>
      </w:r>
      <w:r>
        <w:rPr>
          <w:spacing w:val="25"/>
        </w:rPr>
        <w:t xml:space="preserve"> </w:t>
      </w:r>
      <w:r>
        <w:t>essentiellement</w:t>
      </w:r>
      <w:r>
        <w:rPr>
          <w:spacing w:val="25"/>
        </w:rPr>
        <w:t xml:space="preserve"> </w:t>
      </w:r>
      <w:r>
        <w:t>pour</w:t>
      </w:r>
      <w:r>
        <w:rPr>
          <w:spacing w:val="25"/>
        </w:rPr>
        <w:t xml:space="preserve"> </w:t>
      </w:r>
      <w:r>
        <w:t>départager</w:t>
      </w:r>
      <w:r>
        <w:rPr>
          <w:spacing w:val="25"/>
        </w:rPr>
        <w:t xml:space="preserve"> </w:t>
      </w:r>
      <w:r>
        <w:t>plusieurs</w:t>
      </w:r>
      <w:r>
        <w:rPr>
          <w:spacing w:val="24"/>
        </w:rPr>
        <w:t xml:space="preserve"> </w:t>
      </w:r>
      <w:r>
        <w:t>projets</w:t>
      </w:r>
      <w:r>
        <w:rPr>
          <w:spacing w:val="24"/>
        </w:rPr>
        <w:t xml:space="preserve"> </w:t>
      </w:r>
      <w:r>
        <w:t>d’investissements</w:t>
      </w:r>
      <w:r>
        <w:rPr>
          <w:spacing w:val="24"/>
        </w:rPr>
        <w:t xml:space="preserve"> </w:t>
      </w:r>
      <w:r>
        <w:t>dont</w:t>
      </w:r>
      <w:r>
        <w:rPr>
          <w:spacing w:val="25"/>
        </w:rPr>
        <w:t xml:space="preserve"> </w:t>
      </w:r>
      <w:r>
        <w:t>le</w:t>
      </w:r>
      <w:r>
        <w:rPr>
          <w:spacing w:val="24"/>
        </w:rPr>
        <w:t xml:space="preserve"> </w:t>
      </w:r>
      <w:r>
        <w:t>coût</w:t>
      </w:r>
      <w:r>
        <w:rPr>
          <w:spacing w:val="25"/>
        </w:rPr>
        <w:t xml:space="preserve"> </w:t>
      </w:r>
      <w:r>
        <w:t>d’achat</w:t>
      </w:r>
      <w:r>
        <w:rPr>
          <w:spacing w:val="25"/>
        </w:rPr>
        <w:t xml:space="preserve"> </w:t>
      </w:r>
      <w:r>
        <w:t>est</w:t>
      </w:r>
      <w:r>
        <w:rPr>
          <w:spacing w:val="22"/>
        </w:rPr>
        <w:t xml:space="preserve"> </w:t>
      </w:r>
      <w:r>
        <w:t>différent. Pour notre projet, l’indice de profitabilité est de : (250 + 15,35)</w:t>
      </w:r>
      <w:r w:rsidR="00A53AE0">
        <w:t xml:space="preserve"> </w:t>
      </w:r>
      <w:r>
        <w:t>/250 = 1,06 ou 15,35/250 +1= 1,06</w:t>
      </w:r>
    </w:p>
    <w:p w14:paraId="489390E8" w14:textId="7E44F42B" w:rsidR="0001732F" w:rsidRDefault="00000000">
      <w:pPr>
        <w:pStyle w:val="BodyText"/>
        <w:spacing w:line="360" w:lineRule="auto"/>
        <w:ind w:left="850"/>
      </w:pPr>
      <w:r>
        <w:t>Comparons</w:t>
      </w:r>
      <w:r>
        <w:rPr>
          <w:spacing w:val="31"/>
        </w:rPr>
        <w:t xml:space="preserve"> </w:t>
      </w:r>
      <w:r>
        <w:t>ce</w:t>
      </w:r>
      <w:r>
        <w:rPr>
          <w:spacing w:val="29"/>
        </w:rPr>
        <w:t xml:space="preserve"> </w:t>
      </w:r>
      <w:r>
        <w:t>projet</w:t>
      </w:r>
      <w:r>
        <w:rPr>
          <w:spacing w:val="30"/>
        </w:rPr>
        <w:t xml:space="preserve"> </w:t>
      </w:r>
      <w:r>
        <w:t>avec</w:t>
      </w:r>
      <w:r>
        <w:rPr>
          <w:spacing w:val="29"/>
        </w:rPr>
        <w:t xml:space="preserve"> </w:t>
      </w:r>
      <w:r>
        <w:t>un</w:t>
      </w:r>
      <w:r>
        <w:rPr>
          <w:spacing w:val="29"/>
        </w:rPr>
        <w:t xml:space="preserve"> </w:t>
      </w:r>
      <w:r>
        <w:t>investissement</w:t>
      </w:r>
      <w:r>
        <w:rPr>
          <w:spacing w:val="32"/>
        </w:rPr>
        <w:t xml:space="preserve"> </w:t>
      </w:r>
      <w:r>
        <w:t>d’un</w:t>
      </w:r>
      <w:r>
        <w:rPr>
          <w:spacing w:val="29"/>
        </w:rPr>
        <w:t xml:space="preserve"> </w:t>
      </w:r>
      <w:r>
        <w:t>coût</w:t>
      </w:r>
      <w:r>
        <w:rPr>
          <w:spacing w:val="30"/>
        </w:rPr>
        <w:t xml:space="preserve"> </w:t>
      </w:r>
      <w:r>
        <w:t>de</w:t>
      </w:r>
      <w:r>
        <w:rPr>
          <w:spacing w:val="29"/>
        </w:rPr>
        <w:t xml:space="preserve"> </w:t>
      </w:r>
      <w:r>
        <w:t>300</w:t>
      </w:r>
      <w:r>
        <w:rPr>
          <w:spacing w:val="29"/>
        </w:rPr>
        <w:t xml:space="preserve"> </w:t>
      </w:r>
      <w:r>
        <w:t>dont</w:t>
      </w:r>
      <w:r>
        <w:rPr>
          <w:spacing w:val="30"/>
        </w:rPr>
        <w:t xml:space="preserve"> </w:t>
      </w:r>
      <w:r>
        <w:t>la</w:t>
      </w:r>
      <w:r>
        <w:rPr>
          <w:spacing w:val="29"/>
        </w:rPr>
        <w:t xml:space="preserve"> </w:t>
      </w:r>
      <w:r>
        <w:t>VAN</w:t>
      </w:r>
      <w:r>
        <w:rPr>
          <w:spacing w:val="27"/>
        </w:rPr>
        <w:t xml:space="preserve"> </w:t>
      </w:r>
      <w:r>
        <w:t>serait</w:t>
      </w:r>
      <w:r>
        <w:rPr>
          <w:spacing w:val="30"/>
        </w:rPr>
        <w:t xml:space="preserve"> </w:t>
      </w:r>
      <w:r>
        <w:t>de</w:t>
      </w:r>
      <w:r>
        <w:rPr>
          <w:spacing w:val="29"/>
        </w:rPr>
        <w:t xml:space="preserve"> </w:t>
      </w:r>
      <w:r>
        <w:t>16,50.</w:t>
      </w:r>
      <w:r>
        <w:rPr>
          <w:spacing w:val="31"/>
        </w:rPr>
        <w:t xml:space="preserve"> </w:t>
      </w:r>
      <w:r>
        <w:t>La</w:t>
      </w:r>
      <w:r>
        <w:rPr>
          <w:spacing w:val="26"/>
        </w:rPr>
        <w:t xml:space="preserve"> </w:t>
      </w:r>
      <w:r>
        <w:t>VAN</w:t>
      </w:r>
      <w:r>
        <w:rPr>
          <w:spacing w:val="30"/>
        </w:rPr>
        <w:t xml:space="preserve"> </w:t>
      </w:r>
      <w:r>
        <w:t>est</w:t>
      </w:r>
      <w:r>
        <w:rPr>
          <w:spacing w:val="30"/>
        </w:rPr>
        <w:t xml:space="preserve"> </w:t>
      </w:r>
      <w:r>
        <w:t xml:space="preserve">certes </w:t>
      </w:r>
      <w:r>
        <w:lastRenderedPageBreak/>
        <w:t>supérieure mais est plus faible : (300 + 16,50)</w:t>
      </w:r>
      <w:r w:rsidR="00A53AE0">
        <w:t xml:space="preserve"> </w:t>
      </w:r>
      <w:r>
        <w:t>/300 = 1,055</w:t>
      </w:r>
    </w:p>
    <w:p w14:paraId="602AF6BC" w14:textId="77777777" w:rsidR="0001732F" w:rsidRDefault="0001732F">
      <w:pPr>
        <w:pStyle w:val="BodyText"/>
        <w:spacing w:before="207"/>
      </w:pPr>
    </w:p>
    <w:p w14:paraId="6B487E0F" w14:textId="77777777" w:rsidR="0001732F" w:rsidRDefault="00000000">
      <w:pPr>
        <w:pStyle w:val="Heading7"/>
        <w:spacing w:before="1"/>
      </w:pPr>
      <w:r>
        <w:rPr>
          <w:noProof/>
        </w:rPr>
        <mc:AlternateContent>
          <mc:Choice Requires="wps">
            <w:drawing>
              <wp:anchor distT="0" distB="0" distL="0" distR="0" simplePos="0" relativeHeight="15734272" behindDoc="0" locked="0" layoutInCell="1" allowOverlap="1" wp14:anchorId="2CEDADCD" wp14:editId="35315C07">
                <wp:simplePos x="0" y="0"/>
                <wp:positionH relativeFrom="page">
                  <wp:posOffset>1655317</wp:posOffset>
                </wp:positionH>
                <wp:positionV relativeFrom="paragraph">
                  <wp:posOffset>146287</wp:posOffset>
                </wp:positionV>
                <wp:extent cx="35560" cy="139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3970"/>
                        </a:xfrm>
                        <a:custGeom>
                          <a:avLst/>
                          <a:gdLst/>
                          <a:ahLst/>
                          <a:cxnLst/>
                          <a:rect l="l" t="t" r="r" b="b"/>
                          <a:pathLst>
                            <a:path w="35560" h="13970">
                              <a:moveTo>
                                <a:pt x="35051" y="0"/>
                              </a:moveTo>
                              <a:lnTo>
                                <a:pt x="0" y="0"/>
                              </a:lnTo>
                              <a:lnTo>
                                <a:pt x="0" y="13716"/>
                              </a:lnTo>
                              <a:lnTo>
                                <a:pt x="35051" y="13716"/>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A36D12" id="Graphic 29" o:spid="_x0000_s1026" style="position:absolute;margin-left:130.35pt;margin-top:11.5pt;width:2.8pt;height:1.1pt;z-index:15734272;visibility:visible;mso-wrap-style:square;mso-wrap-distance-left:0;mso-wrap-distance-top:0;mso-wrap-distance-right:0;mso-wrap-distance-bottom:0;mso-position-horizontal:absolute;mso-position-horizontal-relative:page;mso-position-vertical:absolute;mso-position-vertical-relative:text;v-text-anchor:top" coordsize="355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" path="m35051,l,,,13716r35051,l35051,xe" fillcolor="black" stroked="f">
                <v:path arrowok="t"/>
                <w10:wrap anchorx="page"/>
              </v:shape>
            </w:pict>
          </mc:Fallback>
        </mc:AlternateContent>
      </w:r>
      <w:r>
        <w:t>Règle</w:t>
      </w:r>
      <w:r>
        <w:rPr>
          <w:spacing w:val="-5"/>
        </w:rPr>
        <w:t xml:space="preserve"> </w:t>
      </w:r>
      <w:r>
        <w:t>de</w:t>
      </w:r>
      <w:r>
        <w:rPr>
          <w:spacing w:val="-3"/>
        </w:rPr>
        <w:t xml:space="preserve"> </w:t>
      </w:r>
      <w:r>
        <w:t>décision</w:t>
      </w:r>
      <w:r>
        <w:rPr>
          <w:spacing w:val="-1"/>
        </w:rPr>
        <w:t xml:space="preserve"> </w:t>
      </w:r>
      <w:r>
        <w:rPr>
          <w:spacing w:val="-10"/>
        </w:rPr>
        <w:t>:</w:t>
      </w:r>
    </w:p>
    <w:p w14:paraId="5718F7A4" w14:textId="77777777" w:rsidR="0001732F" w:rsidRDefault="00000000">
      <w:pPr>
        <w:pStyle w:val="ListParagraph"/>
        <w:numPr>
          <w:ilvl w:val="0"/>
          <w:numId w:val="30"/>
        </w:numPr>
        <w:tabs>
          <w:tab w:val="left" w:pos="1570"/>
        </w:tabs>
        <w:spacing w:before="160"/>
        <w:ind w:left="1570" w:hanging="720"/>
        <w:rPr>
          <w:rFonts w:ascii="Symbol" w:hAnsi="Symbol"/>
          <w:sz w:val="20"/>
        </w:rPr>
      </w:pPr>
      <w:r>
        <w:t>Pour</w:t>
      </w:r>
      <w:r>
        <w:rPr>
          <w:spacing w:val="-6"/>
        </w:rPr>
        <w:t xml:space="preserve"> </w:t>
      </w:r>
      <w:r>
        <w:t>les</w:t>
      </w:r>
      <w:r>
        <w:rPr>
          <w:spacing w:val="-3"/>
        </w:rPr>
        <w:t xml:space="preserve"> </w:t>
      </w:r>
      <w:r>
        <w:t>projets</w:t>
      </w:r>
      <w:r>
        <w:rPr>
          <w:spacing w:val="-4"/>
        </w:rPr>
        <w:t xml:space="preserve"> </w:t>
      </w:r>
      <w:r>
        <w:t>indépendants,</w:t>
      </w:r>
      <w:r>
        <w:rPr>
          <w:spacing w:val="-3"/>
        </w:rPr>
        <w:t xml:space="preserve"> </w:t>
      </w:r>
      <w:r>
        <w:t>on</w:t>
      </w:r>
      <w:r>
        <w:rPr>
          <w:spacing w:val="-5"/>
        </w:rPr>
        <w:t xml:space="preserve"> </w:t>
      </w:r>
      <w:r>
        <w:t>accepte</w:t>
      </w:r>
      <w:r>
        <w:rPr>
          <w:spacing w:val="-4"/>
        </w:rPr>
        <w:t xml:space="preserve"> </w:t>
      </w:r>
      <w:r>
        <w:t>les</w:t>
      </w:r>
      <w:r>
        <w:rPr>
          <w:spacing w:val="-3"/>
        </w:rPr>
        <w:t xml:space="preserve"> </w:t>
      </w:r>
      <w:r>
        <w:t>projets</w:t>
      </w:r>
      <w:r>
        <w:rPr>
          <w:spacing w:val="-5"/>
        </w:rPr>
        <w:t xml:space="preserve"> </w:t>
      </w:r>
      <w:r>
        <w:t>dont</w:t>
      </w:r>
      <w:r>
        <w:rPr>
          <w:spacing w:val="-3"/>
        </w:rPr>
        <w:t xml:space="preserve"> </w:t>
      </w:r>
      <w:r>
        <w:t>l’IR</w:t>
      </w:r>
      <w:r>
        <w:rPr>
          <w:spacing w:val="-4"/>
        </w:rPr>
        <w:t xml:space="preserve"> </w:t>
      </w:r>
      <w:r>
        <w:t>est</w:t>
      </w:r>
      <w:r>
        <w:rPr>
          <w:spacing w:val="-3"/>
        </w:rPr>
        <w:t xml:space="preserve"> </w:t>
      </w:r>
      <w:r>
        <w:t>supérieure</w:t>
      </w:r>
      <w:r>
        <w:rPr>
          <w:spacing w:val="-3"/>
        </w:rPr>
        <w:t xml:space="preserve"> </w:t>
      </w:r>
      <w:r>
        <w:t>à</w:t>
      </w:r>
      <w:r>
        <w:rPr>
          <w:spacing w:val="-3"/>
        </w:rPr>
        <w:t xml:space="preserve"> </w:t>
      </w:r>
      <w:r>
        <w:rPr>
          <w:spacing w:val="-5"/>
        </w:rPr>
        <w:t>1.</w:t>
      </w:r>
    </w:p>
    <w:p w14:paraId="73E12185" w14:textId="77777777" w:rsidR="0001732F" w:rsidRDefault="00000000">
      <w:pPr>
        <w:pStyle w:val="ListParagraph"/>
        <w:numPr>
          <w:ilvl w:val="0"/>
          <w:numId w:val="30"/>
        </w:numPr>
        <w:tabs>
          <w:tab w:val="left" w:pos="2268"/>
        </w:tabs>
        <w:spacing w:before="164" w:line="360" w:lineRule="auto"/>
        <w:ind w:right="285" w:firstLine="0"/>
        <w:rPr>
          <w:rFonts w:ascii="Symbol" w:hAnsi="Symbol"/>
          <w:sz w:val="20"/>
        </w:rPr>
      </w:pPr>
      <w:r>
        <w:t>Pour</w:t>
      </w:r>
      <w:r>
        <w:rPr>
          <w:spacing w:val="22"/>
        </w:rPr>
        <w:t xml:space="preserve"> </w:t>
      </w:r>
      <w:r>
        <w:t>les</w:t>
      </w:r>
      <w:r>
        <w:rPr>
          <w:spacing w:val="22"/>
        </w:rPr>
        <w:t xml:space="preserve"> </w:t>
      </w:r>
      <w:r>
        <w:t>projets</w:t>
      </w:r>
      <w:r>
        <w:rPr>
          <w:spacing w:val="24"/>
        </w:rPr>
        <w:t xml:space="preserve"> </w:t>
      </w:r>
      <w:r>
        <w:t>mutuellement</w:t>
      </w:r>
      <w:r>
        <w:rPr>
          <w:spacing w:val="23"/>
        </w:rPr>
        <w:t xml:space="preserve"> </w:t>
      </w:r>
      <w:r>
        <w:t>exclusifs,</w:t>
      </w:r>
      <w:r>
        <w:rPr>
          <w:spacing w:val="24"/>
        </w:rPr>
        <w:t xml:space="preserve"> </w:t>
      </w:r>
      <w:r>
        <w:t>on</w:t>
      </w:r>
      <w:r>
        <w:rPr>
          <w:spacing w:val="22"/>
        </w:rPr>
        <w:t xml:space="preserve"> </w:t>
      </w:r>
      <w:r>
        <w:t>retient</w:t>
      </w:r>
      <w:r>
        <w:rPr>
          <w:spacing w:val="23"/>
        </w:rPr>
        <w:t xml:space="preserve"> </w:t>
      </w:r>
      <w:r>
        <w:t>le</w:t>
      </w:r>
      <w:r>
        <w:rPr>
          <w:spacing w:val="22"/>
        </w:rPr>
        <w:t xml:space="preserve"> </w:t>
      </w:r>
      <w:r>
        <w:t>projet</w:t>
      </w:r>
      <w:r>
        <w:rPr>
          <w:spacing w:val="23"/>
        </w:rPr>
        <w:t xml:space="preserve"> </w:t>
      </w:r>
      <w:r>
        <w:t>dont</w:t>
      </w:r>
      <w:r>
        <w:rPr>
          <w:spacing w:val="25"/>
        </w:rPr>
        <w:t xml:space="preserve"> </w:t>
      </w:r>
      <w:r>
        <w:t>l’IR</w:t>
      </w:r>
      <w:r>
        <w:rPr>
          <w:spacing w:val="23"/>
        </w:rPr>
        <w:t xml:space="preserve"> </w:t>
      </w:r>
      <w:r>
        <w:t>est</w:t>
      </w:r>
      <w:r>
        <w:rPr>
          <w:spacing w:val="25"/>
        </w:rPr>
        <w:t xml:space="preserve"> </w:t>
      </w:r>
      <w:r>
        <w:t>supérieure</w:t>
      </w:r>
      <w:r>
        <w:rPr>
          <w:spacing w:val="22"/>
        </w:rPr>
        <w:t xml:space="preserve"> </w:t>
      </w:r>
      <w:r>
        <w:t>à</w:t>
      </w:r>
      <w:r>
        <w:rPr>
          <w:spacing w:val="24"/>
        </w:rPr>
        <w:t xml:space="preserve"> </w:t>
      </w:r>
      <w:r>
        <w:t>1</w:t>
      </w:r>
      <w:r>
        <w:rPr>
          <w:spacing w:val="22"/>
        </w:rPr>
        <w:t xml:space="preserve"> </w:t>
      </w:r>
      <w:r>
        <w:t>et</w:t>
      </w:r>
      <w:r>
        <w:rPr>
          <w:spacing w:val="25"/>
        </w:rPr>
        <w:t xml:space="preserve"> </w:t>
      </w:r>
      <w:r>
        <w:t>le</w:t>
      </w:r>
      <w:r>
        <w:rPr>
          <w:spacing w:val="24"/>
        </w:rPr>
        <w:t xml:space="preserve"> </w:t>
      </w:r>
      <w:r>
        <w:t xml:space="preserve">plus </w:t>
      </w:r>
      <w:r>
        <w:rPr>
          <w:spacing w:val="-2"/>
        </w:rPr>
        <w:t>élevé.</w:t>
      </w:r>
    </w:p>
    <w:p w14:paraId="1ECFEE71" w14:textId="77777777" w:rsidR="0001732F" w:rsidRDefault="0001732F">
      <w:pPr>
        <w:pStyle w:val="BodyText"/>
        <w:spacing w:before="202"/>
      </w:pPr>
    </w:p>
    <w:p w14:paraId="29FB3A19" w14:textId="77777777" w:rsidR="0001732F" w:rsidRDefault="00000000">
      <w:pPr>
        <w:pStyle w:val="BodyText"/>
        <w:spacing w:before="1"/>
        <w:ind w:left="850"/>
      </w:pPr>
      <w:r>
        <w:rPr>
          <w:b/>
        </w:rPr>
        <w:t>Exemple</w:t>
      </w:r>
      <w:r>
        <w:rPr>
          <w:b/>
          <w:spacing w:val="-5"/>
        </w:rPr>
        <w:t xml:space="preserve"> </w:t>
      </w:r>
      <w:r>
        <w:rPr>
          <w:b/>
        </w:rPr>
        <w:t>:</w:t>
      </w:r>
      <w:r>
        <w:rPr>
          <w:b/>
          <w:spacing w:val="-5"/>
        </w:rPr>
        <w:t xml:space="preserve"> </w:t>
      </w:r>
      <w:r>
        <w:t>Mêmes</w:t>
      </w:r>
      <w:r>
        <w:rPr>
          <w:spacing w:val="-3"/>
        </w:rPr>
        <w:t xml:space="preserve"> </w:t>
      </w:r>
      <w:r>
        <w:t>données</w:t>
      </w:r>
      <w:r>
        <w:rPr>
          <w:spacing w:val="-5"/>
        </w:rPr>
        <w:t xml:space="preserve"> </w:t>
      </w:r>
      <w:r>
        <w:t>que</w:t>
      </w:r>
      <w:r>
        <w:rPr>
          <w:spacing w:val="-3"/>
        </w:rPr>
        <w:t xml:space="preserve"> </w:t>
      </w:r>
      <w:r>
        <w:t>l’exercice</w:t>
      </w:r>
      <w:r>
        <w:rPr>
          <w:spacing w:val="-4"/>
        </w:rPr>
        <w:t xml:space="preserve"> </w:t>
      </w:r>
      <w:r>
        <w:t>précédent</w:t>
      </w:r>
      <w:r>
        <w:rPr>
          <w:spacing w:val="-2"/>
        </w:rPr>
        <w:t xml:space="preserve"> </w:t>
      </w:r>
      <w:r>
        <w:t>mais</w:t>
      </w:r>
      <w:r>
        <w:rPr>
          <w:spacing w:val="-5"/>
        </w:rPr>
        <w:t xml:space="preserve"> </w:t>
      </w:r>
      <w:r>
        <w:t>calculons</w:t>
      </w:r>
      <w:r>
        <w:rPr>
          <w:spacing w:val="-5"/>
        </w:rPr>
        <w:t xml:space="preserve"> </w:t>
      </w:r>
      <w:r>
        <w:t>l’indice</w:t>
      </w:r>
      <w:r>
        <w:rPr>
          <w:spacing w:val="-3"/>
        </w:rPr>
        <w:t xml:space="preserve"> </w:t>
      </w:r>
      <w:r>
        <w:t>de</w:t>
      </w:r>
      <w:r>
        <w:rPr>
          <w:spacing w:val="-3"/>
        </w:rPr>
        <w:t xml:space="preserve"> </w:t>
      </w:r>
      <w:r>
        <w:rPr>
          <w:spacing w:val="-2"/>
        </w:rPr>
        <w:t>rentabilité</w:t>
      </w:r>
    </w:p>
    <w:p w14:paraId="25F08AC7" w14:textId="77777777" w:rsidR="0001732F" w:rsidRDefault="0001732F">
      <w:pPr>
        <w:pStyle w:val="BodyText"/>
        <w:spacing w:before="252"/>
      </w:pPr>
    </w:p>
    <w:p w14:paraId="1808C8E4" w14:textId="77777777" w:rsidR="0001732F" w:rsidRDefault="00000000">
      <w:pPr>
        <w:pStyle w:val="BodyText"/>
        <w:ind w:left="850"/>
      </w:pPr>
      <w:r>
        <w:t>IR(A)</w:t>
      </w:r>
      <w:r>
        <w:rPr>
          <w:spacing w:val="-3"/>
        </w:rPr>
        <w:t xml:space="preserve"> </w:t>
      </w:r>
      <w:r>
        <w:t>=</w:t>
      </w:r>
      <w:r>
        <w:rPr>
          <w:spacing w:val="-2"/>
        </w:rPr>
        <w:t xml:space="preserve"> 1,0788</w:t>
      </w:r>
    </w:p>
    <w:p w14:paraId="240F8914" w14:textId="77777777" w:rsidR="0001732F" w:rsidRDefault="00000000">
      <w:pPr>
        <w:pStyle w:val="BodyText"/>
        <w:spacing w:before="127"/>
        <w:ind w:left="850"/>
      </w:pPr>
      <w:r>
        <w:t>IR(B)</w:t>
      </w:r>
      <w:r>
        <w:rPr>
          <w:spacing w:val="-2"/>
        </w:rPr>
        <w:t xml:space="preserve"> </w:t>
      </w:r>
      <w:r>
        <w:t>=</w:t>
      </w:r>
      <w:r>
        <w:rPr>
          <w:spacing w:val="-2"/>
        </w:rPr>
        <w:t xml:space="preserve"> 1,1094</w:t>
      </w:r>
    </w:p>
    <w:p w14:paraId="030A8B3A" w14:textId="77777777" w:rsidR="0001732F" w:rsidRDefault="00000000">
      <w:pPr>
        <w:pStyle w:val="BodyText"/>
        <w:spacing w:before="126"/>
        <w:ind w:left="850"/>
      </w:pPr>
      <w:r>
        <w:t>On</w:t>
      </w:r>
      <w:r>
        <w:rPr>
          <w:spacing w:val="-5"/>
        </w:rPr>
        <w:t xml:space="preserve"> </w:t>
      </w:r>
      <w:r>
        <w:t>choisit</w:t>
      </w:r>
      <w:r>
        <w:rPr>
          <w:spacing w:val="-2"/>
        </w:rPr>
        <w:t xml:space="preserve"> </w:t>
      </w:r>
      <w:r>
        <w:t>le</w:t>
      </w:r>
      <w:r>
        <w:rPr>
          <w:spacing w:val="-3"/>
        </w:rPr>
        <w:t xml:space="preserve"> </w:t>
      </w:r>
      <w:r>
        <w:t>projet</w:t>
      </w:r>
      <w:r>
        <w:rPr>
          <w:spacing w:val="-1"/>
        </w:rPr>
        <w:t xml:space="preserve"> </w:t>
      </w:r>
      <w:r>
        <w:rPr>
          <w:spacing w:val="-10"/>
        </w:rPr>
        <w:t>B</w:t>
      </w:r>
    </w:p>
    <w:p w14:paraId="468BE412" w14:textId="77777777" w:rsidR="0001732F" w:rsidRDefault="00000000">
      <w:pPr>
        <w:pStyle w:val="Heading7"/>
        <w:spacing w:before="169"/>
      </w:pPr>
      <w:r>
        <w:t>Avantages</w:t>
      </w:r>
      <w:r>
        <w:rPr>
          <w:spacing w:val="-4"/>
        </w:rPr>
        <w:t xml:space="preserve"> </w:t>
      </w:r>
      <w:r>
        <w:t>et</w:t>
      </w:r>
      <w:r>
        <w:rPr>
          <w:spacing w:val="-5"/>
        </w:rPr>
        <w:t xml:space="preserve"> </w:t>
      </w:r>
      <w:r>
        <w:t>limites</w:t>
      </w:r>
      <w:r>
        <w:rPr>
          <w:spacing w:val="-1"/>
        </w:rPr>
        <w:t xml:space="preserve"> </w:t>
      </w:r>
      <w:r>
        <w:rPr>
          <w:spacing w:val="-10"/>
        </w:rPr>
        <w:t>:</w:t>
      </w:r>
    </w:p>
    <w:p w14:paraId="7FB962A0" w14:textId="3BD2263F" w:rsidR="0001732F" w:rsidRDefault="00000000">
      <w:pPr>
        <w:pStyle w:val="BodyText"/>
        <w:spacing w:before="160" w:line="360" w:lineRule="auto"/>
        <w:ind w:left="850"/>
      </w:pPr>
      <w:r>
        <w:t xml:space="preserve">L’IR est étroitement lié à la VAN. Il peut se </w:t>
      </w:r>
      <w:r w:rsidR="002807C5">
        <w:t>révéler</w:t>
      </w:r>
      <w:r>
        <w:t xml:space="preserve"> utile lorsque nous comparons plusieurs projets à investissement différent. En outre, il présente les mêmes limites que la VAN.</w:t>
      </w:r>
    </w:p>
    <w:p w14:paraId="06098E0A" w14:textId="77777777" w:rsidR="0001732F" w:rsidRDefault="0001732F">
      <w:pPr>
        <w:pStyle w:val="BodyText"/>
        <w:spacing w:before="169"/>
      </w:pPr>
    </w:p>
    <w:p w14:paraId="379AB720" w14:textId="77777777" w:rsidR="0001732F" w:rsidRDefault="00000000">
      <w:pPr>
        <w:pStyle w:val="Heading7"/>
        <w:numPr>
          <w:ilvl w:val="0"/>
          <w:numId w:val="27"/>
        </w:numPr>
        <w:tabs>
          <w:tab w:val="left" w:pos="1101"/>
        </w:tabs>
        <w:ind w:left="1101" w:hanging="251"/>
      </w:pPr>
      <w:r>
        <w:t>Le</w:t>
      </w:r>
      <w:r>
        <w:rPr>
          <w:spacing w:val="-3"/>
        </w:rPr>
        <w:t xml:space="preserve"> </w:t>
      </w:r>
      <w:r>
        <w:t>délai</w:t>
      </w:r>
      <w:r>
        <w:rPr>
          <w:spacing w:val="-2"/>
        </w:rPr>
        <w:t xml:space="preserve"> </w:t>
      </w:r>
      <w:r>
        <w:t>de</w:t>
      </w:r>
      <w:r>
        <w:rPr>
          <w:spacing w:val="-3"/>
        </w:rPr>
        <w:t xml:space="preserve"> </w:t>
      </w:r>
      <w:r>
        <w:t>récupération</w:t>
      </w:r>
      <w:r>
        <w:rPr>
          <w:spacing w:val="-2"/>
        </w:rPr>
        <w:t xml:space="preserve"> </w:t>
      </w:r>
      <w:r>
        <w:t>(DR</w:t>
      </w:r>
      <w:r>
        <w:rPr>
          <w:spacing w:val="-5"/>
        </w:rPr>
        <w:t xml:space="preserve"> </w:t>
      </w:r>
      <w:r>
        <w:t>ou</w:t>
      </w:r>
      <w:r>
        <w:rPr>
          <w:spacing w:val="-1"/>
        </w:rPr>
        <w:t xml:space="preserve"> </w:t>
      </w:r>
      <w:proofErr w:type="spellStart"/>
      <w:r>
        <w:t>pay-</w:t>
      </w:r>
      <w:r>
        <w:rPr>
          <w:spacing w:val="-2"/>
        </w:rPr>
        <w:t>back</w:t>
      </w:r>
      <w:proofErr w:type="spellEnd"/>
      <w:r>
        <w:rPr>
          <w:spacing w:val="-2"/>
        </w:rPr>
        <w:t>)</w:t>
      </w:r>
    </w:p>
    <w:p w14:paraId="457027E2" w14:textId="77777777" w:rsidR="0001732F" w:rsidRDefault="0001732F">
      <w:pPr>
        <w:pStyle w:val="BodyText"/>
        <w:rPr>
          <w:b/>
        </w:rPr>
      </w:pPr>
    </w:p>
    <w:p w14:paraId="7AB6DA19" w14:textId="77777777" w:rsidR="0001732F" w:rsidRDefault="0001732F">
      <w:pPr>
        <w:pStyle w:val="BodyText"/>
        <w:spacing w:before="36"/>
        <w:rPr>
          <w:b/>
        </w:rPr>
      </w:pPr>
    </w:p>
    <w:p w14:paraId="53D9D87B" w14:textId="77777777" w:rsidR="0001732F" w:rsidRDefault="00000000">
      <w:pPr>
        <w:pStyle w:val="BodyText"/>
        <w:spacing w:line="360" w:lineRule="auto"/>
        <w:ind w:left="850"/>
      </w:pPr>
      <w:r>
        <w:t>Le</w:t>
      </w:r>
      <w:r>
        <w:rPr>
          <w:spacing w:val="40"/>
        </w:rPr>
        <w:t xml:space="preserve"> </w:t>
      </w:r>
      <w:r>
        <w:t>délai</w:t>
      </w:r>
      <w:r>
        <w:rPr>
          <w:spacing w:val="40"/>
        </w:rPr>
        <w:t xml:space="preserve"> </w:t>
      </w:r>
      <w:r>
        <w:t>de</w:t>
      </w:r>
      <w:r>
        <w:rPr>
          <w:spacing w:val="40"/>
        </w:rPr>
        <w:t xml:space="preserve"> </w:t>
      </w:r>
      <w:r>
        <w:t>récupération</w:t>
      </w:r>
      <w:r>
        <w:rPr>
          <w:spacing w:val="40"/>
        </w:rPr>
        <w:t xml:space="preserve"> </w:t>
      </w:r>
      <w:r>
        <w:t>(</w:t>
      </w:r>
      <w:proofErr w:type="spellStart"/>
      <w:r>
        <w:t>pay-back</w:t>
      </w:r>
      <w:proofErr w:type="spellEnd"/>
      <w:r>
        <w:rPr>
          <w:spacing w:val="40"/>
        </w:rPr>
        <w:t xml:space="preserve"> </w:t>
      </w:r>
      <w:proofErr w:type="spellStart"/>
      <w:r>
        <w:t>period</w:t>
      </w:r>
      <w:proofErr w:type="spellEnd"/>
      <w:r>
        <w:t>)</w:t>
      </w:r>
      <w:r>
        <w:rPr>
          <w:spacing w:val="40"/>
        </w:rPr>
        <w:t xml:space="preserve"> </w:t>
      </w:r>
      <w:r>
        <w:t>peut</w:t>
      </w:r>
      <w:r>
        <w:rPr>
          <w:spacing w:val="40"/>
        </w:rPr>
        <w:t xml:space="preserve"> </w:t>
      </w:r>
      <w:r>
        <w:t>être</w:t>
      </w:r>
      <w:r>
        <w:rPr>
          <w:spacing w:val="40"/>
        </w:rPr>
        <w:t xml:space="preserve"> </w:t>
      </w:r>
      <w:r>
        <w:t>défini</w:t>
      </w:r>
      <w:r>
        <w:rPr>
          <w:spacing w:val="40"/>
        </w:rPr>
        <w:t xml:space="preserve"> </w:t>
      </w:r>
      <w:r>
        <w:t>comme</w:t>
      </w:r>
      <w:r>
        <w:rPr>
          <w:spacing w:val="40"/>
        </w:rPr>
        <w:t xml:space="preserve"> </w:t>
      </w:r>
      <w:r>
        <w:t>la</w:t>
      </w:r>
      <w:r>
        <w:rPr>
          <w:spacing w:val="40"/>
        </w:rPr>
        <w:t xml:space="preserve"> </w:t>
      </w:r>
      <w:r>
        <w:t>période</w:t>
      </w:r>
      <w:r>
        <w:rPr>
          <w:spacing w:val="40"/>
        </w:rPr>
        <w:t xml:space="preserve"> </w:t>
      </w:r>
      <w:r>
        <w:t>de</w:t>
      </w:r>
      <w:r>
        <w:rPr>
          <w:spacing w:val="40"/>
        </w:rPr>
        <w:t xml:space="preserve"> </w:t>
      </w:r>
      <w:r>
        <w:t>temps</w:t>
      </w:r>
      <w:r>
        <w:rPr>
          <w:spacing w:val="40"/>
        </w:rPr>
        <w:t xml:space="preserve"> </w:t>
      </w:r>
      <w:r>
        <w:t>nécessaire</w:t>
      </w:r>
      <w:r>
        <w:rPr>
          <w:spacing w:val="40"/>
        </w:rPr>
        <w:t xml:space="preserve"> </w:t>
      </w:r>
      <w:r>
        <w:t>pour</w:t>
      </w:r>
      <w:r>
        <w:rPr>
          <w:spacing w:val="40"/>
        </w:rPr>
        <w:t xml:space="preserve"> </w:t>
      </w:r>
      <w:r>
        <w:t>que</w:t>
      </w:r>
      <w:r>
        <w:rPr>
          <w:spacing w:val="80"/>
        </w:rPr>
        <w:t xml:space="preserve"> </w:t>
      </w:r>
      <w:r>
        <w:t>l’entreprise récupère sa mise de fonds initiale à partir des flux monétaires générés par le projet.</w:t>
      </w:r>
    </w:p>
    <w:p w14:paraId="6752D9FF" w14:textId="77777777" w:rsidR="0001732F" w:rsidRDefault="0001732F">
      <w:pPr>
        <w:pStyle w:val="BodyText"/>
        <w:spacing w:before="200"/>
      </w:pPr>
    </w:p>
    <w:p w14:paraId="7081FA61" w14:textId="77777777" w:rsidR="0001732F" w:rsidRDefault="00000000">
      <w:pPr>
        <w:spacing w:line="362" w:lineRule="auto"/>
        <w:ind w:left="850" w:right="293"/>
      </w:pPr>
      <w:r>
        <w:t>Le délai de récupération correspond à l’instant dans l’échéancier où l’entreprise récupère sa mise initiale.</w:t>
      </w:r>
      <w:r>
        <w:rPr>
          <w:spacing w:val="24"/>
        </w:rPr>
        <w:t xml:space="preserve"> </w:t>
      </w:r>
      <w:r>
        <w:rPr>
          <w:b/>
        </w:rPr>
        <w:t>Il s’agit</w:t>
      </w:r>
      <w:r>
        <w:rPr>
          <w:b/>
          <w:spacing w:val="80"/>
        </w:rPr>
        <w:t xml:space="preserve"> </w:t>
      </w:r>
      <w:r>
        <w:rPr>
          <w:b/>
        </w:rPr>
        <w:t xml:space="preserve">donc d’un critère de sécurité et non de rentabilité </w:t>
      </w:r>
      <w:r>
        <w:t>: plus un projet est récupéré rapidement, moins il est risqué.</w:t>
      </w:r>
    </w:p>
    <w:p w14:paraId="456F46E9" w14:textId="77777777" w:rsidR="0001732F" w:rsidRDefault="0001732F">
      <w:pPr>
        <w:pStyle w:val="BodyText"/>
        <w:spacing w:before="123"/>
      </w:pPr>
    </w:p>
    <w:p w14:paraId="5900333B" w14:textId="77777777" w:rsidR="0001732F" w:rsidRDefault="00000000">
      <w:pPr>
        <w:pStyle w:val="BodyText"/>
        <w:spacing w:line="360" w:lineRule="auto"/>
        <w:ind w:left="850"/>
      </w:pPr>
      <w:r>
        <w:t>Au</w:t>
      </w:r>
      <w:r>
        <w:rPr>
          <w:spacing w:val="26"/>
        </w:rPr>
        <w:t xml:space="preserve"> </w:t>
      </w:r>
      <w:r>
        <w:t>regard</w:t>
      </w:r>
      <w:r>
        <w:rPr>
          <w:spacing w:val="26"/>
        </w:rPr>
        <w:t xml:space="preserve"> </w:t>
      </w:r>
      <w:r>
        <w:t>du</w:t>
      </w:r>
      <w:r>
        <w:rPr>
          <w:spacing w:val="26"/>
        </w:rPr>
        <w:t xml:space="preserve"> </w:t>
      </w:r>
      <w:r>
        <w:t>critère</w:t>
      </w:r>
      <w:r>
        <w:rPr>
          <w:spacing w:val="27"/>
        </w:rPr>
        <w:t xml:space="preserve"> </w:t>
      </w:r>
      <w:r>
        <w:t>de</w:t>
      </w:r>
      <w:r>
        <w:rPr>
          <w:spacing w:val="27"/>
        </w:rPr>
        <w:t xml:space="preserve"> </w:t>
      </w:r>
      <w:r>
        <w:t>délai</w:t>
      </w:r>
      <w:r>
        <w:rPr>
          <w:spacing w:val="27"/>
        </w:rPr>
        <w:t xml:space="preserve"> </w:t>
      </w:r>
      <w:r>
        <w:t>de</w:t>
      </w:r>
      <w:r>
        <w:rPr>
          <w:spacing w:val="27"/>
        </w:rPr>
        <w:t xml:space="preserve"> </w:t>
      </w:r>
      <w:r>
        <w:t>récupération,</w:t>
      </w:r>
      <w:r>
        <w:rPr>
          <w:spacing w:val="26"/>
        </w:rPr>
        <w:t xml:space="preserve"> </w:t>
      </w:r>
      <w:r>
        <w:t>un</w:t>
      </w:r>
      <w:r>
        <w:rPr>
          <w:spacing w:val="24"/>
        </w:rPr>
        <w:t xml:space="preserve"> </w:t>
      </w:r>
      <w:r>
        <w:t>investissement</w:t>
      </w:r>
      <w:r>
        <w:rPr>
          <w:spacing w:val="27"/>
        </w:rPr>
        <w:t xml:space="preserve"> </w:t>
      </w:r>
      <w:r>
        <w:t>dont</w:t>
      </w:r>
      <w:r>
        <w:rPr>
          <w:spacing w:val="27"/>
        </w:rPr>
        <w:t xml:space="preserve"> </w:t>
      </w:r>
      <w:r>
        <w:t>le</w:t>
      </w:r>
      <w:r>
        <w:rPr>
          <w:spacing w:val="27"/>
        </w:rPr>
        <w:t xml:space="preserve"> </w:t>
      </w:r>
      <w:r>
        <w:t>délai</w:t>
      </w:r>
      <w:r>
        <w:rPr>
          <w:spacing w:val="27"/>
        </w:rPr>
        <w:t xml:space="preserve"> </w:t>
      </w:r>
      <w:r>
        <w:t>de</w:t>
      </w:r>
      <w:r>
        <w:rPr>
          <w:spacing w:val="27"/>
        </w:rPr>
        <w:t xml:space="preserve"> </w:t>
      </w:r>
      <w:r>
        <w:t>récupération</w:t>
      </w:r>
      <w:r>
        <w:rPr>
          <w:spacing w:val="26"/>
        </w:rPr>
        <w:t xml:space="preserve"> </w:t>
      </w:r>
      <w:r>
        <w:t>est</w:t>
      </w:r>
      <w:r>
        <w:rPr>
          <w:spacing w:val="27"/>
        </w:rPr>
        <w:t xml:space="preserve"> </w:t>
      </w:r>
      <w:r>
        <w:t>inférieur</w:t>
      </w:r>
      <w:r>
        <w:rPr>
          <w:spacing w:val="25"/>
        </w:rPr>
        <w:t xml:space="preserve"> </w:t>
      </w:r>
      <w:r>
        <w:t>à</w:t>
      </w:r>
      <w:r>
        <w:rPr>
          <w:spacing w:val="27"/>
        </w:rPr>
        <w:t xml:space="preserve"> </w:t>
      </w:r>
      <w:r>
        <w:t>une durée déterminée est accepté. Aucun principe financier ne permet cependant de fixer une durée de référence.</w:t>
      </w:r>
    </w:p>
    <w:p w14:paraId="77BA4F6C" w14:textId="77777777" w:rsidR="0001732F" w:rsidRDefault="00000000">
      <w:pPr>
        <w:pStyle w:val="BodyText"/>
        <w:spacing w:line="360" w:lineRule="auto"/>
        <w:ind w:left="850"/>
      </w:pPr>
      <w:r>
        <w:t>Si</w:t>
      </w:r>
      <w:r>
        <w:rPr>
          <w:spacing w:val="40"/>
        </w:rPr>
        <w:t xml:space="preserve"> </w:t>
      </w:r>
      <w:r>
        <w:t>l’on</w:t>
      </w:r>
      <w:r>
        <w:rPr>
          <w:spacing w:val="39"/>
        </w:rPr>
        <w:t xml:space="preserve"> </w:t>
      </w:r>
      <w:r>
        <w:t>est</w:t>
      </w:r>
      <w:r>
        <w:rPr>
          <w:spacing w:val="40"/>
        </w:rPr>
        <w:t xml:space="preserve"> </w:t>
      </w:r>
      <w:r>
        <w:t>en</w:t>
      </w:r>
      <w:r>
        <w:rPr>
          <w:spacing w:val="40"/>
        </w:rPr>
        <w:t xml:space="preserve"> </w:t>
      </w:r>
      <w:r>
        <w:t>présence</w:t>
      </w:r>
      <w:r>
        <w:rPr>
          <w:spacing w:val="40"/>
        </w:rPr>
        <w:t xml:space="preserve"> </w:t>
      </w:r>
      <w:r>
        <w:t>de</w:t>
      </w:r>
      <w:r>
        <w:rPr>
          <w:spacing w:val="40"/>
        </w:rPr>
        <w:t xml:space="preserve"> </w:t>
      </w:r>
      <w:r>
        <w:t>deux</w:t>
      </w:r>
      <w:r>
        <w:rPr>
          <w:spacing w:val="40"/>
        </w:rPr>
        <w:t xml:space="preserve"> </w:t>
      </w:r>
      <w:r>
        <w:t>projets</w:t>
      </w:r>
      <w:r>
        <w:rPr>
          <w:spacing w:val="40"/>
        </w:rPr>
        <w:t xml:space="preserve"> </w:t>
      </w:r>
      <w:r>
        <w:t>exclusifs</w:t>
      </w:r>
      <w:r>
        <w:rPr>
          <w:spacing w:val="40"/>
        </w:rPr>
        <w:t xml:space="preserve"> </w:t>
      </w:r>
      <w:r>
        <w:t>l’un</w:t>
      </w:r>
      <w:r>
        <w:rPr>
          <w:spacing w:val="40"/>
        </w:rPr>
        <w:t xml:space="preserve"> </w:t>
      </w:r>
      <w:r>
        <w:t>de</w:t>
      </w:r>
      <w:r>
        <w:rPr>
          <w:spacing w:val="40"/>
        </w:rPr>
        <w:t xml:space="preserve"> </w:t>
      </w:r>
      <w:r>
        <w:t>l’autre,</w:t>
      </w:r>
      <w:r>
        <w:rPr>
          <w:spacing w:val="40"/>
        </w:rPr>
        <w:t xml:space="preserve"> </w:t>
      </w:r>
      <w:r>
        <w:t>le</w:t>
      </w:r>
      <w:r>
        <w:rPr>
          <w:spacing w:val="40"/>
        </w:rPr>
        <w:t xml:space="preserve"> </w:t>
      </w:r>
      <w:r>
        <w:t>choix</w:t>
      </w:r>
      <w:r>
        <w:rPr>
          <w:spacing w:val="39"/>
        </w:rPr>
        <w:t xml:space="preserve"> </w:t>
      </w:r>
      <w:r>
        <w:t>se</w:t>
      </w:r>
      <w:r>
        <w:rPr>
          <w:spacing w:val="38"/>
        </w:rPr>
        <w:t xml:space="preserve"> </w:t>
      </w:r>
      <w:r>
        <w:t>portera</w:t>
      </w:r>
      <w:r>
        <w:rPr>
          <w:spacing w:val="40"/>
        </w:rPr>
        <w:t xml:space="preserve"> </w:t>
      </w:r>
      <w:r>
        <w:t>sur</w:t>
      </w:r>
      <w:r>
        <w:rPr>
          <w:spacing w:val="40"/>
        </w:rPr>
        <w:t xml:space="preserve"> </w:t>
      </w:r>
      <w:r>
        <w:t>celui</w:t>
      </w:r>
      <w:r>
        <w:rPr>
          <w:spacing w:val="40"/>
        </w:rPr>
        <w:t xml:space="preserve"> </w:t>
      </w:r>
      <w:r>
        <w:t>dont</w:t>
      </w:r>
      <w:r>
        <w:rPr>
          <w:spacing w:val="40"/>
        </w:rPr>
        <w:t xml:space="preserve"> </w:t>
      </w:r>
      <w:r>
        <w:t>le</w:t>
      </w:r>
      <w:r>
        <w:rPr>
          <w:spacing w:val="40"/>
        </w:rPr>
        <w:t xml:space="preserve"> </w:t>
      </w:r>
      <w:r>
        <w:t>délai</w:t>
      </w:r>
      <w:r>
        <w:rPr>
          <w:spacing w:val="40"/>
        </w:rPr>
        <w:t xml:space="preserve"> </w:t>
      </w:r>
      <w:r>
        <w:t>de récupération est le plus court.</w:t>
      </w:r>
    </w:p>
    <w:p w14:paraId="47CE3A20" w14:textId="77777777" w:rsidR="0001732F" w:rsidRDefault="00000000">
      <w:pPr>
        <w:pStyle w:val="BodyText"/>
        <w:spacing w:line="244" w:lineRule="exact"/>
        <w:ind w:left="850"/>
      </w:pPr>
      <w:r>
        <w:t>Le</w:t>
      </w:r>
      <w:r>
        <w:rPr>
          <w:spacing w:val="-2"/>
        </w:rPr>
        <w:t xml:space="preserve"> </w:t>
      </w:r>
      <w:r>
        <w:t>DR</w:t>
      </w:r>
      <w:r>
        <w:rPr>
          <w:spacing w:val="-3"/>
        </w:rPr>
        <w:t xml:space="preserve"> </w:t>
      </w:r>
      <w:r>
        <w:t>peut</w:t>
      </w:r>
      <w:r>
        <w:rPr>
          <w:spacing w:val="-4"/>
        </w:rPr>
        <w:t xml:space="preserve"> </w:t>
      </w:r>
      <w:r>
        <w:t>être</w:t>
      </w:r>
      <w:r>
        <w:rPr>
          <w:spacing w:val="-2"/>
        </w:rPr>
        <w:t xml:space="preserve"> </w:t>
      </w:r>
      <w:r>
        <w:t xml:space="preserve">calculé </w:t>
      </w:r>
      <w:r>
        <w:rPr>
          <w:spacing w:val="-10"/>
        </w:rPr>
        <w:t>;</w:t>
      </w:r>
    </w:p>
    <w:p w14:paraId="4D98B37E" w14:textId="77777777" w:rsidR="0001732F" w:rsidRDefault="0001732F">
      <w:pPr>
        <w:pStyle w:val="BodyText"/>
        <w:spacing w:before="46"/>
      </w:pPr>
    </w:p>
    <w:p w14:paraId="762AC8C1" w14:textId="77777777" w:rsidR="0001732F" w:rsidRDefault="00000000">
      <w:pPr>
        <w:pStyle w:val="ListParagraph"/>
        <w:numPr>
          <w:ilvl w:val="0"/>
          <w:numId w:val="26"/>
        </w:numPr>
        <w:tabs>
          <w:tab w:val="left" w:pos="2628"/>
        </w:tabs>
        <w:ind w:left="2628" w:hanging="1778"/>
      </w:pPr>
      <w:proofErr w:type="gramStart"/>
      <w:r>
        <w:t>en</w:t>
      </w:r>
      <w:proofErr w:type="gramEnd"/>
      <w:r>
        <w:rPr>
          <w:spacing w:val="-5"/>
        </w:rPr>
        <w:t xml:space="preserve"> </w:t>
      </w:r>
      <w:r>
        <w:t>tenant</w:t>
      </w:r>
      <w:r>
        <w:rPr>
          <w:spacing w:val="-2"/>
        </w:rPr>
        <w:t xml:space="preserve"> </w:t>
      </w:r>
      <w:r>
        <w:t>compte</w:t>
      </w:r>
      <w:r>
        <w:rPr>
          <w:spacing w:val="-3"/>
        </w:rPr>
        <w:t xml:space="preserve"> </w:t>
      </w:r>
      <w:r>
        <w:t>du</w:t>
      </w:r>
      <w:r>
        <w:rPr>
          <w:spacing w:val="-4"/>
        </w:rPr>
        <w:t xml:space="preserve"> </w:t>
      </w:r>
      <w:r>
        <w:t>temps</w:t>
      </w:r>
      <w:r>
        <w:rPr>
          <w:spacing w:val="-3"/>
        </w:rPr>
        <w:t xml:space="preserve"> </w:t>
      </w:r>
      <w:r>
        <w:t>donc</w:t>
      </w:r>
      <w:r>
        <w:rPr>
          <w:spacing w:val="-3"/>
        </w:rPr>
        <w:t xml:space="preserve"> </w:t>
      </w:r>
      <w:r>
        <w:t>en</w:t>
      </w:r>
      <w:r>
        <w:rPr>
          <w:spacing w:val="-5"/>
        </w:rPr>
        <w:t xml:space="preserve"> </w:t>
      </w:r>
      <w:r>
        <w:t>retenant</w:t>
      </w:r>
      <w:r>
        <w:rPr>
          <w:spacing w:val="-4"/>
        </w:rPr>
        <w:t xml:space="preserve"> </w:t>
      </w:r>
      <w:r>
        <w:t>le</w:t>
      </w:r>
      <w:r>
        <w:rPr>
          <w:spacing w:val="-5"/>
        </w:rPr>
        <w:t xml:space="preserve"> </w:t>
      </w:r>
      <w:r>
        <w:t>flux</w:t>
      </w:r>
      <w:r>
        <w:rPr>
          <w:spacing w:val="-3"/>
        </w:rPr>
        <w:t xml:space="preserve"> </w:t>
      </w:r>
      <w:r>
        <w:t>actualisé</w:t>
      </w:r>
      <w:r>
        <w:rPr>
          <w:spacing w:val="-4"/>
        </w:rPr>
        <w:t xml:space="preserve"> </w:t>
      </w:r>
      <w:r>
        <w:t>au</w:t>
      </w:r>
      <w:r>
        <w:rPr>
          <w:spacing w:val="-3"/>
        </w:rPr>
        <w:t xml:space="preserve"> </w:t>
      </w:r>
      <w:r>
        <w:t>taux</w:t>
      </w:r>
      <w:r>
        <w:rPr>
          <w:spacing w:val="-3"/>
        </w:rPr>
        <w:t xml:space="preserve"> </w:t>
      </w:r>
      <w:r>
        <w:t>d'actualisation</w:t>
      </w:r>
      <w:r>
        <w:rPr>
          <w:spacing w:val="-3"/>
        </w:rPr>
        <w:t xml:space="preserve"> </w:t>
      </w:r>
      <w:r>
        <w:t>requis</w:t>
      </w:r>
      <w:r>
        <w:rPr>
          <w:spacing w:val="2"/>
        </w:rPr>
        <w:t xml:space="preserve"> </w:t>
      </w:r>
      <w:r>
        <w:rPr>
          <w:spacing w:val="-10"/>
        </w:rPr>
        <w:t>;</w:t>
      </w:r>
    </w:p>
    <w:p w14:paraId="6264881A" w14:textId="77777777" w:rsidR="0001732F" w:rsidRDefault="0001732F">
      <w:pPr>
        <w:pStyle w:val="BodyText"/>
        <w:spacing w:before="44"/>
      </w:pPr>
    </w:p>
    <w:p w14:paraId="45C62E2D" w14:textId="77777777" w:rsidR="0001732F" w:rsidRDefault="00000000">
      <w:pPr>
        <w:pStyle w:val="ListParagraph"/>
        <w:numPr>
          <w:ilvl w:val="0"/>
          <w:numId w:val="26"/>
        </w:numPr>
        <w:tabs>
          <w:tab w:val="left" w:pos="2628"/>
        </w:tabs>
        <w:ind w:left="2628" w:hanging="1778"/>
      </w:pPr>
      <w:proofErr w:type="gramStart"/>
      <w:r>
        <w:t>sans</w:t>
      </w:r>
      <w:proofErr w:type="gramEnd"/>
      <w:r>
        <w:rPr>
          <w:spacing w:val="-5"/>
        </w:rPr>
        <w:t xml:space="preserve"> </w:t>
      </w:r>
      <w:r>
        <w:t>tenir</w:t>
      </w:r>
      <w:r>
        <w:rPr>
          <w:spacing w:val="-4"/>
        </w:rPr>
        <w:t xml:space="preserve"> </w:t>
      </w:r>
      <w:r>
        <w:t>compte</w:t>
      </w:r>
      <w:r>
        <w:rPr>
          <w:spacing w:val="-2"/>
        </w:rPr>
        <w:t xml:space="preserve"> </w:t>
      </w:r>
      <w:r>
        <w:t>du</w:t>
      </w:r>
      <w:r>
        <w:rPr>
          <w:spacing w:val="-2"/>
        </w:rPr>
        <w:t xml:space="preserve"> </w:t>
      </w:r>
      <w:r>
        <w:t>temps,</w:t>
      </w:r>
      <w:r>
        <w:rPr>
          <w:spacing w:val="-2"/>
        </w:rPr>
        <w:t xml:space="preserve"> </w:t>
      </w:r>
      <w:r>
        <w:t>donc</w:t>
      </w:r>
      <w:r>
        <w:rPr>
          <w:spacing w:val="-2"/>
        </w:rPr>
        <w:t xml:space="preserve"> </w:t>
      </w:r>
      <w:r>
        <w:t>sans</w:t>
      </w:r>
      <w:r>
        <w:rPr>
          <w:spacing w:val="-2"/>
        </w:rPr>
        <w:t xml:space="preserve"> actualisation.</w:t>
      </w:r>
    </w:p>
    <w:p w14:paraId="5EE6614B" w14:textId="77777777" w:rsidR="0001732F" w:rsidRDefault="0001732F">
      <w:pPr>
        <w:pStyle w:val="BodyText"/>
        <w:spacing w:before="48"/>
      </w:pPr>
    </w:p>
    <w:p w14:paraId="472F5822" w14:textId="44EC7273" w:rsidR="0001732F" w:rsidRDefault="00000000">
      <w:pPr>
        <w:pStyle w:val="Heading7"/>
      </w:pPr>
      <w:r>
        <w:t>Le</w:t>
      </w:r>
      <w:r>
        <w:rPr>
          <w:spacing w:val="-5"/>
        </w:rPr>
        <w:t xml:space="preserve"> </w:t>
      </w:r>
      <w:r>
        <w:t>Délai</w:t>
      </w:r>
      <w:r>
        <w:rPr>
          <w:spacing w:val="-1"/>
        </w:rPr>
        <w:t xml:space="preserve"> </w:t>
      </w:r>
      <w:r>
        <w:t>de</w:t>
      </w:r>
      <w:r>
        <w:rPr>
          <w:spacing w:val="-2"/>
        </w:rPr>
        <w:t xml:space="preserve"> </w:t>
      </w:r>
      <w:r>
        <w:t>Récupération</w:t>
      </w:r>
      <w:r>
        <w:rPr>
          <w:spacing w:val="-8"/>
        </w:rPr>
        <w:t xml:space="preserve"> </w:t>
      </w:r>
      <w:r>
        <w:t>Simple,</w:t>
      </w:r>
      <w:r>
        <w:rPr>
          <w:spacing w:val="-2"/>
        </w:rPr>
        <w:t xml:space="preserve"> </w:t>
      </w:r>
      <w:r>
        <w:t>ou</w:t>
      </w:r>
      <w:r>
        <w:rPr>
          <w:spacing w:val="-5"/>
        </w:rPr>
        <w:t xml:space="preserve"> </w:t>
      </w:r>
      <w:r>
        <w:rPr>
          <w:spacing w:val="-2"/>
        </w:rPr>
        <w:t>Pay</w:t>
      </w:r>
      <w:r w:rsidR="00E96B27">
        <w:rPr>
          <w:spacing w:val="-2"/>
        </w:rPr>
        <w:t xml:space="preserve"> </w:t>
      </w:r>
      <w:r>
        <w:rPr>
          <w:spacing w:val="-2"/>
        </w:rPr>
        <w:t>back</w:t>
      </w:r>
    </w:p>
    <w:p w14:paraId="7E54DAAD" w14:textId="77777777" w:rsidR="0001732F" w:rsidRDefault="00000000">
      <w:pPr>
        <w:pStyle w:val="BodyText"/>
        <w:spacing w:before="124"/>
        <w:ind w:left="850"/>
      </w:pPr>
      <w:r>
        <w:rPr>
          <w:noProof/>
        </w:rPr>
        <w:drawing>
          <wp:anchor distT="0" distB="0" distL="0" distR="0" simplePos="0" relativeHeight="15735296" behindDoc="0" locked="0" layoutInCell="1" allowOverlap="1" wp14:anchorId="41A4481E" wp14:editId="566F7CFD">
            <wp:simplePos x="0" y="0"/>
            <wp:positionH relativeFrom="page">
              <wp:posOffset>3034223</wp:posOffset>
            </wp:positionH>
            <wp:positionV relativeFrom="paragraph">
              <wp:posOffset>334630</wp:posOffset>
            </wp:positionV>
            <wp:extent cx="1608401" cy="331354"/>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1608401" cy="331354"/>
                    </a:xfrm>
                    <a:prstGeom prst="rect">
                      <a:avLst/>
                    </a:prstGeom>
                  </pic:spPr>
                </pic:pic>
              </a:graphicData>
            </a:graphic>
          </wp:anchor>
        </w:drawing>
      </w:r>
      <w:r>
        <w:t>Le</w:t>
      </w:r>
      <w:r>
        <w:rPr>
          <w:spacing w:val="3"/>
        </w:rPr>
        <w:t xml:space="preserve"> </w:t>
      </w:r>
      <w:r>
        <w:t>délai</w:t>
      </w:r>
      <w:r>
        <w:rPr>
          <w:spacing w:val="5"/>
        </w:rPr>
        <w:t xml:space="preserve"> </w:t>
      </w:r>
      <w:r>
        <w:t>de</w:t>
      </w:r>
      <w:r>
        <w:rPr>
          <w:spacing w:val="4"/>
        </w:rPr>
        <w:t xml:space="preserve"> </w:t>
      </w:r>
      <w:r>
        <w:t>récupération</w:t>
      </w:r>
      <w:r>
        <w:rPr>
          <w:spacing w:val="3"/>
        </w:rPr>
        <w:t xml:space="preserve"> </w:t>
      </w:r>
      <w:r>
        <w:t>simple</w:t>
      </w:r>
      <w:r>
        <w:rPr>
          <w:spacing w:val="6"/>
        </w:rPr>
        <w:t xml:space="preserve"> </w:t>
      </w:r>
      <w:r>
        <w:t>(DRS)</w:t>
      </w:r>
      <w:r>
        <w:rPr>
          <w:spacing w:val="7"/>
        </w:rPr>
        <w:t xml:space="preserve"> </w:t>
      </w:r>
      <w:r>
        <w:t>est</w:t>
      </w:r>
      <w:r>
        <w:rPr>
          <w:spacing w:val="4"/>
        </w:rPr>
        <w:t xml:space="preserve"> </w:t>
      </w:r>
      <w:r>
        <w:t>le</w:t>
      </w:r>
      <w:r>
        <w:rPr>
          <w:spacing w:val="4"/>
        </w:rPr>
        <w:t xml:space="preserve"> </w:t>
      </w:r>
      <w:r>
        <w:t>temps</w:t>
      </w:r>
      <w:r>
        <w:rPr>
          <w:spacing w:val="7"/>
        </w:rPr>
        <w:t xml:space="preserve"> </w:t>
      </w:r>
      <w:r>
        <w:t>nécessaire</w:t>
      </w:r>
      <w:r>
        <w:rPr>
          <w:spacing w:val="3"/>
        </w:rPr>
        <w:t xml:space="preserve"> </w:t>
      </w:r>
      <w:r>
        <w:t>pour</w:t>
      </w:r>
      <w:r>
        <w:rPr>
          <w:spacing w:val="4"/>
        </w:rPr>
        <w:t xml:space="preserve"> </w:t>
      </w:r>
      <w:r>
        <w:t>que</w:t>
      </w:r>
      <w:r>
        <w:rPr>
          <w:spacing w:val="4"/>
        </w:rPr>
        <w:t xml:space="preserve"> </w:t>
      </w:r>
      <w:r>
        <w:t>l'investissement</w:t>
      </w:r>
      <w:r>
        <w:rPr>
          <w:spacing w:val="6"/>
        </w:rPr>
        <w:t xml:space="preserve"> </w:t>
      </w:r>
      <w:r>
        <w:t>initial</w:t>
      </w:r>
      <w:r>
        <w:rPr>
          <w:spacing w:val="5"/>
        </w:rPr>
        <w:t xml:space="preserve"> </w:t>
      </w:r>
      <w:r>
        <w:t>soit</w:t>
      </w:r>
      <w:r>
        <w:rPr>
          <w:spacing w:val="5"/>
        </w:rPr>
        <w:t xml:space="preserve"> </w:t>
      </w:r>
      <w:r>
        <w:t>"récupéré"</w:t>
      </w:r>
      <w:r>
        <w:rPr>
          <w:spacing w:val="5"/>
        </w:rPr>
        <w:t xml:space="preserve"> </w:t>
      </w:r>
      <w:r>
        <w:rPr>
          <w:spacing w:val="-2"/>
        </w:rPr>
        <w:t>grâce</w:t>
      </w:r>
    </w:p>
    <w:p w14:paraId="1856263F" w14:textId="77777777" w:rsidR="0001732F" w:rsidRDefault="0001732F">
      <w:pPr>
        <w:pStyle w:val="BodyText"/>
      </w:pPr>
    </w:p>
    <w:p w14:paraId="3C05FB0E" w14:textId="77777777" w:rsidR="0001732F" w:rsidRDefault="0001732F">
      <w:pPr>
        <w:pStyle w:val="BodyText"/>
        <w:spacing w:before="45"/>
      </w:pPr>
    </w:p>
    <w:p w14:paraId="4C7D1C74" w14:textId="77777777" w:rsidR="0001732F" w:rsidRDefault="00000000">
      <w:pPr>
        <w:pStyle w:val="BodyText"/>
        <w:ind w:left="850"/>
      </w:pPr>
      <w:proofErr w:type="gramStart"/>
      <w:r>
        <w:t>aux</w:t>
      </w:r>
      <w:proofErr w:type="gramEnd"/>
      <w:r>
        <w:rPr>
          <w:spacing w:val="-4"/>
        </w:rPr>
        <w:t xml:space="preserve"> </w:t>
      </w:r>
      <w:r>
        <w:t>cashflows</w:t>
      </w:r>
      <w:r>
        <w:rPr>
          <w:spacing w:val="-4"/>
        </w:rPr>
        <w:t xml:space="preserve"> </w:t>
      </w:r>
      <w:r>
        <w:t>générés</w:t>
      </w:r>
      <w:r>
        <w:rPr>
          <w:spacing w:val="-5"/>
        </w:rPr>
        <w:t xml:space="preserve"> </w:t>
      </w:r>
      <w:r>
        <w:t>jusqu'à</w:t>
      </w:r>
      <w:r>
        <w:rPr>
          <w:spacing w:val="-4"/>
        </w:rPr>
        <w:t xml:space="preserve"> </w:t>
      </w:r>
      <w:r>
        <w:t>cette</w:t>
      </w:r>
      <w:r>
        <w:rPr>
          <w:spacing w:val="-3"/>
        </w:rPr>
        <w:t xml:space="preserve"> </w:t>
      </w:r>
      <w:r>
        <w:rPr>
          <w:spacing w:val="-4"/>
        </w:rPr>
        <w:t>date.</w:t>
      </w:r>
    </w:p>
    <w:p w14:paraId="76B97C35" w14:textId="77777777" w:rsidR="0001732F" w:rsidRDefault="0001732F">
      <w:pPr>
        <w:pStyle w:val="BodyText"/>
      </w:pPr>
    </w:p>
    <w:p w14:paraId="6721EBD1" w14:textId="77777777" w:rsidR="002807C5" w:rsidRDefault="002807C5">
      <w:pPr>
        <w:pStyle w:val="BodyText"/>
      </w:pPr>
    </w:p>
    <w:p w14:paraId="66082136" w14:textId="77777777" w:rsidR="002807C5" w:rsidRDefault="002807C5">
      <w:pPr>
        <w:pStyle w:val="BodyText"/>
      </w:pPr>
    </w:p>
    <w:p w14:paraId="44DEF6F0" w14:textId="77777777" w:rsidR="0001732F" w:rsidRDefault="0001732F">
      <w:pPr>
        <w:pStyle w:val="BodyText"/>
        <w:spacing w:before="4"/>
      </w:pPr>
    </w:p>
    <w:p w14:paraId="38B42E6E" w14:textId="77777777" w:rsidR="0001732F" w:rsidRDefault="00000000">
      <w:pPr>
        <w:pStyle w:val="Heading7"/>
      </w:pPr>
      <w:r>
        <w:lastRenderedPageBreak/>
        <w:t>Le</w:t>
      </w:r>
      <w:r>
        <w:rPr>
          <w:spacing w:val="-3"/>
        </w:rPr>
        <w:t xml:space="preserve"> </w:t>
      </w:r>
      <w:r>
        <w:t>Délai</w:t>
      </w:r>
      <w:r>
        <w:rPr>
          <w:spacing w:val="-2"/>
        </w:rPr>
        <w:t xml:space="preserve"> </w:t>
      </w:r>
      <w:r>
        <w:t>de</w:t>
      </w:r>
      <w:r>
        <w:rPr>
          <w:spacing w:val="-3"/>
        </w:rPr>
        <w:t xml:space="preserve"> </w:t>
      </w:r>
      <w:r>
        <w:t>Récupération</w:t>
      </w:r>
      <w:r>
        <w:rPr>
          <w:spacing w:val="-9"/>
        </w:rPr>
        <w:t xml:space="preserve"> </w:t>
      </w:r>
      <w:r>
        <w:t>Actualisé</w:t>
      </w:r>
      <w:r>
        <w:rPr>
          <w:spacing w:val="-4"/>
        </w:rPr>
        <w:t xml:space="preserve"> (DRA)</w:t>
      </w:r>
    </w:p>
    <w:p w14:paraId="7365F23F" w14:textId="77777777" w:rsidR="0001732F" w:rsidRDefault="00000000">
      <w:pPr>
        <w:pStyle w:val="BodyText"/>
        <w:spacing w:before="122"/>
        <w:ind w:left="850"/>
      </w:pPr>
      <w:r>
        <w:rPr>
          <w:noProof/>
        </w:rPr>
        <w:drawing>
          <wp:anchor distT="0" distB="0" distL="0" distR="0" simplePos="0" relativeHeight="15735808" behindDoc="0" locked="0" layoutInCell="1" allowOverlap="1" wp14:anchorId="0E1AEACD" wp14:editId="39AE7BBC">
            <wp:simplePos x="0" y="0"/>
            <wp:positionH relativeFrom="page">
              <wp:posOffset>1727937</wp:posOffset>
            </wp:positionH>
            <wp:positionV relativeFrom="paragraph">
              <wp:posOffset>349214</wp:posOffset>
            </wp:positionV>
            <wp:extent cx="1859110" cy="428585"/>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6" cstate="print"/>
                    <a:stretch>
                      <a:fillRect/>
                    </a:stretch>
                  </pic:blipFill>
                  <pic:spPr>
                    <a:xfrm>
                      <a:off x="0" y="0"/>
                      <a:ext cx="1859110" cy="428585"/>
                    </a:xfrm>
                    <a:prstGeom prst="rect">
                      <a:avLst/>
                    </a:prstGeom>
                  </pic:spPr>
                </pic:pic>
              </a:graphicData>
            </a:graphic>
          </wp:anchor>
        </w:drawing>
      </w:r>
      <w:r>
        <w:t>Le</w:t>
      </w:r>
      <w:r>
        <w:rPr>
          <w:spacing w:val="-2"/>
        </w:rPr>
        <w:t xml:space="preserve"> </w:t>
      </w:r>
      <w:r>
        <w:t>délai de</w:t>
      </w:r>
      <w:r>
        <w:rPr>
          <w:spacing w:val="-1"/>
        </w:rPr>
        <w:t xml:space="preserve"> </w:t>
      </w:r>
      <w:r>
        <w:t>récupération</w:t>
      </w:r>
      <w:r>
        <w:rPr>
          <w:spacing w:val="-1"/>
        </w:rPr>
        <w:t xml:space="preserve"> </w:t>
      </w:r>
      <w:r>
        <w:t>actualisé</w:t>
      </w:r>
      <w:r>
        <w:rPr>
          <w:spacing w:val="-3"/>
        </w:rPr>
        <w:t xml:space="preserve"> </w:t>
      </w:r>
      <w:r>
        <w:t>(DRA) est le</w:t>
      </w:r>
      <w:r>
        <w:rPr>
          <w:spacing w:val="-1"/>
        </w:rPr>
        <w:t xml:space="preserve"> </w:t>
      </w:r>
      <w:r>
        <w:t>temps</w:t>
      </w:r>
      <w:r>
        <w:rPr>
          <w:spacing w:val="-1"/>
        </w:rPr>
        <w:t xml:space="preserve"> </w:t>
      </w:r>
      <w:r>
        <w:t>nécessaire</w:t>
      </w:r>
      <w:r>
        <w:rPr>
          <w:spacing w:val="-1"/>
        </w:rPr>
        <w:t xml:space="preserve"> </w:t>
      </w:r>
      <w:r>
        <w:t>pour que</w:t>
      </w:r>
      <w:r>
        <w:rPr>
          <w:spacing w:val="-1"/>
        </w:rPr>
        <w:t xml:space="preserve"> </w:t>
      </w:r>
      <w:r>
        <w:t>la</w:t>
      </w:r>
      <w:r>
        <w:rPr>
          <w:spacing w:val="-3"/>
        </w:rPr>
        <w:t xml:space="preserve"> </w:t>
      </w:r>
      <w:r>
        <w:t>VAN</w:t>
      </w:r>
      <w:r>
        <w:rPr>
          <w:spacing w:val="-2"/>
        </w:rPr>
        <w:t xml:space="preserve"> </w:t>
      </w:r>
      <w:r>
        <w:t>des cash-flows</w:t>
      </w:r>
      <w:r>
        <w:rPr>
          <w:spacing w:val="-2"/>
        </w:rPr>
        <w:t xml:space="preserve"> </w:t>
      </w:r>
      <w:r>
        <w:t>cumulés</w:t>
      </w:r>
      <w:r>
        <w:rPr>
          <w:spacing w:val="-2"/>
        </w:rPr>
        <w:t xml:space="preserve"> actualisés</w:t>
      </w:r>
    </w:p>
    <w:p w14:paraId="290B553F" w14:textId="77777777" w:rsidR="0001732F" w:rsidRDefault="0001732F">
      <w:pPr>
        <w:pStyle w:val="BodyText"/>
      </w:pPr>
    </w:p>
    <w:p w14:paraId="32D21D31" w14:textId="77777777" w:rsidR="0001732F" w:rsidRDefault="0001732F">
      <w:pPr>
        <w:pStyle w:val="BodyText"/>
        <w:spacing w:before="165"/>
      </w:pPr>
    </w:p>
    <w:p w14:paraId="41B6A955" w14:textId="77777777" w:rsidR="0001732F" w:rsidRDefault="00000000">
      <w:pPr>
        <w:pStyle w:val="BodyText"/>
        <w:ind w:left="850"/>
      </w:pPr>
      <w:proofErr w:type="gramStart"/>
      <w:r>
        <w:t>devienne</w:t>
      </w:r>
      <w:proofErr w:type="gramEnd"/>
      <w:r>
        <w:rPr>
          <w:spacing w:val="-2"/>
        </w:rPr>
        <w:t xml:space="preserve"> positive.</w:t>
      </w:r>
    </w:p>
    <w:p w14:paraId="178AF521" w14:textId="77777777" w:rsidR="0001732F" w:rsidRDefault="0001732F">
      <w:pPr>
        <w:pStyle w:val="BodyText"/>
        <w:spacing w:before="154"/>
      </w:pPr>
    </w:p>
    <w:p w14:paraId="48EA9EE5" w14:textId="77777777" w:rsidR="0001732F" w:rsidRDefault="00000000">
      <w:pPr>
        <w:pStyle w:val="BodyText"/>
        <w:spacing w:before="1"/>
        <w:ind w:left="850"/>
      </w:pPr>
      <w:r>
        <w:t>Si</w:t>
      </w:r>
      <w:r>
        <w:rPr>
          <w:spacing w:val="24"/>
        </w:rPr>
        <w:t xml:space="preserve"> </w:t>
      </w:r>
      <w:r>
        <w:t>les</w:t>
      </w:r>
      <w:r>
        <w:rPr>
          <w:spacing w:val="26"/>
        </w:rPr>
        <w:t xml:space="preserve"> </w:t>
      </w:r>
      <w:r>
        <w:t>cash-flows</w:t>
      </w:r>
      <w:r>
        <w:rPr>
          <w:spacing w:val="26"/>
        </w:rPr>
        <w:t xml:space="preserve"> </w:t>
      </w:r>
      <w:r>
        <w:t>sont</w:t>
      </w:r>
      <w:r>
        <w:rPr>
          <w:spacing w:val="25"/>
        </w:rPr>
        <w:t xml:space="preserve"> </w:t>
      </w:r>
      <w:r>
        <w:t>constants,</w:t>
      </w:r>
      <w:r>
        <w:rPr>
          <w:spacing w:val="23"/>
        </w:rPr>
        <w:t xml:space="preserve"> </w:t>
      </w:r>
      <w:r>
        <w:t>le</w:t>
      </w:r>
      <w:r>
        <w:rPr>
          <w:spacing w:val="24"/>
        </w:rPr>
        <w:t xml:space="preserve"> </w:t>
      </w:r>
      <w:r>
        <w:t>délai</w:t>
      </w:r>
      <w:r>
        <w:rPr>
          <w:spacing w:val="24"/>
        </w:rPr>
        <w:t xml:space="preserve"> </w:t>
      </w:r>
      <w:r>
        <w:t>de</w:t>
      </w:r>
      <w:r>
        <w:rPr>
          <w:spacing w:val="26"/>
        </w:rPr>
        <w:t xml:space="preserve"> </w:t>
      </w:r>
      <w:r>
        <w:t>récupération</w:t>
      </w:r>
      <w:r>
        <w:rPr>
          <w:spacing w:val="24"/>
        </w:rPr>
        <w:t xml:space="preserve"> </w:t>
      </w:r>
      <w:r>
        <w:t>«</w:t>
      </w:r>
      <w:r>
        <w:rPr>
          <w:spacing w:val="-2"/>
        </w:rPr>
        <w:t xml:space="preserve"> </w:t>
      </w:r>
      <w:r>
        <w:t>sans</w:t>
      </w:r>
      <w:r>
        <w:rPr>
          <w:spacing w:val="26"/>
        </w:rPr>
        <w:t xml:space="preserve"> </w:t>
      </w:r>
      <w:r>
        <w:t>actualisation</w:t>
      </w:r>
      <w:r>
        <w:rPr>
          <w:spacing w:val="-1"/>
        </w:rPr>
        <w:t xml:space="preserve"> </w:t>
      </w:r>
      <w:r>
        <w:t>»</w:t>
      </w:r>
      <w:r>
        <w:rPr>
          <w:spacing w:val="24"/>
        </w:rPr>
        <w:t xml:space="preserve"> </w:t>
      </w:r>
      <w:r>
        <w:t>représente</w:t>
      </w:r>
      <w:r>
        <w:rPr>
          <w:spacing w:val="23"/>
        </w:rPr>
        <w:t xml:space="preserve"> </w:t>
      </w:r>
      <w:r>
        <w:t>le</w:t>
      </w:r>
      <w:r>
        <w:rPr>
          <w:spacing w:val="24"/>
        </w:rPr>
        <w:t xml:space="preserve"> </w:t>
      </w:r>
      <w:r>
        <w:t>rapport</w:t>
      </w:r>
      <w:r>
        <w:rPr>
          <w:spacing w:val="26"/>
        </w:rPr>
        <w:t xml:space="preserve"> </w:t>
      </w:r>
      <w:r>
        <w:t>entre</w:t>
      </w:r>
      <w:r>
        <w:rPr>
          <w:spacing w:val="23"/>
        </w:rPr>
        <w:t xml:space="preserve"> </w:t>
      </w:r>
      <w:r>
        <w:t>le</w:t>
      </w:r>
      <w:r>
        <w:rPr>
          <w:spacing w:val="27"/>
        </w:rPr>
        <w:t xml:space="preserve"> </w:t>
      </w:r>
      <w:r>
        <w:rPr>
          <w:spacing w:val="-4"/>
        </w:rPr>
        <w:t>cout</w:t>
      </w:r>
    </w:p>
    <w:p w14:paraId="6BDEA1F6" w14:textId="77777777" w:rsidR="0001732F" w:rsidRDefault="00000000">
      <w:pPr>
        <w:spacing w:before="110" w:line="208" w:lineRule="exact"/>
        <w:ind w:left="6417"/>
        <w:rPr>
          <w:rFonts w:ascii="Cambria Math" w:eastAsia="Cambria Math"/>
          <w:sz w:val="23"/>
        </w:rPr>
      </w:pPr>
      <w:r>
        <w:rPr>
          <w:rFonts w:ascii="Cambria Math" w:eastAsia="Cambria Math"/>
          <w:noProof/>
          <w:sz w:val="23"/>
        </w:rPr>
        <mc:AlternateContent>
          <mc:Choice Requires="wps">
            <w:drawing>
              <wp:anchor distT="0" distB="0" distL="0" distR="0" simplePos="0" relativeHeight="15736320" behindDoc="0" locked="0" layoutInCell="1" allowOverlap="1" wp14:anchorId="75CDBD26" wp14:editId="70DE638C">
                <wp:simplePos x="0" y="0"/>
                <wp:positionH relativeFrom="page">
                  <wp:posOffset>4249801</wp:posOffset>
                </wp:positionH>
                <wp:positionV relativeFrom="paragraph">
                  <wp:posOffset>145759</wp:posOffset>
                </wp:positionV>
                <wp:extent cx="72390" cy="12065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20650"/>
                        </a:xfrm>
                        <a:prstGeom prst="rect">
                          <a:avLst/>
                        </a:prstGeom>
                      </wps:spPr>
                      <wps:txbx>
                        <w:txbxContent>
                          <w:p w14:paraId="1CBCEF54" w14:textId="77777777" w:rsidR="0001732F" w:rsidRDefault="00000000">
                            <w:pPr>
                              <w:spacing w:line="190" w:lineRule="exact"/>
                              <w:rPr>
                                <w:rFonts w:ascii="Cambria Math" w:eastAsia="Cambria Math"/>
                                <w:sz w:val="19"/>
                              </w:rPr>
                            </w:pPr>
                            <w:r>
                              <w:rPr>
                                <w:rFonts w:ascii="Cambria Math" w:eastAsia="Cambria Math"/>
                                <w:color w:val="FF0000"/>
                                <w:spacing w:val="-10"/>
                                <w:sz w:val="19"/>
                                <w:u w:val="thick" w:color="FF0000"/>
                              </w:rPr>
                              <w:t>𝟎</w:t>
                            </w:r>
                          </w:p>
                        </w:txbxContent>
                      </wps:txbx>
                      <wps:bodyPr wrap="square" lIns="0" tIns="0" rIns="0" bIns="0" rtlCol="0">
                        <a:noAutofit/>
                      </wps:bodyPr>
                    </wps:wsp>
                  </a:graphicData>
                </a:graphic>
              </wp:anchor>
            </w:drawing>
          </mc:Choice>
          <mc:Fallback>
            <w:pict>
              <v:shape w14:anchorId="75CDBD26" id="Textbox 32" o:spid="_x0000_s1029" type="#_x0000_t202" style="position:absolute;left:0;text-align:left;margin-left:334.65pt;margin-top:11.5pt;width:5.7pt;height:9.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" filled="f" stroked="f">
                <v:textbox inset="0,0,0,0">
                  <w:txbxContent>
                    <w:p w14:paraId="1CBCEF54" w14:textId="77777777" w:rsidR="0001732F" w:rsidRDefault="00000000">
                      <w:pPr>
                        <w:spacing w:line="190" w:lineRule="exact"/>
                        <w:rPr>
                          <w:rFonts w:ascii="Cambria Math" w:eastAsia="Cambria Math"/>
                          <w:sz w:val="19"/>
                        </w:rPr>
                      </w:pPr>
                      <w:r>
                        <w:rPr>
                          <w:rFonts w:ascii="Cambria Math" w:eastAsia="Cambria Math"/>
                          <w:color w:val="FF0000"/>
                          <w:spacing w:val="-10"/>
                          <w:sz w:val="19"/>
                          <w:u w:val="thick" w:color="FF0000"/>
                        </w:rPr>
                        <w:t>𝟎</w:t>
                      </w:r>
                    </w:p>
                  </w:txbxContent>
                </v:textbox>
                <w10:wrap anchorx="page"/>
              </v:shape>
            </w:pict>
          </mc:Fallback>
        </mc:AlternateContent>
      </w:r>
      <w:r>
        <w:rPr>
          <w:rFonts w:ascii="Cambria Math" w:eastAsia="Cambria Math"/>
          <w:color w:val="FF0000"/>
          <w:spacing w:val="-24"/>
          <w:sz w:val="23"/>
          <w:u w:val="thick" w:color="FF0000"/>
        </w:rPr>
        <w:t xml:space="preserve"> </w:t>
      </w:r>
      <w:proofErr w:type="gramStart"/>
      <w:r>
        <w:rPr>
          <w:rFonts w:ascii="Cambria Math" w:eastAsia="Cambria Math"/>
          <w:color w:val="FF0000"/>
          <w:spacing w:val="-10"/>
          <w:sz w:val="23"/>
        </w:rPr>
        <w:t>𝑰</w:t>
      </w:r>
      <w:proofErr w:type="gramEnd"/>
    </w:p>
    <w:p w14:paraId="56F85459" w14:textId="77777777" w:rsidR="0001732F" w:rsidRDefault="00000000">
      <w:pPr>
        <w:pStyle w:val="BodyText"/>
        <w:spacing w:line="201" w:lineRule="exact"/>
        <w:ind w:left="850"/>
        <w:rPr>
          <w:b/>
          <w:sz w:val="28"/>
        </w:rPr>
      </w:pPr>
      <w:proofErr w:type="gramStart"/>
      <w:r>
        <w:t>initial</w:t>
      </w:r>
      <w:proofErr w:type="gramEnd"/>
      <w:r>
        <w:rPr>
          <w:spacing w:val="-3"/>
        </w:rPr>
        <w:t xml:space="preserve"> </w:t>
      </w:r>
      <w:r>
        <w:t>de</w:t>
      </w:r>
      <w:r>
        <w:rPr>
          <w:spacing w:val="-4"/>
        </w:rPr>
        <w:t xml:space="preserve"> </w:t>
      </w:r>
      <w:r>
        <w:t>l’investissement</w:t>
      </w:r>
      <w:r>
        <w:rPr>
          <w:spacing w:val="-2"/>
        </w:rPr>
        <w:t xml:space="preserve"> </w:t>
      </w:r>
      <w:r>
        <w:t>et</w:t>
      </w:r>
      <w:r>
        <w:rPr>
          <w:spacing w:val="-3"/>
        </w:rPr>
        <w:t xml:space="preserve"> </w:t>
      </w:r>
      <w:r>
        <w:t>le</w:t>
      </w:r>
      <w:r>
        <w:rPr>
          <w:spacing w:val="-6"/>
        </w:rPr>
        <w:t xml:space="preserve"> </w:t>
      </w:r>
      <w:r>
        <w:t>cash-flow</w:t>
      </w:r>
      <w:r>
        <w:rPr>
          <w:spacing w:val="-4"/>
        </w:rPr>
        <w:t xml:space="preserve"> </w:t>
      </w:r>
      <w:r>
        <w:t>annuel,</w:t>
      </w:r>
      <w:r>
        <w:rPr>
          <w:spacing w:val="-4"/>
        </w:rPr>
        <w:t xml:space="preserve"> </w:t>
      </w:r>
      <w:r>
        <w:t>soit</w:t>
      </w:r>
      <w:r>
        <w:rPr>
          <w:spacing w:val="47"/>
        </w:rPr>
        <w:t xml:space="preserve"> </w:t>
      </w:r>
      <w:r>
        <w:rPr>
          <w:b/>
          <w:color w:val="FF0000"/>
          <w:sz w:val="28"/>
        </w:rPr>
        <w:t>DR</w:t>
      </w:r>
      <w:r>
        <w:rPr>
          <w:b/>
          <w:color w:val="FF0000"/>
          <w:spacing w:val="-5"/>
          <w:sz w:val="28"/>
        </w:rPr>
        <w:t xml:space="preserve"> </w:t>
      </w:r>
      <w:r>
        <w:rPr>
          <w:b/>
          <w:color w:val="FF0000"/>
          <w:spacing w:val="-12"/>
          <w:sz w:val="28"/>
        </w:rPr>
        <w:t>=</w:t>
      </w:r>
    </w:p>
    <w:p w14:paraId="0FC8CF73" w14:textId="77777777" w:rsidR="0001732F" w:rsidRDefault="00000000">
      <w:pPr>
        <w:spacing w:line="210" w:lineRule="exact"/>
        <w:ind w:left="6417"/>
        <w:rPr>
          <w:rFonts w:ascii="Cambria Math" w:eastAsia="Cambria Math"/>
          <w:sz w:val="23"/>
        </w:rPr>
      </w:pPr>
      <w:proofErr w:type="gramStart"/>
      <w:r>
        <w:rPr>
          <w:rFonts w:ascii="Cambria Math" w:eastAsia="Cambria Math"/>
          <w:color w:val="FF0000"/>
          <w:spacing w:val="-5"/>
          <w:sz w:val="23"/>
        </w:rPr>
        <w:t>𝑪𝑭</w:t>
      </w:r>
      <w:proofErr w:type="gramEnd"/>
    </w:p>
    <w:p w14:paraId="25CB1E95" w14:textId="77777777" w:rsidR="0001732F" w:rsidRDefault="0001732F">
      <w:pPr>
        <w:pStyle w:val="BodyText"/>
        <w:spacing w:before="160"/>
        <w:rPr>
          <w:rFonts w:ascii="Cambria Math"/>
        </w:rPr>
      </w:pPr>
    </w:p>
    <w:p w14:paraId="7C610F9E" w14:textId="77777777" w:rsidR="0001732F" w:rsidRDefault="00000000">
      <w:pPr>
        <w:pStyle w:val="Heading7"/>
      </w:pPr>
      <w:r>
        <w:t>Règle</w:t>
      </w:r>
      <w:r>
        <w:rPr>
          <w:spacing w:val="-5"/>
        </w:rPr>
        <w:t xml:space="preserve"> </w:t>
      </w:r>
      <w:r>
        <w:t>de</w:t>
      </w:r>
      <w:r>
        <w:rPr>
          <w:spacing w:val="-3"/>
        </w:rPr>
        <w:t xml:space="preserve"> </w:t>
      </w:r>
      <w:r>
        <w:t>décision</w:t>
      </w:r>
      <w:r>
        <w:rPr>
          <w:spacing w:val="-1"/>
        </w:rPr>
        <w:t xml:space="preserve"> </w:t>
      </w:r>
      <w:r>
        <w:rPr>
          <w:spacing w:val="-10"/>
        </w:rPr>
        <w:t>:</w:t>
      </w:r>
    </w:p>
    <w:p w14:paraId="32A12A45" w14:textId="77777777" w:rsidR="0001732F" w:rsidRDefault="00000000">
      <w:pPr>
        <w:pStyle w:val="ListParagraph"/>
        <w:numPr>
          <w:ilvl w:val="0"/>
          <w:numId w:val="30"/>
        </w:numPr>
        <w:tabs>
          <w:tab w:val="left" w:pos="1570"/>
        </w:tabs>
        <w:spacing w:before="160" w:line="360" w:lineRule="auto"/>
        <w:ind w:right="287" w:firstLine="0"/>
        <w:rPr>
          <w:rFonts w:ascii="Symbol" w:hAnsi="Symbol"/>
          <w:sz w:val="20"/>
        </w:rPr>
      </w:pPr>
      <w:r>
        <w:t>Pour</w:t>
      </w:r>
      <w:r>
        <w:rPr>
          <w:spacing w:val="17"/>
        </w:rPr>
        <w:t xml:space="preserve"> </w:t>
      </w:r>
      <w:r>
        <w:t>les</w:t>
      </w:r>
      <w:r>
        <w:rPr>
          <w:spacing w:val="18"/>
        </w:rPr>
        <w:t xml:space="preserve"> </w:t>
      </w:r>
      <w:r>
        <w:t>projets</w:t>
      </w:r>
      <w:r>
        <w:rPr>
          <w:spacing w:val="17"/>
        </w:rPr>
        <w:t xml:space="preserve"> </w:t>
      </w:r>
      <w:r>
        <w:t>indépendants,</w:t>
      </w:r>
      <w:r>
        <w:rPr>
          <w:spacing w:val="17"/>
        </w:rPr>
        <w:t xml:space="preserve"> </w:t>
      </w:r>
      <w:r>
        <w:t>on</w:t>
      </w:r>
      <w:r>
        <w:rPr>
          <w:spacing w:val="17"/>
        </w:rPr>
        <w:t xml:space="preserve"> </w:t>
      </w:r>
      <w:r>
        <w:t>accepte</w:t>
      </w:r>
      <w:r>
        <w:rPr>
          <w:spacing w:val="17"/>
        </w:rPr>
        <w:t xml:space="preserve"> </w:t>
      </w:r>
      <w:r>
        <w:t>les</w:t>
      </w:r>
      <w:r>
        <w:rPr>
          <w:spacing w:val="18"/>
        </w:rPr>
        <w:t xml:space="preserve"> </w:t>
      </w:r>
      <w:r>
        <w:t>projets</w:t>
      </w:r>
      <w:r>
        <w:rPr>
          <w:spacing w:val="15"/>
        </w:rPr>
        <w:t xml:space="preserve"> </w:t>
      </w:r>
      <w:r>
        <w:t>dont</w:t>
      </w:r>
      <w:r>
        <w:rPr>
          <w:spacing w:val="18"/>
        </w:rPr>
        <w:t xml:space="preserve"> </w:t>
      </w:r>
      <w:r>
        <w:t>le</w:t>
      </w:r>
      <w:r>
        <w:rPr>
          <w:spacing w:val="17"/>
        </w:rPr>
        <w:t xml:space="preserve"> </w:t>
      </w:r>
      <w:r>
        <w:t>DR</w:t>
      </w:r>
      <w:r>
        <w:rPr>
          <w:spacing w:val="18"/>
        </w:rPr>
        <w:t xml:space="preserve"> </w:t>
      </w:r>
      <w:r>
        <w:t>est</w:t>
      </w:r>
      <w:r>
        <w:rPr>
          <w:spacing w:val="18"/>
        </w:rPr>
        <w:t xml:space="preserve"> </w:t>
      </w:r>
      <w:r>
        <w:t>inférieur</w:t>
      </w:r>
      <w:r>
        <w:rPr>
          <w:spacing w:val="18"/>
        </w:rPr>
        <w:t xml:space="preserve"> </w:t>
      </w:r>
      <w:r>
        <w:t>ou</w:t>
      </w:r>
      <w:r>
        <w:rPr>
          <w:spacing w:val="17"/>
        </w:rPr>
        <w:t xml:space="preserve"> </w:t>
      </w:r>
      <w:r>
        <w:t>égal</w:t>
      </w:r>
      <w:r>
        <w:rPr>
          <w:spacing w:val="18"/>
        </w:rPr>
        <w:t xml:space="preserve"> </w:t>
      </w:r>
      <w:r>
        <w:t>à</w:t>
      </w:r>
      <w:r>
        <w:rPr>
          <w:spacing w:val="19"/>
        </w:rPr>
        <w:t xml:space="preserve"> </w:t>
      </w:r>
      <w:r>
        <w:t>un</w:t>
      </w:r>
      <w:r>
        <w:rPr>
          <w:spacing w:val="17"/>
        </w:rPr>
        <w:t xml:space="preserve"> </w:t>
      </w:r>
      <w:r>
        <w:t>certain</w:t>
      </w:r>
      <w:r>
        <w:rPr>
          <w:spacing w:val="19"/>
        </w:rPr>
        <w:t xml:space="preserve"> </w:t>
      </w:r>
      <w:r>
        <w:t>délai</w:t>
      </w:r>
      <w:r>
        <w:rPr>
          <w:spacing w:val="20"/>
        </w:rPr>
        <w:t xml:space="preserve"> </w:t>
      </w:r>
      <w:r>
        <w:t>de référence fixé par les dirigeants de l’entreprise.</w:t>
      </w:r>
    </w:p>
    <w:p w14:paraId="6BDF54EF" w14:textId="77777777" w:rsidR="0001732F" w:rsidRDefault="00000000">
      <w:pPr>
        <w:pStyle w:val="ListParagraph"/>
        <w:numPr>
          <w:ilvl w:val="0"/>
          <w:numId w:val="30"/>
        </w:numPr>
        <w:tabs>
          <w:tab w:val="left" w:pos="1570"/>
        </w:tabs>
        <w:spacing w:before="38" w:line="360" w:lineRule="auto"/>
        <w:ind w:right="287" w:firstLine="0"/>
        <w:rPr>
          <w:rFonts w:ascii="Symbol" w:hAnsi="Symbol"/>
          <w:sz w:val="20"/>
        </w:rPr>
      </w:pPr>
      <w:r>
        <w:t xml:space="preserve">Pour les projets mutuellement </w:t>
      </w:r>
      <w:proofErr w:type="gramStart"/>
      <w:r>
        <w:t>exclusifs:</w:t>
      </w:r>
      <w:proofErr w:type="gramEnd"/>
      <w:r>
        <w:t xml:space="preserve"> on retient le projet ayant le DR le plus court à condition qu’il soit</w:t>
      </w:r>
      <w:r>
        <w:rPr>
          <w:spacing w:val="40"/>
        </w:rPr>
        <w:t xml:space="preserve"> </w:t>
      </w:r>
      <w:r>
        <w:t>inférieur ou égal au délai de référence fixé par les dirigeants de l’entreprise</w:t>
      </w:r>
      <w:r>
        <w:rPr>
          <w:b/>
        </w:rPr>
        <w:t>.</w:t>
      </w:r>
    </w:p>
    <w:p w14:paraId="71CA33AE" w14:textId="77777777" w:rsidR="0001732F" w:rsidRDefault="00000000">
      <w:pPr>
        <w:pStyle w:val="Heading7"/>
        <w:spacing w:before="43"/>
      </w:pPr>
      <w:r>
        <w:rPr>
          <w:spacing w:val="-2"/>
        </w:rPr>
        <w:t>Exemple</w:t>
      </w:r>
    </w:p>
    <w:p w14:paraId="752D98E9" w14:textId="77777777" w:rsidR="0001732F" w:rsidRDefault="0001732F">
      <w:pPr>
        <w:pStyle w:val="BodyText"/>
        <w:spacing w:before="149"/>
        <w:rPr>
          <w:b/>
        </w:rPr>
      </w:pPr>
    </w:p>
    <w:p w14:paraId="715028D7" w14:textId="77777777" w:rsidR="0001732F" w:rsidRDefault="00000000">
      <w:pPr>
        <w:pStyle w:val="BodyText"/>
        <w:spacing w:line="360" w:lineRule="auto"/>
        <w:ind w:left="850" w:right="293"/>
      </w:pPr>
      <w:r>
        <w:t>Un projet nécessitant un investissement de 50000 DA. Les flux anticipés sont de 17500 dinars par année pendant 5</w:t>
      </w:r>
      <w:r>
        <w:rPr>
          <w:spacing w:val="40"/>
        </w:rPr>
        <w:t xml:space="preserve"> </w:t>
      </w:r>
      <w:r>
        <w:t>ans. Le taux d’actualisation est de 10%. Doit-on accepter ce projet si le délai exigé par les dirigeants est de 4 ans.</w:t>
      </w:r>
    </w:p>
    <w:p w14:paraId="2B3BA63C" w14:textId="77777777" w:rsidR="0001732F" w:rsidRDefault="0001732F">
      <w:pPr>
        <w:pStyle w:val="BodyText"/>
        <w:spacing w:before="27"/>
      </w:pPr>
    </w:p>
    <w:p w14:paraId="2A651574" w14:textId="77777777" w:rsidR="0001732F" w:rsidRDefault="00000000">
      <w:pPr>
        <w:pStyle w:val="BodyText"/>
        <w:ind w:left="850"/>
      </w:pPr>
      <w:r>
        <w:t>Réponse</w:t>
      </w:r>
      <w:r>
        <w:rPr>
          <w:spacing w:val="-5"/>
        </w:rPr>
        <w:t xml:space="preserve"> </w:t>
      </w:r>
      <w:r>
        <w:t>: DR</w:t>
      </w:r>
      <w:r>
        <w:rPr>
          <w:spacing w:val="-2"/>
        </w:rPr>
        <w:t xml:space="preserve"> </w:t>
      </w:r>
      <w:r>
        <w:t>=</w:t>
      </w:r>
      <w:r>
        <w:rPr>
          <w:spacing w:val="-1"/>
        </w:rPr>
        <w:t xml:space="preserve"> </w:t>
      </w:r>
      <w:r>
        <w:t>3</w:t>
      </w:r>
      <w:r>
        <w:rPr>
          <w:spacing w:val="-3"/>
        </w:rPr>
        <w:t xml:space="preserve"> </w:t>
      </w:r>
      <w:r>
        <w:t>ans</w:t>
      </w:r>
      <w:r>
        <w:rPr>
          <w:spacing w:val="-1"/>
        </w:rPr>
        <w:t xml:space="preserve"> </w:t>
      </w:r>
      <w:r>
        <w:t>6</w:t>
      </w:r>
      <w:r>
        <w:rPr>
          <w:spacing w:val="-1"/>
        </w:rPr>
        <w:t xml:space="preserve"> </w:t>
      </w:r>
      <w:r>
        <w:t>mois</w:t>
      </w:r>
      <w:r>
        <w:rPr>
          <w:spacing w:val="-1"/>
        </w:rPr>
        <w:t xml:space="preserve"> </w:t>
      </w:r>
      <w:r>
        <w:t>et 16</w:t>
      </w:r>
      <w:r>
        <w:rPr>
          <w:spacing w:val="-3"/>
        </w:rPr>
        <w:t xml:space="preserve"> </w:t>
      </w:r>
      <w:r>
        <w:t>jours</w:t>
      </w:r>
      <w:r>
        <w:rPr>
          <w:spacing w:val="1"/>
        </w:rPr>
        <w:t xml:space="preserve"> </w:t>
      </w:r>
      <w:r>
        <w:t>&lt;</w:t>
      </w:r>
      <w:r>
        <w:rPr>
          <w:spacing w:val="-3"/>
        </w:rPr>
        <w:t xml:space="preserve"> </w:t>
      </w:r>
      <w:r>
        <w:t>4</w:t>
      </w:r>
      <w:r>
        <w:rPr>
          <w:spacing w:val="-1"/>
        </w:rPr>
        <w:t xml:space="preserve"> </w:t>
      </w:r>
      <w:r>
        <w:t>ans</w:t>
      </w:r>
      <w:r>
        <w:rPr>
          <w:spacing w:val="-3"/>
        </w:rPr>
        <w:t xml:space="preserve"> </w:t>
      </w:r>
      <w:r>
        <w:rPr>
          <w:b/>
        </w:rPr>
        <w:t>=</w:t>
      </w:r>
      <w:r>
        <w:rPr>
          <w:b/>
          <w:spacing w:val="-2"/>
        </w:rPr>
        <w:t xml:space="preserve"> </w:t>
      </w:r>
      <w:r>
        <w:rPr>
          <w:b/>
        </w:rPr>
        <w:t>»</w:t>
      </w:r>
      <w:r>
        <w:rPr>
          <w:b/>
          <w:spacing w:val="-1"/>
        </w:rPr>
        <w:t xml:space="preserve"> </w:t>
      </w:r>
      <w:r>
        <w:t xml:space="preserve">Projet à </w:t>
      </w:r>
      <w:r>
        <w:rPr>
          <w:spacing w:val="-2"/>
        </w:rPr>
        <w:t>accepter</w:t>
      </w:r>
    </w:p>
    <w:p w14:paraId="02F4CBD3" w14:textId="77777777" w:rsidR="0001732F" w:rsidRDefault="0001732F">
      <w:pPr>
        <w:pStyle w:val="BodyText"/>
        <w:spacing w:before="157"/>
      </w:pPr>
    </w:p>
    <w:p w14:paraId="043C187A" w14:textId="77777777" w:rsidR="0001732F" w:rsidRDefault="00000000">
      <w:pPr>
        <w:pStyle w:val="Heading7"/>
      </w:pPr>
      <w:r>
        <w:t>Avantages</w:t>
      </w:r>
      <w:r>
        <w:rPr>
          <w:spacing w:val="-3"/>
        </w:rPr>
        <w:t xml:space="preserve"> </w:t>
      </w:r>
      <w:r>
        <w:t>et</w:t>
      </w:r>
      <w:r>
        <w:rPr>
          <w:spacing w:val="-3"/>
        </w:rPr>
        <w:t xml:space="preserve"> </w:t>
      </w:r>
      <w:proofErr w:type="gramStart"/>
      <w:r>
        <w:rPr>
          <w:spacing w:val="-2"/>
        </w:rPr>
        <w:t>limites:</w:t>
      </w:r>
      <w:proofErr w:type="gramEnd"/>
    </w:p>
    <w:p w14:paraId="1083A3FE" w14:textId="77777777" w:rsidR="0001732F" w:rsidRDefault="0001732F">
      <w:pPr>
        <w:pStyle w:val="BodyText"/>
        <w:spacing w:before="150"/>
        <w:rPr>
          <w:b/>
        </w:rPr>
      </w:pPr>
    </w:p>
    <w:p w14:paraId="2536FD11" w14:textId="77777777" w:rsidR="0001732F" w:rsidRDefault="00000000">
      <w:pPr>
        <w:pStyle w:val="BodyText"/>
        <w:spacing w:line="360" w:lineRule="auto"/>
        <w:ind w:left="850"/>
      </w:pPr>
      <w:r>
        <w:t>La</w:t>
      </w:r>
      <w:r>
        <w:rPr>
          <w:spacing w:val="-2"/>
        </w:rPr>
        <w:t xml:space="preserve"> </w:t>
      </w:r>
      <w:r>
        <w:t>méthode</w:t>
      </w:r>
      <w:r>
        <w:rPr>
          <w:spacing w:val="-2"/>
        </w:rPr>
        <w:t xml:space="preserve"> </w:t>
      </w:r>
      <w:r>
        <w:t>du</w:t>
      </w:r>
      <w:r>
        <w:rPr>
          <w:spacing w:val="-2"/>
        </w:rPr>
        <w:t xml:space="preserve"> </w:t>
      </w:r>
      <w:r>
        <w:t>délai</w:t>
      </w:r>
      <w:r>
        <w:rPr>
          <w:spacing w:val="-1"/>
        </w:rPr>
        <w:t xml:space="preserve"> </w:t>
      </w:r>
      <w:r>
        <w:t>de</w:t>
      </w:r>
      <w:r>
        <w:rPr>
          <w:spacing w:val="-2"/>
        </w:rPr>
        <w:t xml:space="preserve"> </w:t>
      </w:r>
      <w:r>
        <w:t>récupération</w:t>
      </w:r>
      <w:r>
        <w:rPr>
          <w:spacing w:val="-2"/>
        </w:rPr>
        <w:t xml:space="preserve"> </w:t>
      </w:r>
      <w:r>
        <w:t>est</w:t>
      </w:r>
      <w:r>
        <w:rPr>
          <w:spacing w:val="-1"/>
        </w:rPr>
        <w:t xml:space="preserve"> </w:t>
      </w:r>
      <w:r>
        <w:t>facile</w:t>
      </w:r>
      <w:r>
        <w:rPr>
          <w:spacing w:val="-4"/>
        </w:rPr>
        <w:t xml:space="preserve"> </w:t>
      </w:r>
      <w:r>
        <w:t>à</w:t>
      </w:r>
      <w:r>
        <w:rPr>
          <w:spacing w:val="-2"/>
        </w:rPr>
        <w:t xml:space="preserve"> </w:t>
      </w:r>
      <w:r>
        <w:t>appliquer,</w:t>
      </w:r>
      <w:r>
        <w:rPr>
          <w:spacing w:val="-2"/>
        </w:rPr>
        <w:t xml:space="preserve"> </w:t>
      </w:r>
      <w:r>
        <w:t>elle</w:t>
      </w:r>
      <w:r>
        <w:rPr>
          <w:spacing w:val="-2"/>
        </w:rPr>
        <w:t xml:space="preserve"> </w:t>
      </w:r>
      <w:r>
        <w:t>tient</w:t>
      </w:r>
      <w:r>
        <w:rPr>
          <w:spacing w:val="-1"/>
        </w:rPr>
        <w:t xml:space="preserve"> </w:t>
      </w:r>
      <w:r>
        <w:t>compte</w:t>
      </w:r>
      <w:r>
        <w:rPr>
          <w:spacing w:val="-2"/>
        </w:rPr>
        <w:t xml:space="preserve"> </w:t>
      </w:r>
      <w:r>
        <w:t>de</w:t>
      </w:r>
      <w:r>
        <w:rPr>
          <w:spacing w:val="-4"/>
        </w:rPr>
        <w:t xml:space="preserve"> </w:t>
      </w:r>
      <w:r>
        <w:t>la</w:t>
      </w:r>
      <w:r>
        <w:rPr>
          <w:spacing w:val="-4"/>
        </w:rPr>
        <w:t xml:space="preserve"> </w:t>
      </w:r>
      <w:r>
        <w:t>valeur</w:t>
      </w:r>
      <w:r>
        <w:rPr>
          <w:spacing w:val="-1"/>
        </w:rPr>
        <w:t xml:space="preserve"> </w:t>
      </w:r>
      <w:r>
        <w:t>temporelle</w:t>
      </w:r>
      <w:r>
        <w:rPr>
          <w:spacing w:val="-2"/>
        </w:rPr>
        <w:t xml:space="preserve"> </w:t>
      </w:r>
      <w:r>
        <w:t>de</w:t>
      </w:r>
      <w:r>
        <w:rPr>
          <w:spacing w:val="-4"/>
        </w:rPr>
        <w:t xml:space="preserve"> </w:t>
      </w:r>
      <w:r>
        <w:t>l’argent</w:t>
      </w:r>
      <w:r>
        <w:rPr>
          <w:spacing w:val="-1"/>
        </w:rPr>
        <w:t xml:space="preserve"> </w:t>
      </w:r>
      <w:r>
        <w:t>et</w:t>
      </w:r>
      <w:r>
        <w:rPr>
          <w:spacing w:val="-4"/>
        </w:rPr>
        <w:t xml:space="preserve"> </w:t>
      </w:r>
      <w:r>
        <w:t xml:space="preserve">elle favorise la liquidité. Cependant, la méthode comporte certains </w:t>
      </w:r>
      <w:proofErr w:type="gramStart"/>
      <w:r>
        <w:t>inconvénients:</w:t>
      </w:r>
      <w:proofErr w:type="gramEnd"/>
    </w:p>
    <w:p w14:paraId="49972970" w14:textId="77777777" w:rsidR="0001732F" w:rsidRDefault="0001732F">
      <w:pPr>
        <w:pStyle w:val="BodyText"/>
        <w:spacing w:before="27"/>
      </w:pPr>
    </w:p>
    <w:p w14:paraId="471D8EFB" w14:textId="77777777" w:rsidR="0001732F" w:rsidRDefault="00000000">
      <w:pPr>
        <w:pStyle w:val="ListParagraph"/>
        <w:numPr>
          <w:ilvl w:val="0"/>
          <w:numId w:val="30"/>
        </w:numPr>
        <w:tabs>
          <w:tab w:val="left" w:pos="1570"/>
        </w:tabs>
        <w:ind w:left="1570" w:hanging="720"/>
        <w:rPr>
          <w:rFonts w:ascii="Symbol" w:hAnsi="Symbol"/>
          <w:sz w:val="20"/>
        </w:rPr>
      </w:pPr>
      <w:r>
        <w:t>Elle</w:t>
      </w:r>
      <w:r>
        <w:rPr>
          <w:spacing w:val="-7"/>
        </w:rPr>
        <w:t xml:space="preserve"> </w:t>
      </w:r>
      <w:r>
        <w:t>ignore</w:t>
      </w:r>
      <w:r>
        <w:rPr>
          <w:spacing w:val="-4"/>
        </w:rPr>
        <w:t xml:space="preserve"> </w:t>
      </w:r>
      <w:r>
        <w:t>les</w:t>
      </w:r>
      <w:r>
        <w:rPr>
          <w:spacing w:val="-3"/>
        </w:rPr>
        <w:t xml:space="preserve"> </w:t>
      </w:r>
      <w:r>
        <w:t>flux</w:t>
      </w:r>
      <w:r>
        <w:rPr>
          <w:spacing w:val="-2"/>
        </w:rPr>
        <w:t xml:space="preserve"> </w:t>
      </w:r>
      <w:r>
        <w:t>monétaires</w:t>
      </w:r>
      <w:r>
        <w:rPr>
          <w:spacing w:val="-2"/>
        </w:rPr>
        <w:t xml:space="preserve"> </w:t>
      </w:r>
      <w:r>
        <w:t>qui</w:t>
      </w:r>
      <w:r>
        <w:rPr>
          <w:spacing w:val="-2"/>
        </w:rPr>
        <w:t xml:space="preserve"> </w:t>
      </w:r>
      <w:r>
        <w:t>surviennent</w:t>
      </w:r>
      <w:r>
        <w:rPr>
          <w:spacing w:val="-3"/>
        </w:rPr>
        <w:t xml:space="preserve"> </w:t>
      </w:r>
      <w:r>
        <w:t>après</w:t>
      </w:r>
      <w:r>
        <w:rPr>
          <w:spacing w:val="-4"/>
        </w:rPr>
        <w:t xml:space="preserve"> </w:t>
      </w:r>
      <w:r>
        <w:t>le</w:t>
      </w:r>
      <w:r>
        <w:rPr>
          <w:spacing w:val="-5"/>
        </w:rPr>
        <w:t xml:space="preserve"> </w:t>
      </w:r>
      <w:r>
        <w:t>délai</w:t>
      </w:r>
      <w:r>
        <w:rPr>
          <w:spacing w:val="-1"/>
        </w:rPr>
        <w:t xml:space="preserve"> </w:t>
      </w:r>
      <w:r>
        <w:t>de</w:t>
      </w:r>
      <w:r>
        <w:rPr>
          <w:spacing w:val="-4"/>
        </w:rPr>
        <w:t xml:space="preserve"> </w:t>
      </w:r>
      <w:r>
        <w:rPr>
          <w:spacing w:val="-2"/>
        </w:rPr>
        <w:t>récupération.</w:t>
      </w:r>
    </w:p>
    <w:p w14:paraId="54031AE2" w14:textId="77777777" w:rsidR="0001732F" w:rsidRDefault="00000000">
      <w:pPr>
        <w:pStyle w:val="ListParagraph"/>
        <w:numPr>
          <w:ilvl w:val="0"/>
          <w:numId w:val="30"/>
        </w:numPr>
        <w:tabs>
          <w:tab w:val="left" w:pos="1570"/>
        </w:tabs>
        <w:spacing w:before="126"/>
        <w:ind w:left="1570" w:hanging="720"/>
        <w:rPr>
          <w:rFonts w:ascii="Symbol" w:hAnsi="Symbol"/>
          <w:sz w:val="20"/>
        </w:rPr>
      </w:pPr>
      <w:r>
        <w:t>En</w:t>
      </w:r>
      <w:r>
        <w:rPr>
          <w:spacing w:val="-6"/>
        </w:rPr>
        <w:t xml:space="preserve"> </w:t>
      </w:r>
      <w:r>
        <w:t>cas</w:t>
      </w:r>
      <w:r>
        <w:rPr>
          <w:spacing w:val="-3"/>
        </w:rPr>
        <w:t xml:space="preserve"> </w:t>
      </w:r>
      <w:r>
        <w:t>de</w:t>
      </w:r>
      <w:r>
        <w:rPr>
          <w:spacing w:val="-3"/>
        </w:rPr>
        <w:t xml:space="preserve"> </w:t>
      </w:r>
      <w:r>
        <w:t>projets</w:t>
      </w:r>
      <w:r>
        <w:rPr>
          <w:spacing w:val="-3"/>
        </w:rPr>
        <w:t xml:space="preserve"> </w:t>
      </w:r>
      <w:r>
        <w:t>mutuellement</w:t>
      </w:r>
      <w:r>
        <w:rPr>
          <w:spacing w:val="-2"/>
        </w:rPr>
        <w:t xml:space="preserve"> </w:t>
      </w:r>
      <w:r>
        <w:t>exclusifs</w:t>
      </w:r>
      <w:r>
        <w:rPr>
          <w:spacing w:val="-5"/>
        </w:rPr>
        <w:t xml:space="preserve"> </w:t>
      </w:r>
      <w:r>
        <w:t>la</w:t>
      </w:r>
      <w:r>
        <w:rPr>
          <w:spacing w:val="-3"/>
        </w:rPr>
        <w:t xml:space="preserve"> </w:t>
      </w:r>
      <w:r>
        <w:t>méthode</w:t>
      </w:r>
      <w:r>
        <w:rPr>
          <w:spacing w:val="-4"/>
        </w:rPr>
        <w:t xml:space="preserve"> </w:t>
      </w:r>
      <w:r>
        <w:t>peut</w:t>
      </w:r>
      <w:r>
        <w:rPr>
          <w:spacing w:val="-5"/>
        </w:rPr>
        <w:t xml:space="preserve"> </w:t>
      </w:r>
      <w:r>
        <w:t>conduire</w:t>
      </w:r>
      <w:r>
        <w:rPr>
          <w:spacing w:val="-3"/>
        </w:rPr>
        <w:t xml:space="preserve"> </w:t>
      </w:r>
      <w:r>
        <w:t>à</w:t>
      </w:r>
      <w:r>
        <w:rPr>
          <w:spacing w:val="-3"/>
        </w:rPr>
        <w:t xml:space="preserve"> </w:t>
      </w:r>
      <w:r>
        <w:t>retenir</w:t>
      </w:r>
      <w:r>
        <w:rPr>
          <w:spacing w:val="-3"/>
        </w:rPr>
        <w:t xml:space="preserve"> </w:t>
      </w:r>
      <w:r>
        <w:t>le</w:t>
      </w:r>
      <w:r>
        <w:rPr>
          <w:spacing w:val="-3"/>
        </w:rPr>
        <w:t xml:space="preserve"> </w:t>
      </w:r>
      <w:r>
        <w:t>projet</w:t>
      </w:r>
      <w:r>
        <w:rPr>
          <w:spacing w:val="-3"/>
        </w:rPr>
        <w:t xml:space="preserve"> </w:t>
      </w:r>
      <w:r>
        <w:t>le</w:t>
      </w:r>
      <w:r>
        <w:rPr>
          <w:spacing w:val="-4"/>
        </w:rPr>
        <w:t xml:space="preserve"> </w:t>
      </w:r>
      <w:r>
        <w:t>moins</w:t>
      </w:r>
      <w:r>
        <w:rPr>
          <w:spacing w:val="-3"/>
        </w:rPr>
        <w:t xml:space="preserve"> </w:t>
      </w:r>
      <w:r>
        <w:rPr>
          <w:spacing w:val="-2"/>
        </w:rPr>
        <w:t>rentable.</w:t>
      </w:r>
    </w:p>
    <w:p w14:paraId="162B38EE" w14:textId="77777777" w:rsidR="0001732F" w:rsidRDefault="00000000">
      <w:pPr>
        <w:pStyle w:val="ListParagraph"/>
        <w:numPr>
          <w:ilvl w:val="0"/>
          <w:numId w:val="30"/>
        </w:numPr>
        <w:tabs>
          <w:tab w:val="left" w:pos="1570"/>
        </w:tabs>
        <w:spacing w:before="126"/>
        <w:ind w:left="1570" w:hanging="720"/>
        <w:rPr>
          <w:rFonts w:ascii="Symbol" w:hAnsi="Symbol"/>
          <w:sz w:val="20"/>
        </w:rPr>
      </w:pPr>
      <w:r>
        <w:t>Le</w:t>
      </w:r>
      <w:r>
        <w:rPr>
          <w:spacing w:val="-6"/>
        </w:rPr>
        <w:t xml:space="preserve"> </w:t>
      </w:r>
      <w:r>
        <w:t>critère</w:t>
      </w:r>
      <w:r>
        <w:rPr>
          <w:spacing w:val="-5"/>
        </w:rPr>
        <w:t xml:space="preserve"> </w:t>
      </w:r>
      <w:r>
        <w:t>s’apparente</w:t>
      </w:r>
      <w:r>
        <w:rPr>
          <w:spacing w:val="-3"/>
        </w:rPr>
        <w:t xml:space="preserve"> </w:t>
      </w:r>
      <w:r>
        <w:t>plutôt</w:t>
      </w:r>
      <w:r>
        <w:rPr>
          <w:spacing w:val="-2"/>
        </w:rPr>
        <w:t xml:space="preserve"> </w:t>
      </w:r>
      <w:r>
        <w:t>à</w:t>
      </w:r>
      <w:r>
        <w:rPr>
          <w:spacing w:val="-3"/>
        </w:rPr>
        <w:t xml:space="preserve"> </w:t>
      </w:r>
      <w:r>
        <w:t>un</w:t>
      </w:r>
      <w:r>
        <w:rPr>
          <w:spacing w:val="-5"/>
        </w:rPr>
        <w:t xml:space="preserve"> </w:t>
      </w:r>
      <w:r>
        <w:t>indicateur</w:t>
      </w:r>
      <w:r>
        <w:rPr>
          <w:spacing w:val="-3"/>
        </w:rPr>
        <w:t xml:space="preserve"> </w:t>
      </w:r>
      <w:r>
        <w:t>de</w:t>
      </w:r>
      <w:r>
        <w:rPr>
          <w:spacing w:val="-5"/>
        </w:rPr>
        <w:t xml:space="preserve"> </w:t>
      </w:r>
      <w:r>
        <w:t>liquidité</w:t>
      </w:r>
      <w:r>
        <w:rPr>
          <w:spacing w:val="-3"/>
        </w:rPr>
        <w:t xml:space="preserve"> </w:t>
      </w:r>
      <w:r>
        <w:t>que</w:t>
      </w:r>
      <w:r>
        <w:rPr>
          <w:spacing w:val="-3"/>
        </w:rPr>
        <w:t xml:space="preserve"> </w:t>
      </w:r>
      <w:r>
        <w:t>de</w:t>
      </w:r>
      <w:r>
        <w:rPr>
          <w:spacing w:val="-3"/>
        </w:rPr>
        <w:t xml:space="preserve"> </w:t>
      </w:r>
      <w:r>
        <w:rPr>
          <w:spacing w:val="-2"/>
        </w:rPr>
        <w:t>rentabilité.</w:t>
      </w:r>
    </w:p>
    <w:p w14:paraId="1333BA5C" w14:textId="77777777" w:rsidR="0001732F" w:rsidRDefault="00000000">
      <w:pPr>
        <w:pStyle w:val="ListParagraph"/>
        <w:numPr>
          <w:ilvl w:val="0"/>
          <w:numId w:val="30"/>
        </w:numPr>
        <w:tabs>
          <w:tab w:val="left" w:pos="1570"/>
        </w:tabs>
        <w:spacing w:before="127"/>
        <w:ind w:left="1570" w:hanging="720"/>
        <w:rPr>
          <w:rFonts w:ascii="Symbol" w:hAnsi="Symbol"/>
          <w:sz w:val="20"/>
        </w:rPr>
      </w:pPr>
      <w:r>
        <w:t>La</w:t>
      </w:r>
      <w:r>
        <w:rPr>
          <w:spacing w:val="-3"/>
        </w:rPr>
        <w:t xml:space="preserve"> </w:t>
      </w:r>
      <w:r>
        <w:t>fixation</w:t>
      </w:r>
      <w:r>
        <w:rPr>
          <w:spacing w:val="-5"/>
        </w:rPr>
        <w:t xml:space="preserve"> </w:t>
      </w:r>
      <w:r>
        <w:t>du</w:t>
      </w:r>
      <w:r>
        <w:rPr>
          <w:spacing w:val="-2"/>
        </w:rPr>
        <w:t xml:space="preserve"> </w:t>
      </w:r>
      <w:r>
        <w:t>délai</w:t>
      </w:r>
      <w:r>
        <w:rPr>
          <w:spacing w:val="-2"/>
        </w:rPr>
        <w:t xml:space="preserve"> </w:t>
      </w:r>
      <w:r>
        <w:t>de</w:t>
      </w:r>
      <w:r>
        <w:rPr>
          <w:spacing w:val="-4"/>
        </w:rPr>
        <w:t xml:space="preserve"> </w:t>
      </w:r>
      <w:r>
        <w:t>référence</w:t>
      </w:r>
      <w:r>
        <w:rPr>
          <w:spacing w:val="-2"/>
        </w:rPr>
        <w:t xml:space="preserve"> </w:t>
      </w:r>
      <w:r>
        <w:t>est</w:t>
      </w:r>
      <w:r>
        <w:rPr>
          <w:spacing w:val="-1"/>
        </w:rPr>
        <w:t xml:space="preserve"> </w:t>
      </w:r>
      <w:r>
        <w:t>assez</w:t>
      </w:r>
      <w:r>
        <w:rPr>
          <w:spacing w:val="-4"/>
        </w:rPr>
        <w:t xml:space="preserve"> </w:t>
      </w:r>
      <w:r>
        <w:rPr>
          <w:spacing w:val="-2"/>
        </w:rPr>
        <w:t>arbitraire.</w:t>
      </w:r>
    </w:p>
    <w:p w14:paraId="6F0AFDDC" w14:textId="60EF0AC7" w:rsidR="0001732F" w:rsidRDefault="00000000">
      <w:pPr>
        <w:spacing w:line="248" w:lineRule="exact"/>
        <w:ind w:left="850"/>
        <w:rPr>
          <w:b/>
        </w:rPr>
      </w:pPr>
      <w:r>
        <w:rPr>
          <w:b/>
        </w:rPr>
        <w:t>DR</w:t>
      </w:r>
      <w:r w:rsidR="002807C5">
        <w:rPr>
          <w:b/>
        </w:rPr>
        <w:t xml:space="preserve"> </w:t>
      </w:r>
      <w:r>
        <w:rPr>
          <w:b/>
        </w:rPr>
        <w:t>Simple</w:t>
      </w:r>
      <w:r>
        <w:rPr>
          <w:b/>
          <w:spacing w:val="-8"/>
        </w:rPr>
        <w:t xml:space="preserve"> </w:t>
      </w:r>
      <w:r>
        <w:rPr>
          <w:b/>
          <w:spacing w:val="-10"/>
        </w:rPr>
        <w:t>:</w:t>
      </w:r>
    </w:p>
    <w:p w14:paraId="13B9C541" w14:textId="77777777" w:rsidR="0001732F" w:rsidRDefault="0001732F">
      <w:pPr>
        <w:pStyle w:val="BodyText"/>
        <w:spacing w:before="1"/>
        <w:rPr>
          <w:b/>
          <w:sz w:val="11"/>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5"/>
      </w:tblGrid>
      <w:tr w:rsidR="0001732F" w14:paraId="668BEF8A" w14:textId="77777777">
        <w:trPr>
          <w:trHeight w:val="381"/>
        </w:trPr>
        <w:tc>
          <w:tcPr>
            <w:tcW w:w="10015" w:type="dxa"/>
          </w:tcPr>
          <w:p w14:paraId="58D10A7B" w14:textId="77777777" w:rsidR="0001732F" w:rsidRDefault="00000000">
            <w:pPr>
              <w:pStyle w:val="TableParagraph"/>
              <w:tabs>
                <w:tab w:val="left" w:pos="1761"/>
                <w:tab w:val="left" w:pos="3352"/>
                <w:tab w:val="left" w:pos="4944"/>
                <w:tab w:val="left" w:pos="6703"/>
                <w:tab w:val="left" w:pos="8459"/>
              </w:tabs>
              <w:spacing w:before="1"/>
              <w:ind w:right="122"/>
              <w:jc w:val="center"/>
              <w:rPr>
                <w:b/>
              </w:rPr>
            </w:pPr>
            <w:r>
              <w:rPr>
                <w:b/>
              </w:rPr>
              <w:t>1er</w:t>
            </w:r>
            <w:r>
              <w:rPr>
                <w:b/>
                <w:spacing w:val="-3"/>
              </w:rPr>
              <w:t xml:space="preserve"> </w:t>
            </w:r>
            <w:r>
              <w:rPr>
                <w:b/>
              </w:rPr>
              <w:t>janv.</w:t>
            </w:r>
            <w:r>
              <w:rPr>
                <w:b/>
                <w:spacing w:val="-1"/>
              </w:rPr>
              <w:t xml:space="preserve"> </w:t>
            </w:r>
            <w:r>
              <w:rPr>
                <w:b/>
                <w:spacing w:val="-10"/>
              </w:rPr>
              <w:t>N</w:t>
            </w:r>
            <w:r>
              <w:rPr>
                <w:b/>
              </w:rPr>
              <w:tab/>
              <w:t>31</w:t>
            </w:r>
            <w:r>
              <w:rPr>
                <w:b/>
                <w:spacing w:val="-3"/>
              </w:rPr>
              <w:t xml:space="preserve"> </w:t>
            </w:r>
            <w:r>
              <w:rPr>
                <w:b/>
              </w:rPr>
              <w:t>déc.</w:t>
            </w:r>
            <w:r>
              <w:rPr>
                <w:b/>
                <w:spacing w:val="-3"/>
              </w:rPr>
              <w:t xml:space="preserve"> </w:t>
            </w:r>
            <w:r>
              <w:rPr>
                <w:b/>
              </w:rPr>
              <w:t>N</w:t>
            </w:r>
            <w:r>
              <w:rPr>
                <w:b/>
                <w:spacing w:val="-2"/>
              </w:rPr>
              <w:t xml:space="preserve"> </w:t>
            </w:r>
            <w:r>
              <w:rPr>
                <w:b/>
              </w:rPr>
              <w:t>+</w:t>
            </w:r>
            <w:r>
              <w:rPr>
                <w:b/>
                <w:spacing w:val="-1"/>
              </w:rPr>
              <w:t xml:space="preserve"> </w:t>
            </w:r>
            <w:r>
              <w:rPr>
                <w:b/>
                <w:spacing w:val="-10"/>
              </w:rPr>
              <w:t>1</w:t>
            </w:r>
            <w:r>
              <w:rPr>
                <w:b/>
              </w:rPr>
              <w:tab/>
              <w:t>31</w:t>
            </w:r>
            <w:r>
              <w:rPr>
                <w:b/>
                <w:spacing w:val="-3"/>
              </w:rPr>
              <w:t xml:space="preserve"> </w:t>
            </w:r>
            <w:r>
              <w:rPr>
                <w:b/>
              </w:rPr>
              <w:t>déc.</w:t>
            </w:r>
            <w:r>
              <w:rPr>
                <w:b/>
                <w:spacing w:val="-1"/>
              </w:rPr>
              <w:t xml:space="preserve"> </w:t>
            </w:r>
            <w:r>
              <w:rPr>
                <w:b/>
              </w:rPr>
              <w:t>N</w:t>
            </w:r>
            <w:r>
              <w:rPr>
                <w:b/>
                <w:spacing w:val="-1"/>
              </w:rPr>
              <w:t xml:space="preserve"> </w:t>
            </w:r>
            <w:r>
              <w:rPr>
                <w:b/>
              </w:rPr>
              <w:t>+</w:t>
            </w:r>
            <w:r>
              <w:rPr>
                <w:b/>
                <w:spacing w:val="-2"/>
              </w:rPr>
              <w:t xml:space="preserve"> </w:t>
            </w:r>
            <w:r>
              <w:rPr>
                <w:b/>
                <w:spacing w:val="-10"/>
              </w:rPr>
              <w:t>2</w:t>
            </w:r>
            <w:r>
              <w:rPr>
                <w:b/>
              </w:rPr>
              <w:tab/>
              <w:t>31</w:t>
            </w:r>
            <w:r>
              <w:rPr>
                <w:b/>
                <w:spacing w:val="-2"/>
              </w:rPr>
              <w:t xml:space="preserve"> </w:t>
            </w:r>
            <w:r>
              <w:rPr>
                <w:b/>
              </w:rPr>
              <w:t>déc. N +</w:t>
            </w:r>
            <w:r>
              <w:rPr>
                <w:b/>
                <w:spacing w:val="-2"/>
              </w:rPr>
              <w:t xml:space="preserve"> </w:t>
            </w:r>
            <w:r>
              <w:rPr>
                <w:b/>
                <w:spacing w:val="-10"/>
              </w:rPr>
              <w:t>3</w:t>
            </w:r>
            <w:r>
              <w:rPr>
                <w:b/>
              </w:rPr>
              <w:tab/>
              <w:t>31</w:t>
            </w:r>
            <w:r>
              <w:rPr>
                <w:b/>
                <w:spacing w:val="-4"/>
              </w:rPr>
              <w:t xml:space="preserve"> </w:t>
            </w:r>
            <w:r>
              <w:rPr>
                <w:b/>
              </w:rPr>
              <w:t>déc.</w:t>
            </w:r>
            <w:r>
              <w:rPr>
                <w:b/>
                <w:spacing w:val="-1"/>
              </w:rPr>
              <w:t xml:space="preserve"> </w:t>
            </w:r>
            <w:r>
              <w:rPr>
                <w:b/>
              </w:rPr>
              <w:t>N</w:t>
            </w:r>
            <w:r>
              <w:rPr>
                <w:b/>
                <w:spacing w:val="-1"/>
              </w:rPr>
              <w:t xml:space="preserve"> </w:t>
            </w:r>
            <w:r>
              <w:rPr>
                <w:b/>
              </w:rPr>
              <w:t>+</w:t>
            </w:r>
            <w:r>
              <w:rPr>
                <w:b/>
                <w:spacing w:val="-3"/>
              </w:rPr>
              <w:t xml:space="preserve"> </w:t>
            </w:r>
            <w:r>
              <w:rPr>
                <w:b/>
                <w:spacing w:val="-10"/>
              </w:rPr>
              <w:t>4</w:t>
            </w:r>
            <w:r>
              <w:rPr>
                <w:b/>
              </w:rPr>
              <w:tab/>
              <w:t>31</w:t>
            </w:r>
            <w:r>
              <w:rPr>
                <w:b/>
                <w:spacing w:val="-3"/>
              </w:rPr>
              <w:t xml:space="preserve"> </w:t>
            </w:r>
            <w:r>
              <w:rPr>
                <w:b/>
              </w:rPr>
              <w:t>déc. N +</w:t>
            </w:r>
            <w:r>
              <w:rPr>
                <w:b/>
                <w:spacing w:val="-4"/>
              </w:rPr>
              <w:t xml:space="preserve"> </w:t>
            </w:r>
            <w:r>
              <w:rPr>
                <w:b/>
                <w:spacing w:val="-10"/>
              </w:rPr>
              <w:t>5</w:t>
            </w:r>
          </w:p>
        </w:tc>
      </w:tr>
      <w:tr w:rsidR="0001732F" w14:paraId="1A3C54C3" w14:textId="77777777">
        <w:trPr>
          <w:trHeight w:val="378"/>
        </w:trPr>
        <w:tc>
          <w:tcPr>
            <w:tcW w:w="10015" w:type="dxa"/>
          </w:tcPr>
          <w:p w14:paraId="21717FB0" w14:textId="77777777" w:rsidR="0001732F" w:rsidRDefault="00000000">
            <w:pPr>
              <w:pStyle w:val="TableParagraph"/>
              <w:tabs>
                <w:tab w:val="left" w:pos="1816"/>
                <w:tab w:val="left" w:pos="3426"/>
                <w:tab w:val="left" w:pos="5147"/>
                <w:tab w:val="left" w:pos="6757"/>
                <w:tab w:val="left" w:pos="8696"/>
              </w:tabs>
              <w:spacing w:line="251" w:lineRule="exact"/>
              <w:ind w:right="136"/>
              <w:jc w:val="center"/>
              <w:rPr>
                <w:b/>
              </w:rPr>
            </w:pPr>
            <w:r>
              <w:rPr>
                <w:b/>
              </w:rPr>
              <w:t xml:space="preserve">– </w:t>
            </w:r>
            <w:r>
              <w:rPr>
                <w:b/>
                <w:spacing w:val="-5"/>
              </w:rPr>
              <w:t>250</w:t>
            </w:r>
            <w:r>
              <w:rPr>
                <w:b/>
              </w:rPr>
              <w:tab/>
              <w:t>+</w:t>
            </w:r>
            <w:r>
              <w:rPr>
                <w:b/>
                <w:spacing w:val="-1"/>
              </w:rPr>
              <w:t xml:space="preserve"> </w:t>
            </w:r>
            <w:r>
              <w:rPr>
                <w:b/>
                <w:spacing w:val="-5"/>
              </w:rPr>
              <w:t>70</w:t>
            </w:r>
            <w:r>
              <w:rPr>
                <w:b/>
              </w:rPr>
              <w:tab/>
              <w:t>+</w:t>
            </w:r>
            <w:r>
              <w:rPr>
                <w:b/>
                <w:spacing w:val="-3"/>
              </w:rPr>
              <w:t xml:space="preserve"> </w:t>
            </w:r>
            <w:r>
              <w:rPr>
                <w:b/>
                <w:spacing w:val="-5"/>
              </w:rPr>
              <w:t>70</w:t>
            </w:r>
            <w:r>
              <w:rPr>
                <w:b/>
              </w:rPr>
              <w:tab/>
              <w:t>+</w:t>
            </w:r>
            <w:r>
              <w:rPr>
                <w:b/>
                <w:spacing w:val="-3"/>
              </w:rPr>
              <w:t xml:space="preserve"> </w:t>
            </w:r>
            <w:r>
              <w:rPr>
                <w:b/>
                <w:spacing w:val="-5"/>
              </w:rPr>
              <w:t>70</w:t>
            </w:r>
            <w:r>
              <w:rPr>
                <w:b/>
              </w:rPr>
              <w:tab/>
              <w:t>+</w:t>
            </w:r>
            <w:r>
              <w:rPr>
                <w:b/>
                <w:spacing w:val="-4"/>
              </w:rPr>
              <w:t xml:space="preserve"> </w:t>
            </w:r>
            <w:r>
              <w:rPr>
                <w:b/>
                <w:spacing w:val="-5"/>
              </w:rPr>
              <w:t>70</w:t>
            </w:r>
            <w:r>
              <w:rPr>
                <w:b/>
              </w:rPr>
              <w:tab/>
              <w:t>+</w:t>
            </w:r>
            <w:r>
              <w:rPr>
                <w:b/>
                <w:spacing w:val="-3"/>
              </w:rPr>
              <w:t xml:space="preserve"> </w:t>
            </w:r>
            <w:r>
              <w:rPr>
                <w:b/>
                <w:spacing w:val="-5"/>
              </w:rPr>
              <w:t>70</w:t>
            </w:r>
          </w:p>
        </w:tc>
      </w:tr>
    </w:tbl>
    <w:p w14:paraId="178C7DCE" w14:textId="77777777" w:rsidR="0001732F" w:rsidRDefault="0001732F">
      <w:pPr>
        <w:pStyle w:val="BodyText"/>
        <w:spacing w:before="125"/>
        <w:rPr>
          <w:b/>
        </w:rPr>
      </w:pPr>
    </w:p>
    <w:p w14:paraId="03C30DD3" w14:textId="77777777" w:rsidR="0001732F" w:rsidRDefault="00000000">
      <w:pPr>
        <w:spacing w:before="1"/>
        <w:ind w:left="850"/>
        <w:rPr>
          <w:b/>
        </w:rPr>
      </w:pPr>
      <w:proofErr w:type="spellStart"/>
      <w:r>
        <w:rPr>
          <w:b/>
        </w:rPr>
        <w:t>DRSimple</w:t>
      </w:r>
      <w:proofErr w:type="spellEnd"/>
      <w:r>
        <w:rPr>
          <w:b/>
          <w:spacing w:val="-2"/>
        </w:rPr>
        <w:t xml:space="preserve"> </w:t>
      </w:r>
      <w:r>
        <w:rPr>
          <w:b/>
        </w:rPr>
        <w:t>=</w:t>
      </w:r>
      <w:r>
        <w:rPr>
          <w:b/>
          <w:spacing w:val="-2"/>
        </w:rPr>
        <w:t xml:space="preserve"> </w:t>
      </w:r>
      <w:r>
        <w:rPr>
          <w:b/>
        </w:rPr>
        <w:t>Io/CF</w:t>
      </w:r>
      <w:r>
        <w:rPr>
          <w:b/>
          <w:spacing w:val="-1"/>
        </w:rPr>
        <w:t xml:space="preserve"> </w:t>
      </w:r>
      <w:r>
        <w:rPr>
          <w:b/>
        </w:rPr>
        <w:t>=</w:t>
      </w:r>
      <w:r>
        <w:rPr>
          <w:b/>
          <w:spacing w:val="-2"/>
        </w:rPr>
        <w:t xml:space="preserve"> </w:t>
      </w:r>
      <w:r>
        <w:rPr>
          <w:b/>
        </w:rPr>
        <w:t>250/70</w:t>
      </w:r>
      <w:r>
        <w:rPr>
          <w:b/>
          <w:spacing w:val="-1"/>
        </w:rPr>
        <w:t xml:space="preserve"> </w:t>
      </w:r>
      <w:r>
        <w:rPr>
          <w:b/>
        </w:rPr>
        <w:t>=</w:t>
      </w:r>
      <w:r>
        <w:rPr>
          <w:b/>
          <w:spacing w:val="-3"/>
        </w:rPr>
        <w:t xml:space="preserve"> </w:t>
      </w:r>
      <w:r>
        <w:rPr>
          <w:b/>
        </w:rPr>
        <w:t>3,57</w:t>
      </w:r>
      <w:r>
        <w:rPr>
          <w:b/>
          <w:spacing w:val="-1"/>
        </w:rPr>
        <w:t xml:space="preserve"> </w:t>
      </w:r>
      <w:r>
        <w:rPr>
          <w:b/>
        </w:rPr>
        <w:t>années</w:t>
      </w:r>
      <w:r>
        <w:rPr>
          <w:b/>
          <w:spacing w:val="-1"/>
        </w:rPr>
        <w:t xml:space="preserve"> </w:t>
      </w:r>
      <w:r>
        <w:rPr>
          <w:b/>
        </w:rPr>
        <w:t>soit</w:t>
      </w:r>
      <w:r>
        <w:rPr>
          <w:b/>
          <w:spacing w:val="-2"/>
        </w:rPr>
        <w:t xml:space="preserve"> </w:t>
      </w:r>
      <w:r>
        <w:rPr>
          <w:b/>
        </w:rPr>
        <w:t>3</w:t>
      </w:r>
      <w:r>
        <w:rPr>
          <w:b/>
          <w:spacing w:val="-1"/>
        </w:rPr>
        <w:t xml:space="preserve"> </w:t>
      </w:r>
      <w:r>
        <w:rPr>
          <w:b/>
        </w:rPr>
        <w:t>ans</w:t>
      </w:r>
      <w:r>
        <w:rPr>
          <w:b/>
          <w:spacing w:val="-3"/>
        </w:rPr>
        <w:t xml:space="preserve"> </w:t>
      </w:r>
      <w:r>
        <w:rPr>
          <w:b/>
        </w:rPr>
        <w:t>et</w:t>
      </w:r>
      <w:r>
        <w:rPr>
          <w:b/>
          <w:spacing w:val="-1"/>
        </w:rPr>
        <w:t xml:space="preserve"> </w:t>
      </w:r>
      <w:r>
        <w:rPr>
          <w:b/>
        </w:rPr>
        <w:t>365j/1</w:t>
      </w:r>
      <w:r>
        <w:rPr>
          <w:b/>
          <w:spacing w:val="53"/>
        </w:rPr>
        <w:t xml:space="preserve"> </w:t>
      </w:r>
      <w:r>
        <w:rPr>
          <w:b/>
        </w:rPr>
        <w:t>x</w:t>
      </w:r>
      <w:r>
        <w:rPr>
          <w:b/>
          <w:spacing w:val="-5"/>
        </w:rPr>
        <w:t xml:space="preserve"> </w:t>
      </w:r>
      <w:r>
        <w:rPr>
          <w:b/>
        </w:rPr>
        <w:t>0,57</w:t>
      </w:r>
      <w:r>
        <w:rPr>
          <w:b/>
          <w:spacing w:val="-1"/>
        </w:rPr>
        <w:t xml:space="preserve"> </w:t>
      </w:r>
      <w:r>
        <w:rPr>
          <w:b/>
        </w:rPr>
        <w:t>=</w:t>
      </w:r>
      <w:r>
        <w:rPr>
          <w:b/>
          <w:spacing w:val="-2"/>
        </w:rPr>
        <w:t xml:space="preserve"> </w:t>
      </w:r>
      <w:r>
        <w:rPr>
          <w:b/>
        </w:rPr>
        <w:t>3</w:t>
      </w:r>
      <w:r>
        <w:rPr>
          <w:b/>
          <w:spacing w:val="-2"/>
        </w:rPr>
        <w:t xml:space="preserve"> </w:t>
      </w:r>
      <w:r>
        <w:rPr>
          <w:b/>
        </w:rPr>
        <w:t>ans</w:t>
      </w:r>
      <w:r>
        <w:rPr>
          <w:b/>
          <w:spacing w:val="-3"/>
        </w:rPr>
        <w:t xml:space="preserve"> </w:t>
      </w:r>
      <w:r>
        <w:rPr>
          <w:b/>
        </w:rPr>
        <w:t>et</w:t>
      </w:r>
      <w:r>
        <w:rPr>
          <w:b/>
          <w:spacing w:val="-1"/>
        </w:rPr>
        <w:t xml:space="preserve"> </w:t>
      </w:r>
      <w:r>
        <w:rPr>
          <w:b/>
        </w:rPr>
        <w:t>208</w:t>
      </w:r>
      <w:r>
        <w:rPr>
          <w:b/>
          <w:spacing w:val="-4"/>
        </w:rPr>
        <w:t xml:space="preserve"> </w:t>
      </w:r>
      <w:r>
        <w:rPr>
          <w:b/>
          <w:spacing w:val="-2"/>
        </w:rPr>
        <w:t>jours</w:t>
      </w:r>
    </w:p>
    <w:p w14:paraId="6CF5FDCA" w14:textId="77777777" w:rsidR="0001732F" w:rsidRDefault="0001732F">
      <w:pPr>
        <w:pStyle w:val="BodyText"/>
        <w:spacing w:after="1"/>
        <w:rPr>
          <w:b/>
          <w:sz w:val="11"/>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5"/>
      </w:tblGrid>
      <w:tr w:rsidR="0001732F" w14:paraId="4EE4063F" w14:textId="77777777">
        <w:trPr>
          <w:trHeight w:val="381"/>
        </w:trPr>
        <w:tc>
          <w:tcPr>
            <w:tcW w:w="10015" w:type="dxa"/>
          </w:tcPr>
          <w:p w14:paraId="341619AE" w14:textId="77777777" w:rsidR="0001732F" w:rsidRDefault="00000000">
            <w:pPr>
              <w:pStyle w:val="TableParagraph"/>
              <w:tabs>
                <w:tab w:val="left" w:pos="1485"/>
                <w:tab w:val="left" w:pos="3076"/>
                <w:tab w:val="left" w:pos="4668"/>
                <w:tab w:val="left" w:pos="6867"/>
                <w:tab w:val="left" w:pos="8569"/>
              </w:tabs>
              <w:spacing w:before="1"/>
              <w:ind w:left="107"/>
              <w:rPr>
                <w:b/>
              </w:rPr>
            </w:pPr>
            <w:r>
              <w:rPr>
                <w:b/>
              </w:rPr>
              <w:t>1er</w:t>
            </w:r>
            <w:r>
              <w:rPr>
                <w:b/>
                <w:spacing w:val="-3"/>
              </w:rPr>
              <w:t xml:space="preserve"> </w:t>
            </w:r>
            <w:r>
              <w:rPr>
                <w:b/>
              </w:rPr>
              <w:t>janv.</w:t>
            </w:r>
            <w:r>
              <w:rPr>
                <w:b/>
                <w:spacing w:val="-1"/>
              </w:rPr>
              <w:t xml:space="preserve"> </w:t>
            </w:r>
            <w:r>
              <w:rPr>
                <w:b/>
                <w:spacing w:val="-10"/>
              </w:rPr>
              <w:t>N</w:t>
            </w:r>
            <w:r>
              <w:rPr>
                <w:b/>
              </w:rPr>
              <w:tab/>
              <w:t>31</w:t>
            </w:r>
            <w:r>
              <w:rPr>
                <w:b/>
                <w:spacing w:val="-3"/>
              </w:rPr>
              <w:t xml:space="preserve"> </w:t>
            </w:r>
            <w:r>
              <w:rPr>
                <w:b/>
              </w:rPr>
              <w:t>déc. N +</w:t>
            </w:r>
            <w:r>
              <w:rPr>
                <w:b/>
                <w:spacing w:val="-4"/>
              </w:rPr>
              <w:t xml:space="preserve"> </w:t>
            </w:r>
            <w:r>
              <w:rPr>
                <w:b/>
                <w:spacing w:val="-10"/>
              </w:rPr>
              <w:t>1</w:t>
            </w:r>
            <w:r>
              <w:rPr>
                <w:b/>
              </w:rPr>
              <w:tab/>
              <w:t>31</w:t>
            </w:r>
            <w:r>
              <w:rPr>
                <w:b/>
                <w:spacing w:val="-3"/>
              </w:rPr>
              <w:t xml:space="preserve"> </w:t>
            </w:r>
            <w:r>
              <w:rPr>
                <w:b/>
              </w:rPr>
              <w:t>déc.</w:t>
            </w:r>
            <w:r>
              <w:rPr>
                <w:b/>
                <w:spacing w:val="-1"/>
              </w:rPr>
              <w:t xml:space="preserve"> </w:t>
            </w:r>
            <w:r>
              <w:rPr>
                <w:b/>
              </w:rPr>
              <w:t>N</w:t>
            </w:r>
            <w:r>
              <w:rPr>
                <w:b/>
                <w:spacing w:val="-1"/>
              </w:rPr>
              <w:t xml:space="preserve"> </w:t>
            </w:r>
            <w:r>
              <w:rPr>
                <w:b/>
              </w:rPr>
              <w:t>+</w:t>
            </w:r>
            <w:r>
              <w:rPr>
                <w:b/>
                <w:spacing w:val="-1"/>
              </w:rPr>
              <w:t xml:space="preserve"> </w:t>
            </w:r>
            <w:r>
              <w:rPr>
                <w:b/>
                <w:spacing w:val="-10"/>
              </w:rPr>
              <w:t>2</w:t>
            </w:r>
            <w:r>
              <w:rPr>
                <w:b/>
              </w:rPr>
              <w:tab/>
              <w:t>31</w:t>
            </w:r>
            <w:r>
              <w:rPr>
                <w:b/>
                <w:spacing w:val="-5"/>
              </w:rPr>
              <w:t xml:space="preserve"> </w:t>
            </w:r>
            <w:r>
              <w:rPr>
                <w:b/>
              </w:rPr>
              <w:t>déc. N +</w:t>
            </w:r>
            <w:r>
              <w:rPr>
                <w:b/>
                <w:spacing w:val="-2"/>
              </w:rPr>
              <w:t xml:space="preserve"> </w:t>
            </w:r>
            <w:r>
              <w:rPr>
                <w:b/>
                <w:spacing w:val="-10"/>
              </w:rPr>
              <w:t>3</w:t>
            </w:r>
            <w:r>
              <w:rPr>
                <w:b/>
              </w:rPr>
              <w:tab/>
              <w:t>31</w:t>
            </w:r>
            <w:r>
              <w:rPr>
                <w:b/>
                <w:spacing w:val="-4"/>
              </w:rPr>
              <w:t xml:space="preserve"> </w:t>
            </w:r>
            <w:r>
              <w:rPr>
                <w:b/>
              </w:rPr>
              <w:t>déc.</w:t>
            </w:r>
            <w:r>
              <w:rPr>
                <w:b/>
                <w:spacing w:val="-1"/>
              </w:rPr>
              <w:t xml:space="preserve"> </w:t>
            </w:r>
            <w:r>
              <w:rPr>
                <w:b/>
              </w:rPr>
              <w:t>N</w:t>
            </w:r>
            <w:r>
              <w:rPr>
                <w:b/>
                <w:spacing w:val="-1"/>
              </w:rPr>
              <w:t xml:space="preserve"> </w:t>
            </w:r>
            <w:r>
              <w:rPr>
                <w:b/>
              </w:rPr>
              <w:t>+</w:t>
            </w:r>
            <w:r>
              <w:rPr>
                <w:b/>
                <w:spacing w:val="-2"/>
              </w:rPr>
              <w:t xml:space="preserve"> </w:t>
            </w:r>
            <w:r>
              <w:rPr>
                <w:b/>
                <w:spacing w:val="-10"/>
              </w:rPr>
              <w:t>4</w:t>
            </w:r>
            <w:r>
              <w:rPr>
                <w:b/>
              </w:rPr>
              <w:tab/>
              <w:t>31</w:t>
            </w:r>
            <w:r>
              <w:rPr>
                <w:b/>
                <w:spacing w:val="-3"/>
              </w:rPr>
              <w:t xml:space="preserve"> </w:t>
            </w:r>
            <w:r>
              <w:rPr>
                <w:b/>
              </w:rPr>
              <w:t>déc. N +</w:t>
            </w:r>
            <w:r>
              <w:rPr>
                <w:b/>
                <w:spacing w:val="-2"/>
              </w:rPr>
              <w:t xml:space="preserve"> </w:t>
            </w:r>
            <w:r>
              <w:rPr>
                <w:b/>
                <w:spacing w:val="-10"/>
              </w:rPr>
              <w:t>5</w:t>
            </w:r>
          </w:p>
        </w:tc>
      </w:tr>
      <w:tr w:rsidR="0001732F" w14:paraId="07A3F936" w14:textId="77777777">
        <w:trPr>
          <w:trHeight w:val="758"/>
        </w:trPr>
        <w:tc>
          <w:tcPr>
            <w:tcW w:w="10015" w:type="dxa"/>
          </w:tcPr>
          <w:p w14:paraId="1CD07728" w14:textId="77777777" w:rsidR="0001732F" w:rsidRDefault="00000000">
            <w:pPr>
              <w:pStyle w:val="TableParagraph"/>
              <w:tabs>
                <w:tab w:val="left" w:pos="1706"/>
                <w:tab w:val="left" w:pos="3316"/>
                <w:tab w:val="left" w:pos="5035"/>
                <w:tab w:val="left" w:pos="7198"/>
                <w:tab w:val="left" w:pos="9137"/>
              </w:tabs>
              <w:spacing w:line="251" w:lineRule="exact"/>
              <w:ind w:left="384"/>
              <w:rPr>
                <w:b/>
              </w:rPr>
            </w:pPr>
            <w:r>
              <w:rPr>
                <w:b/>
              </w:rPr>
              <w:t xml:space="preserve">– </w:t>
            </w:r>
            <w:r>
              <w:rPr>
                <w:b/>
                <w:spacing w:val="-5"/>
              </w:rPr>
              <w:t>250</w:t>
            </w:r>
            <w:r>
              <w:rPr>
                <w:b/>
              </w:rPr>
              <w:tab/>
              <w:t>+</w:t>
            </w:r>
            <w:r>
              <w:rPr>
                <w:b/>
                <w:spacing w:val="-1"/>
              </w:rPr>
              <w:t xml:space="preserve"> </w:t>
            </w:r>
            <w:r>
              <w:rPr>
                <w:b/>
                <w:spacing w:val="-5"/>
              </w:rPr>
              <w:t>70</w:t>
            </w:r>
            <w:r>
              <w:rPr>
                <w:b/>
              </w:rPr>
              <w:tab/>
              <w:t>+</w:t>
            </w:r>
            <w:r>
              <w:rPr>
                <w:b/>
                <w:spacing w:val="-3"/>
              </w:rPr>
              <w:t xml:space="preserve"> </w:t>
            </w:r>
            <w:r>
              <w:rPr>
                <w:b/>
                <w:spacing w:val="-5"/>
              </w:rPr>
              <w:t>65</w:t>
            </w:r>
            <w:r>
              <w:rPr>
                <w:b/>
              </w:rPr>
              <w:tab/>
              <w:t>+</w:t>
            </w:r>
            <w:r>
              <w:rPr>
                <w:b/>
                <w:spacing w:val="-3"/>
              </w:rPr>
              <w:t xml:space="preserve"> </w:t>
            </w:r>
            <w:r>
              <w:rPr>
                <w:b/>
                <w:spacing w:val="-5"/>
              </w:rPr>
              <w:t>70</w:t>
            </w:r>
            <w:r>
              <w:rPr>
                <w:b/>
              </w:rPr>
              <w:tab/>
              <w:t>+</w:t>
            </w:r>
            <w:r>
              <w:rPr>
                <w:b/>
                <w:spacing w:val="-4"/>
              </w:rPr>
              <w:t xml:space="preserve"> </w:t>
            </w:r>
            <w:r>
              <w:rPr>
                <w:b/>
                <w:spacing w:val="-5"/>
              </w:rPr>
              <w:t>80</w:t>
            </w:r>
            <w:r>
              <w:rPr>
                <w:b/>
              </w:rPr>
              <w:tab/>
              <w:t>+</w:t>
            </w:r>
            <w:r>
              <w:rPr>
                <w:b/>
                <w:spacing w:val="-3"/>
              </w:rPr>
              <w:t xml:space="preserve"> </w:t>
            </w:r>
            <w:r>
              <w:rPr>
                <w:b/>
                <w:spacing w:val="-5"/>
              </w:rPr>
              <w:t>90</w:t>
            </w:r>
          </w:p>
          <w:p w14:paraId="0477EBF6" w14:textId="77777777" w:rsidR="0001732F" w:rsidRDefault="00000000">
            <w:pPr>
              <w:pStyle w:val="TableParagraph"/>
              <w:tabs>
                <w:tab w:val="left" w:pos="3316"/>
                <w:tab w:val="left" w:pos="4979"/>
                <w:tab w:val="left" w:pos="6099"/>
                <w:tab w:val="left" w:pos="7309"/>
                <w:tab w:val="left" w:pos="9192"/>
              </w:tabs>
              <w:spacing w:before="126"/>
              <w:ind w:left="1761"/>
              <w:rPr>
                <w:b/>
              </w:rPr>
            </w:pPr>
            <w:r>
              <w:rPr>
                <w:b/>
                <w:spacing w:val="-5"/>
              </w:rPr>
              <w:t>+70</w:t>
            </w:r>
            <w:r>
              <w:rPr>
                <w:b/>
              </w:rPr>
              <w:tab/>
            </w:r>
            <w:r>
              <w:rPr>
                <w:b/>
                <w:spacing w:val="-4"/>
              </w:rPr>
              <w:t>+135</w:t>
            </w:r>
            <w:r>
              <w:rPr>
                <w:b/>
              </w:rPr>
              <w:tab/>
            </w:r>
            <w:r>
              <w:rPr>
                <w:b/>
                <w:spacing w:val="-4"/>
              </w:rPr>
              <w:t>+205</w:t>
            </w:r>
            <w:r>
              <w:rPr>
                <w:b/>
              </w:rPr>
              <w:tab/>
            </w:r>
            <w:r>
              <w:rPr>
                <w:b/>
                <w:color w:val="FF0000"/>
                <w:spacing w:val="-5"/>
                <w:highlight w:val="yellow"/>
              </w:rPr>
              <w:t>250</w:t>
            </w:r>
            <w:r>
              <w:rPr>
                <w:b/>
                <w:color w:val="FF0000"/>
              </w:rPr>
              <w:tab/>
            </w:r>
            <w:r>
              <w:rPr>
                <w:b/>
                <w:color w:val="000000"/>
                <w:spacing w:val="-4"/>
              </w:rPr>
              <w:t>+285</w:t>
            </w:r>
            <w:r>
              <w:rPr>
                <w:b/>
                <w:color w:val="000000"/>
              </w:rPr>
              <w:tab/>
            </w:r>
            <w:r>
              <w:rPr>
                <w:b/>
                <w:color w:val="000000"/>
                <w:spacing w:val="-4"/>
              </w:rPr>
              <w:t>+375</w:t>
            </w:r>
          </w:p>
        </w:tc>
      </w:tr>
    </w:tbl>
    <w:p w14:paraId="389C52FA" w14:textId="77777777" w:rsidR="0001732F" w:rsidRDefault="0001732F">
      <w:pPr>
        <w:pStyle w:val="BodyText"/>
        <w:spacing w:before="56"/>
        <w:rPr>
          <w:b/>
          <w:sz w:val="20"/>
        </w:rPr>
      </w:pPr>
    </w:p>
    <w:p w14:paraId="602809CD" w14:textId="77777777" w:rsidR="0001732F" w:rsidRDefault="0001732F">
      <w:pPr>
        <w:pStyle w:val="BodyText"/>
        <w:rPr>
          <w:b/>
          <w:sz w:val="20"/>
        </w:rPr>
        <w:sectPr w:rsidR="0001732F">
          <w:pgSz w:w="11910" w:h="16840"/>
          <w:pgMar w:top="980" w:right="283" w:bottom="280" w:left="141" w:header="0" w:footer="0" w:gutter="0"/>
          <w:cols w:space="720"/>
        </w:sectPr>
      </w:pPr>
    </w:p>
    <w:p w14:paraId="7B0CD429" w14:textId="4D7D5F4A" w:rsidR="0001732F" w:rsidRDefault="00000000">
      <w:pPr>
        <w:spacing w:before="91"/>
        <w:ind w:left="850"/>
        <w:rPr>
          <w:b/>
        </w:rPr>
      </w:pPr>
      <w:r>
        <w:rPr>
          <w:b/>
        </w:rPr>
        <w:t>DR</w:t>
      </w:r>
      <w:r w:rsidR="002807C5">
        <w:rPr>
          <w:b/>
        </w:rPr>
        <w:t xml:space="preserve"> </w:t>
      </w:r>
      <w:r>
        <w:rPr>
          <w:b/>
        </w:rPr>
        <w:t>Simple</w:t>
      </w:r>
      <w:r>
        <w:rPr>
          <w:b/>
          <w:spacing w:val="-2"/>
        </w:rPr>
        <w:t xml:space="preserve"> </w:t>
      </w:r>
      <w:r>
        <w:rPr>
          <w:b/>
        </w:rPr>
        <w:t>=</w:t>
      </w:r>
      <w:r>
        <w:rPr>
          <w:b/>
          <w:spacing w:val="-3"/>
        </w:rPr>
        <w:t xml:space="preserve"> </w:t>
      </w:r>
      <w:r>
        <w:rPr>
          <w:b/>
        </w:rPr>
        <w:t>3ans</w:t>
      </w:r>
      <w:r>
        <w:rPr>
          <w:b/>
          <w:spacing w:val="-1"/>
        </w:rPr>
        <w:t xml:space="preserve"> </w:t>
      </w:r>
      <w:r>
        <w:rPr>
          <w:b/>
          <w:spacing w:val="-2"/>
        </w:rPr>
        <w:t>&lt;DRS&lt;4ans</w:t>
      </w:r>
    </w:p>
    <w:p w14:paraId="36342F2B" w14:textId="77777777" w:rsidR="0001732F" w:rsidRDefault="0001732F">
      <w:pPr>
        <w:pStyle w:val="BodyText"/>
        <w:spacing w:before="13"/>
        <w:rPr>
          <w:b/>
        </w:rPr>
      </w:pPr>
    </w:p>
    <w:p w14:paraId="0B024B48" w14:textId="77777777" w:rsidR="0001732F" w:rsidRDefault="00000000">
      <w:pPr>
        <w:ind w:left="850"/>
        <w:rPr>
          <w:b/>
        </w:rPr>
      </w:pPr>
      <w:r>
        <w:rPr>
          <w:b/>
        </w:rPr>
        <w:t>DRS</w:t>
      </w:r>
      <w:r>
        <w:rPr>
          <w:b/>
          <w:spacing w:val="-2"/>
        </w:rPr>
        <w:t xml:space="preserve"> </w:t>
      </w:r>
      <w:r>
        <w:rPr>
          <w:b/>
        </w:rPr>
        <w:t>=</w:t>
      </w:r>
      <w:r>
        <w:rPr>
          <w:b/>
          <w:spacing w:val="-3"/>
        </w:rPr>
        <w:t xml:space="preserve"> </w:t>
      </w:r>
      <w:r>
        <w:rPr>
          <w:b/>
        </w:rPr>
        <w:t>3</w:t>
      </w:r>
      <w:r>
        <w:rPr>
          <w:b/>
          <w:spacing w:val="-2"/>
        </w:rPr>
        <w:t xml:space="preserve"> </w:t>
      </w:r>
      <w:r>
        <w:rPr>
          <w:b/>
        </w:rPr>
        <w:t>ans</w:t>
      </w:r>
      <w:r>
        <w:rPr>
          <w:b/>
          <w:spacing w:val="-1"/>
        </w:rPr>
        <w:t xml:space="preserve"> </w:t>
      </w:r>
      <w:r>
        <w:rPr>
          <w:b/>
        </w:rPr>
        <w:t>+</w:t>
      </w:r>
      <w:r>
        <w:rPr>
          <w:b/>
          <w:spacing w:val="-2"/>
        </w:rPr>
        <w:t xml:space="preserve"> </w:t>
      </w:r>
      <w:r>
        <w:rPr>
          <w:b/>
        </w:rPr>
        <w:t>(365j/</w:t>
      </w:r>
      <w:r>
        <w:rPr>
          <w:b/>
          <w:spacing w:val="-4"/>
        </w:rPr>
        <w:t xml:space="preserve"> </w:t>
      </w:r>
      <w:r>
        <w:rPr>
          <w:b/>
        </w:rPr>
        <w:t>(285-205))</w:t>
      </w:r>
      <w:r>
        <w:rPr>
          <w:b/>
          <w:spacing w:val="-1"/>
        </w:rPr>
        <w:t xml:space="preserve"> </w:t>
      </w:r>
      <w:r>
        <w:rPr>
          <w:b/>
        </w:rPr>
        <w:t>x</w:t>
      </w:r>
      <w:r>
        <w:rPr>
          <w:b/>
          <w:spacing w:val="-4"/>
        </w:rPr>
        <w:t xml:space="preserve"> </w:t>
      </w:r>
      <w:r>
        <w:rPr>
          <w:b/>
        </w:rPr>
        <w:t>(250-205)</w:t>
      </w:r>
      <w:r>
        <w:rPr>
          <w:b/>
          <w:spacing w:val="-1"/>
        </w:rPr>
        <w:t xml:space="preserve"> </w:t>
      </w:r>
      <w:r>
        <w:rPr>
          <w:b/>
        </w:rPr>
        <w:t>=</w:t>
      </w:r>
      <w:r>
        <w:rPr>
          <w:b/>
          <w:spacing w:val="-3"/>
        </w:rPr>
        <w:t xml:space="preserve"> </w:t>
      </w:r>
      <w:r>
        <w:rPr>
          <w:b/>
        </w:rPr>
        <w:t>3</w:t>
      </w:r>
      <w:r>
        <w:rPr>
          <w:b/>
          <w:spacing w:val="-1"/>
        </w:rPr>
        <w:t xml:space="preserve"> </w:t>
      </w:r>
      <w:r>
        <w:rPr>
          <w:b/>
        </w:rPr>
        <w:t>ans</w:t>
      </w:r>
      <w:r>
        <w:rPr>
          <w:b/>
          <w:spacing w:val="-3"/>
        </w:rPr>
        <w:t xml:space="preserve"> </w:t>
      </w:r>
      <w:r>
        <w:rPr>
          <w:b/>
          <w:spacing w:val="-10"/>
        </w:rPr>
        <w:t>+</w:t>
      </w:r>
    </w:p>
    <w:p w14:paraId="720EC7A5" w14:textId="77777777" w:rsidR="0001732F" w:rsidRDefault="00000000">
      <w:pPr>
        <w:spacing w:before="229"/>
        <w:rPr>
          <w:b/>
          <w:sz w:val="20"/>
        </w:rPr>
      </w:pPr>
      <w:r>
        <w:br w:type="column"/>
      </w:r>
    </w:p>
    <w:p w14:paraId="3C0DF183" w14:textId="77777777" w:rsidR="0001732F" w:rsidRDefault="00000000">
      <w:pPr>
        <w:ind w:left="55"/>
        <w:rPr>
          <w:rFonts w:ascii="Cambria Math" w:eastAsia="Cambria Math"/>
          <w:sz w:val="20"/>
        </w:rPr>
      </w:pPr>
      <w:r>
        <w:rPr>
          <w:rFonts w:ascii="Cambria Math" w:eastAsia="Cambria Math"/>
          <w:spacing w:val="-4"/>
          <w:sz w:val="20"/>
        </w:rPr>
        <w:t>𝟑𝟔𝟓𝒋</w:t>
      </w:r>
    </w:p>
    <w:p w14:paraId="7DF71011" w14:textId="77777777" w:rsidR="0001732F" w:rsidRDefault="0001732F">
      <w:pPr>
        <w:pStyle w:val="BodyText"/>
        <w:spacing w:before="9"/>
        <w:rPr>
          <w:rFonts w:ascii="Cambria Math"/>
          <w:sz w:val="2"/>
        </w:rPr>
      </w:pPr>
    </w:p>
    <w:p w14:paraId="0A306872" w14:textId="77777777" w:rsidR="0001732F" w:rsidRDefault="00000000">
      <w:pPr>
        <w:pStyle w:val="BodyText"/>
        <w:spacing w:line="20" w:lineRule="exact"/>
        <w:ind w:left="14" w:right="-58"/>
        <w:rPr>
          <w:rFonts w:ascii="Cambria Math"/>
          <w:sz w:val="2"/>
        </w:rPr>
      </w:pPr>
      <w:r>
        <w:rPr>
          <w:rFonts w:ascii="Cambria Math"/>
          <w:noProof/>
          <w:sz w:val="2"/>
        </w:rPr>
        <mc:AlternateContent>
          <mc:Choice Requires="wpg">
            <w:drawing>
              <wp:inline distT="0" distB="0" distL="0" distR="0" wp14:anchorId="1E9DDEBC" wp14:editId="297682ED">
                <wp:extent cx="331470" cy="1270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470" cy="12700"/>
                          <a:chOff x="0" y="0"/>
                          <a:chExt cx="331470" cy="12700"/>
                        </a:xfrm>
                      </wpg:grpSpPr>
                      <wps:wsp>
                        <wps:cNvPr id="34" name="Graphic 34"/>
                        <wps:cNvSpPr/>
                        <wps:spPr>
                          <a:xfrm>
                            <a:off x="0" y="0"/>
                            <a:ext cx="331470" cy="12700"/>
                          </a:xfrm>
                          <a:custGeom>
                            <a:avLst/>
                            <a:gdLst/>
                            <a:ahLst/>
                            <a:cxnLst/>
                            <a:rect l="l" t="t" r="r" b="b"/>
                            <a:pathLst>
                              <a:path w="331470" h="12700">
                                <a:moveTo>
                                  <a:pt x="331012" y="0"/>
                                </a:moveTo>
                                <a:lnTo>
                                  <a:pt x="0" y="0"/>
                                </a:lnTo>
                                <a:lnTo>
                                  <a:pt x="0" y="12192"/>
                                </a:lnTo>
                                <a:lnTo>
                                  <a:pt x="331012" y="12192"/>
                                </a:lnTo>
                                <a:lnTo>
                                  <a:pt x="3310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5DEC9A" id="Group 33" o:spid="_x0000_s1026" style="width:26.1pt;height:1pt;mso-position-horizontal-relative:char;mso-position-vertical-relative:line" coordsize="3314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">
                <v:shape id="Graphic 34" o:spid="_x0000_s1027" style="position:absolute;width:331470;height:12700;visibility:visible;mso-wrap-style:square;v-text-anchor:top" coordsize="3314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" path="m331012,l,,,12192r331012,l331012,xe" fillcolor="black" stroked="f">
                  <v:path arrowok="t"/>
                </v:shape>
                <w10:anchorlock/>
              </v:group>
            </w:pict>
          </mc:Fallback>
        </mc:AlternateContent>
      </w:r>
    </w:p>
    <w:p w14:paraId="7E239216" w14:textId="77777777" w:rsidR="0001732F" w:rsidRDefault="00000000">
      <w:pPr>
        <w:spacing w:before="21"/>
        <w:ind w:left="14"/>
        <w:rPr>
          <w:rFonts w:ascii="Cambria Math" w:eastAsia="Cambria Math"/>
          <w:sz w:val="20"/>
        </w:rPr>
      </w:pPr>
      <w:r>
        <w:rPr>
          <w:rFonts w:ascii="Cambria Math" w:eastAsia="Cambria Math"/>
          <w:spacing w:val="-4"/>
          <w:sz w:val="20"/>
        </w:rPr>
        <w:t>𝟖𝟎𝑫𝑨</w:t>
      </w:r>
    </w:p>
    <w:p w14:paraId="35A84A6F" w14:textId="77777777" w:rsidR="0001732F" w:rsidRDefault="00000000">
      <w:pPr>
        <w:rPr>
          <w:rFonts w:ascii="Cambria Math"/>
        </w:rPr>
      </w:pPr>
      <w:r>
        <w:br w:type="column"/>
      </w:r>
    </w:p>
    <w:p w14:paraId="143C424B" w14:textId="77777777" w:rsidR="0001732F" w:rsidRDefault="0001732F">
      <w:pPr>
        <w:pStyle w:val="BodyText"/>
        <w:spacing w:before="94"/>
        <w:rPr>
          <w:rFonts w:ascii="Cambria Math"/>
        </w:rPr>
      </w:pPr>
    </w:p>
    <w:p w14:paraId="66C7F309" w14:textId="77777777" w:rsidR="0001732F" w:rsidRDefault="00000000">
      <w:pPr>
        <w:pStyle w:val="Heading7"/>
        <w:ind w:left="126"/>
      </w:pPr>
      <w:proofErr w:type="gramStart"/>
      <w:r>
        <w:t>x</w:t>
      </w:r>
      <w:proofErr w:type="gramEnd"/>
      <w:r>
        <w:rPr>
          <w:spacing w:val="-4"/>
        </w:rPr>
        <w:t xml:space="preserve"> </w:t>
      </w:r>
      <w:r>
        <w:t>45DA</w:t>
      </w:r>
      <w:r>
        <w:rPr>
          <w:spacing w:val="-1"/>
        </w:rPr>
        <w:t xml:space="preserve"> </w:t>
      </w:r>
      <w:r>
        <w:t>=</w:t>
      </w:r>
      <w:r>
        <w:rPr>
          <w:spacing w:val="-2"/>
        </w:rPr>
        <w:t xml:space="preserve"> </w:t>
      </w:r>
      <w:r>
        <w:t>3ans et</w:t>
      </w:r>
      <w:r>
        <w:rPr>
          <w:spacing w:val="1"/>
        </w:rPr>
        <w:t xml:space="preserve"> </w:t>
      </w:r>
      <w:r>
        <w:rPr>
          <w:spacing w:val="-2"/>
        </w:rPr>
        <w:t>205jours</w:t>
      </w:r>
    </w:p>
    <w:p w14:paraId="1FC39E87" w14:textId="77777777" w:rsidR="0001732F" w:rsidRDefault="0001732F">
      <w:pPr>
        <w:pStyle w:val="Heading7"/>
        <w:sectPr w:rsidR="0001732F">
          <w:type w:val="continuous"/>
          <w:pgSz w:w="11910" w:h="16840"/>
          <w:pgMar w:top="960" w:right="283" w:bottom="280" w:left="141" w:header="0" w:footer="0" w:gutter="0"/>
          <w:cols w:num="3" w:space="720" w:equalWidth="0">
            <w:col w:w="5792" w:space="40"/>
            <w:col w:w="535" w:space="39"/>
            <w:col w:w="5080"/>
          </w:cols>
        </w:sectPr>
      </w:pPr>
    </w:p>
    <w:p w14:paraId="2EA556FE" w14:textId="77777777" w:rsidR="0001732F" w:rsidRDefault="0001732F">
      <w:pPr>
        <w:pStyle w:val="BodyText"/>
        <w:spacing w:before="249"/>
        <w:rPr>
          <w:b/>
        </w:rPr>
      </w:pPr>
    </w:p>
    <w:p w14:paraId="18071FB9" w14:textId="5DBD8268" w:rsidR="0001732F" w:rsidRDefault="00000000">
      <w:pPr>
        <w:ind w:left="850"/>
        <w:rPr>
          <w:b/>
        </w:rPr>
      </w:pPr>
      <w:r>
        <w:rPr>
          <w:b/>
        </w:rPr>
        <w:t>DR</w:t>
      </w:r>
      <w:r w:rsidR="002807C5">
        <w:rPr>
          <w:b/>
        </w:rPr>
        <w:t xml:space="preserve"> </w:t>
      </w:r>
      <w:r>
        <w:rPr>
          <w:b/>
        </w:rPr>
        <w:t>Actualisé</w:t>
      </w:r>
      <w:r>
        <w:rPr>
          <w:b/>
          <w:spacing w:val="-7"/>
        </w:rPr>
        <w:t xml:space="preserve"> </w:t>
      </w:r>
      <w:r>
        <w:rPr>
          <w:b/>
          <w:spacing w:val="-10"/>
        </w:rPr>
        <w:t>:</w:t>
      </w:r>
    </w:p>
    <w:p w14:paraId="6458C0B1" w14:textId="77777777" w:rsidR="0001732F" w:rsidRDefault="00000000">
      <w:pPr>
        <w:pStyle w:val="BodyText"/>
        <w:spacing w:before="121" w:line="360" w:lineRule="auto"/>
        <w:ind w:left="850"/>
      </w:pPr>
      <w:r>
        <w:t>Pour trouver l’instant précis, on appliquera l’interpolation linéaire sur la base des cash-flows actualisés cumulés. En reprenant l’exemple ci-dessus, on retrouve les flux cumulés suivants :</w:t>
      </w:r>
    </w:p>
    <w:p w14:paraId="3BE520E4" w14:textId="77777777" w:rsidR="0001732F" w:rsidRDefault="0001732F">
      <w:pPr>
        <w:pStyle w:val="BodyText"/>
        <w:spacing w:before="155"/>
        <w:rPr>
          <w:sz w:val="20"/>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1277"/>
        <w:gridCol w:w="1558"/>
        <w:gridCol w:w="1560"/>
        <w:gridCol w:w="1557"/>
        <w:gridCol w:w="1560"/>
        <w:gridCol w:w="1560"/>
      </w:tblGrid>
      <w:tr w:rsidR="0001732F" w14:paraId="4B31ED2F" w14:textId="77777777">
        <w:trPr>
          <w:trHeight w:val="381"/>
        </w:trPr>
        <w:tc>
          <w:tcPr>
            <w:tcW w:w="1527" w:type="dxa"/>
          </w:tcPr>
          <w:p w14:paraId="602B9574" w14:textId="77777777" w:rsidR="0001732F" w:rsidRDefault="0001732F">
            <w:pPr>
              <w:pStyle w:val="TableParagraph"/>
            </w:pPr>
          </w:p>
        </w:tc>
        <w:tc>
          <w:tcPr>
            <w:tcW w:w="1277" w:type="dxa"/>
          </w:tcPr>
          <w:p w14:paraId="0311800D" w14:textId="77777777" w:rsidR="0001732F" w:rsidRDefault="00000000">
            <w:pPr>
              <w:pStyle w:val="TableParagraph"/>
              <w:spacing w:before="1"/>
              <w:ind w:left="107"/>
              <w:rPr>
                <w:b/>
              </w:rPr>
            </w:pPr>
            <w:r>
              <w:rPr>
                <w:b/>
              </w:rPr>
              <w:t>1er</w:t>
            </w:r>
            <w:r>
              <w:rPr>
                <w:b/>
                <w:spacing w:val="-3"/>
              </w:rPr>
              <w:t xml:space="preserve"> </w:t>
            </w:r>
            <w:r>
              <w:rPr>
                <w:b/>
              </w:rPr>
              <w:t>janv.</w:t>
            </w:r>
            <w:r>
              <w:rPr>
                <w:b/>
                <w:spacing w:val="-1"/>
              </w:rPr>
              <w:t xml:space="preserve"> </w:t>
            </w:r>
            <w:r>
              <w:rPr>
                <w:b/>
                <w:spacing w:val="-10"/>
              </w:rPr>
              <w:t>N</w:t>
            </w:r>
          </w:p>
        </w:tc>
        <w:tc>
          <w:tcPr>
            <w:tcW w:w="1558" w:type="dxa"/>
          </w:tcPr>
          <w:p w14:paraId="516A1E55" w14:textId="77777777" w:rsidR="0001732F" w:rsidRDefault="00000000">
            <w:pPr>
              <w:pStyle w:val="TableParagraph"/>
              <w:spacing w:before="1"/>
              <w:ind w:left="108"/>
              <w:rPr>
                <w:b/>
              </w:rPr>
            </w:pPr>
            <w:r>
              <w:rPr>
                <w:b/>
              </w:rPr>
              <w:t>31 déc. N +</w:t>
            </w:r>
            <w:r>
              <w:rPr>
                <w:b/>
                <w:spacing w:val="-2"/>
              </w:rPr>
              <w:t xml:space="preserve"> </w:t>
            </w:r>
            <w:r>
              <w:rPr>
                <w:b/>
                <w:spacing w:val="-10"/>
              </w:rPr>
              <w:t>1</w:t>
            </w:r>
          </w:p>
        </w:tc>
        <w:tc>
          <w:tcPr>
            <w:tcW w:w="1560" w:type="dxa"/>
          </w:tcPr>
          <w:p w14:paraId="6F1A71C7" w14:textId="77777777" w:rsidR="0001732F" w:rsidRDefault="00000000">
            <w:pPr>
              <w:pStyle w:val="TableParagraph"/>
              <w:spacing w:before="1"/>
              <w:ind w:left="107"/>
              <w:rPr>
                <w:b/>
              </w:rPr>
            </w:pPr>
            <w:r>
              <w:rPr>
                <w:b/>
              </w:rPr>
              <w:t>31 déc. N +</w:t>
            </w:r>
            <w:r>
              <w:rPr>
                <w:b/>
                <w:spacing w:val="-2"/>
              </w:rPr>
              <w:t xml:space="preserve"> </w:t>
            </w:r>
            <w:r>
              <w:rPr>
                <w:b/>
                <w:spacing w:val="-10"/>
              </w:rPr>
              <w:t>2</w:t>
            </w:r>
          </w:p>
        </w:tc>
        <w:tc>
          <w:tcPr>
            <w:tcW w:w="1557" w:type="dxa"/>
          </w:tcPr>
          <w:p w14:paraId="648BDA66" w14:textId="77777777" w:rsidR="0001732F" w:rsidRDefault="00000000">
            <w:pPr>
              <w:pStyle w:val="TableParagraph"/>
              <w:spacing w:before="1"/>
              <w:ind w:left="108"/>
              <w:rPr>
                <w:b/>
              </w:rPr>
            </w:pPr>
            <w:r>
              <w:rPr>
                <w:b/>
              </w:rPr>
              <w:t>31 déc. N</w:t>
            </w:r>
            <w:r>
              <w:rPr>
                <w:b/>
                <w:spacing w:val="-1"/>
              </w:rPr>
              <w:t xml:space="preserve"> </w:t>
            </w:r>
            <w:r>
              <w:rPr>
                <w:b/>
              </w:rPr>
              <w:t>+</w:t>
            </w:r>
            <w:r>
              <w:rPr>
                <w:b/>
                <w:spacing w:val="-1"/>
              </w:rPr>
              <w:t xml:space="preserve"> </w:t>
            </w:r>
            <w:r>
              <w:rPr>
                <w:b/>
                <w:spacing w:val="-10"/>
              </w:rPr>
              <w:t>3</w:t>
            </w:r>
          </w:p>
        </w:tc>
        <w:tc>
          <w:tcPr>
            <w:tcW w:w="1560" w:type="dxa"/>
          </w:tcPr>
          <w:p w14:paraId="644665AD" w14:textId="77777777" w:rsidR="0001732F" w:rsidRDefault="00000000">
            <w:pPr>
              <w:pStyle w:val="TableParagraph"/>
              <w:spacing w:before="1"/>
              <w:ind w:left="111"/>
              <w:rPr>
                <w:b/>
              </w:rPr>
            </w:pPr>
            <w:r>
              <w:rPr>
                <w:b/>
              </w:rPr>
              <w:t>31 déc. N +</w:t>
            </w:r>
            <w:r>
              <w:rPr>
                <w:b/>
                <w:spacing w:val="-2"/>
              </w:rPr>
              <w:t xml:space="preserve"> </w:t>
            </w:r>
            <w:r>
              <w:rPr>
                <w:b/>
                <w:spacing w:val="-10"/>
              </w:rPr>
              <w:t>4</w:t>
            </w:r>
          </w:p>
        </w:tc>
        <w:tc>
          <w:tcPr>
            <w:tcW w:w="1560" w:type="dxa"/>
          </w:tcPr>
          <w:p w14:paraId="7BB789E4" w14:textId="77777777" w:rsidR="0001732F" w:rsidRDefault="00000000">
            <w:pPr>
              <w:pStyle w:val="TableParagraph"/>
              <w:spacing w:before="1"/>
              <w:ind w:left="111"/>
              <w:rPr>
                <w:b/>
              </w:rPr>
            </w:pPr>
            <w:r>
              <w:rPr>
                <w:b/>
              </w:rPr>
              <w:t>31 déc. N +</w:t>
            </w:r>
            <w:r>
              <w:rPr>
                <w:b/>
                <w:spacing w:val="-2"/>
              </w:rPr>
              <w:t xml:space="preserve"> </w:t>
            </w:r>
            <w:r>
              <w:rPr>
                <w:b/>
                <w:spacing w:val="-10"/>
              </w:rPr>
              <w:t>5</w:t>
            </w:r>
          </w:p>
        </w:tc>
      </w:tr>
      <w:tr w:rsidR="0001732F" w14:paraId="6814BBC9" w14:textId="77777777">
        <w:trPr>
          <w:trHeight w:val="757"/>
        </w:trPr>
        <w:tc>
          <w:tcPr>
            <w:tcW w:w="1527" w:type="dxa"/>
          </w:tcPr>
          <w:p w14:paraId="5564F991" w14:textId="77777777" w:rsidR="0001732F" w:rsidRDefault="00000000">
            <w:pPr>
              <w:pStyle w:val="TableParagraph"/>
              <w:spacing w:line="247" w:lineRule="exact"/>
              <w:ind w:left="107"/>
            </w:pPr>
            <w:r>
              <w:rPr>
                <w:spacing w:val="-4"/>
              </w:rPr>
              <w:t>Flux</w:t>
            </w:r>
          </w:p>
          <w:p w14:paraId="1DC7132F" w14:textId="77777777" w:rsidR="0001732F" w:rsidRDefault="00000000">
            <w:pPr>
              <w:pStyle w:val="TableParagraph"/>
              <w:spacing w:before="126"/>
              <w:ind w:left="107"/>
            </w:pPr>
            <w:proofErr w:type="gramStart"/>
            <w:r>
              <w:rPr>
                <w:spacing w:val="-2"/>
              </w:rPr>
              <w:t>actualisés</w:t>
            </w:r>
            <w:proofErr w:type="gramEnd"/>
          </w:p>
        </w:tc>
        <w:tc>
          <w:tcPr>
            <w:tcW w:w="1277" w:type="dxa"/>
          </w:tcPr>
          <w:p w14:paraId="7937ADF0" w14:textId="77777777" w:rsidR="0001732F" w:rsidRDefault="00000000">
            <w:pPr>
              <w:pStyle w:val="TableParagraph"/>
              <w:spacing w:line="247" w:lineRule="exact"/>
              <w:ind w:left="107"/>
            </w:pPr>
            <w:r>
              <w:t xml:space="preserve">– </w:t>
            </w:r>
            <w:r>
              <w:rPr>
                <w:spacing w:val="-5"/>
              </w:rPr>
              <w:t>250</w:t>
            </w:r>
          </w:p>
        </w:tc>
        <w:tc>
          <w:tcPr>
            <w:tcW w:w="1558" w:type="dxa"/>
          </w:tcPr>
          <w:p w14:paraId="6818D568" w14:textId="77777777" w:rsidR="0001732F" w:rsidRDefault="00000000">
            <w:pPr>
              <w:pStyle w:val="TableParagraph"/>
              <w:spacing w:line="247" w:lineRule="exact"/>
              <w:ind w:left="108"/>
            </w:pPr>
            <w:r>
              <w:t xml:space="preserve">+ </w:t>
            </w:r>
            <w:r>
              <w:rPr>
                <w:spacing w:val="-2"/>
              </w:rPr>
              <w:t>63,63</w:t>
            </w:r>
          </w:p>
          <w:p w14:paraId="1BBFF57D" w14:textId="77777777" w:rsidR="0001732F" w:rsidRDefault="00000000">
            <w:pPr>
              <w:pStyle w:val="TableParagraph"/>
              <w:spacing w:before="126"/>
              <w:ind w:left="108"/>
            </w:pPr>
            <w:r>
              <w:rPr>
                <w:spacing w:val="-2"/>
              </w:rPr>
              <w:t>+63,63</w:t>
            </w:r>
          </w:p>
        </w:tc>
        <w:tc>
          <w:tcPr>
            <w:tcW w:w="1560" w:type="dxa"/>
          </w:tcPr>
          <w:p w14:paraId="2E3975CF" w14:textId="77777777" w:rsidR="0001732F" w:rsidRDefault="00000000">
            <w:pPr>
              <w:pStyle w:val="TableParagraph"/>
              <w:spacing w:line="247" w:lineRule="exact"/>
              <w:ind w:left="107"/>
            </w:pPr>
            <w:r>
              <w:t xml:space="preserve">+ </w:t>
            </w:r>
            <w:r>
              <w:rPr>
                <w:spacing w:val="-2"/>
              </w:rPr>
              <w:t>57,85</w:t>
            </w:r>
          </w:p>
          <w:p w14:paraId="6D693EEB" w14:textId="77777777" w:rsidR="0001732F" w:rsidRDefault="00000000">
            <w:pPr>
              <w:pStyle w:val="TableParagraph"/>
              <w:spacing w:before="126"/>
              <w:ind w:left="107"/>
            </w:pPr>
            <w:r>
              <w:rPr>
                <w:spacing w:val="-2"/>
              </w:rPr>
              <w:t>+121,48</w:t>
            </w:r>
          </w:p>
        </w:tc>
        <w:tc>
          <w:tcPr>
            <w:tcW w:w="1557" w:type="dxa"/>
          </w:tcPr>
          <w:p w14:paraId="799FAA77" w14:textId="77777777" w:rsidR="0001732F" w:rsidRDefault="00000000">
            <w:pPr>
              <w:pStyle w:val="TableParagraph"/>
              <w:spacing w:line="247" w:lineRule="exact"/>
              <w:ind w:left="108"/>
            </w:pPr>
            <w:r>
              <w:t xml:space="preserve">+ </w:t>
            </w:r>
            <w:r>
              <w:rPr>
                <w:spacing w:val="-2"/>
              </w:rPr>
              <w:t>52,59</w:t>
            </w:r>
          </w:p>
          <w:p w14:paraId="7D5B830D" w14:textId="77777777" w:rsidR="0001732F" w:rsidRDefault="00000000">
            <w:pPr>
              <w:pStyle w:val="TableParagraph"/>
              <w:spacing w:before="126"/>
              <w:ind w:left="108"/>
            </w:pPr>
            <w:r>
              <w:rPr>
                <w:spacing w:val="-2"/>
              </w:rPr>
              <w:t>+174,07</w:t>
            </w:r>
          </w:p>
        </w:tc>
        <w:tc>
          <w:tcPr>
            <w:tcW w:w="1560" w:type="dxa"/>
          </w:tcPr>
          <w:p w14:paraId="3ABF7240" w14:textId="77777777" w:rsidR="0001732F" w:rsidRDefault="00000000">
            <w:pPr>
              <w:pStyle w:val="TableParagraph"/>
              <w:spacing w:line="247" w:lineRule="exact"/>
              <w:ind w:left="111"/>
            </w:pPr>
            <w:r>
              <w:t xml:space="preserve">+ </w:t>
            </w:r>
            <w:r>
              <w:rPr>
                <w:spacing w:val="-2"/>
              </w:rPr>
              <w:t>47,81</w:t>
            </w:r>
          </w:p>
          <w:p w14:paraId="5D8EC3B6" w14:textId="77777777" w:rsidR="0001732F" w:rsidRDefault="00000000">
            <w:pPr>
              <w:pStyle w:val="TableParagraph"/>
              <w:spacing w:before="126"/>
              <w:ind w:left="111"/>
            </w:pPr>
            <w:r>
              <w:rPr>
                <w:spacing w:val="-2"/>
              </w:rPr>
              <w:t>+221,88</w:t>
            </w:r>
            <w:r>
              <w:rPr>
                <w:rFonts w:ascii="Wingdings" w:hAnsi="Wingdings"/>
                <w:spacing w:val="-2"/>
              </w:rPr>
              <w:t></w:t>
            </w:r>
            <w:r>
              <w:rPr>
                <w:spacing w:val="-2"/>
              </w:rPr>
              <w:t>250</w:t>
            </w:r>
          </w:p>
        </w:tc>
        <w:tc>
          <w:tcPr>
            <w:tcW w:w="1560" w:type="dxa"/>
          </w:tcPr>
          <w:p w14:paraId="48F6FB60" w14:textId="77777777" w:rsidR="0001732F" w:rsidRDefault="00000000">
            <w:pPr>
              <w:pStyle w:val="TableParagraph"/>
              <w:spacing w:line="247" w:lineRule="exact"/>
              <w:ind w:left="111"/>
            </w:pPr>
            <w:r>
              <w:t xml:space="preserve">+ </w:t>
            </w:r>
            <w:r>
              <w:rPr>
                <w:spacing w:val="-2"/>
              </w:rPr>
              <w:t>43,46</w:t>
            </w:r>
          </w:p>
          <w:p w14:paraId="46167F0C" w14:textId="77777777" w:rsidR="0001732F" w:rsidRDefault="00000000">
            <w:pPr>
              <w:pStyle w:val="TableParagraph"/>
              <w:spacing w:before="126"/>
              <w:ind w:left="166"/>
            </w:pPr>
            <w:r>
              <w:rPr>
                <w:spacing w:val="-2"/>
              </w:rPr>
              <w:t>265,34</w:t>
            </w:r>
          </w:p>
        </w:tc>
      </w:tr>
      <w:tr w:rsidR="0001732F" w14:paraId="14732D81" w14:textId="77777777">
        <w:trPr>
          <w:trHeight w:val="381"/>
        </w:trPr>
        <w:tc>
          <w:tcPr>
            <w:tcW w:w="1527" w:type="dxa"/>
          </w:tcPr>
          <w:p w14:paraId="7E74F258" w14:textId="77777777" w:rsidR="0001732F" w:rsidRDefault="00000000">
            <w:pPr>
              <w:pStyle w:val="TableParagraph"/>
              <w:spacing w:line="247" w:lineRule="exact"/>
              <w:ind w:left="107"/>
            </w:pPr>
            <w:r>
              <w:t>Flux</w:t>
            </w:r>
            <w:r>
              <w:rPr>
                <w:spacing w:val="-2"/>
              </w:rPr>
              <w:t xml:space="preserve"> cumulés</w:t>
            </w:r>
          </w:p>
        </w:tc>
        <w:tc>
          <w:tcPr>
            <w:tcW w:w="1277" w:type="dxa"/>
          </w:tcPr>
          <w:p w14:paraId="6782227C" w14:textId="77777777" w:rsidR="0001732F" w:rsidRDefault="00000000">
            <w:pPr>
              <w:pStyle w:val="TableParagraph"/>
              <w:spacing w:line="247" w:lineRule="exact"/>
              <w:ind w:left="107"/>
            </w:pPr>
            <w:r>
              <w:t xml:space="preserve">– </w:t>
            </w:r>
            <w:r>
              <w:rPr>
                <w:spacing w:val="-5"/>
              </w:rPr>
              <w:t>250</w:t>
            </w:r>
          </w:p>
        </w:tc>
        <w:tc>
          <w:tcPr>
            <w:tcW w:w="1558" w:type="dxa"/>
          </w:tcPr>
          <w:p w14:paraId="0671ED74" w14:textId="77777777" w:rsidR="0001732F" w:rsidRDefault="00000000">
            <w:pPr>
              <w:pStyle w:val="TableParagraph"/>
              <w:spacing w:line="247" w:lineRule="exact"/>
              <w:ind w:left="108"/>
            </w:pPr>
            <w:r>
              <w:t xml:space="preserve">– </w:t>
            </w:r>
            <w:r>
              <w:rPr>
                <w:spacing w:val="-2"/>
              </w:rPr>
              <w:t>186,36</w:t>
            </w:r>
          </w:p>
        </w:tc>
        <w:tc>
          <w:tcPr>
            <w:tcW w:w="1560" w:type="dxa"/>
          </w:tcPr>
          <w:p w14:paraId="5BAF3F06" w14:textId="77777777" w:rsidR="0001732F" w:rsidRDefault="00000000">
            <w:pPr>
              <w:pStyle w:val="TableParagraph"/>
              <w:spacing w:line="247" w:lineRule="exact"/>
              <w:ind w:left="107"/>
            </w:pPr>
            <w:r>
              <w:t xml:space="preserve">– </w:t>
            </w:r>
            <w:r>
              <w:rPr>
                <w:spacing w:val="-2"/>
              </w:rPr>
              <w:t>128,51</w:t>
            </w:r>
          </w:p>
        </w:tc>
        <w:tc>
          <w:tcPr>
            <w:tcW w:w="1557" w:type="dxa"/>
          </w:tcPr>
          <w:p w14:paraId="6D11B8BF" w14:textId="77777777" w:rsidR="0001732F" w:rsidRDefault="00000000">
            <w:pPr>
              <w:pStyle w:val="TableParagraph"/>
              <w:spacing w:line="247" w:lineRule="exact"/>
              <w:ind w:left="108"/>
            </w:pPr>
            <w:r>
              <w:t xml:space="preserve">– </w:t>
            </w:r>
            <w:r>
              <w:rPr>
                <w:spacing w:val="-2"/>
              </w:rPr>
              <w:t>75,92</w:t>
            </w:r>
          </w:p>
        </w:tc>
        <w:tc>
          <w:tcPr>
            <w:tcW w:w="1560" w:type="dxa"/>
          </w:tcPr>
          <w:p w14:paraId="5BE962FB" w14:textId="77777777" w:rsidR="0001732F" w:rsidRDefault="00000000">
            <w:pPr>
              <w:pStyle w:val="TableParagraph"/>
              <w:spacing w:line="247" w:lineRule="exact"/>
              <w:ind w:left="111"/>
            </w:pPr>
            <w:r>
              <w:t xml:space="preserve">– </w:t>
            </w:r>
            <w:r>
              <w:rPr>
                <w:spacing w:val="-2"/>
              </w:rPr>
              <w:t>28,11</w:t>
            </w:r>
          </w:p>
        </w:tc>
        <w:tc>
          <w:tcPr>
            <w:tcW w:w="1560" w:type="dxa"/>
          </w:tcPr>
          <w:p w14:paraId="23873118" w14:textId="77777777" w:rsidR="0001732F" w:rsidRDefault="00000000">
            <w:pPr>
              <w:pStyle w:val="TableParagraph"/>
              <w:spacing w:line="247" w:lineRule="exact"/>
              <w:ind w:left="111"/>
            </w:pPr>
            <w:r>
              <w:t xml:space="preserve">+ </w:t>
            </w:r>
            <w:r>
              <w:rPr>
                <w:spacing w:val="-2"/>
              </w:rPr>
              <w:t>15,35</w:t>
            </w:r>
          </w:p>
        </w:tc>
      </w:tr>
    </w:tbl>
    <w:p w14:paraId="21A561CA" w14:textId="77777777" w:rsidR="0001732F" w:rsidRDefault="0001732F">
      <w:pPr>
        <w:pStyle w:val="BodyText"/>
        <w:spacing w:before="121"/>
      </w:pPr>
    </w:p>
    <w:p w14:paraId="60A55780" w14:textId="77777777" w:rsidR="0001732F" w:rsidRDefault="00000000">
      <w:pPr>
        <w:pStyle w:val="BodyText"/>
        <w:spacing w:line="360" w:lineRule="auto"/>
        <w:ind w:left="850"/>
      </w:pPr>
      <w:r>
        <w:t>On</w:t>
      </w:r>
      <w:r>
        <w:rPr>
          <w:spacing w:val="26"/>
        </w:rPr>
        <w:t xml:space="preserve"> </w:t>
      </w:r>
      <w:r>
        <w:t>en</w:t>
      </w:r>
      <w:r>
        <w:rPr>
          <w:spacing w:val="27"/>
        </w:rPr>
        <w:t xml:space="preserve"> </w:t>
      </w:r>
      <w:r>
        <w:t>déduit</w:t>
      </w:r>
      <w:r>
        <w:rPr>
          <w:spacing w:val="25"/>
        </w:rPr>
        <w:t xml:space="preserve"> </w:t>
      </w:r>
      <w:r>
        <w:t>que</w:t>
      </w:r>
      <w:r>
        <w:rPr>
          <w:spacing w:val="24"/>
        </w:rPr>
        <w:t xml:space="preserve"> </w:t>
      </w:r>
      <w:r>
        <w:t>l’investissement</w:t>
      </w:r>
      <w:r>
        <w:rPr>
          <w:spacing w:val="27"/>
        </w:rPr>
        <w:t xml:space="preserve"> </w:t>
      </w:r>
      <w:r>
        <w:t>initial</w:t>
      </w:r>
      <w:r>
        <w:rPr>
          <w:spacing w:val="27"/>
        </w:rPr>
        <w:t xml:space="preserve"> </w:t>
      </w:r>
      <w:r>
        <w:t>sera</w:t>
      </w:r>
      <w:r>
        <w:rPr>
          <w:spacing w:val="29"/>
        </w:rPr>
        <w:t xml:space="preserve"> </w:t>
      </w:r>
      <w:r>
        <w:t>récupéré</w:t>
      </w:r>
      <w:r>
        <w:rPr>
          <w:spacing w:val="27"/>
        </w:rPr>
        <w:t xml:space="preserve"> </w:t>
      </w:r>
      <w:r>
        <w:t>entre</w:t>
      </w:r>
      <w:r>
        <w:rPr>
          <w:spacing w:val="27"/>
        </w:rPr>
        <w:t xml:space="preserve"> </w:t>
      </w:r>
      <w:r>
        <w:t>la</w:t>
      </w:r>
      <w:r>
        <w:rPr>
          <w:spacing w:val="27"/>
        </w:rPr>
        <w:t xml:space="preserve"> </w:t>
      </w:r>
      <w:r>
        <w:t>quatrième</w:t>
      </w:r>
      <w:r>
        <w:rPr>
          <w:spacing w:val="27"/>
        </w:rPr>
        <w:t xml:space="preserve"> </w:t>
      </w:r>
      <w:r>
        <w:t>et</w:t>
      </w:r>
      <w:r>
        <w:rPr>
          <w:spacing w:val="25"/>
        </w:rPr>
        <w:t xml:space="preserve"> </w:t>
      </w:r>
      <w:r>
        <w:t>la</w:t>
      </w:r>
      <w:r>
        <w:rPr>
          <w:spacing w:val="24"/>
        </w:rPr>
        <w:t xml:space="preserve"> </w:t>
      </w:r>
      <w:r>
        <w:t>cinquième</w:t>
      </w:r>
      <w:r>
        <w:rPr>
          <w:spacing w:val="27"/>
        </w:rPr>
        <w:t xml:space="preserve"> </w:t>
      </w:r>
      <w:r>
        <w:t>année,</w:t>
      </w:r>
      <w:r>
        <w:rPr>
          <w:spacing w:val="27"/>
        </w:rPr>
        <w:t xml:space="preserve"> </w:t>
      </w:r>
      <w:r>
        <w:t>lorsque</w:t>
      </w:r>
      <w:r>
        <w:rPr>
          <w:spacing w:val="24"/>
        </w:rPr>
        <w:t xml:space="preserve"> </w:t>
      </w:r>
      <w:r>
        <w:t>les</w:t>
      </w:r>
      <w:r>
        <w:rPr>
          <w:spacing w:val="25"/>
        </w:rPr>
        <w:t xml:space="preserve"> </w:t>
      </w:r>
      <w:r>
        <w:t>flux cumulés seront de zéro. L’interpolation linéaire nous donne quatre ans et 236 jours (28,11 x 365 / 43,46).</w:t>
      </w:r>
    </w:p>
    <w:p w14:paraId="421AB087" w14:textId="77777777" w:rsidR="0001732F" w:rsidRDefault="0001732F">
      <w:pPr>
        <w:pStyle w:val="BodyText"/>
        <w:spacing w:before="130"/>
      </w:pPr>
    </w:p>
    <w:p w14:paraId="14F2FB85" w14:textId="77777777" w:rsidR="0001732F" w:rsidRDefault="00000000">
      <w:pPr>
        <w:pStyle w:val="Heading6"/>
        <w:spacing w:before="1"/>
      </w:pPr>
      <w:r>
        <w:rPr>
          <w:spacing w:val="-2"/>
        </w:rPr>
        <w:t>4&lt;DR&lt;5</w:t>
      </w:r>
    </w:p>
    <w:p w14:paraId="48A7D3F0" w14:textId="77777777" w:rsidR="0001732F" w:rsidRDefault="0001732F">
      <w:pPr>
        <w:pStyle w:val="BodyText"/>
        <w:spacing w:before="252"/>
        <w:rPr>
          <w:b/>
        </w:rPr>
      </w:pPr>
    </w:p>
    <w:p w14:paraId="697A87FC" w14:textId="420E2393" w:rsidR="0001732F" w:rsidRDefault="00000000">
      <w:pPr>
        <w:pStyle w:val="Heading7"/>
      </w:pPr>
      <w:r>
        <w:t>DR</w:t>
      </w:r>
      <w:r w:rsidR="00E96B27">
        <w:t xml:space="preserve"> </w:t>
      </w:r>
      <w:r>
        <w:t>Actualisé</w:t>
      </w:r>
      <w:r>
        <w:rPr>
          <w:spacing w:val="-2"/>
        </w:rPr>
        <w:t xml:space="preserve"> </w:t>
      </w:r>
      <w:r>
        <w:t>=</w:t>
      </w:r>
      <w:r>
        <w:rPr>
          <w:spacing w:val="-2"/>
        </w:rPr>
        <w:t xml:space="preserve"> </w:t>
      </w:r>
      <w:r>
        <w:t>4</w:t>
      </w:r>
      <w:r>
        <w:rPr>
          <w:spacing w:val="-2"/>
        </w:rPr>
        <w:t xml:space="preserve"> </w:t>
      </w:r>
      <w:r>
        <w:t>ans</w:t>
      </w:r>
      <w:r>
        <w:rPr>
          <w:spacing w:val="-2"/>
        </w:rPr>
        <w:t xml:space="preserve"> </w:t>
      </w:r>
      <w:r>
        <w:t>+</w:t>
      </w:r>
      <w:r>
        <w:rPr>
          <w:spacing w:val="-1"/>
        </w:rPr>
        <w:t xml:space="preserve"> </w:t>
      </w:r>
      <w:r>
        <w:t>(365j /</w:t>
      </w:r>
      <w:r>
        <w:rPr>
          <w:spacing w:val="-3"/>
        </w:rPr>
        <w:t xml:space="preserve"> </w:t>
      </w:r>
      <w:r>
        <w:t>(265,34</w:t>
      </w:r>
      <w:r>
        <w:rPr>
          <w:spacing w:val="-1"/>
        </w:rPr>
        <w:t xml:space="preserve"> </w:t>
      </w:r>
      <w:r>
        <w:t>–</w:t>
      </w:r>
      <w:r>
        <w:rPr>
          <w:spacing w:val="-1"/>
        </w:rPr>
        <w:t xml:space="preserve"> </w:t>
      </w:r>
      <w:r>
        <w:t>221,88))</w:t>
      </w:r>
      <w:r>
        <w:rPr>
          <w:spacing w:val="-2"/>
        </w:rPr>
        <w:t xml:space="preserve"> </w:t>
      </w:r>
      <w:r>
        <w:t>x</w:t>
      </w:r>
      <w:r>
        <w:rPr>
          <w:spacing w:val="-4"/>
        </w:rPr>
        <w:t xml:space="preserve"> </w:t>
      </w:r>
      <w:r>
        <w:t>(250-221,88)</w:t>
      </w:r>
      <w:r>
        <w:rPr>
          <w:spacing w:val="-2"/>
        </w:rPr>
        <w:t xml:space="preserve"> </w:t>
      </w:r>
      <w:r>
        <w:t>=</w:t>
      </w:r>
      <w:r>
        <w:rPr>
          <w:spacing w:val="-2"/>
        </w:rPr>
        <w:t xml:space="preserve"> </w:t>
      </w:r>
      <w:r>
        <w:t>4ans</w:t>
      </w:r>
      <w:r>
        <w:rPr>
          <w:spacing w:val="-2"/>
        </w:rPr>
        <w:t xml:space="preserve"> </w:t>
      </w:r>
      <w:r>
        <w:t>+</w:t>
      </w:r>
      <w:r>
        <w:rPr>
          <w:spacing w:val="-1"/>
        </w:rPr>
        <w:t xml:space="preserve"> </w:t>
      </w:r>
      <w:r>
        <w:t>365</w:t>
      </w:r>
      <w:proofErr w:type="gramStart"/>
      <w:r>
        <w:t>j</w:t>
      </w:r>
      <w:r>
        <w:rPr>
          <w:spacing w:val="-2"/>
        </w:rPr>
        <w:t xml:space="preserve"> </w:t>
      </w:r>
      <w:r>
        <w:t>.</w:t>
      </w:r>
      <w:proofErr w:type="gramEnd"/>
      <w:r>
        <w:rPr>
          <w:spacing w:val="-4"/>
        </w:rPr>
        <w:t xml:space="preserve"> </w:t>
      </w:r>
      <w:r>
        <w:t>28,12</w:t>
      </w:r>
      <w:r>
        <w:rPr>
          <w:spacing w:val="-2"/>
        </w:rPr>
        <w:t xml:space="preserve"> </w:t>
      </w:r>
      <w:r>
        <w:t>/</w:t>
      </w:r>
      <w:r>
        <w:rPr>
          <w:spacing w:val="-3"/>
        </w:rPr>
        <w:t xml:space="preserve"> </w:t>
      </w:r>
      <w:r>
        <w:t>43,46</w:t>
      </w:r>
      <w:r>
        <w:rPr>
          <w:spacing w:val="-2"/>
        </w:rPr>
        <w:t xml:space="preserve"> </w:t>
      </w:r>
      <w:r>
        <w:t>=</w:t>
      </w:r>
      <w:r>
        <w:rPr>
          <w:spacing w:val="-2"/>
        </w:rPr>
        <w:t xml:space="preserve"> </w:t>
      </w:r>
      <w:r>
        <w:t>4ans</w:t>
      </w:r>
      <w:r>
        <w:rPr>
          <w:spacing w:val="-2"/>
        </w:rPr>
        <w:t xml:space="preserve"> </w:t>
      </w:r>
      <w:r>
        <w:t>et</w:t>
      </w:r>
      <w:r>
        <w:rPr>
          <w:spacing w:val="-1"/>
        </w:rPr>
        <w:t xml:space="preserve"> </w:t>
      </w:r>
      <w:r>
        <w:t>236</w:t>
      </w:r>
      <w:r>
        <w:rPr>
          <w:spacing w:val="-4"/>
        </w:rPr>
        <w:t xml:space="preserve"> </w:t>
      </w:r>
      <w:r>
        <w:rPr>
          <w:spacing w:val="-2"/>
        </w:rPr>
        <w:t>jours</w:t>
      </w:r>
    </w:p>
    <w:p w14:paraId="1CBFBAAC" w14:textId="77777777" w:rsidR="0001732F" w:rsidRDefault="0001732F">
      <w:pPr>
        <w:pStyle w:val="BodyText"/>
        <w:spacing w:before="252"/>
        <w:rPr>
          <w:b/>
        </w:rPr>
      </w:pPr>
    </w:p>
    <w:p w14:paraId="02691016" w14:textId="77777777" w:rsidR="0001732F" w:rsidRDefault="00000000">
      <w:pPr>
        <w:pStyle w:val="ListParagraph"/>
        <w:numPr>
          <w:ilvl w:val="0"/>
          <w:numId w:val="27"/>
        </w:numPr>
        <w:tabs>
          <w:tab w:val="left" w:pos="1077"/>
        </w:tabs>
        <w:spacing w:before="1"/>
        <w:ind w:left="1077" w:hanging="227"/>
        <w:rPr>
          <w:b/>
        </w:rPr>
      </w:pPr>
      <w:r>
        <w:rPr>
          <w:b/>
        </w:rPr>
        <w:t>Le</w:t>
      </w:r>
      <w:r>
        <w:rPr>
          <w:b/>
          <w:spacing w:val="-4"/>
        </w:rPr>
        <w:t xml:space="preserve"> </w:t>
      </w:r>
      <w:r>
        <w:rPr>
          <w:b/>
        </w:rPr>
        <w:t>taux</w:t>
      </w:r>
      <w:r>
        <w:rPr>
          <w:b/>
          <w:spacing w:val="-5"/>
        </w:rPr>
        <w:t xml:space="preserve"> </w:t>
      </w:r>
      <w:r>
        <w:rPr>
          <w:b/>
        </w:rPr>
        <w:t>de</w:t>
      </w:r>
      <w:r>
        <w:rPr>
          <w:b/>
          <w:spacing w:val="-2"/>
        </w:rPr>
        <w:t xml:space="preserve"> </w:t>
      </w:r>
      <w:r>
        <w:rPr>
          <w:b/>
        </w:rPr>
        <w:t>rendement interne</w:t>
      </w:r>
      <w:r>
        <w:rPr>
          <w:b/>
          <w:spacing w:val="-3"/>
        </w:rPr>
        <w:t xml:space="preserve"> </w:t>
      </w:r>
      <w:r>
        <w:rPr>
          <w:b/>
          <w:spacing w:val="-4"/>
        </w:rPr>
        <w:t>(TRI)</w:t>
      </w:r>
    </w:p>
    <w:p w14:paraId="139AC6EE" w14:textId="77777777" w:rsidR="0001732F" w:rsidRDefault="0001732F">
      <w:pPr>
        <w:pStyle w:val="BodyText"/>
        <w:rPr>
          <w:b/>
        </w:rPr>
      </w:pPr>
    </w:p>
    <w:p w14:paraId="33CE4F03" w14:textId="77777777" w:rsidR="0001732F" w:rsidRDefault="0001732F">
      <w:pPr>
        <w:pStyle w:val="BodyText"/>
        <w:spacing w:before="2"/>
        <w:rPr>
          <w:b/>
        </w:rPr>
      </w:pPr>
    </w:p>
    <w:p w14:paraId="0CB9F990" w14:textId="77777777" w:rsidR="0001732F" w:rsidRDefault="00000000">
      <w:pPr>
        <w:ind w:left="850"/>
        <w:rPr>
          <w:b/>
        </w:rPr>
      </w:pPr>
      <w:r>
        <w:rPr>
          <w:b/>
          <w:color w:val="FF0000"/>
        </w:rPr>
        <w:t>TRI</w:t>
      </w:r>
      <w:r>
        <w:rPr>
          <w:b/>
          <w:color w:val="FF0000"/>
          <w:spacing w:val="-1"/>
        </w:rPr>
        <w:t xml:space="preserve"> </w:t>
      </w:r>
      <w:r>
        <w:rPr>
          <w:b/>
          <w:color w:val="FF0000"/>
        </w:rPr>
        <w:t xml:space="preserve">/ </w:t>
      </w:r>
      <w:r>
        <w:rPr>
          <w:b/>
          <w:color w:val="FF0000"/>
          <w:spacing w:val="-4"/>
        </w:rPr>
        <w:t>VAN=0</w:t>
      </w:r>
    </w:p>
    <w:p w14:paraId="55A7CA20" w14:textId="77777777" w:rsidR="0001732F" w:rsidRDefault="00000000">
      <w:pPr>
        <w:pStyle w:val="BodyText"/>
        <w:spacing w:before="121" w:line="360" w:lineRule="auto"/>
        <w:ind w:left="850"/>
      </w:pPr>
      <w:r>
        <w:t>Le Taux de Rentabilité Interne (TRI) est</w:t>
      </w:r>
      <w:r>
        <w:rPr>
          <w:spacing w:val="-1"/>
        </w:rPr>
        <w:t xml:space="preserve"> </w:t>
      </w:r>
      <w:r>
        <w:t>le taux d’actualisation pour</w:t>
      </w:r>
      <w:r>
        <w:rPr>
          <w:spacing w:val="-2"/>
        </w:rPr>
        <w:t xml:space="preserve"> </w:t>
      </w:r>
      <w:r>
        <w:t>lequel</w:t>
      </w:r>
      <w:r>
        <w:rPr>
          <w:spacing w:val="-1"/>
        </w:rPr>
        <w:t xml:space="preserve"> </w:t>
      </w:r>
      <w:r>
        <w:t>la dépense d’investissement est égale à la somme des cash-flows générés par l’investissement.</w:t>
      </w:r>
    </w:p>
    <w:p w14:paraId="21020C09" w14:textId="77777777" w:rsidR="0001732F" w:rsidRDefault="00000000">
      <w:pPr>
        <w:pStyle w:val="BodyText"/>
        <w:spacing w:line="252" w:lineRule="exact"/>
        <w:ind w:left="850"/>
      </w:pPr>
      <w:r>
        <w:t>Il</w:t>
      </w:r>
      <w:r>
        <w:rPr>
          <w:spacing w:val="-4"/>
        </w:rPr>
        <w:t xml:space="preserve"> </w:t>
      </w:r>
      <w:r>
        <w:t>est</w:t>
      </w:r>
      <w:r>
        <w:rPr>
          <w:spacing w:val="-2"/>
        </w:rPr>
        <w:t xml:space="preserve"> </w:t>
      </w:r>
      <w:r>
        <w:t>défini</w:t>
      </w:r>
      <w:r>
        <w:rPr>
          <w:spacing w:val="-4"/>
        </w:rPr>
        <w:t xml:space="preserve"> </w:t>
      </w:r>
      <w:r>
        <w:t>comme</w:t>
      </w:r>
      <w:r>
        <w:rPr>
          <w:spacing w:val="-3"/>
        </w:rPr>
        <w:t xml:space="preserve"> </w:t>
      </w:r>
      <w:r>
        <w:t>le</w:t>
      </w:r>
      <w:r>
        <w:rPr>
          <w:spacing w:val="-2"/>
        </w:rPr>
        <w:t xml:space="preserve"> </w:t>
      </w:r>
      <w:r>
        <w:t>taux</w:t>
      </w:r>
      <w:r>
        <w:rPr>
          <w:spacing w:val="-5"/>
        </w:rPr>
        <w:t xml:space="preserve"> </w:t>
      </w:r>
      <w:r>
        <w:t>qui</w:t>
      </w:r>
      <w:r>
        <w:rPr>
          <w:spacing w:val="-1"/>
        </w:rPr>
        <w:t xml:space="preserve"> </w:t>
      </w:r>
      <w:r>
        <w:t>annule</w:t>
      </w:r>
      <w:r>
        <w:rPr>
          <w:spacing w:val="-3"/>
        </w:rPr>
        <w:t xml:space="preserve"> </w:t>
      </w:r>
      <w:r>
        <w:t>la</w:t>
      </w:r>
      <w:r>
        <w:rPr>
          <w:spacing w:val="-2"/>
        </w:rPr>
        <w:t xml:space="preserve"> </w:t>
      </w:r>
      <w:r>
        <w:t>valeur</w:t>
      </w:r>
      <w:r>
        <w:rPr>
          <w:spacing w:val="-3"/>
        </w:rPr>
        <w:t xml:space="preserve"> </w:t>
      </w:r>
      <w:r>
        <w:t>actuelle</w:t>
      </w:r>
      <w:r>
        <w:rPr>
          <w:spacing w:val="-2"/>
        </w:rPr>
        <w:t xml:space="preserve"> </w:t>
      </w:r>
      <w:r>
        <w:t>nette</w:t>
      </w:r>
      <w:r>
        <w:rPr>
          <w:spacing w:val="-3"/>
        </w:rPr>
        <w:t xml:space="preserve"> </w:t>
      </w:r>
      <w:r>
        <w:t>de</w:t>
      </w:r>
      <w:r>
        <w:rPr>
          <w:spacing w:val="-2"/>
        </w:rPr>
        <w:t xml:space="preserve"> l’investissement.</w:t>
      </w:r>
    </w:p>
    <w:p w14:paraId="66948A03" w14:textId="77777777" w:rsidR="0001732F" w:rsidRDefault="0001732F">
      <w:pPr>
        <w:pStyle w:val="BodyText"/>
      </w:pPr>
    </w:p>
    <w:p w14:paraId="6B7F7FA3" w14:textId="77777777" w:rsidR="0001732F" w:rsidRDefault="0001732F">
      <w:pPr>
        <w:pStyle w:val="BodyText"/>
        <w:spacing w:before="76"/>
      </w:pPr>
    </w:p>
    <w:p w14:paraId="1550754C" w14:textId="77777777" w:rsidR="0001732F" w:rsidRDefault="00000000">
      <w:pPr>
        <w:pStyle w:val="BodyText"/>
        <w:spacing w:before="1" w:line="360" w:lineRule="auto"/>
        <w:ind w:left="850"/>
      </w:pPr>
      <w:r>
        <w:t>C’est</w:t>
      </w:r>
      <w:r>
        <w:rPr>
          <w:spacing w:val="-3"/>
        </w:rPr>
        <w:t xml:space="preserve"> </w:t>
      </w:r>
      <w:r>
        <w:t>le</w:t>
      </w:r>
      <w:r>
        <w:rPr>
          <w:spacing w:val="-1"/>
        </w:rPr>
        <w:t xml:space="preserve"> </w:t>
      </w:r>
      <w:r>
        <w:t>taux</w:t>
      </w:r>
      <w:r>
        <w:rPr>
          <w:spacing w:val="-1"/>
        </w:rPr>
        <w:t xml:space="preserve"> </w:t>
      </w:r>
      <w:r>
        <w:t>d’actualisation</w:t>
      </w:r>
      <w:r>
        <w:rPr>
          <w:spacing w:val="-1"/>
        </w:rPr>
        <w:t xml:space="preserve"> </w:t>
      </w:r>
      <w:r>
        <w:t>pour</w:t>
      </w:r>
      <w:r>
        <w:rPr>
          <w:spacing w:val="-1"/>
        </w:rPr>
        <w:t xml:space="preserve"> </w:t>
      </w:r>
      <w:r>
        <w:t>lequel la</w:t>
      </w:r>
      <w:r>
        <w:rPr>
          <w:spacing w:val="-3"/>
        </w:rPr>
        <w:t xml:space="preserve"> </w:t>
      </w:r>
      <w:r>
        <w:t>VAN</w:t>
      </w:r>
      <w:r>
        <w:rPr>
          <w:spacing w:val="-2"/>
        </w:rPr>
        <w:t xml:space="preserve"> </w:t>
      </w:r>
      <w:r>
        <w:t>est nulle.</w:t>
      </w:r>
      <w:r>
        <w:rPr>
          <w:spacing w:val="-1"/>
        </w:rPr>
        <w:t xml:space="preserve"> </w:t>
      </w:r>
      <w:r>
        <w:t>Autrement dit c’est le</w:t>
      </w:r>
      <w:r>
        <w:rPr>
          <w:spacing w:val="-3"/>
        </w:rPr>
        <w:t xml:space="preserve"> </w:t>
      </w:r>
      <w:r>
        <w:t>taux</w:t>
      </w:r>
      <w:r>
        <w:rPr>
          <w:spacing w:val="-1"/>
        </w:rPr>
        <w:t xml:space="preserve"> </w:t>
      </w:r>
      <w:r>
        <w:t>pour</w:t>
      </w:r>
      <w:r>
        <w:rPr>
          <w:spacing w:val="-1"/>
        </w:rPr>
        <w:t xml:space="preserve"> </w:t>
      </w:r>
      <w:r>
        <w:t>lequel la</w:t>
      </w:r>
      <w:r>
        <w:rPr>
          <w:spacing w:val="-1"/>
        </w:rPr>
        <w:t xml:space="preserve"> </w:t>
      </w:r>
      <w:r>
        <w:t>somme des</w:t>
      </w:r>
      <w:r>
        <w:rPr>
          <w:spacing w:val="-1"/>
        </w:rPr>
        <w:t xml:space="preserve"> </w:t>
      </w:r>
      <w:r>
        <w:t>cash- flows actualisées est égale à la dépense initiale.</w:t>
      </w:r>
    </w:p>
    <w:p w14:paraId="4AB0996F" w14:textId="77777777" w:rsidR="0001732F" w:rsidRDefault="0001732F">
      <w:pPr>
        <w:pStyle w:val="BodyText"/>
        <w:spacing w:before="94"/>
        <w:rPr>
          <w:sz w:val="28"/>
        </w:rPr>
      </w:pPr>
    </w:p>
    <w:p w14:paraId="73FB1355" w14:textId="77777777" w:rsidR="0001732F" w:rsidRDefault="00000000">
      <w:pPr>
        <w:pStyle w:val="Heading4"/>
        <w:tabs>
          <w:tab w:val="left" w:pos="3776"/>
        </w:tabs>
        <w:ind w:left="850"/>
      </w:pPr>
      <w:r>
        <w:rPr>
          <w:noProof/>
        </w:rPr>
        <mc:AlternateContent>
          <mc:Choice Requires="wps">
            <w:drawing>
              <wp:anchor distT="0" distB="0" distL="0" distR="0" simplePos="0" relativeHeight="485541888" behindDoc="1" locked="0" layoutInCell="1" allowOverlap="1" wp14:anchorId="42899384" wp14:editId="32ED0B7E">
                <wp:simplePos x="0" y="0"/>
                <wp:positionH relativeFrom="page">
                  <wp:posOffset>2234438</wp:posOffset>
                </wp:positionH>
                <wp:positionV relativeFrom="paragraph">
                  <wp:posOffset>115247</wp:posOffset>
                </wp:positionV>
                <wp:extent cx="224790" cy="1270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27000"/>
                        </a:xfrm>
                        <a:prstGeom prst="rect">
                          <a:avLst/>
                        </a:prstGeom>
                      </wps:spPr>
                      <wps:txbx>
                        <w:txbxContent>
                          <w:p w14:paraId="11D23026" w14:textId="77777777" w:rsidR="0001732F" w:rsidRDefault="00000000">
                            <w:pPr>
                              <w:spacing w:line="199" w:lineRule="exact"/>
                              <w:rPr>
                                <w:rFonts w:ascii="Cambria Math" w:eastAsia="Cambria Math"/>
                                <w:sz w:val="20"/>
                              </w:rPr>
                            </w:pPr>
                            <w:proofErr w:type="gramStart"/>
                            <w:r>
                              <w:rPr>
                                <w:rFonts w:ascii="Cambria Math" w:eastAsia="Cambria Math"/>
                                <w:spacing w:val="-5"/>
                                <w:sz w:val="20"/>
                              </w:rPr>
                              <w:t>𝑡</w:t>
                            </w:r>
                            <w:proofErr w:type="gramEnd"/>
                            <w:r>
                              <w:rPr>
                                <w:rFonts w:ascii="Cambria Math" w:eastAsia="Cambria Math"/>
                                <w:spacing w:val="-5"/>
                                <w:sz w:val="20"/>
                              </w:rPr>
                              <w:t>=1</w:t>
                            </w:r>
                          </w:p>
                        </w:txbxContent>
                      </wps:txbx>
                      <wps:bodyPr wrap="square" lIns="0" tIns="0" rIns="0" bIns="0" rtlCol="0">
                        <a:noAutofit/>
                      </wps:bodyPr>
                    </wps:wsp>
                  </a:graphicData>
                </a:graphic>
              </wp:anchor>
            </w:drawing>
          </mc:Choice>
          <mc:Fallback>
            <w:pict>
              <v:shape w14:anchorId="42899384" id="Textbox 35" o:spid="_x0000_s1030" type="#_x0000_t202" style="position:absolute;left:0;text-align:left;margin-left:175.95pt;margin-top:9.05pt;width:17.7pt;height:10pt;z-index:-1777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" filled="f" stroked="f">
                <v:textbox inset="0,0,0,0">
                  <w:txbxContent>
                    <w:p w14:paraId="11D23026" w14:textId="77777777" w:rsidR="0001732F" w:rsidRDefault="00000000">
                      <w:pPr>
                        <w:spacing w:line="199" w:lineRule="exact"/>
                        <w:rPr>
                          <w:rFonts w:ascii="Cambria Math" w:eastAsia="Cambria Math"/>
                          <w:sz w:val="20"/>
                        </w:rPr>
                      </w:pPr>
                      <w:proofErr w:type="gramStart"/>
                      <w:r>
                        <w:rPr>
                          <w:rFonts w:ascii="Cambria Math" w:eastAsia="Cambria Math"/>
                          <w:spacing w:val="-5"/>
                          <w:sz w:val="20"/>
                        </w:rPr>
                        <w:t>𝑡</w:t>
                      </w:r>
                      <w:proofErr w:type="gramEnd"/>
                      <w:r>
                        <w:rPr>
                          <w:rFonts w:ascii="Cambria Math" w:eastAsia="Cambria Math"/>
                          <w:spacing w:val="-5"/>
                          <w:sz w:val="20"/>
                        </w:rPr>
                        <w:t>=1</w:t>
                      </w:r>
                    </w:p>
                  </w:txbxContent>
                </v:textbox>
                <w10:wrap anchorx="page"/>
              </v:shape>
            </w:pict>
          </mc:Fallback>
        </mc:AlternateContent>
      </w:r>
      <w:r>
        <w:t>TRI</w:t>
      </w:r>
      <w:r>
        <w:rPr>
          <w:spacing w:val="-5"/>
        </w:rPr>
        <w:t xml:space="preserve"> </w:t>
      </w:r>
      <w:r>
        <w:t>/</w:t>
      </w:r>
      <w:r>
        <w:rPr>
          <w:spacing w:val="-5"/>
        </w:rPr>
        <w:t xml:space="preserve"> </w:t>
      </w:r>
      <w:r>
        <w:t>VAN=0</w:t>
      </w:r>
      <w:proofErr w:type="gramStart"/>
      <w:r>
        <w:rPr>
          <w:spacing w:val="-3"/>
        </w:rPr>
        <w:t xml:space="preserve"> </w:t>
      </w:r>
      <w:r>
        <w:t>:-</w:t>
      </w:r>
      <w:proofErr w:type="gramEnd"/>
      <w:r>
        <w:rPr>
          <w:rFonts w:ascii="Cambria Math" w:eastAsia="Cambria Math" w:hAnsi="Cambria Math"/>
        </w:rPr>
        <w:t>𝐼</w:t>
      </w:r>
      <w:r>
        <w:rPr>
          <w:rFonts w:ascii="Cambria Math" w:eastAsia="Cambria Math" w:hAnsi="Cambria Math"/>
          <w:position w:val="-5"/>
          <w:sz w:val="20"/>
        </w:rPr>
        <w:t>0</w:t>
      </w:r>
      <w:r>
        <w:rPr>
          <w:rFonts w:ascii="Cambria Math" w:eastAsia="Cambria Math" w:hAnsi="Cambria Math"/>
          <w:spacing w:val="31"/>
          <w:position w:val="-5"/>
          <w:sz w:val="20"/>
        </w:rPr>
        <w:t xml:space="preserve"> </w:t>
      </w:r>
      <w:r>
        <w:t>+</w:t>
      </w:r>
      <w:r>
        <w:rPr>
          <w:spacing w:val="-5"/>
        </w:rPr>
        <w:t xml:space="preserve"> </w:t>
      </w:r>
      <w:r>
        <w:rPr>
          <w:rFonts w:ascii="Cambria Math" w:eastAsia="Cambria Math" w:hAnsi="Cambria Math"/>
          <w:spacing w:val="-5"/>
          <w:position w:val="1"/>
        </w:rPr>
        <w:t>∑</w:t>
      </w:r>
      <w:r>
        <w:rPr>
          <w:rFonts w:ascii="Cambria Math" w:eastAsia="Cambria Math" w:hAnsi="Cambria Math"/>
          <w:spacing w:val="-5"/>
          <w:position w:val="1"/>
          <w:vertAlign w:val="superscript"/>
        </w:rPr>
        <w:t>𝑇</w:t>
      </w:r>
      <w:r>
        <w:rPr>
          <w:rFonts w:ascii="Cambria Math" w:eastAsia="Cambria Math" w:hAnsi="Cambria Math"/>
          <w:position w:val="1"/>
        </w:rPr>
        <w:tab/>
      </w:r>
      <w:r>
        <w:rPr>
          <w:rFonts w:ascii="Cambria Math" w:eastAsia="Cambria Math" w:hAnsi="Cambria Math"/>
        </w:rPr>
        <w:t>𝐶𝐹</w:t>
      </w:r>
      <w:r>
        <w:rPr>
          <w:rFonts w:ascii="Cambria Math" w:eastAsia="Cambria Math" w:hAnsi="Cambria Math"/>
          <w:position w:val="-5"/>
          <w:sz w:val="20"/>
        </w:rPr>
        <w:t>𝑡</w:t>
      </w:r>
      <w:r>
        <w:rPr>
          <w:rFonts w:ascii="Cambria Math" w:eastAsia="Cambria Math" w:hAnsi="Cambria Math"/>
          <w:spacing w:val="27"/>
          <w:position w:val="-5"/>
          <w:sz w:val="20"/>
        </w:rPr>
        <w:t xml:space="preserve"> </w:t>
      </w:r>
      <w:r>
        <w:rPr>
          <w:rFonts w:ascii="Cambria Math" w:eastAsia="Cambria Math" w:hAnsi="Cambria Math"/>
        </w:rPr>
        <w:t>(1</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5"/>
        </w:rPr>
        <w:t xml:space="preserve"> </w:t>
      </w:r>
      <w:proofErr w:type="gramStart"/>
      <w:r>
        <w:rPr>
          <w:rFonts w:ascii="Cambria Math" w:eastAsia="Cambria Math" w:hAnsi="Cambria Math"/>
        </w:rPr>
        <w:t>𝑘)</w:t>
      </w:r>
      <w:r>
        <w:rPr>
          <w:rFonts w:ascii="Cambria Math" w:eastAsia="Cambria Math" w:hAnsi="Cambria Math"/>
          <w:vertAlign w:val="superscript"/>
        </w:rPr>
        <w:t>−</w:t>
      </w:r>
      <w:proofErr w:type="gramEnd"/>
      <w:r>
        <w:rPr>
          <w:rFonts w:ascii="Cambria Math" w:eastAsia="Cambria Math" w:hAnsi="Cambria Math"/>
          <w:vertAlign w:val="superscript"/>
        </w:rPr>
        <w:t>𝑡</w:t>
      </w:r>
      <w:r>
        <w:t>=</w:t>
      </w:r>
      <w:r>
        <w:rPr>
          <w:spacing w:val="8"/>
        </w:rPr>
        <w:t xml:space="preserve"> </w:t>
      </w:r>
      <w:r>
        <w:rPr>
          <w:spacing w:val="-10"/>
        </w:rPr>
        <w:t>0</w:t>
      </w:r>
    </w:p>
    <w:p w14:paraId="5FF107C1" w14:textId="77777777" w:rsidR="0001732F" w:rsidRDefault="00000000">
      <w:pPr>
        <w:pStyle w:val="BodyText"/>
        <w:spacing w:line="244" w:lineRule="exact"/>
        <w:ind w:left="850"/>
        <w:jc w:val="both"/>
      </w:pPr>
      <w:r>
        <w:t>Le</w:t>
      </w:r>
      <w:r>
        <w:rPr>
          <w:spacing w:val="-3"/>
        </w:rPr>
        <w:t xml:space="preserve"> </w:t>
      </w:r>
      <w:r>
        <w:t>TRI</w:t>
      </w:r>
      <w:r>
        <w:rPr>
          <w:spacing w:val="-6"/>
        </w:rPr>
        <w:t xml:space="preserve"> </w:t>
      </w:r>
      <w:r>
        <w:t>peut</w:t>
      </w:r>
      <w:r>
        <w:rPr>
          <w:spacing w:val="-1"/>
        </w:rPr>
        <w:t xml:space="preserve"> </w:t>
      </w:r>
      <w:proofErr w:type="spellStart"/>
      <w:r>
        <w:t>etre</w:t>
      </w:r>
      <w:proofErr w:type="spellEnd"/>
      <w:r>
        <w:rPr>
          <w:spacing w:val="-3"/>
        </w:rPr>
        <w:t xml:space="preserve"> </w:t>
      </w:r>
      <w:r>
        <w:t>considéré</w:t>
      </w:r>
      <w:r>
        <w:rPr>
          <w:spacing w:val="-4"/>
        </w:rPr>
        <w:t xml:space="preserve"> </w:t>
      </w:r>
      <w:r>
        <w:t>comme</w:t>
      </w:r>
      <w:r>
        <w:rPr>
          <w:spacing w:val="-2"/>
        </w:rPr>
        <w:t xml:space="preserve"> </w:t>
      </w:r>
      <w:r>
        <w:t>le</w:t>
      </w:r>
      <w:r>
        <w:rPr>
          <w:spacing w:val="-3"/>
        </w:rPr>
        <w:t xml:space="preserve"> </w:t>
      </w:r>
      <w:r>
        <w:t>taux</w:t>
      </w:r>
      <w:r>
        <w:rPr>
          <w:spacing w:val="-4"/>
        </w:rPr>
        <w:t xml:space="preserve"> </w:t>
      </w:r>
      <w:r>
        <w:t>de</w:t>
      </w:r>
      <w:r>
        <w:rPr>
          <w:spacing w:val="-2"/>
        </w:rPr>
        <w:t xml:space="preserve"> </w:t>
      </w:r>
      <w:r>
        <w:t>croissance</w:t>
      </w:r>
      <w:r>
        <w:rPr>
          <w:spacing w:val="-3"/>
        </w:rPr>
        <w:t xml:space="preserve"> </w:t>
      </w:r>
      <w:r>
        <w:t>moyen</w:t>
      </w:r>
      <w:r>
        <w:rPr>
          <w:spacing w:val="-2"/>
        </w:rPr>
        <w:t xml:space="preserve"> </w:t>
      </w:r>
      <w:r>
        <w:t>du</w:t>
      </w:r>
      <w:r>
        <w:rPr>
          <w:spacing w:val="-2"/>
        </w:rPr>
        <w:t xml:space="preserve"> capital.</w:t>
      </w:r>
    </w:p>
    <w:p w14:paraId="3CC3572D" w14:textId="77777777" w:rsidR="0001732F" w:rsidRDefault="0001732F">
      <w:pPr>
        <w:pStyle w:val="BodyText"/>
      </w:pPr>
    </w:p>
    <w:p w14:paraId="2CF41E95" w14:textId="77777777" w:rsidR="0001732F" w:rsidRDefault="0001732F">
      <w:pPr>
        <w:pStyle w:val="BodyText"/>
        <w:spacing w:before="2"/>
      </w:pPr>
    </w:p>
    <w:p w14:paraId="2C460DAD" w14:textId="77777777" w:rsidR="0001732F" w:rsidRDefault="00000000">
      <w:pPr>
        <w:pStyle w:val="BodyText"/>
        <w:ind w:left="850"/>
      </w:pPr>
      <w:r>
        <w:t>Sur</w:t>
      </w:r>
      <w:r>
        <w:rPr>
          <w:spacing w:val="-5"/>
        </w:rPr>
        <w:t xml:space="preserve"> </w:t>
      </w:r>
      <w:r>
        <w:t>un</w:t>
      </w:r>
      <w:r>
        <w:rPr>
          <w:spacing w:val="-3"/>
        </w:rPr>
        <w:t xml:space="preserve"> </w:t>
      </w:r>
      <w:r>
        <w:t>graphique,</w:t>
      </w:r>
      <w:r>
        <w:rPr>
          <w:spacing w:val="-3"/>
        </w:rPr>
        <w:t xml:space="preserve"> </w:t>
      </w:r>
      <w:r>
        <w:t>le</w:t>
      </w:r>
      <w:r>
        <w:rPr>
          <w:spacing w:val="-4"/>
        </w:rPr>
        <w:t xml:space="preserve"> </w:t>
      </w:r>
      <w:r>
        <w:t>TRI</w:t>
      </w:r>
      <w:r>
        <w:rPr>
          <w:spacing w:val="-7"/>
        </w:rPr>
        <w:t xml:space="preserve"> </w:t>
      </w:r>
      <w:r>
        <w:t>est</w:t>
      </w:r>
      <w:r>
        <w:rPr>
          <w:spacing w:val="-2"/>
        </w:rPr>
        <w:t xml:space="preserve"> </w:t>
      </w:r>
      <w:r>
        <w:t>le</w:t>
      </w:r>
      <w:r>
        <w:rPr>
          <w:spacing w:val="-4"/>
        </w:rPr>
        <w:t xml:space="preserve"> </w:t>
      </w:r>
      <w:r>
        <w:t>point</w:t>
      </w:r>
      <w:r>
        <w:rPr>
          <w:spacing w:val="-2"/>
        </w:rPr>
        <w:t xml:space="preserve"> </w:t>
      </w:r>
      <w:r>
        <w:t>d’intersection</w:t>
      </w:r>
      <w:r>
        <w:rPr>
          <w:spacing w:val="-3"/>
        </w:rPr>
        <w:t xml:space="preserve"> </w:t>
      </w:r>
      <w:r>
        <w:t>de</w:t>
      </w:r>
      <w:r>
        <w:rPr>
          <w:spacing w:val="-2"/>
        </w:rPr>
        <w:t xml:space="preserve"> </w:t>
      </w:r>
      <w:r>
        <w:t>la</w:t>
      </w:r>
      <w:r>
        <w:rPr>
          <w:spacing w:val="-3"/>
        </w:rPr>
        <w:t xml:space="preserve"> </w:t>
      </w:r>
      <w:r>
        <w:t>VAN</w:t>
      </w:r>
      <w:r>
        <w:rPr>
          <w:spacing w:val="-4"/>
        </w:rPr>
        <w:t xml:space="preserve"> </w:t>
      </w:r>
      <w:r>
        <w:t>avec</w:t>
      </w:r>
      <w:r>
        <w:rPr>
          <w:spacing w:val="-4"/>
        </w:rPr>
        <w:t xml:space="preserve"> </w:t>
      </w:r>
      <w:r>
        <w:t>l’axe</w:t>
      </w:r>
      <w:r>
        <w:rPr>
          <w:spacing w:val="-3"/>
        </w:rPr>
        <w:t xml:space="preserve"> </w:t>
      </w:r>
      <w:r>
        <w:t>des</w:t>
      </w:r>
      <w:r>
        <w:rPr>
          <w:spacing w:val="-3"/>
        </w:rPr>
        <w:t xml:space="preserve"> </w:t>
      </w:r>
      <w:r>
        <w:t>abscisses</w:t>
      </w:r>
      <w:r>
        <w:rPr>
          <w:spacing w:val="-4"/>
        </w:rPr>
        <w:t xml:space="preserve"> </w:t>
      </w:r>
      <w:r>
        <w:rPr>
          <w:spacing w:val="-10"/>
        </w:rPr>
        <w:t>:</w:t>
      </w:r>
    </w:p>
    <w:p w14:paraId="16876DA2" w14:textId="77777777" w:rsidR="0001732F" w:rsidRDefault="0001732F">
      <w:pPr>
        <w:pStyle w:val="BodyText"/>
        <w:rPr>
          <w:sz w:val="20"/>
        </w:rPr>
      </w:pPr>
    </w:p>
    <w:p w14:paraId="648593C6" w14:textId="77777777" w:rsidR="0001732F" w:rsidRDefault="00000000">
      <w:pPr>
        <w:pStyle w:val="BodyText"/>
        <w:spacing w:before="57"/>
        <w:rPr>
          <w:sz w:val="20"/>
        </w:rPr>
      </w:pPr>
      <w:r>
        <w:rPr>
          <w:noProof/>
          <w:sz w:val="20"/>
        </w:rPr>
        <w:drawing>
          <wp:anchor distT="0" distB="0" distL="0" distR="0" simplePos="0" relativeHeight="487597056" behindDoc="1" locked="0" layoutInCell="1" allowOverlap="1" wp14:anchorId="4ADEA0C3" wp14:editId="59CA3753">
            <wp:simplePos x="0" y="0"/>
            <wp:positionH relativeFrom="page">
              <wp:posOffset>681311</wp:posOffset>
            </wp:positionH>
            <wp:positionV relativeFrom="paragraph">
              <wp:posOffset>197660</wp:posOffset>
            </wp:positionV>
            <wp:extent cx="4715313" cy="127301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7" cstate="print"/>
                    <a:stretch>
                      <a:fillRect/>
                    </a:stretch>
                  </pic:blipFill>
                  <pic:spPr>
                    <a:xfrm>
                      <a:off x="0" y="0"/>
                      <a:ext cx="4715313" cy="1273016"/>
                    </a:xfrm>
                    <a:prstGeom prst="rect">
                      <a:avLst/>
                    </a:prstGeom>
                  </pic:spPr>
                </pic:pic>
              </a:graphicData>
            </a:graphic>
          </wp:anchor>
        </w:drawing>
      </w:r>
    </w:p>
    <w:p w14:paraId="73830E69" w14:textId="77777777" w:rsidR="0001732F" w:rsidRDefault="0001732F">
      <w:pPr>
        <w:pStyle w:val="BodyText"/>
      </w:pPr>
    </w:p>
    <w:p w14:paraId="05CCB92D" w14:textId="77777777" w:rsidR="0001732F" w:rsidRDefault="0001732F">
      <w:pPr>
        <w:pStyle w:val="BodyText"/>
        <w:spacing w:before="89"/>
      </w:pPr>
    </w:p>
    <w:p w14:paraId="19E89D89" w14:textId="77777777" w:rsidR="0001732F" w:rsidRDefault="00000000">
      <w:pPr>
        <w:pStyle w:val="BodyText"/>
        <w:spacing w:line="360" w:lineRule="auto"/>
        <w:ind w:left="850" w:right="286"/>
        <w:jc w:val="both"/>
      </w:pPr>
      <w:r>
        <w:t xml:space="preserve">Lorsque la VAN est nulle, le taux identifié est le TRI. Lorsque le taux d’actualisation est supérieur au TRI, la VAN </w:t>
      </w:r>
      <w:r>
        <w:lastRenderedPageBreak/>
        <w:t>est négative.</w:t>
      </w:r>
    </w:p>
    <w:p w14:paraId="0BF04E5D" w14:textId="77777777" w:rsidR="0001732F" w:rsidRDefault="00000000">
      <w:pPr>
        <w:pStyle w:val="BodyText"/>
        <w:spacing w:line="360" w:lineRule="auto"/>
        <w:ind w:left="850" w:right="281"/>
        <w:jc w:val="both"/>
      </w:pPr>
      <w:r>
        <w:t>Pour calculer le TRI, on utilise un programme que possèdent la plupart des calculatrices et des tableurs dans la fonction financière appropriée. Sans l’aide technique, on ne peut trouver le TIR qu’en calculant plusieurs VAN jusqu’à obtenir un résultat nul. Dans notre exemple, l’inconnue (i) est le TIR de cette équation :</w:t>
      </w:r>
    </w:p>
    <w:p w14:paraId="1CFB051A" w14:textId="77777777" w:rsidR="0001732F" w:rsidRDefault="00000000">
      <w:pPr>
        <w:pStyle w:val="BodyText"/>
        <w:spacing w:before="1"/>
        <w:ind w:left="850"/>
      </w:pPr>
      <w:r>
        <w:t>–</w:t>
      </w:r>
      <w:r>
        <w:rPr>
          <w:spacing w:val="-1"/>
        </w:rPr>
        <w:t xml:space="preserve"> </w:t>
      </w:r>
      <w:r>
        <w:t>250</w:t>
      </w:r>
      <w:r>
        <w:rPr>
          <w:spacing w:val="-1"/>
        </w:rPr>
        <w:t xml:space="preserve"> </w:t>
      </w:r>
      <w:r>
        <w:t>+</w:t>
      </w:r>
      <w:r>
        <w:rPr>
          <w:spacing w:val="-1"/>
        </w:rPr>
        <w:t xml:space="preserve"> </w:t>
      </w:r>
      <w:r>
        <w:t>70</w:t>
      </w:r>
      <w:proofErr w:type="gramStart"/>
      <w:r>
        <w:t>/(</w:t>
      </w:r>
      <w:proofErr w:type="gramEnd"/>
      <w:r>
        <w:t>1</w:t>
      </w:r>
      <w:r>
        <w:rPr>
          <w:spacing w:val="-1"/>
        </w:rPr>
        <w:t xml:space="preserve"> </w:t>
      </w:r>
      <w:r>
        <w:t>+</w:t>
      </w:r>
      <w:r>
        <w:rPr>
          <w:spacing w:val="-3"/>
        </w:rPr>
        <w:t xml:space="preserve"> </w:t>
      </w:r>
      <w:r>
        <w:t>i)1</w:t>
      </w:r>
      <w:r>
        <w:rPr>
          <w:spacing w:val="-4"/>
        </w:rPr>
        <w:t xml:space="preserve"> </w:t>
      </w:r>
      <w:r>
        <w:t>+</w:t>
      </w:r>
      <w:r>
        <w:rPr>
          <w:spacing w:val="-1"/>
        </w:rPr>
        <w:t xml:space="preserve"> </w:t>
      </w:r>
      <w:r>
        <w:t>70</w:t>
      </w:r>
      <w:proofErr w:type="gramStart"/>
      <w:r>
        <w:t>/(</w:t>
      </w:r>
      <w:proofErr w:type="gramEnd"/>
      <w:r>
        <w:t>1</w:t>
      </w:r>
      <w:r>
        <w:rPr>
          <w:spacing w:val="-4"/>
        </w:rPr>
        <w:t xml:space="preserve"> </w:t>
      </w:r>
      <w:r>
        <w:t>+</w:t>
      </w:r>
      <w:r>
        <w:rPr>
          <w:spacing w:val="-1"/>
        </w:rPr>
        <w:t xml:space="preserve"> </w:t>
      </w:r>
      <w:r>
        <w:t>i)2</w:t>
      </w:r>
      <w:r>
        <w:rPr>
          <w:spacing w:val="-1"/>
        </w:rPr>
        <w:t xml:space="preserve"> </w:t>
      </w:r>
      <w:r>
        <w:t>+</w:t>
      </w:r>
      <w:r>
        <w:rPr>
          <w:spacing w:val="-1"/>
        </w:rPr>
        <w:t xml:space="preserve"> </w:t>
      </w:r>
      <w:r>
        <w:t>70</w:t>
      </w:r>
      <w:proofErr w:type="gramStart"/>
      <w:r>
        <w:t>/(</w:t>
      </w:r>
      <w:proofErr w:type="gramEnd"/>
      <w:r>
        <w:t>1</w:t>
      </w:r>
      <w:r>
        <w:rPr>
          <w:spacing w:val="-4"/>
        </w:rPr>
        <w:t xml:space="preserve"> </w:t>
      </w:r>
      <w:r>
        <w:t>+</w:t>
      </w:r>
      <w:r>
        <w:rPr>
          <w:spacing w:val="-1"/>
        </w:rPr>
        <w:t xml:space="preserve"> </w:t>
      </w:r>
      <w:r>
        <w:t>i)3</w:t>
      </w:r>
      <w:r>
        <w:rPr>
          <w:spacing w:val="-4"/>
        </w:rPr>
        <w:t xml:space="preserve"> </w:t>
      </w:r>
      <w:r>
        <w:t>+</w:t>
      </w:r>
      <w:r>
        <w:rPr>
          <w:spacing w:val="-1"/>
        </w:rPr>
        <w:t xml:space="preserve"> </w:t>
      </w:r>
      <w:r>
        <w:t>70</w:t>
      </w:r>
      <w:proofErr w:type="gramStart"/>
      <w:r>
        <w:t>/(</w:t>
      </w:r>
      <w:proofErr w:type="gramEnd"/>
      <w:r>
        <w:t>1</w:t>
      </w:r>
      <w:r>
        <w:rPr>
          <w:spacing w:val="-4"/>
        </w:rPr>
        <w:t xml:space="preserve"> </w:t>
      </w:r>
      <w:r>
        <w:t>+</w:t>
      </w:r>
      <w:r>
        <w:rPr>
          <w:spacing w:val="-1"/>
        </w:rPr>
        <w:t xml:space="preserve"> </w:t>
      </w:r>
      <w:r>
        <w:t>i)4</w:t>
      </w:r>
      <w:r>
        <w:rPr>
          <w:spacing w:val="-1"/>
        </w:rPr>
        <w:t xml:space="preserve"> </w:t>
      </w:r>
      <w:r>
        <w:t>+</w:t>
      </w:r>
      <w:r>
        <w:rPr>
          <w:spacing w:val="-1"/>
        </w:rPr>
        <w:t xml:space="preserve"> </w:t>
      </w:r>
      <w:r>
        <w:t>70</w:t>
      </w:r>
      <w:proofErr w:type="gramStart"/>
      <w:r>
        <w:t>/(</w:t>
      </w:r>
      <w:proofErr w:type="gramEnd"/>
      <w:r>
        <w:t>1</w:t>
      </w:r>
      <w:r>
        <w:rPr>
          <w:spacing w:val="-4"/>
        </w:rPr>
        <w:t xml:space="preserve"> </w:t>
      </w:r>
      <w:r>
        <w:t>+</w:t>
      </w:r>
      <w:r>
        <w:rPr>
          <w:spacing w:val="-1"/>
        </w:rPr>
        <w:t xml:space="preserve"> </w:t>
      </w:r>
      <w:r>
        <w:t>i)5</w:t>
      </w:r>
      <w:r>
        <w:rPr>
          <w:spacing w:val="-4"/>
        </w:rPr>
        <w:t xml:space="preserve"> </w:t>
      </w:r>
      <w:r>
        <w:t xml:space="preserve">= </w:t>
      </w:r>
      <w:r>
        <w:rPr>
          <w:spacing w:val="-10"/>
        </w:rPr>
        <w:t>0</w:t>
      </w:r>
    </w:p>
    <w:p w14:paraId="64FF7C94" w14:textId="77777777" w:rsidR="0001732F" w:rsidRDefault="00000000">
      <w:pPr>
        <w:pStyle w:val="BodyText"/>
        <w:spacing w:before="127"/>
        <w:ind w:left="850"/>
      </w:pPr>
      <w:r>
        <w:t>La</w:t>
      </w:r>
      <w:r>
        <w:rPr>
          <w:spacing w:val="-1"/>
        </w:rPr>
        <w:t xml:space="preserve"> </w:t>
      </w:r>
      <w:r>
        <w:t>VAN</w:t>
      </w:r>
      <w:r>
        <w:rPr>
          <w:spacing w:val="-2"/>
        </w:rPr>
        <w:t xml:space="preserve"> </w:t>
      </w:r>
      <w:r>
        <w:t>à</w:t>
      </w:r>
      <w:r>
        <w:rPr>
          <w:spacing w:val="-2"/>
        </w:rPr>
        <w:t xml:space="preserve"> </w:t>
      </w:r>
      <w:r>
        <w:t>10</w:t>
      </w:r>
      <w:r>
        <w:rPr>
          <w:spacing w:val="-1"/>
        </w:rPr>
        <w:t xml:space="preserve"> </w:t>
      </w:r>
      <w:r>
        <w:t>%</w:t>
      </w:r>
      <w:r>
        <w:rPr>
          <w:spacing w:val="-3"/>
        </w:rPr>
        <w:t xml:space="preserve"> </w:t>
      </w:r>
      <w:r>
        <w:t>est</w:t>
      </w:r>
      <w:r>
        <w:rPr>
          <w:spacing w:val="-1"/>
        </w:rPr>
        <w:t xml:space="preserve"> </w:t>
      </w:r>
      <w:r>
        <w:t>de</w:t>
      </w:r>
      <w:r>
        <w:rPr>
          <w:spacing w:val="-1"/>
        </w:rPr>
        <w:t xml:space="preserve"> </w:t>
      </w:r>
      <w:r>
        <w:t>15,35.</w:t>
      </w:r>
      <w:r>
        <w:rPr>
          <w:spacing w:val="-1"/>
        </w:rPr>
        <w:t xml:space="preserve"> </w:t>
      </w:r>
      <w:r>
        <w:t>On</w:t>
      </w:r>
      <w:r>
        <w:rPr>
          <w:spacing w:val="-2"/>
        </w:rPr>
        <w:t xml:space="preserve"> </w:t>
      </w:r>
      <w:r>
        <w:t>calcule</w:t>
      </w:r>
      <w:r>
        <w:rPr>
          <w:spacing w:val="-1"/>
        </w:rPr>
        <w:t xml:space="preserve"> </w:t>
      </w:r>
      <w:r>
        <w:t>la</w:t>
      </w:r>
      <w:r>
        <w:rPr>
          <w:spacing w:val="-3"/>
        </w:rPr>
        <w:t xml:space="preserve"> </w:t>
      </w:r>
      <w:r>
        <w:t>VAN</w:t>
      </w:r>
      <w:r>
        <w:rPr>
          <w:spacing w:val="-2"/>
        </w:rPr>
        <w:t xml:space="preserve"> </w:t>
      </w:r>
      <w:r>
        <w:t>à</w:t>
      </w:r>
      <w:r>
        <w:rPr>
          <w:spacing w:val="-2"/>
        </w:rPr>
        <w:t xml:space="preserve"> </w:t>
      </w:r>
      <w:r>
        <w:t>13</w:t>
      </w:r>
      <w:r>
        <w:rPr>
          <w:spacing w:val="-2"/>
        </w:rPr>
        <w:t xml:space="preserve"> </w:t>
      </w:r>
      <w:r>
        <w:t>%</w:t>
      </w:r>
      <w:r>
        <w:rPr>
          <w:spacing w:val="-1"/>
        </w:rPr>
        <w:t xml:space="preserve"> </w:t>
      </w:r>
      <w:r>
        <w:rPr>
          <w:spacing w:val="-10"/>
        </w:rPr>
        <w:t>:</w:t>
      </w:r>
    </w:p>
    <w:p w14:paraId="385B1434" w14:textId="77777777" w:rsidR="0001732F" w:rsidRDefault="00000000">
      <w:pPr>
        <w:pStyle w:val="BodyText"/>
        <w:spacing w:before="126"/>
        <w:ind w:left="850"/>
      </w:pPr>
      <w:r>
        <w:t>-250</w:t>
      </w:r>
      <w:r>
        <w:rPr>
          <w:spacing w:val="-4"/>
        </w:rPr>
        <w:t xml:space="preserve"> </w:t>
      </w:r>
      <w:r>
        <w:t>+</w:t>
      </w:r>
      <w:r>
        <w:rPr>
          <w:spacing w:val="-1"/>
        </w:rPr>
        <w:t xml:space="preserve"> </w:t>
      </w:r>
      <w:proofErr w:type="gramStart"/>
      <w:r>
        <w:t>70</w:t>
      </w:r>
      <w:r>
        <w:rPr>
          <w:spacing w:val="-1"/>
        </w:rPr>
        <w:t xml:space="preserve"> </w:t>
      </w:r>
      <w:r>
        <w:t>.</w:t>
      </w:r>
      <w:proofErr w:type="gramEnd"/>
      <w:r>
        <w:rPr>
          <w:spacing w:val="-1"/>
        </w:rPr>
        <w:t xml:space="preserve"> </w:t>
      </w:r>
      <w:r>
        <w:t>1-</w:t>
      </w:r>
      <w:r>
        <w:rPr>
          <w:spacing w:val="-4"/>
        </w:rPr>
        <w:t xml:space="preserve"> </w:t>
      </w:r>
      <w:r>
        <w:t>(1+</w:t>
      </w:r>
      <w:proofErr w:type="gramStart"/>
      <w:r>
        <w:t>i)-</w:t>
      </w:r>
      <w:proofErr w:type="gramEnd"/>
      <w:r>
        <w:t>5</w:t>
      </w:r>
      <w:r>
        <w:rPr>
          <w:spacing w:val="-1"/>
        </w:rPr>
        <w:t xml:space="preserve"> </w:t>
      </w:r>
      <w:r>
        <w:rPr>
          <w:spacing w:val="-5"/>
        </w:rPr>
        <w:t>=0</w:t>
      </w:r>
    </w:p>
    <w:p w14:paraId="1922F1F3" w14:textId="77777777" w:rsidR="0001732F" w:rsidRDefault="00000000">
      <w:pPr>
        <w:pStyle w:val="BodyText"/>
        <w:spacing w:before="126"/>
        <w:ind w:left="850"/>
      </w:pPr>
      <w:r>
        <w:t>70</w:t>
      </w:r>
      <w:proofErr w:type="gramStart"/>
      <w:r>
        <w:t>/(</w:t>
      </w:r>
      <w:proofErr w:type="gramEnd"/>
      <w:r>
        <w:t>1,13)1</w:t>
      </w:r>
      <w:r>
        <w:rPr>
          <w:spacing w:val="-3"/>
        </w:rPr>
        <w:t xml:space="preserve"> </w:t>
      </w:r>
      <w:r>
        <w:t>+</w:t>
      </w:r>
      <w:r>
        <w:rPr>
          <w:spacing w:val="-2"/>
        </w:rPr>
        <w:t xml:space="preserve"> </w:t>
      </w:r>
      <w:r>
        <w:t>70</w:t>
      </w:r>
      <w:proofErr w:type="gramStart"/>
      <w:r>
        <w:t>/(</w:t>
      </w:r>
      <w:proofErr w:type="gramEnd"/>
      <w:r>
        <w:t>1,13)2</w:t>
      </w:r>
      <w:r>
        <w:rPr>
          <w:spacing w:val="-2"/>
        </w:rPr>
        <w:t xml:space="preserve"> </w:t>
      </w:r>
      <w:r>
        <w:t>+</w:t>
      </w:r>
      <w:r>
        <w:rPr>
          <w:spacing w:val="-2"/>
        </w:rPr>
        <w:t xml:space="preserve"> </w:t>
      </w:r>
      <w:r>
        <w:t>70</w:t>
      </w:r>
      <w:proofErr w:type="gramStart"/>
      <w:r>
        <w:t>/(</w:t>
      </w:r>
      <w:proofErr w:type="gramEnd"/>
      <w:r>
        <w:t>1,13)3</w:t>
      </w:r>
      <w:r>
        <w:rPr>
          <w:spacing w:val="-5"/>
        </w:rPr>
        <w:t xml:space="preserve"> </w:t>
      </w:r>
      <w:r>
        <w:t>+</w:t>
      </w:r>
      <w:r>
        <w:rPr>
          <w:spacing w:val="-2"/>
        </w:rPr>
        <w:t xml:space="preserve"> </w:t>
      </w:r>
      <w:r>
        <w:t>70</w:t>
      </w:r>
      <w:proofErr w:type="gramStart"/>
      <w:r>
        <w:t>/(</w:t>
      </w:r>
      <w:proofErr w:type="gramEnd"/>
      <w:r>
        <w:t>1,13)4</w:t>
      </w:r>
      <w:r>
        <w:rPr>
          <w:spacing w:val="-5"/>
        </w:rPr>
        <w:t xml:space="preserve"> </w:t>
      </w:r>
      <w:r>
        <w:t>+</w:t>
      </w:r>
      <w:r>
        <w:rPr>
          <w:spacing w:val="-2"/>
        </w:rPr>
        <w:t xml:space="preserve"> </w:t>
      </w:r>
      <w:r>
        <w:t>70</w:t>
      </w:r>
      <w:proofErr w:type="gramStart"/>
      <w:r>
        <w:t>/(</w:t>
      </w:r>
      <w:proofErr w:type="gramEnd"/>
      <w:r>
        <w:t>1,13)5</w:t>
      </w:r>
      <w:r>
        <w:rPr>
          <w:spacing w:val="-2"/>
        </w:rPr>
        <w:t xml:space="preserve"> </w:t>
      </w:r>
      <w:r>
        <w:t>–</w:t>
      </w:r>
      <w:r>
        <w:rPr>
          <w:spacing w:val="-5"/>
        </w:rPr>
        <w:t xml:space="preserve"> </w:t>
      </w:r>
      <w:r>
        <w:t>250</w:t>
      </w:r>
      <w:r>
        <w:rPr>
          <w:spacing w:val="-2"/>
        </w:rPr>
        <w:t xml:space="preserve"> </w:t>
      </w:r>
      <w:r>
        <w:t>=</w:t>
      </w:r>
      <w:r>
        <w:rPr>
          <w:spacing w:val="-4"/>
        </w:rPr>
        <w:t xml:space="preserve"> </w:t>
      </w:r>
      <w:r>
        <w:t>–</w:t>
      </w:r>
      <w:r>
        <w:rPr>
          <w:spacing w:val="-2"/>
        </w:rPr>
        <w:t xml:space="preserve"> </w:t>
      </w:r>
      <w:r>
        <w:rPr>
          <w:spacing w:val="-4"/>
        </w:rPr>
        <w:t>3,80</w:t>
      </w:r>
    </w:p>
    <w:p w14:paraId="6CA8AFB2" w14:textId="77777777" w:rsidR="0001732F" w:rsidRDefault="00000000">
      <w:pPr>
        <w:pStyle w:val="BodyText"/>
        <w:spacing w:before="126"/>
        <w:ind w:left="850"/>
      </w:pPr>
      <w:r>
        <w:t>On</w:t>
      </w:r>
      <w:r>
        <w:rPr>
          <w:spacing w:val="-2"/>
        </w:rPr>
        <w:t xml:space="preserve"> </w:t>
      </w:r>
      <w:r>
        <w:t>en</w:t>
      </w:r>
      <w:r>
        <w:rPr>
          <w:spacing w:val="-1"/>
        </w:rPr>
        <w:t xml:space="preserve"> </w:t>
      </w:r>
      <w:r>
        <w:t>déduit</w:t>
      </w:r>
      <w:r>
        <w:rPr>
          <w:spacing w:val="-3"/>
        </w:rPr>
        <w:t xml:space="preserve"> </w:t>
      </w:r>
      <w:r>
        <w:t>que</w:t>
      </w:r>
      <w:r>
        <w:rPr>
          <w:spacing w:val="-3"/>
        </w:rPr>
        <w:t xml:space="preserve"> </w:t>
      </w:r>
      <w:r>
        <w:t>le</w:t>
      </w:r>
      <w:r>
        <w:rPr>
          <w:spacing w:val="-3"/>
        </w:rPr>
        <w:t xml:space="preserve"> </w:t>
      </w:r>
      <w:r>
        <w:t>TRI</w:t>
      </w:r>
      <w:r>
        <w:rPr>
          <w:spacing w:val="-5"/>
        </w:rPr>
        <w:t xml:space="preserve"> </w:t>
      </w:r>
      <w:r>
        <w:t>est</w:t>
      </w:r>
      <w:r>
        <w:rPr>
          <w:spacing w:val="-3"/>
        </w:rPr>
        <w:t xml:space="preserve"> </w:t>
      </w:r>
      <w:r>
        <w:t>compris</w:t>
      </w:r>
      <w:r>
        <w:rPr>
          <w:spacing w:val="-1"/>
        </w:rPr>
        <w:t xml:space="preserve"> </w:t>
      </w:r>
      <w:r>
        <w:t>entre</w:t>
      </w:r>
      <w:r>
        <w:rPr>
          <w:spacing w:val="-1"/>
        </w:rPr>
        <w:t xml:space="preserve"> </w:t>
      </w:r>
      <w:r>
        <w:t>10</w:t>
      </w:r>
      <w:r>
        <w:rPr>
          <w:spacing w:val="-3"/>
        </w:rPr>
        <w:t xml:space="preserve"> </w:t>
      </w:r>
      <w:r>
        <w:t>%</w:t>
      </w:r>
      <w:r>
        <w:rPr>
          <w:spacing w:val="-1"/>
        </w:rPr>
        <w:t xml:space="preserve"> </w:t>
      </w:r>
      <w:r>
        <w:t>et 13</w:t>
      </w:r>
      <w:r>
        <w:rPr>
          <w:spacing w:val="-4"/>
        </w:rPr>
        <w:t xml:space="preserve"> </w:t>
      </w:r>
      <w:r>
        <w:t>%.</w:t>
      </w:r>
      <w:r>
        <w:rPr>
          <w:spacing w:val="56"/>
        </w:rPr>
        <w:t xml:space="preserve"> </w:t>
      </w:r>
      <w:r>
        <w:rPr>
          <w:spacing w:val="-2"/>
        </w:rPr>
        <w:t>10%&lt;TRI&lt;13%</w:t>
      </w:r>
    </w:p>
    <w:p w14:paraId="1E693741" w14:textId="77777777" w:rsidR="0001732F" w:rsidRDefault="0001732F">
      <w:pPr>
        <w:pStyle w:val="BodyText"/>
      </w:pPr>
    </w:p>
    <w:p w14:paraId="45796831" w14:textId="77777777" w:rsidR="0001732F" w:rsidRDefault="0001732F">
      <w:pPr>
        <w:pStyle w:val="BodyText"/>
      </w:pPr>
    </w:p>
    <w:p w14:paraId="5D9F06C0" w14:textId="77777777" w:rsidR="0001732F" w:rsidRDefault="00000000">
      <w:pPr>
        <w:pStyle w:val="BodyText"/>
        <w:ind w:left="850"/>
      </w:pPr>
      <w:r>
        <w:t>TRI</w:t>
      </w:r>
      <w:r>
        <w:rPr>
          <w:spacing w:val="-5"/>
        </w:rPr>
        <w:t xml:space="preserve"> </w:t>
      </w:r>
      <w:r>
        <w:t>=</w:t>
      </w:r>
      <w:r>
        <w:rPr>
          <w:spacing w:val="-1"/>
        </w:rPr>
        <w:t xml:space="preserve"> </w:t>
      </w:r>
      <w:r>
        <w:t>10% +</w:t>
      </w:r>
      <w:r>
        <w:rPr>
          <w:spacing w:val="-3"/>
        </w:rPr>
        <w:t xml:space="preserve"> </w:t>
      </w:r>
      <w:r>
        <w:t>((13%</w:t>
      </w:r>
      <w:r>
        <w:rPr>
          <w:spacing w:val="2"/>
        </w:rPr>
        <w:t xml:space="preserve"> </w:t>
      </w:r>
      <w:r>
        <w:t>-</w:t>
      </w:r>
      <w:r>
        <w:rPr>
          <w:spacing w:val="-5"/>
        </w:rPr>
        <w:t xml:space="preserve"> </w:t>
      </w:r>
      <w:r>
        <w:t>10%)</w:t>
      </w:r>
      <w:r>
        <w:rPr>
          <w:spacing w:val="-3"/>
        </w:rPr>
        <w:t xml:space="preserve"> </w:t>
      </w:r>
      <w:r>
        <w:t>/ (15,35 -</w:t>
      </w:r>
      <w:r>
        <w:rPr>
          <w:spacing w:val="-3"/>
        </w:rPr>
        <w:t xml:space="preserve"> </w:t>
      </w:r>
      <w:r>
        <w:t>-3,8))</w:t>
      </w:r>
      <w:r>
        <w:rPr>
          <w:spacing w:val="54"/>
        </w:rPr>
        <w:t xml:space="preserve"> </w:t>
      </w:r>
      <w:r>
        <w:t>x</w:t>
      </w:r>
      <w:r>
        <w:rPr>
          <w:spacing w:val="54"/>
        </w:rPr>
        <w:t xml:space="preserve"> </w:t>
      </w:r>
      <w:r>
        <w:t>(15,35</w:t>
      </w:r>
      <w:r>
        <w:rPr>
          <w:spacing w:val="-3"/>
        </w:rPr>
        <w:t xml:space="preserve"> </w:t>
      </w:r>
      <w:r>
        <w:t>–</w:t>
      </w:r>
      <w:r>
        <w:rPr>
          <w:spacing w:val="-1"/>
        </w:rPr>
        <w:t xml:space="preserve"> </w:t>
      </w:r>
      <w:r>
        <w:t>0)</w:t>
      </w:r>
      <w:r>
        <w:rPr>
          <w:spacing w:val="-1"/>
        </w:rPr>
        <w:t xml:space="preserve"> </w:t>
      </w:r>
      <w:r>
        <w:t>=</w:t>
      </w:r>
      <w:r>
        <w:rPr>
          <w:spacing w:val="-2"/>
        </w:rPr>
        <w:t xml:space="preserve"> </w:t>
      </w:r>
      <w:r>
        <w:t>10%</w:t>
      </w:r>
      <w:r>
        <w:rPr>
          <w:spacing w:val="-3"/>
        </w:rPr>
        <w:t xml:space="preserve"> </w:t>
      </w:r>
      <w:r>
        <w:t>+</w:t>
      </w:r>
      <w:r>
        <w:rPr>
          <w:spacing w:val="53"/>
        </w:rPr>
        <w:t xml:space="preserve"> </w:t>
      </w:r>
      <w:r>
        <w:t>3%</w:t>
      </w:r>
      <w:r>
        <w:rPr>
          <w:spacing w:val="-1"/>
        </w:rPr>
        <w:t xml:space="preserve"> </w:t>
      </w:r>
      <w:r>
        <w:t>x 15,35</w:t>
      </w:r>
      <w:r>
        <w:rPr>
          <w:spacing w:val="-1"/>
        </w:rPr>
        <w:t xml:space="preserve"> </w:t>
      </w:r>
      <w:r>
        <w:t>/</w:t>
      </w:r>
      <w:r>
        <w:rPr>
          <w:spacing w:val="-3"/>
        </w:rPr>
        <w:t xml:space="preserve"> </w:t>
      </w:r>
      <w:r>
        <w:t>19,15</w:t>
      </w:r>
      <w:r>
        <w:rPr>
          <w:spacing w:val="-1"/>
        </w:rPr>
        <w:t xml:space="preserve"> </w:t>
      </w:r>
      <w:r>
        <w:t>= 10%</w:t>
      </w:r>
      <w:r>
        <w:rPr>
          <w:spacing w:val="-3"/>
        </w:rPr>
        <w:t xml:space="preserve"> </w:t>
      </w:r>
      <w:r>
        <w:t>+</w:t>
      </w:r>
      <w:r>
        <w:rPr>
          <w:spacing w:val="-1"/>
        </w:rPr>
        <w:t xml:space="preserve"> </w:t>
      </w:r>
      <w:r>
        <w:t>2,4%</w:t>
      </w:r>
      <w:r>
        <w:rPr>
          <w:spacing w:val="-1"/>
        </w:rPr>
        <w:t xml:space="preserve"> </w:t>
      </w:r>
      <w:r>
        <w:t xml:space="preserve">= </w:t>
      </w:r>
      <w:r>
        <w:rPr>
          <w:spacing w:val="-2"/>
        </w:rPr>
        <w:t>12,4%</w:t>
      </w:r>
    </w:p>
    <w:p w14:paraId="38D2E39E" w14:textId="77777777" w:rsidR="0001732F" w:rsidRDefault="0001732F">
      <w:pPr>
        <w:pStyle w:val="BodyText"/>
      </w:pPr>
    </w:p>
    <w:p w14:paraId="0D730582" w14:textId="77777777" w:rsidR="0001732F" w:rsidRDefault="0001732F">
      <w:pPr>
        <w:pStyle w:val="BodyText"/>
        <w:spacing w:before="2"/>
      </w:pPr>
    </w:p>
    <w:p w14:paraId="10A70F4A" w14:textId="77777777" w:rsidR="0001732F" w:rsidRDefault="00000000">
      <w:pPr>
        <w:pStyle w:val="BodyText"/>
        <w:spacing w:line="360" w:lineRule="auto"/>
        <w:ind w:left="850" w:right="4564"/>
        <w:jc w:val="both"/>
      </w:pPr>
      <w:r>
        <w:t>La</w:t>
      </w:r>
      <w:r>
        <w:rPr>
          <w:spacing w:val="-3"/>
        </w:rPr>
        <w:t xml:space="preserve"> </w:t>
      </w:r>
      <w:r>
        <w:t>VAN</w:t>
      </w:r>
      <w:r>
        <w:rPr>
          <w:spacing w:val="-4"/>
        </w:rPr>
        <w:t xml:space="preserve"> </w:t>
      </w:r>
      <w:r>
        <w:t>s’est</w:t>
      </w:r>
      <w:r>
        <w:rPr>
          <w:spacing w:val="-2"/>
        </w:rPr>
        <w:t xml:space="preserve"> </w:t>
      </w:r>
      <w:r>
        <w:t>modifiée</w:t>
      </w:r>
      <w:r>
        <w:rPr>
          <w:spacing w:val="-3"/>
        </w:rPr>
        <w:t xml:space="preserve"> </w:t>
      </w:r>
      <w:r>
        <w:t>de</w:t>
      </w:r>
      <w:r>
        <w:rPr>
          <w:spacing w:val="-5"/>
        </w:rPr>
        <w:t xml:space="preserve"> </w:t>
      </w:r>
      <w:r>
        <w:t>19,15</w:t>
      </w:r>
      <w:r>
        <w:rPr>
          <w:spacing w:val="-3"/>
        </w:rPr>
        <w:t xml:space="preserve"> </w:t>
      </w:r>
      <w:r>
        <w:t>(15,35</w:t>
      </w:r>
      <w:r>
        <w:rPr>
          <w:spacing w:val="-3"/>
        </w:rPr>
        <w:t xml:space="preserve"> </w:t>
      </w:r>
      <w:r>
        <w:t>+</w:t>
      </w:r>
      <w:r>
        <w:rPr>
          <w:spacing w:val="-5"/>
        </w:rPr>
        <w:t xml:space="preserve"> </w:t>
      </w:r>
      <w:r>
        <w:t>3,80)</w:t>
      </w:r>
      <w:r>
        <w:rPr>
          <w:spacing w:val="-3"/>
        </w:rPr>
        <w:t xml:space="preserve"> </w:t>
      </w:r>
      <w:r>
        <w:t>pour</w:t>
      </w:r>
      <w:r>
        <w:rPr>
          <w:spacing w:val="-3"/>
        </w:rPr>
        <w:t xml:space="preserve"> </w:t>
      </w:r>
      <w:r>
        <w:t>un</w:t>
      </w:r>
      <w:r>
        <w:rPr>
          <w:spacing w:val="-3"/>
        </w:rPr>
        <w:t xml:space="preserve"> </w:t>
      </w:r>
      <w:r>
        <w:t>écart</w:t>
      </w:r>
      <w:r>
        <w:rPr>
          <w:spacing w:val="-2"/>
        </w:rPr>
        <w:t xml:space="preserve"> </w:t>
      </w:r>
      <w:r>
        <w:t>de</w:t>
      </w:r>
      <w:r>
        <w:rPr>
          <w:spacing w:val="-3"/>
        </w:rPr>
        <w:t xml:space="preserve"> </w:t>
      </w:r>
      <w:r>
        <w:t>3</w:t>
      </w:r>
      <w:r>
        <w:rPr>
          <w:spacing w:val="-5"/>
        </w:rPr>
        <w:t xml:space="preserve"> </w:t>
      </w:r>
      <w:r>
        <w:t>% Elle</w:t>
      </w:r>
      <w:r>
        <w:rPr>
          <w:spacing w:val="-3"/>
        </w:rPr>
        <w:t xml:space="preserve"> </w:t>
      </w:r>
      <w:r>
        <w:t>devrait se</w:t>
      </w:r>
      <w:r>
        <w:rPr>
          <w:spacing w:val="-1"/>
        </w:rPr>
        <w:t xml:space="preserve"> </w:t>
      </w:r>
      <w:r>
        <w:t>modifier de</w:t>
      </w:r>
      <w:r>
        <w:rPr>
          <w:spacing w:val="-3"/>
        </w:rPr>
        <w:t xml:space="preserve"> </w:t>
      </w:r>
      <w:r>
        <w:t>15,35</w:t>
      </w:r>
      <w:r>
        <w:rPr>
          <w:spacing w:val="-1"/>
        </w:rPr>
        <w:t xml:space="preserve"> </w:t>
      </w:r>
      <w:r>
        <w:t>pour</w:t>
      </w:r>
      <w:r>
        <w:rPr>
          <w:spacing w:val="-1"/>
        </w:rPr>
        <w:t xml:space="preserve"> </w:t>
      </w:r>
      <w:r>
        <w:t>:</w:t>
      </w:r>
      <w:r>
        <w:rPr>
          <w:spacing w:val="-3"/>
        </w:rPr>
        <w:t xml:space="preserve"> </w:t>
      </w:r>
      <w:r>
        <w:t>3</w:t>
      </w:r>
      <w:r>
        <w:rPr>
          <w:spacing w:val="-1"/>
        </w:rPr>
        <w:t xml:space="preserve"> </w:t>
      </w:r>
      <w:r>
        <w:t>%</w:t>
      </w:r>
      <w:r>
        <w:rPr>
          <w:spacing w:val="-3"/>
        </w:rPr>
        <w:t xml:space="preserve"> </w:t>
      </w:r>
      <w:r>
        <w:t>¥</w:t>
      </w:r>
      <w:r>
        <w:rPr>
          <w:spacing w:val="-1"/>
        </w:rPr>
        <w:t xml:space="preserve"> </w:t>
      </w:r>
      <w:r>
        <w:t>15,35/19,15</w:t>
      </w:r>
      <w:r>
        <w:rPr>
          <w:spacing w:val="-1"/>
        </w:rPr>
        <w:t xml:space="preserve"> </w:t>
      </w:r>
      <w:r>
        <w:t>=</w:t>
      </w:r>
      <w:r>
        <w:rPr>
          <w:spacing w:val="-1"/>
        </w:rPr>
        <w:t xml:space="preserve"> </w:t>
      </w:r>
      <w:r>
        <w:t>2,40</w:t>
      </w:r>
      <w:r>
        <w:rPr>
          <w:spacing w:val="-1"/>
        </w:rPr>
        <w:t xml:space="preserve"> </w:t>
      </w:r>
      <w:r>
        <w:t>%. Elle arrivera donc à 0 pour un taux d’actualisation de 12,40 %.</w:t>
      </w:r>
    </w:p>
    <w:p w14:paraId="74025329" w14:textId="77777777" w:rsidR="0001732F" w:rsidRDefault="00000000">
      <w:pPr>
        <w:pStyle w:val="BodyText"/>
        <w:spacing w:line="252" w:lineRule="exact"/>
        <w:ind w:left="850"/>
        <w:jc w:val="both"/>
      </w:pPr>
      <w:r>
        <w:t>Avec</w:t>
      </w:r>
      <w:r>
        <w:rPr>
          <w:spacing w:val="-5"/>
        </w:rPr>
        <w:t xml:space="preserve"> </w:t>
      </w:r>
      <w:r>
        <w:t>une</w:t>
      </w:r>
      <w:r>
        <w:rPr>
          <w:spacing w:val="-2"/>
        </w:rPr>
        <w:t xml:space="preserve"> </w:t>
      </w:r>
      <w:r>
        <w:t>calculatrice</w:t>
      </w:r>
      <w:r>
        <w:rPr>
          <w:spacing w:val="-3"/>
        </w:rPr>
        <w:t xml:space="preserve"> </w:t>
      </w:r>
      <w:r>
        <w:t>on</w:t>
      </w:r>
      <w:r>
        <w:rPr>
          <w:spacing w:val="-5"/>
        </w:rPr>
        <w:t xml:space="preserve"> </w:t>
      </w:r>
      <w:r>
        <w:t>obtient</w:t>
      </w:r>
      <w:r>
        <w:rPr>
          <w:spacing w:val="-1"/>
        </w:rPr>
        <w:t xml:space="preserve"> </w:t>
      </w:r>
      <w:r>
        <w:t>un</w:t>
      </w:r>
      <w:r>
        <w:rPr>
          <w:spacing w:val="-8"/>
        </w:rPr>
        <w:t xml:space="preserve"> </w:t>
      </w:r>
      <w:r>
        <w:t>TRI</w:t>
      </w:r>
      <w:r>
        <w:rPr>
          <w:spacing w:val="-6"/>
        </w:rPr>
        <w:t xml:space="preserve"> </w:t>
      </w:r>
      <w:r>
        <w:t>de</w:t>
      </w:r>
      <w:r>
        <w:rPr>
          <w:spacing w:val="-2"/>
        </w:rPr>
        <w:t xml:space="preserve"> </w:t>
      </w:r>
      <w:r>
        <w:t>12,37</w:t>
      </w:r>
      <w:r>
        <w:rPr>
          <w:spacing w:val="-3"/>
        </w:rPr>
        <w:t xml:space="preserve"> </w:t>
      </w:r>
      <w:r>
        <w:t>%,</w:t>
      </w:r>
      <w:r>
        <w:rPr>
          <w:spacing w:val="-2"/>
        </w:rPr>
        <w:t xml:space="preserve"> </w:t>
      </w:r>
      <w:r>
        <w:t>ce</w:t>
      </w:r>
      <w:r>
        <w:rPr>
          <w:spacing w:val="-4"/>
        </w:rPr>
        <w:t xml:space="preserve"> </w:t>
      </w:r>
      <w:r>
        <w:t>qui</w:t>
      </w:r>
      <w:r>
        <w:rPr>
          <w:spacing w:val="-2"/>
        </w:rPr>
        <w:t xml:space="preserve"> </w:t>
      </w:r>
      <w:r>
        <w:t>démontre</w:t>
      </w:r>
      <w:r>
        <w:rPr>
          <w:spacing w:val="-2"/>
        </w:rPr>
        <w:t xml:space="preserve"> </w:t>
      </w:r>
      <w:r>
        <w:t>la</w:t>
      </w:r>
      <w:r>
        <w:rPr>
          <w:spacing w:val="-2"/>
        </w:rPr>
        <w:t xml:space="preserve"> </w:t>
      </w:r>
      <w:r>
        <w:t>bonne</w:t>
      </w:r>
      <w:r>
        <w:rPr>
          <w:spacing w:val="-3"/>
        </w:rPr>
        <w:t xml:space="preserve"> </w:t>
      </w:r>
      <w:r>
        <w:t>approximation</w:t>
      </w:r>
      <w:r>
        <w:rPr>
          <w:spacing w:val="-2"/>
        </w:rPr>
        <w:t xml:space="preserve"> </w:t>
      </w:r>
      <w:r>
        <w:t>de</w:t>
      </w:r>
      <w:r>
        <w:rPr>
          <w:spacing w:val="-4"/>
        </w:rPr>
        <w:t xml:space="preserve"> </w:t>
      </w:r>
      <w:r>
        <w:rPr>
          <w:spacing w:val="-2"/>
        </w:rPr>
        <w:t>l’interpolation.</w:t>
      </w:r>
    </w:p>
    <w:p w14:paraId="183D3E76" w14:textId="77777777" w:rsidR="0001732F" w:rsidRDefault="0001732F">
      <w:pPr>
        <w:pStyle w:val="BodyText"/>
      </w:pPr>
    </w:p>
    <w:p w14:paraId="0092045F" w14:textId="77777777" w:rsidR="0001732F" w:rsidRDefault="0001732F">
      <w:pPr>
        <w:pStyle w:val="BodyText"/>
        <w:spacing w:before="4"/>
      </w:pPr>
    </w:p>
    <w:p w14:paraId="7CBE5945" w14:textId="77777777" w:rsidR="0001732F" w:rsidRDefault="00000000">
      <w:pPr>
        <w:pStyle w:val="Heading7"/>
      </w:pPr>
      <w:r>
        <w:t>Signification</w:t>
      </w:r>
      <w:r>
        <w:rPr>
          <w:spacing w:val="-5"/>
        </w:rPr>
        <w:t xml:space="preserve"> </w:t>
      </w:r>
      <w:r>
        <w:t>et</w:t>
      </w:r>
      <w:r>
        <w:rPr>
          <w:spacing w:val="-4"/>
        </w:rPr>
        <w:t xml:space="preserve"> </w:t>
      </w:r>
      <w:r>
        <w:t>utilisation</w:t>
      </w:r>
      <w:r>
        <w:rPr>
          <w:spacing w:val="-7"/>
        </w:rPr>
        <w:t xml:space="preserve"> </w:t>
      </w:r>
      <w:r>
        <w:t>du</w:t>
      </w:r>
      <w:r>
        <w:rPr>
          <w:spacing w:val="-5"/>
        </w:rPr>
        <w:t xml:space="preserve"> TRI</w:t>
      </w:r>
    </w:p>
    <w:p w14:paraId="4890BCC4" w14:textId="3D398400" w:rsidR="0001732F" w:rsidRDefault="002807C5" w:rsidP="002807C5">
      <w:pPr>
        <w:pStyle w:val="BodyText"/>
        <w:tabs>
          <w:tab w:val="left" w:pos="1230"/>
        </w:tabs>
        <w:spacing w:before="248"/>
      </w:pPr>
      <w:r>
        <w:rPr>
          <w:b/>
        </w:rPr>
        <w:tab/>
      </w:r>
      <w:r w:rsidR="00000000">
        <w:t>Le</w:t>
      </w:r>
      <w:r w:rsidR="00000000">
        <w:rPr>
          <w:spacing w:val="-4"/>
        </w:rPr>
        <w:t xml:space="preserve"> </w:t>
      </w:r>
      <w:r w:rsidR="00000000">
        <w:t>TRI</w:t>
      </w:r>
      <w:r w:rsidR="00000000">
        <w:rPr>
          <w:spacing w:val="-6"/>
        </w:rPr>
        <w:t xml:space="preserve"> </w:t>
      </w:r>
      <w:r w:rsidR="00000000">
        <w:t>est</w:t>
      </w:r>
      <w:r w:rsidR="00000000">
        <w:rPr>
          <w:spacing w:val="-1"/>
        </w:rPr>
        <w:t xml:space="preserve"> </w:t>
      </w:r>
      <w:r w:rsidR="00000000">
        <w:t>un</w:t>
      </w:r>
      <w:r w:rsidR="00000000">
        <w:rPr>
          <w:spacing w:val="-5"/>
        </w:rPr>
        <w:t xml:space="preserve"> </w:t>
      </w:r>
      <w:r w:rsidR="00000000">
        <w:t>taux</w:t>
      </w:r>
      <w:r w:rsidR="00000000">
        <w:rPr>
          <w:spacing w:val="-2"/>
        </w:rPr>
        <w:t xml:space="preserve"> </w:t>
      </w:r>
      <w:r w:rsidR="00000000">
        <w:t>d’actualisation</w:t>
      </w:r>
      <w:r w:rsidR="00000000">
        <w:rPr>
          <w:spacing w:val="-5"/>
        </w:rPr>
        <w:t xml:space="preserve"> </w:t>
      </w:r>
      <w:r w:rsidR="00000000">
        <w:t>calculé.</w:t>
      </w:r>
      <w:r w:rsidR="00000000">
        <w:rPr>
          <w:spacing w:val="-2"/>
        </w:rPr>
        <w:t xml:space="preserve"> </w:t>
      </w:r>
      <w:r w:rsidR="00000000">
        <w:t>Il</w:t>
      </w:r>
      <w:r w:rsidR="00000000">
        <w:rPr>
          <w:spacing w:val="-1"/>
        </w:rPr>
        <w:t xml:space="preserve"> </w:t>
      </w:r>
      <w:r w:rsidR="00000000">
        <w:t>est</w:t>
      </w:r>
      <w:r w:rsidR="00000000">
        <w:rPr>
          <w:spacing w:val="-4"/>
        </w:rPr>
        <w:t xml:space="preserve"> </w:t>
      </w:r>
      <w:r w:rsidR="00000000">
        <w:t>propre</w:t>
      </w:r>
      <w:r w:rsidR="00000000">
        <w:rPr>
          <w:spacing w:val="-2"/>
        </w:rPr>
        <w:t xml:space="preserve"> </w:t>
      </w:r>
      <w:r w:rsidR="00000000">
        <w:t>à</w:t>
      </w:r>
      <w:r w:rsidR="00000000">
        <w:rPr>
          <w:spacing w:val="-4"/>
        </w:rPr>
        <w:t xml:space="preserve"> </w:t>
      </w:r>
      <w:r w:rsidR="00000000">
        <w:t>chaque</w:t>
      </w:r>
      <w:r w:rsidR="00000000">
        <w:rPr>
          <w:spacing w:val="-1"/>
        </w:rPr>
        <w:t xml:space="preserve"> </w:t>
      </w:r>
      <w:r w:rsidR="00000000">
        <w:rPr>
          <w:spacing w:val="-2"/>
        </w:rPr>
        <w:t>investissement.</w:t>
      </w:r>
    </w:p>
    <w:p w14:paraId="73A6967F" w14:textId="77777777" w:rsidR="0001732F" w:rsidRDefault="00000000">
      <w:pPr>
        <w:pStyle w:val="ListParagraph"/>
        <w:numPr>
          <w:ilvl w:val="0"/>
          <w:numId w:val="25"/>
        </w:numPr>
        <w:tabs>
          <w:tab w:val="left" w:pos="1029"/>
        </w:tabs>
        <w:spacing w:before="127"/>
        <w:ind w:left="1029" w:hanging="124"/>
      </w:pPr>
      <w:r>
        <w:t>Le</w:t>
      </w:r>
      <w:r>
        <w:rPr>
          <w:spacing w:val="-5"/>
        </w:rPr>
        <w:t xml:space="preserve"> </w:t>
      </w:r>
      <w:r>
        <w:t>TRI</w:t>
      </w:r>
      <w:r>
        <w:rPr>
          <w:spacing w:val="-7"/>
        </w:rPr>
        <w:t xml:space="preserve"> </w:t>
      </w:r>
      <w:r>
        <w:t>établit</w:t>
      </w:r>
      <w:r>
        <w:rPr>
          <w:spacing w:val="-5"/>
        </w:rPr>
        <w:t xml:space="preserve"> </w:t>
      </w:r>
      <w:r>
        <w:t>pour</w:t>
      </w:r>
      <w:r>
        <w:rPr>
          <w:spacing w:val="-4"/>
        </w:rPr>
        <w:t xml:space="preserve"> </w:t>
      </w:r>
      <w:r>
        <w:t>un</w:t>
      </w:r>
      <w:r>
        <w:rPr>
          <w:spacing w:val="-3"/>
        </w:rPr>
        <w:t xml:space="preserve"> </w:t>
      </w:r>
      <w:r>
        <w:t>projet</w:t>
      </w:r>
      <w:r>
        <w:rPr>
          <w:spacing w:val="-2"/>
        </w:rPr>
        <w:t xml:space="preserve"> </w:t>
      </w:r>
      <w:r>
        <w:t>(un</w:t>
      </w:r>
      <w:r>
        <w:rPr>
          <w:spacing w:val="-5"/>
        </w:rPr>
        <w:t xml:space="preserve"> </w:t>
      </w:r>
      <w:r>
        <w:t>investissement</w:t>
      </w:r>
      <w:r>
        <w:rPr>
          <w:spacing w:val="-2"/>
        </w:rPr>
        <w:t xml:space="preserve"> </w:t>
      </w:r>
      <w:r>
        <w:t>donné)</w:t>
      </w:r>
      <w:r>
        <w:rPr>
          <w:spacing w:val="-2"/>
        </w:rPr>
        <w:t xml:space="preserve"> </w:t>
      </w:r>
      <w:r>
        <w:t>une</w:t>
      </w:r>
      <w:r>
        <w:rPr>
          <w:spacing w:val="-3"/>
        </w:rPr>
        <w:t xml:space="preserve"> </w:t>
      </w:r>
      <w:r>
        <w:t>distinction</w:t>
      </w:r>
      <w:r>
        <w:rPr>
          <w:spacing w:val="-3"/>
        </w:rPr>
        <w:t xml:space="preserve"> </w:t>
      </w:r>
      <w:r>
        <w:t>entre</w:t>
      </w:r>
      <w:r>
        <w:rPr>
          <w:spacing w:val="-2"/>
        </w:rPr>
        <w:t xml:space="preserve"> </w:t>
      </w:r>
      <w:r>
        <w:t>2</w:t>
      </w:r>
      <w:r>
        <w:rPr>
          <w:spacing w:val="-3"/>
        </w:rPr>
        <w:t xml:space="preserve"> </w:t>
      </w:r>
      <w:r>
        <w:t>catégories</w:t>
      </w:r>
      <w:r>
        <w:rPr>
          <w:spacing w:val="-3"/>
        </w:rPr>
        <w:t xml:space="preserve"> </w:t>
      </w:r>
      <w:r>
        <w:t>de</w:t>
      </w:r>
      <w:r>
        <w:rPr>
          <w:spacing w:val="-3"/>
        </w:rPr>
        <w:t xml:space="preserve"> </w:t>
      </w:r>
      <w:r>
        <w:t>taux</w:t>
      </w:r>
      <w:r>
        <w:rPr>
          <w:spacing w:val="-4"/>
        </w:rPr>
        <w:t xml:space="preserve"> </w:t>
      </w:r>
      <w:r>
        <w:rPr>
          <w:spacing w:val="-10"/>
        </w:rPr>
        <w:t>:</w:t>
      </w:r>
    </w:p>
    <w:p w14:paraId="58E88A89" w14:textId="77777777" w:rsidR="0001732F" w:rsidRDefault="00000000">
      <w:pPr>
        <w:pStyle w:val="ListParagraph"/>
        <w:numPr>
          <w:ilvl w:val="1"/>
          <w:numId w:val="25"/>
        </w:numPr>
        <w:tabs>
          <w:tab w:val="left" w:pos="1526"/>
        </w:tabs>
        <w:spacing w:before="128"/>
        <w:ind w:left="1526" w:hanging="124"/>
      </w:pPr>
      <w:proofErr w:type="gramStart"/>
      <w:r>
        <w:t>les</w:t>
      </w:r>
      <w:proofErr w:type="gramEnd"/>
      <w:r>
        <w:rPr>
          <w:spacing w:val="-5"/>
        </w:rPr>
        <w:t xml:space="preserve"> </w:t>
      </w:r>
      <w:r>
        <w:t>taux</w:t>
      </w:r>
      <w:r>
        <w:rPr>
          <w:spacing w:val="-3"/>
        </w:rPr>
        <w:t xml:space="preserve"> </w:t>
      </w:r>
      <w:r>
        <w:t>d’actualisation</w:t>
      </w:r>
      <w:r>
        <w:rPr>
          <w:spacing w:val="-3"/>
        </w:rPr>
        <w:t xml:space="preserve"> </w:t>
      </w:r>
      <w:r>
        <w:t>inférieurs</w:t>
      </w:r>
      <w:r>
        <w:rPr>
          <w:spacing w:val="-2"/>
        </w:rPr>
        <w:t xml:space="preserve"> </w:t>
      </w:r>
      <w:r>
        <w:t>au</w:t>
      </w:r>
      <w:r>
        <w:rPr>
          <w:spacing w:val="-6"/>
        </w:rPr>
        <w:t xml:space="preserve"> </w:t>
      </w:r>
      <w:r>
        <w:t>TRI</w:t>
      </w:r>
      <w:r>
        <w:rPr>
          <w:spacing w:val="-7"/>
        </w:rPr>
        <w:t xml:space="preserve"> </w:t>
      </w:r>
      <w:r>
        <w:t>pour</w:t>
      </w:r>
      <w:r>
        <w:rPr>
          <w:spacing w:val="-2"/>
        </w:rPr>
        <w:t xml:space="preserve"> </w:t>
      </w:r>
      <w:r>
        <w:t>lesquels</w:t>
      </w:r>
      <w:r>
        <w:rPr>
          <w:spacing w:val="-5"/>
        </w:rPr>
        <w:t xml:space="preserve"> </w:t>
      </w:r>
      <w:r>
        <w:t>la</w:t>
      </w:r>
      <w:r>
        <w:rPr>
          <w:spacing w:val="-5"/>
        </w:rPr>
        <w:t xml:space="preserve"> </w:t>
      </w:r>
      <w:r>
        <w:t>VAN</w:t>
      </w:r>
      <w:r>
        <w:rPr>
          <w:spacing w:val="-3"/>
        </w:rPr>
        <w:t xml:space="preserve"> </w:t>
      </w:r>
      <w:r>
        <w:t>du</w:t>
      </w:r>
      <w:r>
        <w:rPr>
          <w:spacing w:val="-3"/>
        </w:rPr>
        <w:t xml:space="preserve"> </w:t>
      </w:r>
      <w:r>
        <w:t>projet</w:t>
      </w:r>
      <w:r>
        <w:rPr>
          <w:spacing w:val="-5"/>
        </w:rPr>
        <w:t xml:space="preserve"> </w:t>
      </w:r>
      <w:r>
        <w:t>est</w:t>
      </w:r>
      <w:r>
        <w:rPr>
          <w:spacing w:val="-1"/>
        </w:rPr>
        <w:t xml:space="preserve"> </w:t>
      </w:r>
      <w:r>
        <w:rPr>
          <w:spacing w:val="-2"/>
        </w:rPr>
        <w:t>positive,</w:t>
      </w:r>
    </w:p>
    <w:p w14:paraId="6C17821C" w14:textId="77777777" w:rsidR="0001732F" w:rsidRDefault="00000000">
      <w:pPr>
        <w:pStyle w:val="ListParagraph"/>
        <w:numPr>
          <w:ilvl w:val="1"/>
          <w:numId w:val="25"/>
        </w:numPr>
        <w:tabs>
          <w:tab w:val="left" w:pos="1526"/>
        </w:tabs>
        <w:spacing w:before="162"/>
        <w:ind w:left="1526" w:hanging="124"/>
      </w:pPr>
      <w:proofErr w:type="gramStart"/>
      <w:r>
        <w:t>les</w:t>
      </w:r>
      <w:proofErr w:type="gramEnd"/>
      <w:r>
        <w:rPr>
          <w:spacing w:val="-5"/>
        </w:rPr>
        <w:t xml:space="preserve"> </w:t>
      </w:r>
      <w:r>
        <w:t>taux</w:t>
      </w:r>
      <w:r>
        <w:rPr>
          <w:spacing w:val="-3"/>
        </w:rPr>
        <w:t xml:space="preserve"> </w:t>
      </w:r>
      <w:r>
        <w:t>d’actualisation</w:t>
      </w:r>
      <w:r>
        <w:rPr>
          <w:spacing w:val="-3"/>
        </w:rPr>
        <w:t xml:space="preserve"> </w:t>
      </w:r>
      <w:r>
        <w:t>supérieurs</w:t>
      </w:r>
      <w:r>
        <w:rPr>
          <w:spacing w:val="-4"/>
        </w:rPr>
        <w:t xml:space="preserve"> </w:t>
      </w:r>
      <w:r>
        <w:t>au</w:t>
      </w:r>
      <w:r>
        <w:rPr>
          <w:spacing w:val="-5"/>
        </w:rPr>
        <w:t xml:space="preserve"> </w:t>
      </w:r>
      <w:r>
        <w:t>TRI</w:t>
      </w:r>
      <w:r>
        <w:rPr>
          <w:spacing w:val="-6"/>
        </w:rPr>
        <w:t xml:space="preserve"> </w:t>
      </w:r>
      <w:r>
        <w:t>pour</w:t>
      </w:r>
      <w:r>
        <w:rPr>
          <w:spacing w:val="-3"/>
        </w:rPr>
        <w:t xml:space="preserve"> </w:t>
      </w:r>
      <w:r>
        <w:t>lesquels</w:t>
      </w:r>
      <w:r>
        <w:rPr>
          <w:spacing w:val="-3"/>
        </w:rPr>
        <w:t xml:space="preserve"> </w:t>
      </w:r>
      <w:r>
        <w:t>la</w:t>
      </w:r>
      <w:r>
        <w:rPr>
          <w:spacing w:val="-2"/>
        </w:rPr>
        <w:t xml:space="preserve"> </w:t>
      </w:r>
      <w:r>
        <w:t>VAN</w:t>
      </w:r>
      <w:r>
        <w:rPr>
          <w:spacing w:val="-4"/>
        </w:rPr>
        <w:t xml:space="preserve"> </w:t>
      </w:r>
      <w:r>
        <w:t>est</w:t>
      </w:r>
      <w:r>
        <w:rPr>
          <w:spacing w:val="-3"/>
        </w:rPr>
        <w:t xml:space="preserve"> </w:t>
      </w:r>
      <w:r>
        <w:rPr>
          <w:spacing w:val="-2"/>
        </w:rPr>
        <w:t>négative</w:t>
      </w:r>
    </w:p>
    <w:p w14:paraId="5CE74BEE" w14:textId="77777777" w:rsidR="0001732F" w:rsidRDefault="00000000">
      <w:pPr>
        <w:pStyle w:val="Heading7"/>
        <w:numPr>
          <w:ilvl w:val="0"/>
          <w:numId w:val="25"/>
        </w:numPr>
        <w:tabs>
          <w:tab w:val="left" w:pos="979"/>
        </w:tabs>
        <w:spacing w:before="127" w:line="364" w:lineRule="auto"/>
        <w:ind w:right="286" w:firstLine="0"/>
      </w:pPr>
      <w:r>
        <w:t>En dehors de toute comparaison entre investissement, un investissement dont le taux</w:t>
      </w:r>
      <w:r>
        <w:rPr>
          <w:spacing w:val="-2"/>
        </w:rPr>
        <w:t xml:space="preserve"> </w:t>
      </w:r>
      <w:r>
        <w:t>de rendement</w:t>
      </w:r>
      <w:r>
        <w:rPr>
          <w:spacing w:val="-1"/>
        </w:rPr>
        <w:t xml:space="preserve"> </w:t>
      </w:r>
      <w:r>
        <w:t>(TRI) est supérieur au taux d’intérêt moyen des emprunts qui ont permis de le financer est a priori intéressant.</w:t>
      </w:r>
    </w:p>
    <w:p w14:paraId="3058C8B2" w14:textId="77777777" w:rsidR="0001732F" w:rsidRDefault="00000000">
      <w:pPr>
        <w:pStyle w:val="ListParagraph"/>
        <w:numPr>
          <w:ilvl w:val="0"/>
          <w:numId w:val="24"/>
        </w:numPr>
        <w:tabs>
          <w:tab w:val="left" w:pos="1029"/>
        </w:tabs>
        <w:spacing w:line="360" w:lineRule="auto"/>
        <w:ind w:right="288" w:firstLine="0"/>
        <w:rPr>
          <w:b/>
        </w:rPr>
      </w:pPr>
      <w:r>
        <w:rPr>
          <w:b/>
        </w:rPr>
        <w:t>Dans le choix entre 2 projets exclusifs l’un de l’autre, la préférence va à l’investissement dont le TRI est le plus élevé.</w:t>
      </w:r>
    </w:p>
    <w:p w14:paraId="0EF68576" w14:textId="77777777" w:rsidR="0001732F" w:rsidRDefault="00000000">
      <w:pPr>
        <w:pStyle w:val="BodyText"/>
        <w:spacing w:line="360" w:lineRule="auto"/>
        <w:ind w:left="850" w:right="280"/>
        <w:jc w:val="both"/>
      </w:pPr>
      <w:r>
        <w:t>Pour calculer le TRI, on utilise un programme que possèdent la plupart des calculatrices et des tableurs dans la fonction financière appropriée. Sans l’aide technique, on ne peut trouver le TRI qu’en calculant plusieurs VAN jusqu’à obtenir un résultat nul. Dans notre exemple, l’inconnue (i) est le TRI de cette équation :</w:t>
      </w:r>
    </w:p>
    <w:p w14:paraId="226AC2B5" w14:textId="77777777" w:rsidR="0001732F" w:rsidRDefault="00000000">
      <w:pPr>
        <w:pStyle w:val="ListParagraph"/>
        <w:numPr>
          <w:ilvl w:val="0"/>
          <w:numId w:val="24"/>
        </w:numPr>
        <w:tabs>
          <w:tab w:val="left" w:pos="1015"/>
        </w:tabs>
        <w:ind w:left="1015" w:hanging="165"/>
      </w:pPr>
      <w:r>
        <w:t>250</w:t>
      </w:r>
      <w:r>
        <w:rPr>
          <w:spacing w:val="-2"/>
        </w:rPr>
        <w:t xml:space="preserve"> </w:t>
      </w:r>
      <w:r>
        <w:t>+</w:t>
      </w:r>
      <w:r>
        <w:rPr>
          <w:spacing w:val="-1"/>
        </w:rPr>
        <w:t xml:space="preserve"> </w:t>
      </w:r>
      <w:r>
        <w:t>70</w:t>
      </w:r>
      <w:proofErr w:type="gramStart"/>
      <w:r>
        <w:t>/(</w:t>
      </w:r>
      <w:proofErr w:type="gramEnd"/>
      <w:r>
        <w:t>1</w:t>
      </w:r>
      <w:r>
        <w:rPr>
          <w:spacing w:val="-1"/>
        </w:rPr>
        <w:t xml:space="preserve"> </w:t>
      </w:r>
      <w:r>
        <w:t>+</w:t>
      </w:r>
      <w:r>
        <w:rPr>
          <w:spacing w:val="-3"/>
        </w:rPr>
        <w:t xml:space="preserve"> </w:t>
      </w:r>
      <w:r>
        <w:t>i)1</w:t>
      </w:r>
      <w:r>
        <w:rPr>
          <w:spacing w:val="-3"/>
        </w:rPr>
        <w:t xml:space="preserve"> </w:t>
      </w:r>
      <w:r>
        <w:t>+</w:t>
      </w:r>
      <w:r>
        <w:rPr>
          <w:spacing w:val="-2"/>
        </w:rPr>
        <w:t xml:space="preserve"> </w:t>
      </w:r>
      <w:r>
        <w:t>70</w:t>
      </w:r>
      <w:proofErr w:type="gramStart"/>
      <w:r>
        <w:t>/(</w:t>
      </w:r>
      <w:proofErr w:type="gramEnd"/>
      <w:r>
        <w:t>1</w:t>
      </w:r>
      <w:r>
        <w:rPr>
          <w:spacing w:val="-3"/>
        </w:rPr>
        <w:t xml:space="preserve"> </w:t>
      </w:r>
      <w:r>
        <w:t>+</w:t>
      </w:r>
      <w:r>
        <w:rPr>
          <w:spacing w:val="-1"/>
        </w:rPr>
        <w:t xml:space="preserve"> </w:t>
      </w:r>
      <w:r>
        <w:t>i)2</w:t>
      </w:r>
      <w:r>
        <w:rPr>
          <w:spacing w:val="-2"/>
        </w:rPr>
        <w:t xml:space="preserve"> </w:t>
      </w:r>
      <w:r>
        <w:t>+</w:t>
      </w:r>
      <w:r>
        <w:rPr>
          <w:spacing w:val="-1"/>
        </w:rPr>
        <w:t xml:space="preserve"> </w:t>
      </w:r>
      <w:r>
        <w:t>70</w:t>
      </w:r>
      <w:proofErr w:type="gramStart"/>
      <w:r>
        <w:t>/(</w:t>
      </w:r>
      <w:proofErr w:type="gramEnd"/>
      <w:r>
        <w:t>1</w:t>
      </w:r>
      <w:r>
        <w:rPr>
          <w:spacing w:val="-3"/>
        </w:rPr>
        <w:t xml:space="preserve"> </w:t>
      </w:r>
      <w:r>
        <w:t>+</w:t>
      </w:r>
      <w:r>
        <w:rPr>
          <w:spacing w:val="-2"/>
        </w:rPr>
        <w:t xml:space="preserve"> </w:t>
      </w:r>
      <w:r>
        <w:t>i)3</w:t>
      </w:r>
      <w:r>
        <w:rPr>
          <w:spacing w:val="-3"/>
        </w:rPr>
        <w:t xml:space="preserve"> </w:t>
      </w:r>
      <w:r>
        <w:t>+</w:t>
      </w:r>
      <w:r>
        <w:rPr>
          <w:spacing w:val="-2"/>
        </w:rPr>
        <w:t xml:space="preserve"> </w:t>
      </w:r>
      <w:r>
        <w:t>70</w:t>
      </w:r>
      <w:proofErr w:type="gramStart"/>
      <w:r>
        <w:t>/(</w:t>
      </w:r>
      <w:proofErr w:type="gramEnd"/>
      <w:r>
        <w:t>1</w:t>
      </w:r>
      <w:r>
        <w:rPr>
          <w:spacing w:val="-3"/>
        </w:rPr>
        <w:t xml:space="preserve"> </w:t>
      </w:r>
      <w:r>
        <w:t>+</w:t>
      </w:r>
      <w:r>
        <w:rPr>
          <w:spacing w:val="-1"/>
        </w:rPr>
        <w:t xml:space="preserve"> </w:t>
      </w:r>
      <w:r>
        <w:t>i)4</w:t>
      </w:r>
      <w:r>
        <w:rPr>
          <w:spacing w:val="-2"/>
        </w:rPr>
        <w:t xml:space="preserve"> </w:t>
      </w:r>
      <w:r>
        <w:t>+</w:t>
      </w:r>
      <w:r>
        <w:rPr>
          <w:spacing w:val="-1"/>
        </w:rPr>
        <w:t xml:space="preserve"> </w:t>
      </w:r>
      <w:r>
        <w:t>70</w:t>
      </w:r>
      <w:proofErr w:type="gramStart"/>
      <w:r>
        <w:t>/(</w:t>
      </w:r>
      <w:proofErr w:type="gramEnd"/>
      <w:r>
        <w:t>1</w:t>
      </w:r>
      <w:r>
        <w:rPr>
          <w:spacing w:val="-3"/>
        </w:rPr>
        <w:t xml:space="preserve"> </w:t>
      </w:r>
      <w:r>
        <w:t>+</w:t>
      </w:r>
      <w:r>
        <w:rPr>
          <w:spacing w:val="-2"/>
        </w:rPr>
        <w:t xml:space="preserve"> </w:t>
      </w:r>
      <w:r>
        <w:t>i)5</w:t>
      </w:r>
      <w:r>
        <w:rPr>
          <w:spacing w:val="-3"/>
        </w:rPr>
        <w:t xml:space="preserve"> </w:t>
      </w:r>
      <w:r>
        <w:t>=</w:t>
      </w:r>
      <w:r>
        <w:rPr>
          <w:spacing w:val="-1"/>
        </w:rPr>
        <w:t xml:space="preserve"> </w:t>
      </w:r>
      <w:r>
        <w:rPr>
          <w:spacing w:val="-10"/>
        </w:rPr>
        <w:t>0</w:t>
      </w:r>
    </w:p>
    <w:p w14:paraId="74BC4E20" w14:textId="77777777" w:rsidR="0001732F" w:rsidRDefault="00000000">
      <w:pPr>
        <w:pStyle w:val="BodyText"/>
        <w:spacing w:before="119"/>
        <w:ind w:left="850"/>
      </w:pPr>
      <w:r>
        <w:t>La</w:t>
      </w:r>
      <w:r>
        <w:rPr>
          <w:spacing w:val="-2"/>
        </w:rPr>
        <w:t xml:space="preserve"> </w:t>
      </w:r>
      <w:r>
        <w:t>VAN</w:t>
      </w:r>
      <w:r>
        <w:rPr>
          <w:spacing w:val="-2"/>
        </w:rPr>
        <w:t xml:space="preserve"> </w:t>
      </w:r>
      <w:r>
        <w:t>à</w:t>
      </w:r>
      <w:r>
        <w:rPr>
          <w:spacing w:val="-1"/>
        </w:rPr>
        <w:t xml:space="preserve"> </w:t>
      </w:r>
      <w:r>
        <w:t>10</w:t>
      </w:r>
      <w:r>
        <w:rPr>
          <w:spacing w:val="-2"/>
        </w:rPr>
        <w:t xml:space="preserve"> </w:t>
      </w:r>
      <w:r>
        <w:t>%</w:t>
      </w:r>
      <w:r>
        <w:rPr>
          <w:spacing w:val="-3"/>
        </w:rPr>
        <w:t xml:space="preserve"> </w:t>
      </w:r>
      <w:r>
        <w:t>est de</w:t>
      </w:r>
      <w:r>
        <w:rPr>
          <w:spacing w:val="-1"/>
        </w:rPr>
        <w:t xml:space="preserve"> </w:t>
      </w:r>
      <w:r>
        <w:t>15,35.</w:t>
      </w:r>
      <w:r>
        <w:rPr>
          <w:spacing w:val="-2"/>
        </w:rPr>
        <w:t xml:space="preserve"> </w:t>
      </w:r>
      <w:r>
        <w:t>On</w:t>
      </w:r>
      <w:r>
        <w:rPr>
          <w:spacing w:val="-1"/>
        </w:rPr>
        <w:t xml:space="preserve"> </w:t>
      </w:r>
      <w:r>
        <w:t>calcule</w:t>
      </w:r>
      <w:r>
        <w:rPr>
          <w:spacing w:val="-1"/>
        </w:rPr>
        <w:t xml:space="preserve"> </w:t>
      </w:r>
      <w:r>
        <w:t>la</w:t>
      </w:r>
      <w:r>
        <w:rPr>
          <w:spacing w:val="-3"/>
        </w:rPr>
        <w:t xml:space="preserve"> </w:t>
      </w:r>
      <w:r>
        <w:t>VAN</w:t>
      </w:r>
      <w:r>
        <w:rPr>
          <w:spacing w:val="-3"/>
        </w:rPr>
        <w:t xml:space="preserve"> </w:t>
      </w:r>
      <w:r>
        <w:t>à</w:t>
      </w:r>
      <w:r>
        <w:rPr>
          <w:spacing w:val="-1"/>
        </w:rPr>
        <w:t xml:space="preserve"> </w:t>
      </w:r>
      <w:r>
        <w:t>13</w:t>
      </w:r>
      <w:r>
        <w:rPr>
          <w:spacing w:val="-3"/>
        </w:rPr>
        <w:t xml:space="preserve"> </w:t>
      </w:r>
      <w:r>
        <w:t>%</w:t>
      </w:r>
      <w:r>
        <w:rPr>
          <w:spacing w:val="-1"/>
        </w:rPr>
        <w:t xml:space="preserve"> </w:t>
      </w:r>
      <w:r>
        <w:rPr>
          <w:spacing w:val="-10"/>
        </w:rPr>
        <w:t>:</w:t>
      </w:r>
    </w:p>
    <w:p w14:paraId="770E208D" w14:textId="77777777" w:rsidR="0001732F" w:rsidRDefault="00000000">
      <w:pPr>
        <w:pStyle w:val="BodyText"/>
        <w:spacing w:before="127"/>
        <w:ind w:left="850"/>
      </w:pPr>
      <w:r>
        <w:t>70</w:t>
      </w:r>
      <w:proofErr w:type="gramStart"/>
      <w:r>
        <w:t>/(</w:t>
      </w:r>
      <w:proofErr w:type="gramEnd"/>
      <w:r>
        <w:t>1,13)1</w:t>
      </w:r>
      <w:r>
        <w:rPr>
          <w:spacing w:val="-5"/>
        </w:rPr>
        <w:t xml:space="preserve"> </w:t>
      </w:r>
      <w:r>
        <w:t>+</w:t>
      </w:r>
      <w:r>
        <w:rPr>
          <w:spacing w:val="-2"/>
        </w:rPr>
        <w:t xml:space="preserve"> </w:t>
      </w:r>
      <w:r>
        <w:t>70</w:t>
      </w:r>
      <w:proofErr w:type="gramStart"/>
      <w:r>
        <w:t>/(</w:t>
      </w:r>
      <w:proofErr w:type="gramEnd"/>
      <w:r>
        <w:t>1,13)2</w:t>
      </w:r>
      <w:r>
        <w:rPr>
          <w:spacing w:val="-3"/>
        </w:rPr>
        <w:t xml:space="preserve"> </w:t>
      </w:r>
      <w:r>
        <w:t>+</w:t>
      </w:r>
      <w:r>
        <w:rPr>
          <w:spacing w:val="-2"/>
        </w:rPr>
        <w:t xml:space="preserve"> </w:t>
      </w:r>
      <w:r>
        <w:t>70</w:t>
      </w:r>
      <w:proofErr w:type="gramStart"/>
      <w:r>
        <w:t>/(</w:t>
      </w:r>
      <w:proofErr w:type="gramEnd"/>
      <w:r>
        <w:t>1,13)3</w:t>
      </w:r>
      <w:r>
        <w:rPr>
          <w:spacing w:val="-5"/>
        </w:rPr>
        <w:t xml:space="preserve"> </w:t>
      </w:r>
      <w:r>
        <w:t>+</w:t>
      </w:r>
      <w:r>
        <w:rPr>
          <w:spacing w:val="-3"/>
        </w:rPr>
        <w:t xml:space="preserve"> </w:t>
      </w:r>
      <w:r>
        <w:t>70</w:t>
      </w:r>
      <w:proofErr w:type="gramStart"/>
      <w:r>
        <w:t>/(</w:t>
      </w:r>
      <w:proofErr w:type="gramEnd"/>
      <w:r>
        <w:t>1,13)4</w:t>
      </w:r>
      <w:r>
        <w:rPr>
          <w:spacing w:val="-5"/>
        </w:rPr>
        <w:t xml:space="preserve"> </w:t>
      </w:r>
      <w:r>
        <w:t>+</w:t>
      </w:r>
      <w:r>
        <w:rPr>
          <w:spacing w:val="-2"/>
        </w:rPr>
        <w:t xml:space="preserve"> </w:t>
      </w:r>
      <w:r>
        <w:t>70</w:t>
      </w:r>
      <w:proofErr w:type="gramStart"/>
      <w:r>
        <w:t>/(</w:t>
      </w:r>
      <w:proofErr w:type="gramEnd"/>
      <w:r>
        <w:t>1,13)5</w:t>
      </w:r>
      <w:r>
        <w:rPr>
          <w:spacing w:val="1"/>
        </w:rPr>
        <w:t xml:space="preserve"> </w:t>
      </w:r>
      <w:r>
        <w:t>–</w:t>
      </w:r>
      <w:r>
        <w:rPr>
          <w:spacing w:val="-5"/>
        </w:rPr>
        <w:t xml:space="preserve"> </w:t>
      </w:r>
      <w:r>
        <w:t>250</w:t>
      </w:r>
      <w:r>
        <w:rPr>
          <w:spacing w:val="-3"/>
        </w:rPr>
        <w:t xml:space="preserve"> </w:t>
      </w:r>
      <w:r>
        <w:t>=</w:t>
      </w:r>
      <w:r>
        <w:rPr>
          <w:spacing w:val="-4"/>
        </w:rPr>
        <w:t xml:space="preserve"> </w:t>
      </w:r>
      <w:r>
        <w:t>–</w:t>
      </w:r>
      <w:r>
        <w:rPr>
          <w:spacing w:val="-2"/>
        </w:rPr>
        <w:t xml:space="preserve"> </w:t>
      </w:r>
      <w:r>
        <w:rPr>
          <w:spacing w:val="-4"/>
        </w:rPr>
        <w:t>3,80</w:t>
      </w:r>
    </w:p>
    <w:p w14:paraId="7403B608" w14:textId="77777777" w:rsidR="0001732F" w:rsidRDefault="00000000">
      <w:pPr>
        <w:pStyle w:val="BodyText"/>
        <w:spacing w:before="126"/>
        <w:ind w:left="850"/>
      </w:pPr>
      <w:r>
        <w:t>On</w:t>
      </w:r>
      <w:r>
        <w:rPr>
          <w:spacing w:val="-2"/>
        </w:rPr>
        <w:t xml:space="preserve"> </w:t>
      </w:r>
      <w:r>
        <w:t>en</w:t>
      </w:r>
      <w:r>
        <w:rPr>
          <w:spacing w:val="-1"/>
        </w:rPr>
        <w:t xml:space="preserve"> </w:t>
      </w:r>
      <w:r>
        <w:t>déduit</w:t>
      </w:r>
      <w:r>
        <w:rPr>
          <w:spacing w:val="-4"/>
        </w:rPr>
        <w:t xml:space="preserve"> </w:t>
      </w:r>
      <w:r>
        <w:t>que</w:t>
      </w:r>
      <w:r>
        <w:rPr>
          <w:spacing w:val="-3"/>
        </w:rPr>
        <w:t xml:space="preserve"> </w:t>
      </w:r>
      <w:r>
        <w:t>le</w:t>
      </w:r>
      <w:r>
        <w:rPr>
          <w:spacing w:val="-4"/>
        </w:rPr>
        <w:t xml:space="preserve"> </w:t>
      </w:r>
      <w:r>
        <w:t>TIR</w:t>
      </w:r>
      <w:r>
        <w:rPr>
          <w:spacing w:val="-2"/>
        </w:rPr>
        <w:t xml:space="preserve"> </w:t>
      </w:r>
      <w:r>
        <w:t>est</w:t>
      </w:r>
      <w:r>
        <w:rPr>
          <w:spacing w:val="-4"/>
        </w:rPr>
        <w:t xml:space="preserve"> </w:t>
      </w:r>
      <w:r>
        <w:t>compris</w:t>
      </w:r>
      <w:r>
        <w:rPr>
          <w:spacing w:val="-1"/>
        </w:rPr>
        <w:t xml:space="preserve"> </w:t>
      </w:r>
      <w:r>
        <w:t>entre</w:t>
      </w:r>
      <w:r>
        <w:rPr>
          <w:spacing w:val="-2"/>
        </w:rPr>
        <w:t xml:space="preserve"> </w:t>
      </w:r>
      <w:r>
        <w:t>10</w:t>
      </w:r>
      <w:r>
        <w:rPr>
          <w:spacing w:val="-3"/>
        </w:rPr>
        <w:t xml:space="preserve"> </w:t>
      </w:r>
      <w:r>
        <w:t>%</w:t>
      </w:r>
      <w:r>
        <w:rPr>
          <w:spacing w:val="-2"/>
        </w:rPr>
        <w:t xml:space="preserve"> </w:t>
      </w:r>
      <w:r>
        <w:t>et 13</w:t>
      </w:r>
      <w:r>
        <w:rPr>
          <w:spacing w:val="-4"/>
        </w:rPr>
        <w:t xml:space="preserve"> </w:t>
      </w:r>
      <w:r>
        <w:rPr>
          <w:spacing w:val="-5"/>
        </w:rPr>
        <w:t>%.</w:t>
      </w:r>
    </w:p>
    <w:p w14:paraId="4D6B5800" w14:textId="77777777" w:rsidR="0001732F" w:rsidRDefault="00000000">
      <w:pPr>
        <w:pStyle w:val="BodyText"/>
        <w:spacing w:before="126" w:line="360" w:lineRule="auto"/>
        <w:ind w:left="850" w:right="4563"/>
        <w:jc w:val="both"/>
      </w:pPr>
      <w:r>
        <w:t>La</w:t>
      </w:r>
      <w:r>
        <w:rPr>
          <w:spacing w:val="-2"/>
        </w:rPr>
        <w:t xml:space="preserve"> </w:t>
      </w:r>
      <w:r>
        <w:t>VAN</w:t>
      </w:r>
      <w:r>
        <w:rPr>
          <w:spacing w:val="-4"/>
        </w:rPr>
        <w:t xml:space="preserve"> </w:t>
      </w:r>
      <w:r>
        <w:t>s’est</w:t>
      </w:r>
      <w:r>
        <w:rPr>
          <w:spacing w:val="-2"/>
        </w:rPr>
        <w:t xml:space="preserve"> </w:t>
      </w:r>
      <w:r>
        <w:t>modifiée</w:t>
      </w:r>
      <w:r>
        <w:rPr>
          <w:spacing w:val="-3"/>
        </w:rPr>
        <w:t xml:space="preserve"> </w:t>
      </w:r>
      <w:r>
        <w:t>de</w:t>
      </w:r>
      <w:r>
        <w:rPr>
          <w:spacing w:val="-5"/>
        </w:rPr>
        <w:t xml:space="preserve"> </w:t>
      </w:r>
      <w:r>
        <w:t>19,15</w:t>
      </w:r>
      <w:r>
        <w:rPr>
          <w:spacing w:val="-3"/>
        </w:rPr>
        <w:t xml:space="preserve"> </w:t>
      </w:r>
      <w:r>
        <w:t>(15,35</w:t>
      </w:r>
      <w:r>
        <w:rPr>
          <w:spacing w:val="-3"/>
        </w:rPr>
        <w:t xml:space="preserve"> </w:t>
      </w:r>
      <w:r>
        <w:t>+</w:t>
      </w:r>
      <w:r>
        <w:rPr>
          <w:spacing w:val="-5"/>
        </w:rPr>
        <w:t xml:space="preserve"> </w:t>
      </w:r>
      <w:r>
        <w:t>3,80)</w:t>
      </w:r>
      <w:r>
        <w:rPr>
          <w:spacing w:val="-3"/>
        </w:rPr>
        <w:t xml:space="preserve"> </w:t>
      </w:r>
      <w:r>
        <w:t>pour</w:t>
      </w:r>
      <w:r>
        <w:rPr>
          <w:spacing w:val="-3"/>
        </w:rPr>
        <w:t xml:space="preserve"> </w:t>
      </w:r>
      <w:r>
        <w:t>un</w:t>
      </w:r>
      <w:r>
        <w:rPr>
          <w:spacing w:val="-3"/>
        </w:rPr>
        <w:t xml:space="preserve"> </w:t>
      </w:r>
      <w:r>
        <w:t>écart</w:t>
      </w:r>
      <w:r>
        <w:rPr>
          <w:spacing w:val="-2"/>
        </w:rPr>
        <w:t xml:space="preserve"> </w:t>
      </w:r>
      <w:r>
        <w:t>de</w:t>
      </w:r>
      <w:r>
        <w:rPr>
          <w:spacing w:val="-3"/>
        </w:rPr>
        <w:t xml:space="preserve"> </w:t>
      </w:r>
      <w:r>
        <w:t>3</w:t>
      </w:r>
      <w:r>
        <w:rPr>
          <w:spacing w:val="-5"/>
        </w:rPr>
        <w:t xml:space="preserve"> </w:t>
      </w:r>
      <w:r>
        <w:t>% Elle</w:t>
      </w:r>
      <w:r>
        <w:rPr>
          <w:spacing w:val="-3"/>
        </w:rPr>
        <w:t xml:space="preserve"> </w:t>
      </w:r>
      <w:r>
        <w:t>devrait se</w:t>
      </w:r>
      <w:r>
        <w:rPr>
          <w:spacing w:val="-1"/>
        </w:rPr>
        <w:t xml:space="preserve"> </w:t>
      </w:r>
      <w:r>
        <w:t>modifier de</w:t>
      </w:r>
      <w:r>
        <w:rPr>
          <w:spacing w:val="-3"/>
        </w:rPr>
        <w:t xml:space="preserve"> </w:t>
      </w:r>
      <w:r>
        <w:t>15,35</w:t>
      </w:r>
      <w:r>
        <w:rPr>
          <w:spacing w:val="-1"/>
        </w:rPr>
        <w:t xml:space="preserve"> </w:t>
      </w:r>
      <w:r>
        <w:t>pour</w:t>
      </w:r>
      <w:r>
        <w:rPr>
          <w:spacing w:val="-1"/>
        </w:rPr>
        <w:t xml:space="preserve"> </w:t>
      </w:r>
      <w:r>
        <w:t>:</w:t>
      </w:r>
      <w:r>
        <w:rPr>
          <w:spacing w:val="-3"/>
        </w:rPr>
        <w:t xml:space="preserve"> </w:t>
      </w:r>
      <w:r>
        <w:t>3</w:t>
      </w:r>
      <w:r>
        <w:rPr>
          <w:spacing w:val="-1"/>
        </w:rPr>
        <w:t xml:space="preserve"> </w:t>
      </w:r>
      <w:r>
        <w:t>%</w:t>
      </w:r>
      <w:r>
        <w:rPr>
          <w:spacing w:val="-3"/>
        </w:rPr>
        <w:t xml:space="preserve"> </w:t>
      </w:r>
      <w:r>
        <w:t>x</w:t>
      </w:r>
      <w:r>
        <w:rPr>
          <w:spacing w:val="-1"/>
        </w:rPr>
        <w:t xml:space="preserve"> </w:t>
      </w:r>
      <w:r>
        <w:t>15,35/19,15</w:t>
      </w:r>
      <w:r>
        <w:rPr>
          <w:spacing w:val="-1"/>
        </w:rPr>
        <w:t xml:space="preserve"> </w:t>
      </w:r>
      <w:r>
        <w:t>=</w:t>
      </w:r>
      <w:r>
        <w:rPr>
          <w:spacing w:val="-1"/>
        </w:rPr>
        <w:t xml:space="preserve"> </w:t>
      </w:r>
      <w:r>
        <w:t>2,40</w:t>
      </w:r>
      <w:r>
        <w:rPr>
          <w:spacing w:val="-1"/>
        </w:rPr>
        <w:t xml:space="preserve"> </w:t>
      </w:r>
      <w:r>
        <w:t>%. Elle arrivera donc à 0 pour un taux d’actualisation de 12,40 %.</w:t>
      </w:r>
    </w:p>
    <w:p w14:paraId="2A1BE506" w14:textId="77777777" w:rsidR="0001732F" w:rsidRDefault="00000000">
      <w:pPr>
        <w:pStyle w:val="BodyText"/>
        <w:spacing w:line="252" w:lineRule="exact"/>
        <w:ind w:left="850"/>
        <w:jc w:val="both"/>
      </w:pPr>
      <w:r>
        <w:t>Avec</w:t>
      </w:r>
      <w:r>
        <w:rPr>
          <w:spacing w:val="-5"/>
        </w:rPr>
        <w:t xml:space="preserve"> </w:t>
      </w:r>
      <w:r>
        <w:t>une</w:t>
      </w:r>
      <w:r>
        <w:rPr>
          <w:spacing w:val="-3"/>
        </w:rPr>
        <w:t xml:space="preserve"> </w:t>
      </w:r>
      <w:r>
        <w:t>calculatrice</w:t>
      </w:r>
      <w:r>
        <w:rPr>
          <w:spacing w:val="-2"/>
        </w:rPr>
        <w:t xml:space="preserve"> </w:t>
      </w:r>
      <w:r>
        <w:t>on</w:t>
      </w:r>
      <w:r>
        <w:rPr>
          <w:spacing w:val="-6"/>
        </w:rPr>
        <w:t xml:space="preserve"> </w:t>
      </w:r>
      <w:r>
        <w:t>obtient</w:t>
      </w:r>
      <w:r>
        <w:rPr>
          <w:spacing w:val="-1"/>
        </w:rPr>
        <w:t xml:space="preserve"> </w:t>
      </w:r>
      <w:r>
        <w:t>un</w:t>
      </w:r>
      <w:r>
        <w:rPr>
          <w:spacing w:val="-7"/>
        </w:rPr>
        <w:t xml:space="preserve"> </w:t>
      </w:r>
      <w:r>
        <w:t>TIR</w:t>
      </w:r>
      <w:r>
        <w:rPr>
          <w:spacing w:val="-4"/>
        </w:rPr>
        <w:t xml:space="preserve"> </w:t>
      </w:r>
      <w:r>
        <w:t>de</w:t>
      </w:r>
      <w:r>
        <w:rPr>
          <w:spacing w:val="-3"/>
        </w:rPr>
        <w:t xml:space="preserve"> </w:t>
      </w:r>
      <w:r>
        <w:t>12,37</w:t>
      </w:r>
      <w:r>
        <w:rPr>
          <w:spacing w:val="-2"/>
        </w:rPr>
        <w:t xml:space="preserve"> </w:t>
      </w:r>
      <w:r>
        <w:t>%,</w:t>
      </w:r>
      <w:r>
        <w:rPr>
          <w:spacing w:val="-3"/>
        </w:rPr>
        <w:t xml:space="preserve"> </w:t>
      </w:r>
      <w:r>
        <w:t>ce</w:t>
      </w:r>
      <w:r>
        <w:rPr>
          <w:spacing w:val="-4"/>
        </w:rPr>
        <w:t xml:space="preserve"> </w:t>
      </w:r>
      <w:r>
        <w:t>qui</w:t>
      </w:r>
      <w:r>
        <w:rPr>
          <w:spacing w:val="2"/>
        </w:rPr>
        <w:t xml:space="preserve"> </w:t>
      </w:r>
      <w:r>
        <w:t>démontre</w:t>
      </w:r>
      <w:r>
        <w:rPr>
          <w:spacing w:val="-2"/>
        </w:rPr>
        <w:t xml:space="preserve"> </w:t>
      </w:r>
      <w:r>
        <w:t>la</w:t>
      </w:r>
      <w:r>
        <w:rPr>
          <w:spacing w:val="-3"/>
        </w:rPr>
        <w:t xml:space="preserve"> </w:t>
      </w:r>
      <w:r>
        <w:t>bonne</w:t>
      </w:r>
      <w:r>
        <w:rPr>
          <w:spacing w:val="-2"/>
        </w:rPr>
        <w:t xml:space="preserve"> </w:t>
      </w:r>
      <w:r>
        <w:t>approximation</w:t>
      </w:r>
      <w:r>
        <w:rPr>
          <w:spacing w:val="-3"/>
        </w:rPr>
        <w:t xml:space="preserve"> </w:t>
      </w:r>
      <w:r>
        <w:t>de</w:t>
      </w:r>
      <w:r>
        <w:rPr>
          <w:spacing w:val="-4"/>
        </w:rPr>
        <w:t xml:space="preserve"> </w:t>
      </w:r>
      <w:r>
        <w:rPr>
          <w:spacing w:val="-2"/>
        </w:rPr>
        <w:t>l’interpolation.</w:t>
      </w:r>
    </w:p>
    <w:p w14:paraId="0B2DD5AC" w14:textId="77777777" w:rsidR="0001732F" w:rsidRDefault="0001732F">
      <w:pPr>
        <w:pStyle w:val="BodyText"/>
      </w:pPr>
    </w:p>
    <w:p w14:paraId="786AEDB0" w14:textId="77777777" w:rsidR="0001732F" w:rsidRDefault="0001732F" w:rsidP="002807C5">
      <w:pPr>
        <w:pStyle w:val="BodyText"/>
        <w:spacing w:before="45"/>
        <w:ind w:firstLine="720"/>
      </w:pPr>
    </w:p>
    <w:p w14:paraId="2FF410B3" w14:textId="77777777" w:rsidR="002807C5" w:rsidRDefault="002807C5" w:rsidP="002807C5">
      <w:pPr>
        <w:pStyle w:val="BodyText"/>
        <w:spacing w:before="45"/>
        <w:ind w:firstLine="720"/>
      </w:pPr>
    </w:p>
    <w:p w14:paraId="392D80B5" w14:textId="77777777" w:rsidR="0001732F" w:rsidRDefault="00000000">
      <w:pPr>
        <w:pStyle w:val="Heading7"/>
        <w:spacing w:before="1"/>
      </w:pPr>
      <w:r>
        <w:t>Règle</w:t>
      </w:r>
      <w:r>
        <w:rPr>
          <w:spacing w:val="-5"/>
        </w:rPr>
        <w:t xml:space="preserve"> </w:t>
      </w:r>
      <w:r>
        <w:t>de</w:t>
      </w:r>
      <w:r>
        <w:rPr>
          <w:spacing w:val="-3"/>
        </w:rPr>
        <w:t xml:space="preserve"> </w:t>
      </w:r>
      <w:r>
        <w:t>décision</w:t>
      </w:r>
      <w:r>
        <w:rPr>
          <w:spacing w:val="-1"/>
        </w:rPr>
        <w:t xml:space="preserve"> </w:t>
      </w:r>
      <w:r>
        <w:rPr>
          <w:spacing w:val="-10"/>
        </w:rPr>
        <w:t>:</w:t>
      </w:r>
    </w:p>
    <w:p w14:paraId="21AF7EB1" w14:textId="77777777" w:rsidR="0001732F" w:rsidRDefault="00000000">
      <w:pPr>
        <w:pStyle w:val="ListParagraph"/>
        <w:numPr>
          <w:ilvl w:val="0"/>
          <w:numId w:val="23"/>
        </w:numPr>
        <w:tabs>
          <w:tab w:val="left" w:pos="1558"/>
        </w:tabs>
        <w:spacing w:before="157" w:line="362" w:lineRule="auto"/>
        <w:ind w:right="285" w:firstLine="0"/>
      </w:pPr>
      <w:r>
        <w:lastRenderedPageBreak/>
        <w:t>Pour les projets indépendants, on accepte les projets dont le TRI est supérieur au taux de rendement requis</w:t>
      </w:r>
      <w:r>
        <w:rPr>
          <w:spacing w:val="40"/>
        </w:rPr>
        <w:t xml:space="preserve"> </w:t>
      </w:r>
      <w:r>
        <w:t>par les dirigeants de l’entreprise.</w:t>
      </w:r>
    </w:p>
    <w:p w14:paraId="649C0518" w14:textId="77777777" w:rsidR="0001732F" w:rsidRDefault="00000000">
      <w:pPr>
        <w:pStyle w:val="ListParagraph"/>
        <w:numPr>
          <w:ilvl w:val="0"/>
          <w:numId w:val="23"/>
        </w:numPr>
        <w:tabs>
          <w:tab w:val="left" w:pos="2268"/>
        </w:tabs>
        <w:spacing w:before="33" w:line="362" w:lineRule="auto"/>
        <w:ind w:right="284" w:firstLine="0"/>
      </w:pPr>
      <w:r>
        <w:t>Pour</w:t>
      </w:r>
      <w:r>
        <w:rPr>
          <w:spacing w:val="20"/>
        </w:rPr>
        <w:t xml:space="preserve"> </w:t>
      </w:r>
      <w:r>
        <w:t>les</w:t>
      </w:r>
      <w:r>
        <w:rPr>
          <w:spacing w:val="20"/>
        </w:rPr>
        <w:t xml:space="preserve"> </w:t>
      </w:r>
      <w:r>
        <w:t>projets</w:t>
      </w:r>
      <w:r>
        <w:rPr>
          <w:spacing w:val="22"/>
        </w:rPr>
        <w:t xml:space="preserve"> </w:t>
      </w:r>
      <w:r>
        <w:t>mutuellement</w:t>
      </w:r>
      <w:r>
        <w:rPr>
          <w:spacing w:val="23"/>
        </w:rPr>
        <w:t xml:space="preserve"> </w:t>
      </w:r>
      <w:proofErr w:type="gramStart"/>
      <w:r>
        <w:t>exclusifs:</w:t>
      </w:r>
      <w:proofErr w:type="gramEnd"/>
      <w:r>
        <w:rPr>
          <w:spacing w:val="22"/>
        </w:rPr>
        <w:t xml:space="preserve"> </w:t>
      </w:r>
      <w:r>
        <w:t>on</w:t>
      </w:r>
      <w:r>
        <w:rPr>
          <w:spacing w:val="19"/>
        </w:rPr>
        <w:t xml:space="preserve"> </w:t>
      </w:r>
      <w:r>
        <w:t>retient</w:t>
      </w:r>
      <w:r>
        <w:rPr>
          <w:spacing w:val="22"/>
        </w:rPr>
        <w:t xml:space="preserve"> </w:t>
      </w:r>
      <w:r>
        <w:t>le</w:t>
      </w:r>
      <w:r>
        <w:rPr>
          <w:spacing w:val="19"/>
        </w:rPr>
        <w:t xml:space="preserve"> </w:t>
      </w:r>
      <w:r>
        <w:t>projet</w:t>
      </w:r>
      <w:r>
        <w:rPr>
          <w:spacing w:val="20"/>
        </w:rPr>
        <w:t xml:space="preserve"> </w:t>
      </w:r>
      <w:r>
        <w:t>ayant</w:t>
      </w:r>
      <w:r>
        <w:rPr>
          <w:spacing w:val="20"/>
        </w:rPr>
        <w:t xml:space="preserve"> </w:t>
      </w:r>
      <w:r>
        <w:t>le</w:t>
      </w:r>
      <w:r>
        <w:rPr>
          <w:spacing w:val="19"/>
        </w:rPr>
        <w:t xml:space="preserve"> </w:t>
      </w:r>
      <w:r>
        <w:t>TRI</w:t>
      </w:r>
      <w:r>
        <w:rPr>
          <w:spacing w:val="18"/>
        </w:rPr>
        <w:t xml:space="preserve"> </w:t>
      </w:r>
      <w:r>
        <w:t>le</w:t>
      </w:r>
      <w:r>
        <w:rPr>
          <w:spacing w:val="22"/>
        </w:rPr>
        <w:t xml:space="preserve"> </w:t>
      </w:r>
      <w:r>
        <w:t>plus</w:t>
      </w:r>
      <w:r>
        <w:rPr>
          <w:spacing w:val="20"/>
        </w:rPr>
        <w:t xml:space="preserve"> </w:t>
      </w:r>
      <w:r>
        <w:t>élevé</w:t>
      </w:r>
      <w:r>
        <w:rPr>
          <w:spacing w:val="22"/>
        </w:rPr>
        <w:t xml:space="preserve"> </w:t>
      </w:r>
      <w:r>
        <w:t>à</w:t>
      </w:r>
      <w:r>
        <w:rPr>
          <w:spacing w:val="20"/>
        </w:rPr>
        <w:t xml:space="preserve"> </w:t>
      </w:r>
      <w:r>
        <w:t>condition qu’il soit supérieur au taux de rendement requis par les dirigeants de l’entreprise.</w:t>
      </w:r>
    </w:p>
    <w:p w14:paraId="4E26A95B" w14:textId="2FBBBF51" w:rsidR="0001732F" w:rsidRDefault="002807C5" w:rsidP="002807C5">
      <w:pPr>
        <w:pStyle w:val="BodyText"/>
        <w:tabs>
          <w:tab w:val="left" w:pos="1130"/>
        </w:tabs>
        <w:spacing w:before="197"/>
      </w:pPr>
      <w:r>
        <w:tab/>
      </w:r>
      <w:r w:rsidR="00000000">
        <w:rPr>
          <w:spacing w:val="-2"/>
        </w:rPr>
        <w:t>Exemple</w:t>
      </w:r>
    </w:p>
    <w:p w14:paraId="3C3BF0E2" w14:textId="77777777" w:rsidR="0001732F" w:rsidRDefault="00000000">
      <w:pPr>
        <w:pStyle w:val="BodyText"/>
        <w:spacing w:before="167" w:after="45" w:line="360" w:lineRule="auto"/>
        <w:ind w:left="850" w:right="293"/>
      </w:pPr>
      <w:r>
        <w:t>Une entreprise envisage 2 projets mutuellement exclusifs X et Y exigeant un investissement de 50000 DA et 30000 DA respectivement. Les flux anticipés relatifs à chacun des projets sont :</w:t>
      </w:r>
    </w:p>
    <w:tbl>
      <w:tblPr>
        <w:tblW w:w="0" w:type="auto"/>
        <w:tblInd w:w="807" w:type="dxa"/>
        <w:tblLayout w:type="fixed"/>
        <w:tblCellMar>
          <w:left w:w="0" w:type="dxa"/>
          <w:right w:w="0" w:type="dxa"/>
        </w:tblCellMar>
        <w:tblLook w:val="01E0" w:firstRow="1" w:lastRow="1" w:firstColumn="1" w:lastColumn="1" w:noHBand="0" w:noVBand="0"/>
      </w:tblPr>
      <w:tblGrid>
        <w:gridCol w:w="722"/>
        <w:gridCol w:w="1550"/>
        <w:gridCol w:w="1448"/>
      </w:tblGrid>
      <w:tr w:rsidR="0001732F" w14:paraId="52838745" w14:textId="77777777">
        <w:trPr>
          <w:trHeight w:val="313"/>
        </w:trPr>
        <w:tc>
          <w:tcPr>
            <w:tcW w:w="722" w:type="dxa"/>
          </w:tcPr>
          <w:p w14:paraId="6294EC5C" w14:textId="77777777" w:rsidR="0001732F" w:rsidRDefault="00000000">
            <w:pPr>
              <w:pStyle w:val="TableParagraph"/>
              <w:spacing w:line="244" w:lineRule="exact"/>
              <w:ind w:left="50"/>
            </w:pPr>
            <w:r>
              <w:rPr>
                <w:spacing w:val="-2"/>
              </w:rPr>
              <w:t>Année</w:t>
            </w:r>
          </w:p>
        </w:tc>
        <w:tc>
          <w:tcPr>
            <w:tcW w:w="1550" w:type="dxa"/>
          </w:tcPr>
          <w:p w14:paraId="063C7299" w14:textId="77777777" w:rsidR="0001732F" w:rsidRDefault="00000000">
            <w:pPr>
              <w:pStyle w:val="TableParagraph"/>
              <w:spacing w:line="244" w:lineRule="exact"/>
              <w:ind w:left="96"/>
            </w:pPr>
            <w:r>
              <w:rPr>
                <w:spacing w:val="-10"/>
              </w:rPr>
              <w:t>X</w:t>
            </w:r>
          </w:p>
        </w:tc>
        <w:tc>
          <w:tcPr>
            <w:tcW w:w="1448" w:type="dxa"/>
          </w:tcPr>
          <w:p w14:paraId="5804FDA5" w14:textId="77777777" w:rsidR="0001732F" w:rsidRDefault="00000000">
            <w:pPr>
              <w:pStyle w:val="TableParagraph"/>
              <w:spacing w:line="244" w:lineRule="exact"/>
              <w:ind w:left="846"/>
            </w:pPr>
            <w:r>
              <w:rPr>
                <w:spacing w:val="-10"/>
              </w:rPr>
              <w:t>Y</w:t>
            </w:r>
          </w:p>
        </w:tc>
      </w:tr>
      <w:tr w:rsidR="0001732F" w14:paraId="41D76DA4" w14:textId="77777777">
        <w:trPr>
          <w:trHeight w:val="380"/>
        </w:trPr>
        <w:tc>
          <w:tcPr>
            <w:tcW w:w="722" w:type="dxa"/>
          </w:tcPr>
          <w:p w14:paraId="1AE9443A" w14:textId="77777777" w:rsidR="0001732F" w:rsidRDefault="00000000">
            <w:pPr>
              <w:pStyle w:val="TableParagraph"/>
              <w:spacing w:before="60"/>
              <w:ind w:left="50"/>
            </w:pPr>
            <w:r>
              <w:rPr>
                <w:spacing w:val="-10"/>
              </w:rPr>
              <w:t>1</w:t>
            </w:r>
          </w:p>
        </w:tc>
        <w:tc>
          <w:tcPr>
            <w:tcW w:w="1550" w:type="dxa"/>
          </w:tcPr>
          <w:p w14:paraId="01EB169A" w14:textId="77777777" w:rsidR="0001732F" w:rsidRDefault="00000000">
            <w:pPr>
              <w:pStyle w:val="TableParagraph"/>
              <w:spacing w:before="60"/>
              <w:ind w:left="96"/>
            </w:pPr>
            <w:r>
              <w:rPr>
                <w:spacing w:val="-10"/>
              </w:rPr>
              <w:t>0</w:t>
            </w:r>
          </w:p>
        </w:tc>
        <w:tc>
          <w:tcPr>
            <w:tcW w:w="1448" w:type="dxa"/>
          </w:tcPr>
          <w:p w14:paraId="32CEC7E5" w14:textId="77777777" w:rsidR="0001732F" w:rsidRDefault="00000000">
            <w:pPr>
              <w:pStyle w:val="TableParagraph"/>
              <w:spacing w:before="60"/>
              <w:ind w:left="846"/>
            </w:pPr>
            <w:r>
              <w:rPr>
                <w:spacing w:val="-2"/>
              </w:rPr>
              <w:t>20000</w:t>
            </w:r>
          </w:p>
        </w:tc>
      </w:tr>
      <w:tr w:rsidR="0001732F" w14:paraId="24DEE3A8" w14:textId="77777777">
        <w:trPr>
          <w:trHeight w:val="379"/>
        </w:trPr>
        <w:tc>
          <w:tcPr>
            <w:tcW w:w="722" w:type="dxa"/>
          </w:tcPr>
          <w:p w14:paraId="00960812" w14:textId="77777777" w:rsidR="0001732F" w:rsidRDefault="00000000">
            <w:pPr>
              <w:pStyle w:val="TableParagraph"/>
              <w:spacing w:before="58"/>
              <w:ind w:left="50"/>
            </w:pPr>
            <w:r>
              <w:rPr>
                <w:spacing w:val="-10"/>
              </w:rPr>
              <w:t>2</w:t>
            </w:r>
          </w:p>
        </w:tc>
        <w:tc>
          <w:tcPr>
            <w:tcW w:w="1550" w:type="dxa"/>
          </w:tcPr>
          <w:p w14:paraId="16C045B3" w14:textId="77777777" w:rsidR="0001732F" w:rsidRDefault="00000000">
            <w:pPr>
              <w:pStyle w:val="TableParagraph"/>
              <w:spacing w:before="58"/>
              <w:ind w:left="96"/>
            </w:pPr>
            <w:r>
              <w:rPr>
                <w:spacing w:val="-10"/>
              </w:rPr>
              <w:t>0</w:t>
            </w:r>
          </w:p>
        </w:tc>
        <w:tc>
          <w:tcPr>
            <w:tcW w:w="1448" w:type="dxa"/>
          </w:tcPr>
          <w:p w14:paraId="693EAF7B" w14:textId="77777777" w:rsidR="0001732F" w:rsidRDefault="00000000">
            <w:pPr>
              <w:pStyle w:val="TableParagraph"/>
              <w:spacing w:before="58"/>
              <w:ind w:left="846"/>
            </w:pPr>
            <w:r>
              <w:rPr>
                <w:spacing w:val="-2"/>
              </w:rPr>
              <w:t>12000</w:t>
            </w:r>
          </w:p>
        </w:tc>
      </w:tr>
      <w:tr w:rsidR="0001732F" w14:paraId="35DD90AF" w14:textId="77777777">
        <w:trPr>
          <w:trHeight w:val="311"/>
        </w:trPr>
        <w:tc>
          <w:tcPr>
            <w:tcW w:w="722" w:type="dxa"/>
          </w:tcPr>
          <w:p w14:paraId="15D05749" w14:textId="77777777" w:rsidR="0001732F" w:rsidRDefault="00000000">
            <w:pPr>
              <w:pStyle w:val="TableParagraph"/>
              <w:spacing w:before="58" w:line="233" w:lineRule="exact"/>
              <w:ind w:left="50"/>
            </w:pPr>
            <w:r>
              <w:rPr>
                <w:spacing w:val="-10"/>
              </w:rPr>
              <w:t>3</w:t>
            </w:r>
          </w:p>
        </w:tc>
        <w:tc>
          <w:tcPr>
            <w:tcW w:w="1550" w:type="dxa"/>
          </w:tcPr>
          <w:p w14:paraId="74B14849" w14:textId="77777777" w:rsidR="0001732F" w:rsidRDefault="00000000">
            <w:pPr>
              <w:pStyle w:val="TableParagraph"/>
              <w:spacing w:before="58" w:line="233" w:lineRule="exact"/>
              <w:ind w:left="151"/>
            </w:pPr>
            <w:r>
              <w:rPr>
                <w:spacing w:val="-2"/>
              </w:rPr>
              <w:t>90000</w:t>
            </w:r>
          </w:p>
        </w:tc>
        <w:tc>
          <w:tcPr>
            <w:tcW w:w="1448" w:type="dxa"/>
          </w:tcPr>
          <w:p w14:paraId="502EFE46" w14:textId="77777777" w:rsidR="0001732F" w:rsidRDefault="00000000">
            <w:pPr>
              <w:pStyle w:val="TableParagraph"/>
              <w:spacing w:before="58" w:line="233" w:lineRule="exact"/>
              <w:ind w:left="846"/>
            </w:pPr>
            <w:r>
              <w:rPr>
                <w:spacing w:val="-2"/>
              </w:rPr>
              <w:t>10000</w:t>
            </w:r>
          </w:p>
        </w:tc>
      </w:tr>
    </w:tbl>
    <w:p w14:paraId="10044778" w14:textId="77777777" w:rsidR="0001732F" w:rsidRDefault="00000000">
      <w:pPr>
        <w:pStyle w:val="BodyText"/>
        <w:spacing w:before="166" w:line="396" w:lineRule="auto"/>
        <w:ind w:left="850" w:right="293"/>
      </w:pPr>
      <w:r>
        <w:t>En</w:t>
      </w:r>
      <w:r>
        <w:rPr>
          <w:spacing w:val="-2"/>
        </w:rPr>
        <w:t xml:space="preserve"> </w:t>
      </w:r>
      <w:r>
        <w:t>se</w:t>
      </w:r>
      <w:r>
        <w:rPr>
          <w:spacing w:val="-2"/>
        </w:rPr>
        <w:t xml:space="preserve"> </w:t>
      </w:r>
      <w:r>
        <w:t>basant</w:t>
      </w:r>
      <w:r>
        <w:rPr>
          <w:spacing w:val="-1"/>
        </w:rPr>
        <w:t xml:space="preserve"> </w:t>
      </w:r>
      <w:r>
        <w:t>sur</w:t>
      </w:r>
      <w:r>
        <w:rPr>
          <w:spacing w:val="-2"/>
        </w:rPr>
        <w:t xml:space="preserve"> </w:t>
      </w:r>
      <w:r>
        <w:t>le</w:t>
      </w:r>
      <w:r>
        <w:rPr>
          <w:spacing w:val="-2"/>
        </w:rPr>
        <w:t xml:space="preserve"> </w:t>
      </w:r>
      <w:r>
        <w:t>critère</w:t>
      </w:r>
      <w:r>
        <w:rPr>
          <w:spacing w:val="-4"/>
        </w:rPr>
        <w:t xml:space="preserve"> </w:t>
      </w:r>
      <w:r>
        <w:t>TRI</w:t>
      </w:r>
      <w:r>
        <w:rPr>
          <w:spacing w:val="-6"/>
        </w:rPr>
        <w:t xml:space="preserve"> </w:t>
      </w:r>
      <w:r>
        <w:t>quel</w:t>
      </w:r>
      <w:r>
        <w:rPr>
          <w:spacing w:val="-1"/>
        </w:rPr>
        <w:t xml:space="preserve"> </w:t>
      </w:r>
      <w:r>
        <w:t>projet</w:t>
      </w:r>
      <w:r>
        <w:rPr>
          <w:spacing w:val="-1"/>
        </w:rPr>
        <w:t xml:space="preserve"> </w:t>
      </w:r>
      <w:r>
        <w:t>doit-on</w:t>
      </w:r>
      <w:r>
        <w:rPr>
          <w:spacing w:val="-2"/>
        </w:rPr>
        <w:t xml:space="preserve"> </w:t>
      </w:r>
      <w:r>
        <w:t>choisir</w:t>
      </w:r>
      <w:r>
        <w:rPr>
          <w:spacing w:val="-2"/>
        </w:rPr>
        <w:t xml:space="preserve"> </w:t>
      </w:r>
      <w:r>
        <w:t>si</w:t>
      </w:r>
      <w:r>
        <w:rPr>
          <w:spacing w:val="-4"/>
        </w:rPr>
        <w:t xml:space="preserve"> </w:t>
      </w:r>
      <w:r>
        <w:t>le</w:t>
      </w:r>
      <w:r>
        <w:rPr>
          <w:spacing w:val="-2"/>
        </w:rPr>
        <w:t xml:space="preserve"> </w:t>
      </w:r>
      <w:r>
        <w:t>taux</w:t>
      </w:r>
      <w:r>
        <w:rPr>
          <w:spacing w:val="-2"/>
        </w:rPr>
        <w:t xml:space="preserve"> </w:t>
      </w:r>
      <w:r>
        <w:t>de</w:t>
      </w:r>
      <w:r>
        <w:rPr>
          <w:spacing w:val="-2"/>
        </w:rPr>
        <w:t xml:space="preserve"> </w:t>
      </w:r>
      <w:r>
        <w:t>rendement</w:t>
      </w:r>
      <w:r>
        <w:rPr>
          <w:spacing w:val="-1"/>
        </w:rPr>
        <w:t xml:space="preserve"> </w:t>
      </w:r>
      <w:r>
        <w:t>minimum</w:t>
      </w:r>
      <w:r>
        <w:rPr>
          <w:spacing w:val="-6"/>
        </w:rPr>
        <w:t xml:space="preserve"> </w:t>
      </w:r>
      <w:r>
        <w:t>requis</w:t>
      </w:r>
      <w:r>
        <w:rPr>
          <w:spacing w:val="-2"/>
        </w:rPr>
        <w:t xml:space="preserve"> </w:t>
      </w:r>
      <w:r>
        <w:t>est</w:t>
      </w:r>
      <w:r>
        <w:rPr>
          <w:spacing w:val="-1"/>
        </w:rPr>
        <w:t xml:space="preserve"> </w:t>
      </w:r>
      <w:r>
        <w:t>de</w:t>
      </w:r>
      <w:r>
        <w:rPr>
          <w:spacing w:val="-2"/>
        </w:rPr>
        <w:t xml:space="preserve"> </w:t>
      </w:r>
      <w:r>
        <w:t>10 %. Réponse : TRI(X) = 21,64 %</w:t>
      </w:r>
    </w:p>
    <w:p w14:paraId="0F367B6C" w14:textId="77777777" w:rsidR="0001732F" w:rsidRDefault="00000000">
      <w:pPr>
        <w:pStyle w:val="BodyText"/>
        <w:ind w:left="850"/>
      </w:pPr>
      <w:r>
        <w:t>TRI(Y)</w:t>
      </w:r>
      <w:r>
        <w:rPr>
          <w:spacing w:val="-2"/>
        </w:rPr>
        <w:t xml:space="preserve"> </w:t>
      </w:r>
      <w:r>
        <w:t>=</w:t>
      </w:r>
      <w:r>
        <w:rPr>
          <w:spacing w:val="-1"/>
        </w:rPr>
        <w:t xml:space="preserve"> </w:t>
      </w:r>
      <w:r>
        <w:t>21,91</w:t>
      </w:r>
      <w:r>
        <w:rPr>
          <w:spacing w:val="-3"/>
        </w:rPr>
        <w:t xml:space="preserve"> </w:t>
      </w:r>
      <w:r>
        <w:t>%</w:t>
      </w:r>
      <w:r>
        <w:rPr>
          <w:spacing w:val="-1"/>
        </w:rPr>
        <w:t xml:space="preserve"> </w:t>
      </w:r>
      <w:r>
        <w:t>=</w:t>
      </w:r>
      <w:r>
        <w:rPr>
          <w:spacing w:val="-1"/>
        </w:rPr>
        <w:t xml:space="preserve"> </w:t>
      </w:r>
      <w:r>
        <w:t>»</w:t>
      </w:r>
      <w:r>
        <w:rPr>
          <w:spacing w:val="-6"/>
        </w:rPr>
        <w:t xml:space="preserve"> </w:t>
      </w:r>
      <w:r>
        <w:t>Choisir</w:t>
      </w:r>
      <w:r>
        <w:rPr>
          <w:spacing w:val="-3"/>
        </w:rPr>
        <w:t xml:space="preserve"> </w:t>
      </w:r>
      <w:r>
        <w:t>le</w:t>
      </w:r>
      <w:r>
        <w:rPr>
          <w:spacing w:val="-1"/>
        </w:rPr>
        <w:t xml:space="preserve"> </w:t>
      </w:r>
      <w:r>
        <w:t>projet</w:t>
      </w:r>
      <w:r>
        <w:rPr>
          <w:spacing w:val="-2"/>
        </w:rPr>
        <w:t xml:space="preserve"> </w:t>
      </w:r>
      <w:r>
        <w:rPr>
          <w:spacing w:val="-10"/>
        </w:rPr>
        <w:t>Y</w:t>
      </w:r>
    </w:p>
    <w:p w14:paraId="382993E2" w14:textId="77777777" w:rsidR="0001732F" w:rsidRDefault="0001732F">
      <w:pPr>
        <w:pStyle w:val="BodyText"/>
      </w:pPr>
    </w:p>
    <w:p w14:paraId="61CF519A" w14:textId="166BFDEB" w:rsidR="0001732F" w:rsidRDefault="002807C5" w:rsidP="002807C5">
      <w:pPr>
        <w:pStyle w:val="BodyText"/>
        <w:tabs>
          <w:tab w:val="left" w:pos="1020"/>
        </w:tabs>
        <w:spacing w:before="82"/>
      </w:pPr>
      <w:r>
        <w:tab/>
      </w:r>
      <w:r w:rsidR="00000000">
        <w:t>Avantage</w:t>
      </w:r>
      <w:r w:rsidR="00000000">
        <w:rPr>
          <w:spacing w:val="-5"/>
        </w:rPr>
        <w:t xml:space="preserve"> </w:t>
      </w:r>
      <w:r w:rsidR="00000000">
        <w:t>et</w:t>
      </w:r>
      <w:r w:rsidR="00000000">
        <w:rPr>
          <w:spacing w:val="-5"/>
        </w:rPr>
        <w:t xml:space="preserve"> </w:t>
      </w:r>
      <w:r w:rsidR="00000000">
        <w:t xml:space="preserve">limites </w:t>
      </w:r>
      <w:r w:rsidR="00000000">
        <w:rPr>
          <w:spacing w:val="-10"/>
        </w:rPr>
        <w:t>:</w:t>
      </w:r>
    </w:p>
    <w:p w14:paraId="697A5A08" w14:textId="77777777" w:rsidR="0001732F" w:rsidRDefault="00000000">
      <w:pPr>
        <w:pStyle w:val="BodyText"/>
        <w:spacing w:before="157" w:line="360" w:lineRule="auto"/>
        <w:ind w:left="850" w:right="284"/>
        <w:jc w:val="both"/>
      </w:pPr>
      <w:r>
        <w:t>Bien que le TRI constitue l’une des plus importantes solutions de rechange à la méthode de la VAN, il présente parfois des problèmes dans le cas de certains flux monétaires (TRI multiples) ou dans le classement des projets mutuellement exclusifs (conflit avec les autres critères de décision)</w:t>
      </w:r>
    </w:p>
    <w:p w14:paraId="562316C8" w14:textId="77777777" w:rsidR="0001732F" w:rsidRDefault="00000000">
      <w:pPr>
        <w:pStyle w:val="Heading7"/>
        <w:spacing w:before="1"/>
        <w:jc w:val="both"/>
      </w:pPr>
      <w:r>
        <w:t>Problèmes</w:t>
      </w:r>
      <w:r>
        <w:rPr>
          <w:spacing w:val="-8"/>
        </w:rPr>
        <w:t xml:space="preserve"> </w:t>
      </w:r>
      <w:r>
        <w:t>inhérents</w:t>
      </w:r>
      <w:r>
        <w:rPr>
          <w:spacing w:val="-5"/>
        </w:rPr>
        <w:t xml:space="preserve"> </w:t>
      </w:r>
      <w:r>
        <w:t>à</w:t>
      </w:r>
      <w:r>
        <w:rPr>
          <w:spacing w:val="-7"/>
        </w:rPr>
        <w:t xml:space="preserve"> </w:t>
      </w:r>
      <w:r>
        <w:t>l’utilisation</w:t>
      </w:r>
      <w:r>
        <w:rPr>
          <w:spacing w:val="-6"/>
        </w:rPr>
        <w:t xml:space="preserve"> </w:t>
      </w:r>
      <w:r>
        <w:t>du</w:t>
      </w:r>
      <w:r>
        <w:rPr>
          <w:spacing w:val="-5"/>
        </w:rPr>
        <w:t xml:space="preserve"> </w:t>
      </w:r>
      <w:r>
        <w:t>TRI</w:t>
      </w:r>
      <w:r>
        <w:rPr>
          <w:spacing w:val="-1"/>
        </w:rPr>
        <w:t xml:space="preserve"> </w:t>
      </w:r>
      <w:r>
        <w:rPr>
          <w:spacing w:val="-10"/>
        </w:rPr>
        <w:t>:</w:t>
      </w:r>
    </w:p>
    <w:p w14:paraId="1B2DE780" w14:textId="77777777" w:rsidR="0001732F" w:rsidRDefault="00000000">
      <w:pPr>
        <w:pStyle w:val="ListParagraph"/>
        <w:numPr>
          <w:ilvl w:val="0"/>
          <w:numId w:val="23"/>
        </w:numPr>
        <w:tabs>
          <w:tab w:val="left" w:pos="1570"/>
        </w:tabs>
        <w:spacing w:before="164"/>
        <w:ind w:left="1570" w:hanging="720"/>
        <w:rPr>
          <w:b/>
        </w:rPr>
      </w:pPr>
      <w:r>
        <w:rPr>
          <w:b/>
        </w:rPr>
        <w:t>Problème</w:t>
      </w:r>
      <w:r>
        <w:rPr>
          <w:b/>
          <w:spacing w:val="-4"/>
        </w:rPr>
        <w:t xml:space="preserve"> </w:t>
      </w:r>
      <w:r>
        <w:rPr>
          <w:b/>
        </w:rPr>
        <w:t>des</w:t>
      </w:r>
      <w:r>
        <w:rPr>
          <w:b/>
          <w:spacing w:val="-3"/>
        </w:rPr>
        <w:t xml:space="preserve"> </w:t>
      </w:r>
      <w:r>
        <w:rPr>
          <w:b/>
        </w:rPr>
        <w:t>TRI</w:t>
      </w:r>
      <w:r>
        <w:rPr>
          <w:b/>
          <w:spacing w:val="-5"/>
        </w:rPr>
        <w:t xml:space="preserve"> </w:t>
      </w:r>
      <w:r>
        <w:rPr>
          <w:b/>
          <w:spacing w:val="-2"/>
        </w:rPr>
        <w:t>multiples</w:t>
      </w:r>
    </w:p>
    <w:p w14:paraId="4B16E21B" w14:textId="77777777" w:rsidR="0001732F" w:rsidRDefault="00000000">
      <w:pPr>
        <w:pStyle w:val="BodyText"/>
        <w:spacing w:before="158" w:line="362" w:lineRule="auto"/>
        <w:ind w:left="850" w:right="293"/>
      </w:pPr>
      <w:r>
        <w:t>L’utilisation du TRI est très fréquente. Certains gestionnaires le préfèrent à la VAN. Cependant, l’utilisation de ce</w:t>
      </w:r>
      <w:r>
        <w:rPr>
          <w:spacing w:val="80"/>
        </w:rPr>
        <w:t xml:space="preserve"> </w:t>
      </w:r>
      <w:r>
        <w:t>critère</w:t>
      </w:r>
      <w:r>
        <w:rPr>
          <w:spacing w:val="7"/>
        </w:rPr>
        <w:t xml:space="preserve"> </w:t>
      </w:r>
      <w:r>
        <w:t>comporte</w:t>
      </w:r>
      <w:r>
        <w:rPr>
          <w:spacing w:val="8"/>
        </w:rPr>
        <w:t xml:space="preserve"> </w:t>
      </w:r>
      <w:r>
        <w:t>certaines</w:t>
      </w:r>
      <w:r>
        <w:rPr>
          <w:spacing w:val="8"/>
        </w:rPr>
        <w:t xml:space="preserve"> </w:t>
      </w:r>
      <w:r>
        <w:t>lacunes</w:t>
      </w:r>
      <w:r>
        <w:rPr>
          <w:spacing w:val="8"/>
        </w:rPr>
        <w:t xml:space="preserve"> </w:t>
      </w:r>
      <w:r>
        <w:t>comme</w:t>
      </w:r>
      <w:r>
        <w:rPr>
          <w:spacing w:val="8"/>
        </w:rPr>
        <w:t xml:space="preserve"> </w:t>
      </w:r>
      <w:r>
        <w:t>la</w:t>
      </w:r>
      <w:r>
        <w:rPr>
          <w:spacing w:val="8"/>
        </w:rPr>
        <w:t xml:space="preserve"> </w:t>
      </w:r>
      <w:r>
        <w:t>possibilité</w:t>
      </w:r>
      <w:r>
        <w:rPr>
          <w:spacing w:val="7"/>
        </w:rPr>
        <w:t xml:space="preserve"> </w:t>
      </w:r>
      <w:r>
        <w:t>d’obtenir</w:t>
      </w:r>
      <w:r>
        <w:rPr>
          <w:spacing w:val="8"/>
        </w:rPr>
        <w:t xml:space="preserve"> </w:t>
      </w:r>
      <w:r>
        <w:t>plus</w:t>
      </w:r>
      <w:r>
        <w:rPr>
          <w:spacing w:val="8"/>
        </w:rPr>
        <w:t xml:space="preserve"> </w:t>
      </w:r>
      <w:r>
        <w:t>qu’un</w:t>
      </w:r>
      <w:r>
        <w:rPr>
          <w:spacing w:val="5"/>
        </w:rPr>
        <w:t xml:space="preserve"> </w:t>
      </w:r>
      <w:r>
        <w:t>TRI</w:t>
      </w:r>
      <w:r>
        <w:rPr>
          <w:spacing w:val="6"/>
        </w:rPr>
        <w:t xml:space="preserve"> </w:t>
      </w:r>
      <w:r>
        <w:t>possible</w:t>
      </w:r>
      <w:r>
        <w:rPr>
          <w:spacing w:val="8"/>
        </w:rPr>
        <w:t xml:space="preserve"> </w:t>
      </w:r>
      <w:r>
        <w:t>pour</w:t>
      </w:r>
      <w:r>
        <w:rPr>
          <w:spacing w:val="8"/>
        </w:rPr>
        <w:t xml:space="preserve"> </w:t>
      </w:r>
      <w:r>
        <w:t>un</w:t>
      </w:r>
      <w:r>
        <w:rPr>
          <w:spacing w:val="7"/>
        </w:rPr>
        <w:t xml:space="preserve"> </w:t>
      </w:r>
      <w:r>
        <w:t>même</w:t>
      </w:r>
      <w:r>
        <w:rPr>
          <w:spacing w:val="8"/>
        </w:rPr>
        <w:t xml:space="preserve"> </w:t>
      </w:r>
      <w:r>
        <w:t>projet.</w:t>
      </w:r>
      <w:r>
        <w:rPr>
          <w:spacing w:val="7"/>
        </w:rPr>
        <w:t xml:space="preserve"> </w:t>
      </w:r>
      <w:r>
        <w:rPr>
          <w:spacing w:val="-5"/>
        </w:rPr>
        <w:t>Le</w:t>
      </w:r>
    </w:p>
    <w:p w14:paraId="6A26B454" w14:textId="20541C0F" w:rsidR="0001732F" w:rsidRDefault="002807C5">
      <w:pPr>
        <w:pStyle w:val="BodyText"/>
        <w:spacing w:line="360" w:lineRule="auto"/>
        <w:ind w:left="850" w:right="280"/>
        <w:jc w:val="both"/>
      </w:pPr>
      <w:r>
        <w:t>Problème</w:t>
      </w:r>
      <w:r w:rsidR="00000000">
        <w:rPr>
          <w:spacing w:val="-1"/>
        </w:rPr>
        <w:t xml:space="preserve"> </w:t>
      </w:r>
      <w:r w:rsidR="00000000">
        <w:t>est lié</w:t>
      </w:r>
      <w:r w:rsidR="00000000">
        <w:rPr>
          <w:spacing w:val="-3"/>
        </w:rPr>
        <w:t xml:space="preserve"> </w:t>
      </w:r>
      <w:r w:rsidR="00000000">
        <w:t>au</w:t>
      </w:r>
      <w:r w:rsidR="00000000">
        <w:rPr>
          <w:spacing w:val="-1"/>
        </w:rPr>
        <w:t xml:space="preserve"> </w:t>
      </w:r>
      <w:r w:rsidR="00000000">
        <w:t>fait que</w:t>
      </w:r>
      <w:r w:rsidR="00000000">
        <w:rPr>
          <w:spacing w:val="-3"/>
        </w:rPr>
        <w:t xml:space="preserve"> </w:t>
      </w:r>
      <w:r w:rsidR="00000000">
        <w:t>pour</w:t>
      </w:r>
      <w:r w:rsidR="00000000">
        <w:rPr>
          <w:spacing w:val="-1"/>
        </w:rPr>
        <w:t xml:space="preserve"> </w:t>
      </w:r>
      <w:r w:rsidR="00000000">
        <w:t>des</w:t>
      </w:r>
      <w:r w:rsidR="00000000">
        <w:rPr>
          <w:spacing w:val="-1"/>
        </w:rPr>
        <w:t xml:space="preserve"> </w:t>
      </w:r>
      <w:r w:rsidR="00000000">
        <w:t>projets</w:t>
      </w:r>
      <w:r w:rsidR="00000000">
        <w:rPr>
          <w:spacing w:val="-1"/>
        </w:rPr>
        <w:t xml:space="preserve"> </w:t>
      </w:r>
      <w:r w:rsidR="00000000">
        <w:t>ayant plus</w:t>
      </w:r>
      <w:r w:rsidR="00000000">
        <w:rPr>
          <w:spacing w:val="-3"/>
        </w:rPr>
        <w:t xml:space="preserve"> </w:t>
      </w:r>
      <w:r w:rsidR="00000000">
        <w:t>d’un</w:t>
      </w:r>
      <w:r w:rsidR="00000000">
        <w:rPr>
          <w:spacing w:val="-1"/>
        </w:rPr>
        <w:t xml:space="preserve"> </w:t>
      </w:r>
      <w:r w:rsidR="00000000">
        <w:t>changement de signe</w:t>
      </w:r>
      <w:r w:rsidR="00000000">
        <w:rPr>
          <w:spacing w:val="-3"/>
        </w:rPr>
        <w:t xml:space="preserve"> </w:t>
      </w:r>
      <w:r w:rsidR="00000000">
        <w:t>dans</w:t>
      </w:r>
      <w:r w:rsidR="00000000">
        <w:rPr>
          <w:spacing w:val="-1"/>
        </w:rPr>
        <w:t xml:space="preserve"> </w:t>
      </w:r>
      <w:r w:rsidR="00000000">
        <w:t>la</w:t>
      </w:r>
      <w:r w:rsidR="00000000">
        <w:rPr>
          <w:spacing w:val="-1"/>
        </w:rPr>
        <w:t xml:space="preserve"> </w:t>
      </w:r>
      <w:r w:rsidR="00000000">
        <w:t>série</w:t>
      </w:r>
      <w:r w:rsidR="00000000">
        <w:rPr>
          <w:spacing w:val="-1"/>
        </w:rPr>
        <w:t xml:space="preserve"> </w:t>
      </w:r>
      <w:r w:rsidR="00000000">
        <w:t>des</w:t>
      </w:r>
      <w:r w:rsidR="00000000">
        <w:rPr>
          <w:spacing w:val="-3"/>
        </w:rPr>
        <w:t xml:space="preserve"> </w:t>
      </w:r>
      <w:r w:rsidR="00000000">
        <w:t>flux</w:t>
      </w:r>
      <w:r w:rsidR="00000000">
        <w:rPr>
          <w:spacing w:val="-1"/>
        </w:rPr>
        <w:t xml:space="preserve"> </w:t>
      </w:r>
      <w:r w:rsidR="00000000">
        <w:t>de</w:t>
      </w:r>
      <w:r w:rsidR="00000000">
        <w:rPr>
          <w:spacing w:val="-3"/>
        </w:rPr>
        <w:t xml:space="preserve"> </w:t>
      </w:r>
      <w:r w:rsidR="00000000">
        <w:t>liquidité,</w:t>
      </w:r>
      <w:r w:rsidR="00000000">
        <w:rPr>
          <w:spacing w:val="-3"/>
        </w:rPr>
        <w:t xml:space="preserve"> </w:t>
      </w:r>
      <w:r w:rsidR="00000000">
        <w:t>il existe plusieurs TRI. En effet, il y a autant de</w:t>
      </w:r>
      <w:r w:rsidR="00000000">
        <w:rPr>
          <w:spacing w:val="-1"/>
        </w:rPr>
        <w:t xml:space="preserve"> </w:t>
      </w:r>
      <w:r w:rsidR="00000000">
        <w:t>TRI</w:t>
      </w:r>
      <w:r w:rsidR="00000000">
        <w:rPr>
          <w:spacing w:val="-1"/>
        </w:rPr>
        <w:t xml:space="preserve"> </w:t>
      </w:r>
      <w:r w:rsidR="00000000">
        <w:t>possibles qu’il y a de changements de signes dans la séquence des flux monétaires.</w:t>
      </w:r>
    </w:p>
    <w:p w14:paraId="69E0E5A9" w14:textId="77777777" w:rsidR="0001732F" w:rsidRDefault="00000000">
      <w:pPr>
        <w:pStyle w:val="BodyText"/>
        <w:spacing w:before="29"/>
        <w:ind w:left="850"/>
        <w:jc w:val="both"/>
      </w:pPr>
      <w:r>
        <w:t>Dans</w:t>
      </w:r>
      <w:r>
        <w:rPr>
          <w:spacing w:val="-3"/>
        </w:rPr>
        <w:t xml:space="preserve"> </w:t>
      </w:r>
      <w:r>
        <w:t>de</w:t>
      </w:r>
      <w:r>
        <w:rPr>
          <w:spacing w:val="-2"/>
        </w:rPr>
        <w:t xml:space="preserve"> </w:t>
      </w:r>
      <w:r>
        <w:t>pareil</w:t>
      </w:r>
      <w:r>
        <w:rPr>
          <w:spacing w:val="-1"/>
        </w:rPr>
        <w:t xml:space="preserve"> </w:t>
      </w:r>
      <w:r>
        <w:t>cas,</w:t>
      </w:r>
      <w:r>
        <w:rPr>
          <w:spacing w:val="-3"/>
        </w:rPr>
        <w:t xml:space="preserve"> </w:t>
      </w:r>
      <w:r>
        <w:t>il</w:t>
      </w:r>
      <w:r>
        <w:rPr>
          <w:spacing w:val="-1"/>
        </w:rPr>
        <w:t xml:space="preserve"> </w:t>
      </w:r>
      <w:r>
        <w:t>apparaît</w:t>
      </w:r>
      <w:r>
        <w:rPr>
          <w:spacing w:val="-4"/>
        </w:rPr>
        <w:t xml:space="preserve"> </w:t>
      </w:r>
      <w:r>
        <w:t>plus</w:t>
      </w:r>
      <w:r>
        <w:rPr>
          <w:spacing w:val="-3"/>
        </w:rPr>
        <w:t xml:space="preserve"> </w:t>
      </w:r>
      <w:r>
        <w:t>simple</w:t>
      </w:r>
      <w:r>
        <w:rPr>
          <w:spacing w:val="-2"/>
        </w:rPr>
        <w:t xml:space="preserve"> </w:t>
      </w:r>
      <w:r>
        <w:t>de</w:t>
      </w:r>
      <w:r>
        <w:rPr>
          <w:spacing w:val="-2"/>
        </w:rPr>
        <w:t xml:space="preserve"> </w:t>
      </w:r>
      <w:r>
        <w:t>s’en</w:t>
      </w:r>
      <w:r>
        <w:rPr>
          <w:spacing w:val="-4"/>
        </w:rPr>
        <w:t xml:space="preserve"> </w:t>
      </w:r>
      <w:r>
        <w:t>remettre</w:t>
      </w:r>
      <w:r>
        <w:rPr>
          <w:spacing w:val="-5"/>
        </w:rPr>
        <w:t xml:space="preserve"> </w:t>
      </w:r>
      <w:r>
        <w:t>au</w:t>
      </w:r>
      <w:r>
        <w:rPr>
          <w:spacing w:val="-2"/>
        </w:rPr>
        <w:t xml:space="preserve"> </w:t>
      </w:r>
      <w:r>
        <w:t>critère</w:t>
      </w:r>
      <w:r>
        <w:rPr>
          <w:spacing w:val="-2"/>
        </w:rPr>
        <w:t xml:space="preserve"> </w:t>
      </w:r>
      <w:r>
        <w:t>de</w:t>
      </w:r>
      <w:r>
        <w:rPr>
          <w:spacing w:val="-4"/>
        </w:rPr>
        <w:t xml:space="preserve"> </w:t>
      </w:r>
      <w:r>
        <w:t>la</w:t>
      </w:r>
      <w:r>
        <w:rPr>
          <w:spacing w:val="-4"/>
        </w:rPr>
        <w:t xml:space="preserve"> VAN.</w:t>
      </w:r>
    </w:p>
    <w:p w14:paraId="73D77ADA" w14:textId="77777777" w:rsidR="0001732F" w:rsidRDefault="0001732F">
      <w:pPr>
        <w:pStyle w:val="BodyText"/>
      </w:pPr>
    </w:p>
    <w:p w14:paraId="5255D837" w14:textId="77777777" w:rsidR="0001732F" w:rsidRDefault="00000000">
      <w:pPr>
        <w:pStyle w:val="Heading7"/>
        <w:jc w:val="both"/>
      </w:pPr>
      <w:r>
        <w:t>Exemple</w:t>
      </w:r>
      <w:r>
        <w:rPr>
          <w:spacing w:val="-2"/>
        </w:rPr>
        <w:t xml:space="preserve"> </w:t>
      </w:r>
      <w:r>
        <w:rPr>
          <w:spacing w:val="-10"/>
        </w:rPr>
        <w:t>2</w:t>
      </w:r>
    </w:p>
    <w:p w14:paraId="4393C0A3" w14:textId="77777777" w:rsidR="0001732F" w:rsidRDefault="0001732F">
      <w:pPr>
        <w:pStyle w:val="BodyText"/>
        <w:spacing w:before="33"/>
        <w:rPr>
          <w:b/>
        </w:rPr>
      </w:pPr>
    </w:p>
    <w:p w14:paraId="165218D1" w14:textId="77777777" w:rsidR="0001732F" w:rsidRDefault="00000000">
      <w:pPr>
        <w:pStyle w:val="BodyText"/>
        <w:spacing w:line="396" w:lineRule="auto"/>
        <w:ind w:left="850" w:right="834"/>
        <w:jc w:val="both"/>
      </w:pPr>
      <w:r>
        <w:t>Un</w:t>
      </w:r>
      <w:r>
        <w:rPr>
          <w:spacing w:val="-2"/>
        </w:rPr>
        <w:t xml:space="preserve"> </w:t>
      </w:r>
      <w:r>
        <w:t>projet</w:t>
      </w:r>
      <w:r>
        <w:rPr>
          <w:spacing w:val="-1"/>
        </w:rPr>
        <w:t xml:space="preserve"> </w:t>
      </w:r>
      <w:r>
        <w:t>nécessite</w:t>
      </w:r>
      <w:r>
        <w:rPr>
          <w:spacing w:val="-4"/>
        </w:rPr>
        <w:t xml:space="preserve"> </w:t>
      </w:r>
      <w:r>
        <w:t>un</w:t>
      </w:r>
      <w:r>
        <w:rPr>
          <w:spacing w:val="-2"/>
        </w:rPr>
        <w:t xml:space="preserve"> </w:t>
      </w:r>
      <w:r>
        <w:t>investissement</w:t>
      </w:r>
      <w:r>
        <w:rPr>
          <w:spacing w:val="-1"/>
        </w:rPr>
        <w:t xml:space="preserve"> </w:t>
      </w:r>
      <w:r>
        <w:t>de</w:t>
      </w:r>
      <w:r>
        <w:rPr>
          <w:spacing w:val="-2"/>
        </w:rPr>
        <w:t xml:space="preserve"> </w:t>
      </w:r>
      <w:r>
        <w:t>56000</w:t>
      </w:r>
      <w:r>
        <w:rPr>
          <w:spacing w:val="-4"/>
        </w:rPr>
        <w:t xml:space="preserve"> </w:t>
      </w:r>
      <w:r>
        <w:t>DA,</w:t>
      </w:r>
      <w:r>
        <w:rPr>
          <w:spacing w:val="-2"/>
        </w:rPr>
        <w:t xml:space="preserve"> </w:t>
      </w:r>
      <w:r>
        <w:t>sa</w:t>
      </w:r>
      <w:r>
        <w:rPr>
          <w:spacing w:val="-4"/>
        </w:rPr>
        <w:t xml:space="preserve"> </w:t>
      </w:r>
      <w:r>
        <w:t>durée</w:t>
      </w:r>
      <w:r>
        <w:rPr>
          <w:spacing w:val="-2"/>
        </w:rPr>
        <w:t xml:space="preserve"> </w:t>
      </w:r>
      <w:r>
        <w:t>de</w:t>
      </w:r>
      <w:r>
        <w:rPr>
          <w:spacing w:val="-2"/>
        </w:rPr>
        <w:t xml:space="preserve"> </w:t>
      </w:r>
      <w:r>
        <w:t>vie</w:t>
      </w:r>
      <w:r>
        <w:rPr>
          <w:spacing w:val="-4"/>
        </w:rPr>
        <w:t xml:space="preserve"> </w:t>
      </w:r>
      <w:r>
        <w:t>est</w:t>
      </w:r>
      <w:r>
        <w:rPr>
          <w:spacing w:val="-4"/>
        </w:rPr>
        <w:t xml:space="preserve"> </w:t>
      </w:r>
      <w:r>
        <w:t>de</w:t>
      </w:r>
      <w:r>
        <w:rPr>
          <w:spacing w:val="-2"/>
        </w:rPr>
        <w:t xml:space="preserve"> </w:t>
      </w:r>
      <w:r>
        <w:t>deux</w:t>
      </w:r>
      <w:r>
        <w:rPr>
          <w:spacing w:val="-2"/>
        </w:rPr>
        <w:t xml:space="preserve"> </w:t>
      </w:r>
      <w:r>
        <w:t>ans.</w:t>
      </w:r>
      <w:r>
        <w:rPr>
          <w:spacing w:val="-2"/>
        </w:rPr>
        <w:t xml:space="preserve"> </w:t>
      </w:r>
      <w:r>
        <w:t>Il</w:t>
      </w:r>
      <w:r>
        <w:rPr>
          <w:spacing w:val="-1"/>
        </w:rPr>
        <w:t xml:space="preserve"> </w:t>
      </w:r>
      <w:r>
        <w:t>génère</w:t>
      </w:r>
      <w:r>
        <w:rPr>
          <w:spacing w:val="-2"/>
        </w:rPr>
        <w:t xml:space="preserve"> </w:t>
      </w:r>
      <w:r>
        <w:t>les</w:t>
      </w:r>
      <w:r>
        <w:rPr>
          <w:spacing w:val="-2"/>
        </w:rPr>
        <w:t xml:space="preserve"> </w:t>
      </w:r>
      <w:r>
        <w:t>flux</w:t>
      </w:r>
      <w:r>
        <w:rPr>
          <w:spacing w:val="-2"/>
        </w:rPr>
        <w:t xml:space="preserve"> </w:t>
      </w:r>
      <w:proofErr w:type="gramStart"/>
      <w:r>
        <w:t>suivants:</w:t>
      </w:r>
      <w:proofErr w:type="gramEnd"/>
      <w:r>
        <w:t xml:space="preserve"> CF1 = 155000 DA</w:t>
      </w:r>
    </w:p>
    <w:p w14:paraId="668EB71B" w14:textId="77777777" w:rsidR="0001732F" w:rsidRDefault="00000000">
      <w:pPr>
        <w:pStyle w:val="BodyText"/>
        <w:ind w:left="850"/>
        <w:jc w:val="both"/>
      </w:pPr>
      <w:r>
        <w:t>CF2</w:t>
      </w:r>
      <w:r>
        <w:rPr>
          <w:spacing w:val="-2"/>
        </w:rPr>
        <w:t xml:space="preserve"> </w:t>
      </w:r>
      <w:r>
        <w:t>=</w:t>
      </w:r>
      <w:r>
        <w:rPr>
          <w:spacing w:val="-2"/>
        </w:rPr>
        <w:t xml:space="preserve"> </w:t>
      </w:r>
      <w:r>
        <w:t>-100000</w:t>
      </w:r>
      <w:r>
        <w:rPr>
          <w:spacing w:val="-1"/>
        </w:rPr>
        <w:t xml:space="preserve"> </w:t>
      </w:r>
      <w:r>
        <w:rPr>
          <w:spacing w:val="-5"/>
        </w:rPr>
        <w:t>DA</w:t>
      </w:r>
    </w:p>
    <w:p w14:paraId="0C1374F5" w14:textId="77777777" w:rsidR="0001732F" w:rsidRDefault="00000000">
      <w:pPr>
        <w:pStyle w:val="BodyText"/>
        <w:spacing w:before="165"/>
        <w:ind w:left="850"/>
        <w:jc w:val="both"/>
      </w:pPr>
      <w:r>
        <w:t>Déterminer</w:t>
      </w:r>
      <w:r>
        <w:rPr>
          <w:spacing w:val="-2"/>
        </w:rPr>
        <w:t xml:space="preserve"> </w:t>
      </w:r>
      <w:r>
        <w:t>le</w:t>
      </w:r>
      <w:r>
        <w:rPr>
          <w:spacing w:val="-4"/>
        </w:rPr>
        <w:t xml:space="preserve"> </w:t>
      </w:r>
      <w:r>
        <w:t>TRI</w:t>
      </w:r>
      <w:r>
        <w:rPr>
          <w:spacing w:val="-5"/>
        </w:rPr>
        <w:t xml:space="preserve"> </w:t>
      </w:r>
      <w:r>
        <w:t>de</w:t>
      </w:r>
      <w:r>
        <w:rPr>
          <w:spacing w:val="-2"/>
        </w:rPr>
        <w:t xml:space="preserve"> </w:t>
      </w:r>
      <w:r>
        <w:t>ce</w:t>
      </w:r>
      <w:r>
        <w:rPr>
          <w:spacing w:val="-1"/>
        </w:rPr>
        <w:t xml:space="preserve"> </w:t>
      </w:r>
      <w:r>
        <w:rPr>
          <w:spacing w:val="-2"/>
        </w:rPr>
        <w:t>projet.</w:t>
      </w:r>
    </w:p>
    <w:p w14:paraId="617A8EED" w14:textId="77777777" w:rsidR="0001732F" w:rsidRDefault="00000000">
      <w:pPr>
        <w:pStyle w:val="BodyText"/>
        <w:spacing w:before="165"/>
        <w:ind w:left="850"/>
        <w:jc w:val="both"/>
      </w:pPr>
      <w:r>
        <w:t>Doit-on</w:t>
      </w:r>
      <w:r>
        <w:rPr>
          <w:spacing w:val="-3"/>
        </w:rPr>
        <w:t xml:space="preserve"> </w:t>
      </w:r>
      <w:r>
        <w:t>accepter</w:t>
      </w:r>
      <w:r>
        <w:rPr>
          <w:spacing w:val="-3"/>
        </w:rPr>
        <w:t xml:space="preserve"> </w:t>
      </w:r>
      <w:r>
        <w:t>ce</w:t>
      </w:r>
      <w:r>
        <w:rPr>
          <w:spacing w:val="-4"/>
        </w:rPr>
        <w:t xml:space="preserve"> </w:t>
      </w:r>
      <w:r>
        <w:t>projet</w:t>
      </w:r>
      <w:r>
        <w:rPr>
          <w:spacing w:val="-2"/>
        </w:rPr>
        <w:t xml:space="preserve"> </w:t>
      </w:r>
      <w:r>
        <w:t>si</w:t>
      </w:r>
      <w:r>
        <w:rPr>
          <w:spacing w:val="-2"/>
        </w:rPr>
        <w:t xml:space="preserve"> </w:t>
      </w:r>
      <w:r>
        <w:t>le</w:t>
      </w:r>
      <w:r>
        <w:rPr>
          <w:spacing w:val="-4"/>
        </w:rPr>
        <w:t xml:space="preserve"> </w:t>
      </w:r>
      <w:r>
        <w:t>taux</w:t>
      </w:r>
      <w:r>
        <w:rPr>
          <w:spacing w:val="-3"/>
        </w:rPr>
        <w:t xml:space="preserve"> </w:t>
      </w:r>
      <w:r>
        <w:t>de</w:t>
      </w:r>
      <w:r>
        <w:rPr>
          <w:spacing w:val="-5"/>
        </w:rPr>
        <w:t xml:space="preserve"> </w:t>
      </w:r>
      <w:r>
        <w:t>rendement</w:t>
      </w:r>
      <w:r>
        <w:rPr>
          <w:spacing w:val="-1"/>
        </w:rPr>
        <w:t xml:space="preserve"> </w:t>
      </w:r>
      <w:r>
        <w:t>exigé</w:t>
      </w:r>
      <w:r>
        <w:rPr>
          <w:spacing w:val="1"/>
        </w:rPr>
        <w:t xml:space="preserve"> </w:t>
      </w:r>
      <w:r>
        <w:t>est</w:t>
      </w:r>
      <w:r>
        <w:rPr>
          <w:spacing w:val="-2"/>
        </w:rPr>
        <w:t xml:space="preserve"> </w:t>
      </w:r>
      <w:r>
        <w:t>de</w:t>
      </w:r>
      <w:r>
        <w:rPr>
          <w:spacing w:val="-2"/>
        </w:rPr>
        <w:t xml:space="preserve"> </w:t>
      </w:r>
      <w:r>
        <w:rPr>
          <w:spacing w:val="-4"/>
        </w:rPr>
        <w:t>12%.</w:t>
      </w:r>
    </w:p>
    <w:p w14:paraId="35CA1595" w14:textId="77777777" w:rsidR="0001732F" w:rsidRPr="00E96B27" w:rsidRDefault="00000000">
      <w:pPr>
        <w:pStyle w:val="BodyText"/>
        <w:spacing w:before="162"/>
        <w:ind w:left="850"/>
        <w:jc w:val="both"/>
        <w:rPr>
          <w:lang w:val="en-MY"/>
        </w:rPr>
      </w:pPr>
      <w:r w:rsidRPr="00E96B27">
        <w:rPr>
          <w:lang w:val="en-MY"/>
        </w:rPr>
        <w:t>-56</w:t>
      </w:r>
      <w:r w:rsidRPr="00E96B27">
        <w:rPr>
          <w:spacing w:val="-2"/>
          <w:lang w:val="en-MY"/>
        </w:rPr>
        <w:t xml:space="preserve"> </w:t>
      </w:r>
      <w:r w:rsidRPr="00E96B27">
        <w:rPr>
          <w:lang w:val="en-MY"/>
        </w:rPr>
        <w:t>+</w:t>
      </w:r>
      <w:r w:rsidRPr="00E96B27">
        <w:rPr>
          <w:spacing w:val="-2"/>
          <w:lang w:val="en-MY"/>
        </w:rPr>
        <w:t xml:space="preserve"> </w:t>
      </w:r>
      <w:r w:rsidRPr="00E96B27">
        <w:rPr>
          <w:lang w:val="en-MY"/>
        </w:rPr>
        <w:t>155(1+i)-1</w:t>
      </w:r>
      <w:r w:rsidRPr="00E96B27">
        <w:rPr>
          <w:spacing w:val="-2"/>
          <w:lang w:val="en-MY"/>
        </w:rPr>
        <w:t xml:space="preserve"> </w:t>
      </w:r>
      <w:r w:rsidRPr="00E96B27">
        <w:rPr>
          <w:lang w:val="en-MY"/>
        </w:rPr>
        <w:t>–</w:t>
      </w:r>
      <w:r w:rsidRPr="00E96B27">
        <w:rPr>
          <w:spacing w:val="-1"/>
          <w:lang w:val="en-MY"/>
        </w:rPr>
        <w:t xml:space="preserve"> </w:t>
      </w:r>
      <w:r w:rsidRPr="00E96B27">
        <w:rPr>
          <w:lang w:val="en-MY"/>
        </w:rPr>
        <w:t>100(1+i)-2</w:t>
      </w:r>
      <w:r w:rsidRPr="00E96B27">
        <w:rPr>
          <w:spacing w:val="-2"/>
          <w:lang w:val="en-MY"/>
        </w:rPr>
        <w:t xml:space="preserve"> </w:t>
      </w:r>
      <w:r w:rsidRPr="00E96B27">
        <w:rPr>
          <w:lang w:val="en-MY"/>
        </w:rPr>
        <w:t>=0</w:t>
      </w:r>
      <w:r w:rsidRPr="00E96B27">
        <w:rPr>
          <w:spacing w:val="51"/>
          <w:lang w:val="en-MY"/>
        </w:rPr>
        <w:t xml:space="preserve"> </w:t>
      </w:r>
      <w:proofErr w:type="spellStart"/>
      <w:r w:rsidRPr="00E96B27">
        <w:rPr>
          <w:lang w:val="en-MY"/>
        </w:rPr>
        <w:t>ou</w:t>
      </w:r>
      <w:proofErr w:type="spellEnd"/>
      <w:r w:rsidRPr="00E96B27">
        <w:rPr>
          <w:spacing w:val="52"/>
          <w:lang w:val="en-MY"/>
        </w:rPr>
        <w:t xml:space="preserve"> </w:t>
      </w:r>
      <w:r w:rsidRPr="00E96B27">
        <w:rPr>
          <w:lang w:val="en-MY"/>
        </w:rPr>
        <w:t>56(1+i)2</w:t>
      </w:r>
      <w:r w:rsidRPr="00E96B27">
        <w:rPr>
          <w:spacing w:val="-2"/>
          <w:lang w:val="en-MY"/>
        </w:rPr>
        <w:t xml:space="preserve"> </w:t>
      </w:r>
      <w:r w:rsidRPr="00E96B27">
        <w:rPr>
          <w:lang w:val="en-MY"/>
        </w:rPr>
        <w:t>+</w:t>
      </w:r>
      <w:r w:rsidRPr="00E96B27">
        <w:rPr>
          <w:spacing w:val="-2"/>
          <w:lang w:val="en-MY"/>
        </w:rPr>
        <w:t xml:space="preserve"> </w:t>
      </w:r>
      <w:r w:rsidRPr="00E96B27">
        <w:rPr>
          <w:lang w:val="en-MY"/>
        </w:rPr>
        <w:t>155(1+i)</w:t>
      </w:r>
      <w:r w:rsidRPr="00E96B27">
        <w:rPr>
          <w:spacing w:val="-1"/>
          <w:lang w:val="en-MY"/>
        </w:rPr>
        <w:t xml:space="preserve"> </w:t>
      </w:r>
      <w:r w:rsidRPr="00E96B27">
        <w:rPr>
          <w:lang w:val="en-MY"/>
        </w:rPr>
        <w:t>–</w:t>
      </w:r>
      <w:r w:rsidRPr="00E96B27">
        <w:rPr>
          <w:spacing w:val="-2"/>
          <w:lang w:val="en-MY"/>
        </w:rPr>
        <w:t xml:space="preserve"> </w:t>
      </w:r>
      <w:r w:rsidRPr="00E96B27">
        <w:rPr>
          <w:lang w:val="en-MY"/>
        </w:rPr>
        <w:t>100</w:t>
      </w:r>
      <w:r w:rsidRPr="00E96B27">
        <w:rPr>
          <w:spacing w:val="-5"/>
          <w:lang w:val="en-MY"/>
        </w:rPr>
        <w:t xml:space="preserve"> </w:t>
      </w:r>
      <w:r w:rsidRPr="00E96B27">
        <w:rPr>
          <w:lang w:val="en-MY"/>
        </w:rPr>
        <w:t>=</w:t>
      </w:r>
      <w:r w:rsidRPr="00E96B27">
        <w:rPr>
          <w:spacing w:val="-1"/>
          <w:lang w:val="en-MY"/>
        </w:rPr>
        <w:t xml:space="preserve"> </w:t>
      </w:r>
      <w:r w:rsidRPr="00E96B27">
        <w:rPr>
          <w:spacing w:val="-10"/>
          <w:lang w:val="en-MY"/>
        </w:rPr>
        <w:t>0</w:t>
      </w:r>
    </w:p>
    <w:p w14:paraId="24AAB5CB" w14:textId="77777777" w:rsidR="0001732F" w:rsidRPr="00E96B27" w:rsidRDefault="00000000">
      <w:pPr>
        <w:pStyle w:val="BodyText"/>
        <w:spacing w:before="129"/>
        <w:ind w:left="850"/>
        <w:jc w:val="both"/>
        <w:rPr>
          <w:lang w:val="en-MY"/>
        </w:rPr>
      </w:pPr>
      <w:r w:rsidRPr="00E96B27">
        <w:rPr>
          <w:lang w:val="en-MY"/>
        </w:rPr>
        <w:t>On</w:t>
      </w:r>
      <w:r w:rsidRPr="00E96B27">
        <w:rPr>
          <w:spacing w:val="-2"/>
          <w:lang w:val="en-MY"/>
        </w:rPr>
        <w:t xml:space="preserve"> </w:t>
      </w:r>
      <w:r w:rsidRPr="00E96B27">
        <w:rPr>
          <w:lang w:val="en-MY"/>
        </w:rPr>
        <w:t>pose</w:t>
      </w:r>
      <w:r w:rsidRPr="00E96B27">
        <w:rPr>
          <w:spacing w:val="-4"/>
          <w:lang w:val="en-MY"/>
        </w:rPr>
        <w:t xml:space="preserve"> </w:t>
      </w:r>
      <w:r w:rsidRPr="00E96B27">
        <w:rPr>
          <w:lang w:val="en-MY"/>
        </w:rPr>
        <w:t>(1+i)-1</w:t>
      </w:r>
      <w:r w:rsidRPr="00E96B27">
        <w:rPr>
          <w:spacing w:val="-2"/>
          <w:lang w:val="en-MY"/>
        </w:rPr>
        <w:t xml:space="preserve"> </w:t>
      </w:r>
      <w:r w:rsidRPr="00E96B27">
        <w:rPr>
          <w:lang w:val="en-MY"/>
        </w:rPr>
        <w:t>=</w:t>
      </w:r>
      <w:r w:rsidRPr="00E96B27">
        <w:rPr>
          <w:spacing w:val="-1"/>
          <w:lang w:val="en-MY"/>
        </w:rPr>
        <w:t xml:space="preserve"> </w:t>
      </w:r>
      <w:r w:rsidRPr="00E96B27">
        <w:rPr>
          <w:spacing w:val="-10"/>
          <w:lang w:val="en-MY"/>
        </w:rPr>
        <w:t>X</w:t>
      </w:r>
    </w:p>
    <w:p w14:paraId="440CFD38" w14:textId="77777777" w:rsidR="0001732F" w:rsidRPr="00E96B27" w:rsidRDefault="0001732F">
      <w:pPr>
        <w:pStyle w:val="BodyText"/>
        <w:rPr>
          <w:lang w:val="en-MY"/>
        </w:rPr>
      </w:pPr>
    </w:p>
    <w:p w14:paraId="6173C250" w14:textId="3B3F0263" w:rsidR="0001732F" w:rsidRDefault="002807C5" w:rsidP="002807C5">
      <w:pPr>
        <w:pStyle w:val="BodyText"/>
        <w:tabs>
          <w:tab w:val="left" w:pos="1070"/>
        </w:tabs>
        <w:spacing w:before="74"/>
      </w:pPr>
      <w:r>
        <w:rPr>
          <w:lang w:val="en-MY"/>
        </w:rPr>
        <w:tab/>
      </w:r>
      <w:r w:rsidR="00000000">
        <w:t>Réponse</w:t>
      </w:r>
      <w:r w:rsidR="00000000">
        <w:rPr>
          <w:spacing w:val="-3"/>
        </w:rPr>
        <w:t xml:space="preserve"> </w:t>
      </w:r>
      <w:r w:rsidR="00000000">
        <w:t>:</w:t>
      </w:r>
      <w:r w:rsidR="00000000">
        <w:rPr>
          <w:spacing w:val="-3"/>
        </w:rPr>
        <w:t xml:space="preserve"> </w:t>
      </w:r>
      <w:r w:rsidR="00000000">
        <w:t>TRI=</w:t>
      </w:r>
      <w:r w:rsidR="00000000">
        <w:rPr>
          <w:spacing w:val="-1"/>
        </w:rPr>
        <w:t xml:space="preserve"> </w:t>
      </w:r>
      <w:r w:rsidR="00000000">
        <w:t>2,4</w:t>
      </w:r>
      <w:r>
        <w:t>%</w:t>
      </w:r>
      <w:r>
        <w:rPr>
          <w:spacing w:val="26"/>
        </w:rPr>
        <w:t xml:space="preserve"> ou</w:t>
      </w:r>
      <w:r w:rsidR="00000000">
        <w:rPr>
          <w:spacing w:val="79"/>
          <w:w w:val="150"/>
        </w:rPr>
        <w:t xml:space="preserve"> </w:t>
      </w:r>
      <w:r w:rsidR="00000000">
        <w:t>TRI=</w:t>
      </w:r>
      <w:r w:rsidR="00000000">
        <w:rPr>
          <w:spacing w:val="-1"/>
        </w:rPr>
        <w:t xml:space="preserve"> </w:t>
      </w:r>
      <w:r w:rsidR="00000000">
        <w:rPr>
          <w:spacing w:val="-2"/>
        </w:rPr>
        <w:t>74,38%</w:t>
      </w:r>
    </w:p>
    <w:p w14:paraId="30F2632F" w14:textId="77777777" w:rsidR="0001732F" w:rsidRDefault="0001732F">
      <w:pPr>
        <w:pStyle w:val="BodyText"/>
      </w:pPr>
    </w:p>
    <w:p w14:paraId="24468A92" w14:textId="77777777" w:rsidR="0001732F" w:rsidRDefault="00000000">
      <w:pPr>
        <w:pStyle w:val="BodyText"/>
        <w:ind w:left="850"/>
      </w:pPr>
      <w:r>
        <w:t>Si</w:t>
      </w:r>
      <w:r>
        <w:rPr>
          <w:spacing w:val="-5"/>
        </w:rPr>
        <w:t xml:space="preserve"> </w:t>
      </w:r>
      <w:r>
        <w:t>le</w:t>
      </w:r>
      <w:r>
        <w:rPr>
          <w:spacing w:val="-4"/>
        </w:rPr>
        <w:t xml:space="preserve"> </w:t>
      </w:r>
      <w:r>
        <w:t>taux</w:t>
      </w:r>
      <w:r>
        <w:rPr>
          <w:spacing w:val="-2"/>
        </w:rPr>
        <w:t xml:space="preserve"> </w:t>
      </w:r>
      <w:r>
        <w:t>exigé</w:t>
      </w:r>
      <w:r>
        <w:rPr>
          <w:spacing w:val="-2"/>
        </w:rPr>
        <w:t xml:space="preserve"> </w:t>
      </w:r>
      <w:r>
        <w:t>est</w:t>
      </w:r>
      <w:r>
        <w:rPr>
          <w:spacing w:val="-1"/>
        </w:rPr>
        <w:t xml:space="preserve"> </w:t>
      </w:r>
      <w:r>
        <w:t>de</w:t>
      </w:r>
      <w:r>
        <w:rPr>
          <w:spacing w:val="-2"/>
        </w:rPr>
        <w:t xml:space="preserve"> </w:t>
      </w:r>
      <w:r>
        <w:t>12%</w:t>
      </w:r>
      <w:r>
        <w:rPr>
          <w:spacing w:val="-4"/>
        </w:rPr>
        <w:t xml:space="preserve"> </w:t>
      </w:r>
      <w:r>
        <w:t>la</w:t>
      </w:r>
      <w:r>
        <w:rPr>
          <w:spacing w:val="-4"/>
        </w:rPr>
        <w:t xml:space="preserve"> </w:t>
      </w:r>
      <w:r>
        <w:t>VAN</w:t>
      </w:r>
      <w:r>
        <w:rPr>
          <w:spacing w:val="-3"/>
        </w:rPr>
        <w:t xml:space="preserve"> </w:t>
      </w:r>
      <w:r>
        <w:t>devient</w:t>
      </w:r>
      <w:r>
        <w:rPr>
          <w:spacing w:val="-2"/>
        </w:rPr>
        <w:t xml:space="preserve"> </w:t>
      </w:r>
      <w:r>
        <w:t>positive.</w:t>
      </w:r>
      <w:r>
        <w:rPr>
          <w:spacing w:val="-2"/>
        </w:rPr>
        <w:t xml:space="preserve"> </w:t>
      </w:r>
      <w:r>
        <w:t>Pour</w:t>
      </w:r>
      <w:r>
        <w:rPr>
          <w:spacing w:val="-2"/>
        </w:rPr>
        <w:t xml:space="preserve"> </w:t>
      </w:r>
      <w:r>
        <w:t>ce</w:t>
      </w:r>
      <w:r>
        <w:rPr>
          <w:spacing w:val="-2"/>
        </w:rPr>
        <w:t xml:space="preserve"> </w:t>
      </w:r>
      <w:r>
        <w:t>taux</w:t>
      </w:r>
      <w:r>
        <w:rPr>
          <w:spacing w:val="-2"/>
        </w:rPr>
        <w:t xml:space="preserve"> </w:t>
      </w:r>
      <w:r>
        <w:t>le</w:t>
      </w:r>
      <w:r>
        <w:rPr>
          <w:spacing w:val="-2"/>
        </w:rPr>
        <w:t xml:space="preserve"> </w:t>
      </w:r>
      <w:r>
        <w:t>projet</w:t>
      </w:r>
      <w:r>
        <w:rPr>
          <w:spacing w:val="-1"/>
        </w:rPr>
        <w:t xml:space="preserve"> </w:t>
      </w:r>
      <w:r>
        <w:t>peut</w:t>
      </w:r>
      <w:r>
        <w:rPr>
          <w:spacing w:val="-4"/>
        </w:rPr>
        <w:t xml:space="preserve"> </w:t>
      </w:r>
      <w:r>
        <w:t>être</w:t>
      </w:r>
      <w:r>
        <w:rPr>
          <w:spacing w:val="-2"/>
        </w:rPr>
        <w:t xml:space="preserve"> accepté.</w:t>
      </w:r>
    </w:p>
    <w:p w14:paraId="1E629253" w14:textId="77777777" w:rsidR="0001732F" w:rsidRDefault="0001732F">
      <w:pPr>
        <w:pStyle w:val="BodyText"/>
        <w:spacing w:before="7"/>
      </w:pPr>
    </w:p>
    <w:p w14:paraId="46944408" w14:textId="05459426" w:rsidR="0001732F" w:rsidRDefault="00000000">
      <w:pPr>
        <w:pStyle w:val="Heading7"/>
      </w:pPr>
      <w:r>
        <w:lastRenderedPageBreak/>
        <w:t>Le</w:t>
      </w:r>
      <w:r>
        <w:rPr>
          <w:spacing w:val="-5"/>
        </w:rPr>
        <w:t xml:space="preserve"> </w:t>
      </w:r>
      <w:r>
        <w:t>délai</w:t>
      </w:r>
      <w:r>
        <w:rPr>
          <w:spacing w:val="-1"/>
        </w:rPr>
        <w:t xml:space="preserve"> </w:t>
      </w:r>
      <w:r>
        <w:t>de</w:t>
      </w:r>
      <w:r>
        <w:rPr>
          <w:spacing w:val="-5"/>
        </w:rPr>
        <w:t xml:space="preserve"> </w:t>
      </w:r>
      <w:r>
        <w:t>récupération</w:t>
      </w:r>
      <w:r>
        <w:rPr>
          <w:spacing w:val="-6"/>
        </w:rPr>
        <w:t xml:space="preserve"> </w:t>
      </w:r>
      <w:r>
        <w:t>(DR</w:t>
      </w:r>
      <w:r>
        <w:rPr>
          <w:spacing w:val="-3"/>
        </w:rPr>
        <w:t xml:space="preserve"> </w:t>
      </w:r>
      <w:r>
        <w:t xml:space="preserve">ou </w:t>
      </w:r>
      <w:r w:rsidR="002807C5">
        <w:t>play</w:t>
      </w:r>
      <w:r w:rsidR="002807C5">
        <w:rPr>
          <w:spacing w:val="-2"/>
        </w:rPr>
        <w:t>-back</w:t>
      </w:r>
      <w:r>
        <w:rPr>
          <w:spacing w:val="-2"/>
        </w:rPr>
        <w:t>)</w:t>
      </w:r>
    </w:p>
    <w:p w14:paraId="2238EA98" w14:textId="77777777" w:rsidR="0001732F" w:rsidRDefault="00000000">
      <w:pPr>
        <w:pStyle w:val="BodyText"/>
        <w:spacing w:before="1" w:line="360" w:lineRule="auto"/>
        <w:ind w:left="850" w:right="279"/>
        <w:jc w:val="both"/>
      </w:pPr>
      <w:r>
        <w:t>Il apparaît clairement, comme mentionné ci-dessus, que le délai de récupération n’est pas un critère de rentabilité car il privilégie uniquement le degré de liquidité du projet (flux de liquidité positifs importants dans le court terme) sans toutefois garantir la rentabilité du projet.</w:t>
      </w:r>
    </w:p>
    <w:p w14:paraId="7C8C945E" w14:textId="77777777" w:rsidR="0001732F" w:rsidRDefault="00000000">
      <w:pPr>
        <w:pStyle w:val="BodyText"/>
        <w:spacing w:line="252" w:lineRule="exact"/>
        <w:ind w:left="850"/>
        <w:jc w:val="both"/>
      </w:pPr>
      <w:r>
        <w:t>Le</w:t>
      </w:r>
      <w:r>
        <w:rPr>
          <w:spacing w:val="-5"/>
        </w:rPr>
        <w:t xml:space="preserve"> </w:t>
      </w:r>
      <w:r>
        <w:t>critère</w:t>
      </w:r>
      <w:r>
        <w:rPr>
          <w:spacing w:val="-4"/>
        </w:rPr>
        <w:t xml:space="preserve"> </w:t>
      </w:r>
      <w:r>
        <w:t>du</w:t>
      </w:r>
      <w:r>
        <w:rPr>
          <w:spacing w:val="-3"/>
        </w:rPr>
        <w:t xml:space="preserve"> </w:t>
      </w:r>
      <w:r>
        <w:t>délai</w:t>
      </w:r>
      <w:r>
        <w:rPr>
          <w:spacing w:val="-1"/>
        </w:rPr>
        <w:t xml:space="preserve"> </w:t>
      </w:r>
      <w:r>
        <w:t>de</w:t>
      </w:r>
      <w:r>
        <w:rPr>
          <w:spacing w:val="-5"/>
        </w:rPr>
        <w:t xml:space="preserve"> </w:t>
      </w:r>
      <w:r>
        <w:t>récupération</w:t>
      </w:r>
      <w:r>
        <w:rPr>
          <w:spacing w:val="-5"/>
        </w:rPr>
        <w:t xml:space="preserve"> </w:t>
      </w:r>
      <w:r>
        <w:t>entre</w:t>
      </w:r>
      <w:r>
        <w:rPr>
          <w:spacing w:val="-5"/>
        </w:rPr>
        <w:t xml:space="preserve"> </w:t>
      </w:r>
      <w:r>
        <w:t>quelquefois</w:t>
      </w:r>
      <w:r>
        <w:rPr>
          <w:spacing w:val="-2"/>
        </w:rPr>
        <w:t xml:space="preserve"> </w:t>
      </w:r>
      <w:r>
        <w:t>en</w:t>
      </w:r>
      <w:r>
        <w:rPr>
          <w:spacing w:val="-5"/>
        </w:rPr>
        <w:t xml:space="preserve"> </w:t>
      </w:r>
      <w:r>
        <w:t>contradiction</w:t>
      </w:r>
      <w:r>
        <w:rPr>
          <w:spacing w:val="-6"/>
        </w:rPr>
        <w:t xml:space="preserve"> </w:t>
      </w:r>
      <w:r>
        <w:t>avec</w:t>
      </w:r>
      <w:r>
        <w:rPr>
          <w:spacing w:val="-2"/>
        </w:rPr>
        <w:t xml:space="preserve"> </w:t>
      </w:r>
      <w:r>
        <w:t>celui</w:t>
      </w:r>
      <w:r>
        <w:rPr>
          <w:spacing w:val="-2"/>
        </w:rPr>
        <w:t xml:space="preserve"> </w:t>
      </w:r>
      <w:r>
        <w:t>de</w:t>
      </w:r>
      <w:r>
        <w:rPr>
          <w:spacing w:val="-4"/>
        </w:rPr>
        <w:t xml:space="preserve"> </w:t>
      </w:r>
      <w:r>
        <w:t>la</w:t>
      </w:r>
      <w:r>
        <w:rPr>
          <w:spacing w:val="-4"/>
        </w:rPr>
        <w:t xml:space="preserve"> </w:t>
      </w:r>
      <w:r>
        <w:rPr>
          <w:spacing w:val="-5"/>
        </w:rPr>
        <w:t>VAN</w:t>
      </w:r>
    </w:p>
    <w:p w14:paraId="79EA943A" w14:textId="32512F9F" w:rsidR="0001732F" w:rsidRDefault="00000000" w:rsidP="002807C5">
      <w:pPr>
        <w:pStyle w:val="BodyText"/>
        <w:spacing w:before="126" w:line="360" w:lineRule="auto"/>
        <w:ind w:left="850" w:right="277"/>
        <w:jc w:val="both"/>
      </w:pPr>
      <w:r>
        <w:rPr>
          <w:color w:val="FF0000"/>
        </w:rPr>
        <w:t>En effet, au regard de ce critère, un projet à durée de récupération courte peut être accepté même si sa rentabilité (VAN) est trop faible voire négative.</w:t>
      </w:r>
    </w:p>
    <w:p w14:paraId="37457AE5" w14:textId="77777777" w:rsidR="0001732F" w:rsidRDefault="00000000">
      <w:pPr>
        <w:pStyle w:val="Heading7"/>
        <w:numPr>
          <w:ilvl w:val="0"/>
          <w:numId w:val="22"/>
        </w:numPr>
        <w:tabs>
          <w:tab w:val="left" w:pos="981"/>
        </w:tabs>
        <w:ind w:left="981" w:hanging="131"/>
      </w:pPr>
      <w:r>
        <w:t>Critère</w:t>
      </w:r>
      <w:r>
        <w:rPr>
          <w:spacing w:val="-3"/>
        </w:rPr>
        <w:t xml:space="preserve"> </w:t>
      </w:r>
      <w:r>
        <w:t>de</w:t>
      </w:r>
      <w:r>
        <w:rPr>
          <w:spacing w:val="-6"/>
        </w:rPr>
        <w:t xml:space="preserve"> </w:t>
      </w:r>
      <w:r>
        <w:t>l’indice</w:t>
      </w:r>
      <w:r>
        <w:rPr>
          <w:spacing w:val="-3"/>
        </w:rPr>
        <w:t xml:space="preserve"> </w:t>
      </w:r>
      <w:r>
        <w:t>de</w:t>
      </w:r>
      <w:r>
        <w:rPr>
          <w:spacing w:val="-2"/>
        </w:rPr>
        <w:t xml:space="preserve"> profitabilité</w:t>
      </w:r>
    </w:p>
    <w:p w14:paraId="7F88668C" w14:textId="77777777" w:rsidR="0001732F" w:rsidRDefault="00000000">
      <w:pPr>
        <w:pStyle w:val="BodyText"/>
        <w:spacing w:before="127" w:line="360" w:lineRule="auto"/>
        <w:ind w:left="850"/>
      </w:pPr>
      <w:r>
        <w:t>L’indice</w:t>
      </w:r>
      <w:r>
        <w:rPr>
          <w:spacing w:val="22"/>
        </w:rPr>
        <w:t xml:space="preserve"> </w:t>
      </w:r>
      <w:r>
        <w:t>de</w:t>
      </w:r>
      <w:r>
        <w:rPr>
          <w:spacing w:val="24"/>
        </w:rPr>
        <w:t xml:space="preserve"> </w:t>
      </w:r>
      <w:r>
        <w:t>profitabilité</w:t>
      </w:r>
      <w:r>
        <w:rPr>
          <w:spacing w:val="24"/>
        </w:rPr>
        <w:t xml:space="preserve"> </w:t>
      </w:r>
      <w:r>
        <w:t>(IP)</w:t>
      </w:r>
      <w:r>
        <w:rPr>
          <w:spacing w:val="24"/>
        </w:rPr>
        <w:t xml:space="preserve"> </w:t>
      </w:r>
      <w:r>
        <w:t>mesure</w:t>
      </w:r>
      <w:r>
        <w:rPr>
          <w:spacing w:val="22"/>
        </w:rPr>
        <w:t xml:space="preserve"> </w:t>
      </w:r>
      <w:r>
        <w:t>la</w:t>
      </w:r>
      <w:r>
        <w:rPr>
          <w:spacing w:val="24"/>
        </w:rPr>
        <w:t xml:space="preserve"> </w:t>
      </w:r>
      <w:r>
        <w:t>valeur</w:t>
      </w:r>
      <w:r>
        <w:rPr>
          <w:spacing w:val="22"/>
        </w:rPr>
        <w:t xml:space="preserve"> </w:t>
      </w:r>
      <w:r>
        <w:t>créée</w:t>
      </w:r>
      <w:r>
        <w:rPr>
          <w:spacing w:val="22"/>
        </w:rPr>
        <w:t xml:space="preserve"> </w:t>
      </w:r>
      <w:r>
        <w:t>(en</w:t>
      </w:r>
      <w:r>
        <w:rPr>
          <w:spacing w:val="22"/>
        </w:rPr>
        <w:t xml:space="preserve"> </w:t>
      </w:r>
      <w:r>
        <w:t>termes</w:t>
      </w:r>
      <w:r>
        <w:rPr>
          <w:spacing w:val="25"/>
        </w:rPr>
        <w:t xml:space="preserve"> </w:t>
      </w:r>
      <w:r>
        <w:t>de</w:t>
      </w:r>
      <w:r>
        <w:rPr>
          <w:spacing w:val="22"/>
        </w:rPr>
        <w:t xml:space="preserve"> </w:t>
      </w:r>
      <w:r>
        <w:t>VAN)</w:t>
      </w:r>
      <w:r>
        <w:rPr>
          <w:spacing w:val="22"/>
        </w:rPr>
        <w:t xml:space="preserve"> </w:t>
      </w:r>
      <w:r>
        <w:t>par</w:t>
      </w:r>
      <w:r>
        <w:rPr>
          <w:spacing w:val="25"/>
        </w:rPr>
        <w:t xml:space="preserve"> </w:t>
      </w:r>
      <w:r>
        <w:t>unité</w:t>
      </w:r>
      <w:r>
        <w:rPr>
          <w:spacing w:val="24"/>
        </w:rPr>
        <w:t xml:space="preserve"> </w:t>
      </w:r>
      <w:r>
        <w:t>de</w:t>
      </w:r>
      <w:r>
        <w:rPr>
          <w:spacing w:val="22"/>
        </w:rPr>
        <w:t xml:space="preserve"> </w:t>
      </w:r>
      <w:r>
        <w:t>ressource</w:t>
      </w:r>
      <w:r>
        <w:rPr>
          <w:spacing w:val="22"/>
        </w:rPr>
        <w:t xml:space="preserve"> </w:t>
      </w:r>
      <w:r>
        <w:t>consommée</w:t>
      </w:r>
      <w:r>
        <w:rPr>
          <w:spacing w:val="35"/>
        </w:rPr>
        <w:t xml:space="preserve"> </w:t>
      </w:r>
      <w:r>
        <w:t>(IP= valeur créée/ ressources consommée= VAN / ressource consommée)</w:t>
      </w:r>
    </w:p>
    <w:p w14:paraId="2ED31461" w14:textId="77777777" w:rsidR="0001732F" w:rsidRDefault="00000000">
      <w:pPr>
        <w:pStyle w:val="ListParagraph"/>
        <w:numPr>
          <w:ilvl w:val="0"/>
          <w:numId w:val="22"/>
        </w:numPr>
        <w:tabs>
          <w:tab w:val="left" w:pos="983"/>
        </w:tabs>
        <w:spacing w:line="360" w:lineRule="auto"/>
        <w:ind w:right="287" w:firstLine="0"/>
      </w:pPr>
      <w:r>
        <w:t>Il faut</w:t>
      </w:r>
      <w:r>
        <w:rPr>
          <w:spacing w:val="-1"/>
        </w:rPr>
        <w:t xml:space="preserve"> </w:t>
      </w:r>
      <w:r>
        <w:t>accepter</w:t>
      </w:r>
      <w:r>
        <w:rPr>
          <w:spacing w:val="-2"/>
        </w:rPr>
        <w:t xml:space="preserve"> </w:t>
      </w:r>
      <w:r>
        <w:t>les</w:t>
      </w:r>
      <w:r>
        <w:rPr>
          <w:spacing w:val="-2"/>
        </w:rPr>
        <w:t xml:space="preserve"> </w:t>
      </w:r>
      <w:r>
        <w:t>projets</w:t>
      </w:r>
      <w:r>
        <w:rPr>
          <w:spacing w:val="-2"/>
        </w:rPr>
        <w:t xml:space="preserve"> </w:t>
      </w:r>
      <w:r>
        <w:t>pour</w:t>
      </w:r>
      <w:r>
        <w:rPr>
          <w:spacing w:val="-2"/>
        </w:rPr>
        <w:t xml:space="preserve"> </w:t>
      </w:r>
      <w:r>
        <w:t>lesquels</w:t>
      </w:r>
      <w:r>
        <w:rPr>
          <w:spacing w:val="-2"/>
        </w:rPr>
        <w:t xml:space="preserve"> </w:t>
      </w:r>
      <w:r>
        <w:t>l’IP</w:t>
      </w:r>
      <w:r>
        <w:rPr>
          <w:spacing w:val="-1"/>
        </w:rPr>
        <w:t xml:space="preserve"> </w:t>
      </w:r>
      <w:r>
        <w:t>est</w:t>
      </w:r>
      <w:r>
        <w:rPr>
          <w:spacing w:val="-4"/>
        </w:rPr>
        <w:t xml:space="preserve"> </w:t>
      </w:r>
      <w:r>
        <w:t>le</w:t>
      </w:r>
      <w:r>
        <w:rPr>
          <w:spacing w:val="-2"/>
        </w:rPr>
        <w:t xml:space="preserve"> </w:t>
      </w:r>
      <w:r>
        <w:t>plus élevé</w:t>
      </w:r>
      <w:r>
        <w:rPr>
          <w:spacing w:val="-2"/>
        </w:rPr>
        <w:t xml:space="preserve"> </w:t>
      </w:r>
      <w:r>
        <w:t>jusqu’à</w:t>
      </w:r>
      <w:r>
        <w:rPr>
          <w:spacing w:val="-2"/>
        </w:rPr>
        <w:t xml:space="preserve"> </w:t>
      </w:r>
      <w:r>
        <w:t>épuisement de</w:t>
      </w:r>
      <w:r>
        <w:rPr>
          <w:spacing w:val="-2"/>
        </w:rPr>
        <w:t xml:space="preserve"> </w:t>
      </w:r>
      <w:r>
        <w:t>la</w:t>
      </w:r>
      <w:r>
        <w:rPr>
          <w:spacing w:val="-2"/>
        </w:rPr>
        <w:t xml:space="preserve"> </w:t>
      </w:r>
      <w:r>
        <w:t>ressource</w:t>
      </w:r>
      <w:r>
        <w:rPr>
          <w:spacing w:val="-2"/>
        </w:rPr>
        <w:t xml:space="preserve"> </w:t>
      </w:r>
      <w:r>
        <w:t>sur</w:t>
      </w:r>
      <w:r>
        <w:rPr>
          <w:spacing w:val="-2"/>
        </w:rPr>
        <w:t xml:space="preserve"> </w:t>
      </w:r>
      <w:r>
        <w:t>laquelle pèse</w:t>
      </w:r>
      <w:r>
        <w:rPr>
          <w:spacing w:val="-2"/>
        </w:rPr>
        <w:t xml:space="preserve"> </w:t>
      </w:r>
      <w:r>
        <w:t xml:space="preserve">la </w:t>
      </w:r>
      <w:r>
        <w:rPr>
          <w:spacing w:val="-2"/>
        </w:rPr>
        <w:t>contrainte.</w:t>
      </w:r>
    </w:p>
    <w:p w14:paraId="05B5AFAC" w14:textId="1513F560" w:rsidR="0001732F" w:rsidRDefault="00000000" w:rsidP="002807C5">
      <w:pPr>
        <w:pStyle w:val="ListParagraph"/>
        <w:numPr>
          <w:ilvl w:val="0"/>
          <w:numId w:val="24"/>
        </w:numPr>
        <w:tabs>
          <w:tab w:val="left" w:pos="1022"/>
        </w:tabs>
        <w:spacing w:before="129" w:line="360" w:lineRule="auto"/>
        <w:ind w:right="279" w:firstLine="0"/>
      </w:pPr>
      <w:r>
        <w:t>Fréquemment utilisé lorsque l’entreprise fait face à une contrainte financière ; il mesure dans ce cas la VAN créée par dinar investi.</w:t>
      </w:r>
    </w:p>
    <w:p w14:paraId="26210B77" w14:textId="77777777" w:rsidR="0001732F" w:rsidRDefault="00000000">
      <w:pPr>
        <w:pStyle w:val="Heading7"/>
      </w:pPr>
      <w:r>
        <w:t>Utilisation</w:t>
      </w:r>
      <w:r>
        <w:rPr>
          <w:spacing w:val="-5"/>
        </w:rPr>
        <w:t xml:space="preserve"> </w:t>
      </w:r>
      <w:r>
        <w:t>du</w:t>
      </w:r>
      <w:r>
        <w:rPr>
          <w:spacing w:val="-4"/>
        </w:rPr>
        <w:t xml:space="preserve"> </w:t>
      </w:r>
      <w:r>
        <w:t>critère</w:t>
      </w:r>
      <w:r>
        <w:rPr>
          <w:spacing w:val="-4"/>
        </w:rPr>
        <w:t xml:space="preserve"> </w:t>
      </w:r>
      <w:r>
        <w:t>de</w:t>
      </w:r>
      <w:r>
        <w:rPr>
          <w:spacing w:val="-4"/>
        </w:rPr>
        <w:t xml:space="preserve"> </w:t>
      </w:r>
      <w:r>
        <w:t>l’indice</w:t>
      </w:r>
      <w:r>
        <w:rPr>
          <w:spacing w:val="-4"/>
        </w:rPr>
        <w:t xml:space="preserve"> </w:t>
      </w:r>
      <w:r>
        <w:t>de</w:t>
      </w:r>
      <w:r>
        <w:rPr>
          <w:spacing w:val="-4"/>
        </w:rPr>
        <w:t xml:space="preserve"> </w:t>
      </w:r>
      <w:r>
        <w:rPr>
          <w:spacing w:val="-2"/>
        </w:rPr>
        <w:t>profitabilité</w:t>
      </w:r>
    </w:p>
    <w:p w14:paraId="5CC18DA0" w14:textId="77777777" w:rsidR="0001732F" w:rsidRDefault="00000000">
      <w:pPr>
        <w:pStyle w:val="BodyText"/>
        <w:spacing w:before="124" w:line="360" w:lineRule="auto"/>
        <w:ind w:left="850"/>
      </w:pPr>
      <w:r>
        <w:t>Selon</w:t>
      </w:r>
      <w:r>
        <w:rPr>
          <w:spacing w:val="-5"/>
        </w:rPr>
        <w:t xml:space="preserve"> </w:t>
      </w:r>
      <w:r>
        <w:t>le</w:t>
      </w:r>
      <w:r>
        <w:rPr>
          <w:spacing w:val="-2"/>
        </w:rPr>
        <w:t xml:space="preserve"> </w:t>
      </w:r>
      <w:r>
        <w:t>critère</w:t>
      </w:r>
      <w:r>
        <w:rPr>
          <w:spacing w:val="-2"/>
        </w:rPr>
        <w:t xml:space="preserve"> </w:t>
      </w:r>
      <w:r>
        <w:t>de</w:t>
      </w:r>
      <w:r>
        <w:rPr>
          <w:spacing w:val="-2"/>
        </w:rPr>
        <w:t xml:space="preserve"> </w:t>
      </w:r>
      <w:r>
        <w:t>l’indice</w:t>
      </w:r>
      <w:r>
        <w:rPr>
          <w:spacing w:val="-2"/>
        </w:rPr>
        <w:t xml:space="preserve"> </w:t>
      </w:r>
      <w:r>
        <w:t>de</w:t>
      </w:r>
      <w:r>
        <w:rPr>
          <w:spacing w:val="-2"/>
        </w:rPr>
        <w:t xml:space="preserve"> </w:t>
      </w:r>
      <w:r>
        <w:t>profitabilité,</w:t>
      </w:r>
      <w:r>
        <w:rPr>
          <w:spacing w:val="-2"/>
        </w:rPr>
        <w:t xml:space="preserve"> </w:t>
      </w:r>
      <w:r>
        <w:t>tout</w:t>
      </w:r>
      <w:r>
        <w:rPr>
          <w:spacing w:val="-1"/>
        </w:rPr>
        <w:t xml:space="preserve"> </w:t>
      </w:r>
      <w:r>
        <w:t>projet</w:t>
      </w:r>
      <w:r>
        <w:rPr>
          <w:spacing w:val="-4"/>
        </w:rPr>
        <w:t xml:space="preserve"> </w:t>
      </w:r>
      <w:r>
        <w:t>dont</w:t>
      </w:r>
      <w:r>
        <w:rPr>
          <w:spacing w:val="-1"/>
        </w:rPr>
        <w:t xml:space="preserve"> </w:t>
      </w:r>
      <w:r>
        <w:t>la</w:t>
      </w:r>
      <w:r>
        <w:rPr>
          <w:spacing w:val="-2"/>
        </w:rPr>
        <w:t xml:space="preserve"> </w:t>
      </w:r>
      <w:r>
        <w:t>valeur</w:t>
      </w:r>
      <w:r>
        <w:rPr>
          <w:spacing w:val="-1"/>
        </w:rPr>
        <w:t xml:space="preserve"> </w:t>
      </w:r>
      <w:r>
        <w:t>de</w:t>
      </w:r>
      <w:r>
        <w:rPr>
          <w:spacing w:val="-2"/>
        </w:rPr>
        <w:t xml:space="preserve"> </w:t>
      </w:r>
      <w:r>
        <w:t>l’indice</w:t>
      </w:r>
      <w:r>
        <w:rPr>
          <w:spacing w:val="-2"/>
        </w:rPr>
        <w:t xml:space="preserve"> </w:t>
      </w:r>
      <w:r>
        <w:t>est</w:t>
      </w:r>
      <w:r>
        <w:rPr>
          <w:spacing w:val="-1"/>
        </w:rPr>
        <w:t xml:space="preserve"> </w:t>
      </w:r>
      <w:r>
        <w:t>supérieure</w:t>
      </w:r>
      <w:r>
        <w:rPr>
          <w:spacing w:val="-2"/>
        </w:rPr>
        <w:t xml:space="preserve"> </w:t>
      </w:r>
      <w:r>
        <w:t>à</w:t>
      </w:r>
      <w:r>
        <w:rPr>
          <w:spacing w:val="-2"/>
        </w:rPr>
        <w:t xml:space="preserve"> </w:t>
      </w:r>
      <w:r>
        <w:t>1</w:t>
      </w:r>
      <w:r>
        <w:rPr>
          <w:spacing w:val="-2"/>
        </w:rPr>
        <w:t xml:space="preserve"> </w:t>
      </w:r>
      <w:r>
        <w:t>est</w:t>
      </w:r>
      <w:r>
        <w:rPr>
          <w:spacing w:val="-1"/>
        </w:rPr>
        <w:t xml:space="preserve"> </w:t>
      </w:r>
      <w:r>
        <w:t>acceptable.</w:t>
      </w:r>
      <w:r>
        <w:rPr>
          <w:spacing w:val="-2"/>
        </w:rPr>
        <w:t xml:space="preserve"> </w:t>
      </w:r>
      <w:r>
        <w:t>Cela signifie que le projet est rentable si la VAN par unité investie est positive.</w:t>
      </w:r>
    </w:p>
    <w:p w14:paraId="5BBE6859" w14:textId="77777777" w:rsidR="0001732F" w:rsidRDefault="00000000">
      <w:pPr>
        <w:pStyle w:val="BodyText"/>
        <w:spacing w:line="360" w:lineRule="auto"/>
        <w:ind w:left="850"/>
      </w:pPr>
      <w:r>
        <w:t>A</w:t>
      </w:r>
      <w:r>
        <w:rPr>
          <w:spacing w:val="20"/>
        </w:rPr>
        <w:t xml:space="preserve"> </w:t>
      </w:r>
      <w:r>
        <w:t>prime</w:t>
      </w:r>
      <w:r>
        <w:rPr>
          <w:spacing w:val="22"/>
        </w:rPr>
        <w:t xml:space="preserve"> </w:t>
      </w:r>
      <w:r>
        <w:t>abord,</w:t>
      </w:r>
      <w:r>
        <w:rPr>
          <w:spacing w:val="22"/>
        </w:rPr>
        <w:t xml:space="preserve"> </w:t>
      </w:r>
      <w:r>
        <w:t>on</w:t>
      </w:r>
      <w:r>
        <w:rPr>
          <w:spacing w:val="19"/>
        </w:rPr>
        <w:t xml:space="preserve"> </w:t>
      </w:r>
      <w:r>
        <w:t>constate</w:t>
      </w:r>
      <w:r>
        <w:rPr>
          <w:spacing w:val="22"/>
        </w:rPr>
        <w:t xml:space="preserve"> </w:t>
      </w:r>
      <w:r>
        <w:t>que</w:t>
      </w:r>
      <w:r>
        <w:rPr>
          <w:spacing w:val="19"/>
        </w:rPr>
        <w:t xml:space="preserve"> </w:t>
      </w:r>
      <w:r>
        <w:t>ce</w:t>
      </w:r>
      <w:r>
        <w:rPr>
          <w:spacing w:val="20"/>
        </w:rPr>
        <w:t xml:space="preserve"> </w:t>
      </w:r>
      <w:r>
        <w:t>critère</w:t>
      </w:r>
      <w:r>
        <w:rPr>
          <w:spacing w:val="20"/>
        </w:rPr>
        <w:t xml:space="preserve"> </w:t>
      </w:r>
      <w:r>
        <w:t>de</w:t>
      </w:r>
      <w:r>
        <w:rPr>
          <w:spacing w:val="19"/>
        </w:rPr>
        <w:t xml:space="preserve"> </w:t>
      </w:r>
      <w:r>
        <w:t>l’indice</w:t>
      </w:r>
      <w:r>
        <w:rPr>
          <w:spacing w:val="20"/>
        </w:rPr>
        <w:t xml:space="preserve"> </w:t>
      </w:r>
      <w:r>
        <w:t>de</w:t>
      </w:r>
      <w:r>
        <w:rPr>
          <w:spacing w:val="22"/>
        </w:rPr>
        <w:t xml:space="preserve"> </w:t>
      </w:r>
      <w:r>
        <w:t>profitabilité</w:t>
      </w:r>
      <w:r>
        <w:rPr>
          <w:spacing w:val="19"/>
        </w:rPr>
        <w:t xml:space="preserve"> </w:t>
      </w:r>
      <w:r>
        <w:t>aboutit</w:t>
      </w:r>
      <w:r>
        <w:rPr>
          <w:spacing w:val="22"/>
        </w:rPr>
        <w:t xml:space="preserve"> </w:t>
      </w:r>
      <w:r>
        <w:t>au</w:t>
      </w:r>
      <w:r>
        <w:rPr>
          <w:spacing w:val="19"/>
        </w:rPr>
        <w:t xml:space="preserve"> </w:t>
      </w:r>
      <w:r>
        <w:t>même</w:t>
      </w:r>
      <w:r>
        <w:rPr>
          <w:spacing w:val="22"/>
        </w:rPr>
        <w:t xml:space="preserve"> </w:t>
      </w:r>
      <w:r>
        <w:t>résultat</w:t>
      </w:r>
      <w:r>
        <w:rPr>
          <w:spacing w:val="22"/>
        </w:rPr>
        <w:t xml:space="preserve"> </w:t>
      </w:r>
      <w:r>
        <w:t>que</w:t>
      </w:r>
      <w:r>
        <w:rPr>
          <w:spacing w:val="22"/>
        </w:rPr>
        <w:t xml:space="preserve"> </w:t>
      </w:r>
      <w:r>
        <w:t>le</w:t>
      </w:r>
      <w:r>
        <w:rPr>
          <w:spacing w:val="22"/>
        </w:rPr>
        <w:t xml:space="preserve"> </w:t>
      </w:r>
      <w:r>
        <w:t>critère</w:t>
      </w:r>
      <w:r>
        <w:rPr>
          <w:spacing w:val="22"/>
        </w:rPr>
        <w:t xml:space="preserve"> </w:t>
      </w:r>
      <w:r>
        <w:t>de</w:t>
      </w:r>
      <w:r>
        <w:rPr>
          <w:spacing w:val="22"/>
        </w:rPr>
        <w:t xml:space="preserve"> </w:t>
      </w:r>
      <w:r>
        <w:t>la VAN. Il permet un classement des projets par ordre décroissant.</w:t>
      </w:r>
    </w:p>
    <w:p w14:paraId="32B60A28" w14:textId="77777777" w:rsidR="0001732F" w:rsidRDefault="00000000">
      <w:pPr>
        <w:pStyle w:val="BodyText"/>
        <w:spacing w:line="360" w:lineRule="auto"/>
        <w:ind w:left="850"/>
      </w:pPr>
      <w:r>
        <w:t>Cependant,</w:t>
      </w:r>
      <w:r>
        <w:rPr>
          <w:spacing w:val="40"/>
        </w:rPr>
        <w:t xml:space="preserve"> </w:t>
      </w:r>
      <w:r>
        <w:t>lorsque</w:t>
      </w:r>
      <w:r>
        <w:rPr>
          <w:spacing w:val="40"/>
        </w:rPr>
        <w:t xml:space="preserve"> </w:t>
      </w:r>
      <w:r>
        <w:t>nous</w:t>
      </w:r>
      <w:r>
        <w:rPr>
          <w:spacing w:val="40"/>
        </w:rPr>
        <w:t xml:space="preserve"> </w:t>
      </w:r>
      <w:r>
        <w:t>avons</w:t>
      </w:r>
      <w:r>
        <w:rPr>
          <w:spacing w:val="40"/>
        </w:rPr>
        <w:t xml:space="preserve"> </w:t>
      </w:r>
      <w:r>
        <w:t>des</w:t>
      </w:r>
      <w:r>
        <w:rPr>
          <w:spacing w:val="40"/>
        </w:rPr>
        <w:t xml:space="preserve"> </w:t>
      </w:r>
      <w:r>
        <w:t>projets</w:t>
      </w:r>
      <w:r>
        <w:rPr>
          <w:spacing w:val="40"/>
        </w:rPr>
        <w:t xml:space="preserve"> </w:t>
      </w:r>
      <w:r>
        <w:t>exclusifs</w:t>
      </w:r>
      <w:r>
        <w:rPr>
          <w:spacing w:val="40"/>
        </w:rPr>
        <w:t xml:space="preserve"> </w:t>
      </w:r>
      <w:r>
        <w:t>dont</w:t>
      </w:r>
      <w:r>
        <w:rPr>
          <w:spacing w:val="40"/>
        </w:rPr>
        <w:t xml:space="preserve"> </w:t>
      </w:r>
      <w:r>
        <w:t>les</w:t>
      </w:r>
      <w:r>
        <w:rPr>
          <w:spacing w:val="40"/>
        </w:rPr>
        <w:t xml:space="preserve"> </w:t>
      </w:r>
      <w:r>
        <w:t>VAN</w:t>
      </w:r>
      <w:r>
        <w:rPr>
          <w:spacing w:val="40"/>
        </w:rPr>
        <w:t xml:space="preserve"> </w:t>
      </w:r>
      <w:r>
        <w:t>sont</w:t>
      </w:r>
      <w:r>
        <w:rPr>
          <w:spacing w:val="40"/>
        </w:rPr>
        <w:t xml:space="preserve"> </w:t>
      </w:r>
      <w:r>
        <w:t>très</w:t>
      </w:r>
      <w:r>
        <w:rPr>
          <w:spacing w:val="40"/>
        </w:rPr>
        <w:t xml:space="preserve"> </w:t>
      </w:r>
      <w:r>
        <w:t>voisines,</w:t>
      </w:r>
      <w:r>
        <w:rPr>
          <w:spacing w:val="40"/>
        </w:rPr>
        <w:t xml:space="preserve"> </w:t>
      </w:r>
      <w:r>
        <w:t>le</w:t>
      </w:r>
      <w:r>
        <w:rPr>
          <w:spacing w:val="40"/>
        </w:rPr>
        <w:t xml:space="preserve"> </w:t>
      </w:r>
      <w:r>
        <w:t>critère</w:t>
      </w:r>
      <w:r>
        <w:rPr>
          <w:spacing w:val="40"/>
        </w:rPr>
        <w:t xml:space="preserve"> </w:t>
      </w:r>
      <w:r>
        <w:t>de</w:t>
      </w:r>
      <w:r>
        <w:rPr>
          <w:spacing w:val="40"/>
        </w:rPr>
        <w:t xml:space="preserve"> </w:t>
      </w:r>
      <w:r>
        <w:t>l’indice</w:t>
      </w:r>
      <w:r>
        <w:rPr>
          <w:spacing w:val="40"/>
        </w:rPr>
        <w:t xml:space="preserve"> </w:t>
      </w:r>
      <w:r>
        <w:t>de profitabilité aboutit quelquefois à un choix de projet différent de celui induit par la VAN.</w:t>
      </w:r>
    </w:p>
    <w:p w14:paraId="65C4292E" w14:textId="0C29954C" w:rsidR="0001732F" w:rsidRDefault="00000000" w:rsidP="002807C5">
      <w:pPr>
        <w:pStyle w:val="BodyText"/>
        <w:spacing w:line="360" w:lineRule="auto"/>
        <w:ind w:left="850" w:right="293"/>
      </w:pPr>
      <w:r>
        <w:rPr>
          <w:color w:val="FF0000"/>
        </w:rPr>
        <w:t>Le critère de l’indice de profitabilité peur servir comme critère complémentaire à celui de la</w:t>
      </w:r>
      <w:r>
        <w:rPr>
          <w:color w:val="FF0000"/>
          <w:spacing w:val="-2"/>
        </w:rPr>
        <w:t xml:space="preserve"> </w:t>
      </w:r>
      <w:r>
        <w:rPr>
          <w:color w:val="FF0000"/>
        </w:rPr>
        <w:t>VAN afin de départager des projets à VAN très proches.</w:t>
      </w:r>
    </w:p>
    <w:p w14:paraId="316CA520" w14:textId="77777777" w:rsidR="0001732F" w:rsidRDefault="00000000">
      <w:pPr>
        <w:ind w:left="850"/>
        <w:rPr>
          <w:b/>
        </w:rPr>
      </w:pPr>
      <w:r>
        <w:rPr>
          <w:b/>
        </w:rPr>
        <w:t>Exemple</w:t>
      </w:r>
      <w:r>
        <w:rPr>
          <w:b/>
          <w:spacing w:val="-2"/>
        </w:rPr>
        <w:t xml:space="preserve"> </w:t>
      </w:r>
      <w:r>
        <w:rPr>
          <w:b/>
          <w:spacing w:val="-10"/>
        </w:rPr>
        <w:t>:</w:t>
      </w:r>
    </w:p>
    <w:p w14:paraId="3007872E" w14:textId="77777777" w:rsidR="0001732F" w:rsidRDefault="0001732F">
      <w:pPr>
        <w:pStyle w:val="BodyText"/>
        <w:rPr>
          <w:b/>
          <w:sz w:val="20"/>
        </w:rPr>
      </w:pPr>
    </w:p>
    <w:p w14:paraId="2BD9BF49" w14:textId="77777777" w:rsidR="0001732F" w:rsidRDefault="0001732F">
      <w:pPr>
        <w:pStyle w:val="BodyText"/>
        <w:spacing w:before="54"/>
        <w:rPr>
          <w:b/>
          <w:sz w:val="20"/>
        </w:rPr>
      </w:pPr>
    </w:p>
    <w:tbl>
      <w:tblPr>
        <w:tblW w:w="0" w:type="auto"/>
        <w:tblInd w:w="807" w:type="dxa"/>
        <w:tblLayout w:type="fixed"/>
        <w:tblCellMar>
          <w:left w:w="0" w:type="dxa"/>
          <w:right w:w="0" w:type="dxa"/>
        </w:tblCellMar>
        <w:tblLook w:val="01E0" w:firstRow="1" w:lastRow="1" w:firstColumn="1" w:lastColumn="1" w:noHBand="0" w:noVBand="0"/>
      </w:tblPr>
      <w:tblGrid>
        <w:gridCol w:w="2453"/>
        <w:gridCol w:w="2130"/>
        <w:gridCol w:w="2643"/>
      </w:tblGrid>
      <w:tr w:rsidR="0001732F" w14:paraId="4E446793" w14:textId="77777777">
        <w:trPr>
          <w:trHeight w:val="309"/>
        </w:trPr>
        <w:tc>
          <w:tcPr>
            <w:tcW w:w="4583" w:type="dxa"/>
            <w:gridSpan w:val="2"/>
          </w:tcPr>
          <w:p w14:paraId="5B8C299C" w14:textId="77777777" w:rsidR="0001732F" w:rsidRDefault="00000000">
            <w:pPr>
              <w:pStyle w:val="TableParagraph"/>
              <w:spacing w:line="244" w:lineRule="exact"/>
              <w:ind w:left="1977"/>
              <w:rPr>
                <w:b/>
              </w:rPr>
            </w:pPr>
            <w:r>
              <w:rPr>
                <w:b/>
              </w:rPr>
              <w:t>INVESTISSEMENT</w:t>
            </w:r>
            <w:r>
              <w:rPr>
                <w:b/>
                <w:spacing w:val="-12"/>
              </w:rPr>
              <w:t xml:space="preserve"> </w:t>
            </w:r>
            <w:r>
              <w:rPr>
                <w:b/>
                <w:spacing w:val="-10"/>
              </w:rPr>
              <w:t>A</w:t>
            </w:r>
          </w:p>
        </w:tc>
        <w:tc>
          <w:tcPr>
            <w:tcW w:w="2643" w:type="dxa"/>
          </w:tcPr>
          <w:p w14:paraId="2B253A90" w14:textId="77777777" w:rsidR="0001732F" w:rsidRDefault="00000000">
            <w:pPr>
              <w:pStyle w:val="TableParagraph"/>
              <w:spacing w:line="244" w:lineRule="exact"/>
              <w:ind w:left="435"/>
              <w:rPr>
                <w:b/>
              </w:rPr>
            </w:pPr>
            <w:r>
              <w:rPr>
                <w:b/>
              </w:rPr>
              <w:t>INVESTISSEMENT</w:t>
            </w:r>
            <w:r>
              <w:rPr>
                <w:b/>
                <w:spacing w:val="-14"/>
              </w:rPr>
              <w:t xml:space="preserve"> </w:t>
            </w:r>
            <w:r>
              <w:rPr>
                <w:b/>
                <w:spacing w:val="-10"/>
              </w:rPr>
              <w:t>B</w:t>
            </w:r>
          </w:p>
        </w:tc>
      </w:tr>
      <w:tr w:rsidR="0001732F" w14:paraId="581CAE82" w14:textId="77777777">
        <w:trPr>
          <w:trHeight w:val="380"/>
        </w:trPr>
        <w:tc>
          <w:tcPr>
            <w:tcW w:w="2453" w:type="dxa"/>
          </w:tcPr>
          <w:p w14:paraId="31465443" w14:textId="77777777" w:rsidR="0001732F" w:rsidRDefault="00000000">
            <w:pPr>
              <w:pStyle w:val="TableParagraph"/>
              <w:spacing w:before="61"/>
              <w:ind w:left="50"/>
              <w:rPr>
                <w:b/>
              </w:rPr>
            </w:pPr>
            <w:r>
              <w:rPr>
                <w:b/>
              </w:rPr>
              <w:t>Coût</w:t>
            </w:r>
            <w:r>
              <w:rPr>
                <w:b/>
                <w:spacing w:val="-1"/>
              </w:rPr>
              <w:t xml:space="preserve"> </w:t>
            </w:r>
            <w:r>
              <w:rPr>
                <w:b/>
              </w:rPr>
              <w:t>de</w:t>
            </w:r>
            <w:r>
              <w:rPr>
                <w:b/>
                <w:spacing w:val="-1"/>
              </w:rPr>
              <w:t xml:space="preserve"> </w:t>
            </w:r>
            <w:r>
              <w:rPr>
                <w:b/>
                <w:spacing w:val="-2"/>
              </w:rPr>
              <w:t>l’investissement</w:t>
            </w:r>
          </w:p>
        </w:tc>
        <w:tc>
          <w:tcPr>
            <w:tcW w:w="2130" w:type="dxa"/>
          </w:tcPr>
          <w:p w14:paraId="721B4A5B" w14:textId="77777777" w:rsidR="0001732F" w:rsidRDefault="00000000">
            <w:pPr>
              <w:pStyle w:val="TableParagraph"/>
              <w:spacing w:before="56"/>
              <w:ind w:left="117"/>
            </w:pPr>
            <w:r>
              <w:t xml:space="preserve">200 </w:t>
            </w:r>
            <w:r>
              <w:rPr>
                <w:spacing w:val="-5"/>
              </w:rPr>
              <w:t>000</w:t>
            </w:r>
          </w:p>
        </w:tc>
        <w:tc>
          <w:tcPr>
            <w:tcW w:w="2643" w:type="dxa"/>
          </w:tcPr>
          <w:p w14:paraId="1C0071DB" w14:textId="77777777" w:rsidR="0001732F" w:rsidRDefault="00000000">
            <w:pPr>
              <w:pStyle w:val="TableParagraph"/>
              <w:spacing w:before="56"/>
              <w:ind w:left="844"/>
            </w:pPr>
            <w:r>
              <w:t xml:space="preserve">100 </w:t>
            </w:r>
            <w:r>
              <w:rPr>
                <w:spacing w:val="-5"/>
              </w:rPr>
              <w:t>000</w:t>
            </w:r>
          </w:p>
        </w:tc>
      </w:tr>
      <w:tr w:rsidR="0001732F" w14:paraId="02C8D745" w14:textId="77777777">
        <w:trPr>
          <w:trHeight w:val="380"/>
        </w:trPr>
        <w:tc>
          <w:tcPr>
            <w:tcW w:w="2453" w:type="dxa"/>
          </w:tcPr>
          <w:p w14:paraId="5F5F83CC" w14:textId="77777777" w:rsidR="0001732F" w:rsidRDefault="00000000">
            <w:pPr>
              <w:pStyle w:val="TableParagraph"/>
              <w:spacing w:before="62"/>
              <w:ind w:left="50"/>
              <w:rPr>
                <w:b/>
              </w:rPr>
            </w:pPr>
            <w:r>
              <w:rPr>
                <w:b/>
              </w:rPr>
              <w:t>Cash-flows</w:t>
            </w:r>
            <w:r>
              <w:rPr>
                <w:b/>
                <w:spacing w:val="-6"/>
              </w:rPr>
              <w:t xml:space="preserve"> </w:t>
            </w:r>
            <w:r>
              <w:rPr>
                <w:b/>
                <w:spacing w:val="-2"/>
              </w:rPr>
              <w:t>actualisés</w:t>
            </w:r>
          </w:p>
        </w:tc>
        <w:tc>
          <w:tcPr>
            <w:tcW w:w="2130" w:type="dxa"/>
          </w:tcPr>
          <w:p w14:paraId="6E500964" w14:textId="77777777" w:rsidR="0001732F" w:rsidRDefault="00000000">
            <w:pPr>
              <w:pStyle w:val="TableParagraph"/>
              <w:spacing w:before="58"/>
              <w:ind w:left="117"/>
            </w:pPr>
            <w:r>
              <w:t xml:space="preserve">238 </w:t>
            </w:r>
            <w:r>
              <w:rPr>
                <w:spacing w:val="-5"/>
              </w:rPr>
              <w:t>000</w:t>
            </w:r>
          </w:p>
        </w:tc>
        <w:tc>
          <w:tcPr>
            <w:tcW w:w="2643" w:type="dxa"/>
          </w:tcPr>
          <w:p w14:paraId="0F852AD5" w14:textId="77777777" w:rsidR="0001732F" w:rsidRDefault="00000000">
            <w:pPr>
              <w:pStyle w:val="TableParagraph"/>
              <w:spacing w:before="58"/>
              <w:ind w:left="844"/>
            </w:pPr>
            <w:r>
              <w:t xml:space="preserve">143 </w:t>
            </w:r>
            <w:r>
              <w:rPr>
                <w:spacing w:val="-5"/>
              </w:rPr>
              <w:t>000</w:t>
            </w:r>
          </w:p>
        </w:tc>
      </w:tr>
      <w:tr w:rsidR="0001732F" w14:paraId="7CB2C78E" w14:textId="77777777">
        <w:trPr>
          <w:trHeight w:val="314"/>
        </w:trPr>
        <w:tc>
          <w:tcPr>
            <w:tcW w:w="2453" w:type="dxa"/>
          </w:tcPr>
          <w:p w14:paraId="6DF713C8" w14:textId="77777777" w:rsidR="0001732F" w:rsidRDefault="00000000">
            <w:pPr>
              <w:pStyle w:val="TableParagraph"/>
              <w:spacing w:before="61" w:line="233" w:lineRule="exact"/>
              <w:ind w:left="50"/>
              <w:rPr>
                <w:b/>
              </w:rPr>
            </w:pPr>
            <w:r>
              <w:rPr>
                <w:b/>
                <w:spacing w:val="-5"/>
              </w:rPr>
              <w:t>VAN</w:t>
            </w:r>
          </w:p>
        </w:tc>
        <w:tc>
          <w:tcPr>
            <w:tcW w:w="2130" w:type="dxa"/>
          </w:tcPr>
          <w:p w14:paraId="3ABED5D2" w14:textId="77777777" w:rsidR="0001732F" w:rsidRDefault="00000000">
            <w:pPr>
              <w:pStyle w:val="TableParagraph"/>
              <w:spacing w:before="56" w:line="238" w:lineRule="exact"/>
              <w:ind w:left="227"/>
            </w:pPr>
            <w:r>
              <w:t xml:space="preserve">38 </w:t>
            </w:r>
            <w:r>
              <w:rPr>
                <w:spacing w:val="-5"/>
              </w:rPr>
              <w:t>000</w:t>
            </w:r>
          </w:p>
        </w:tc>
        <w:tc>
          <w:tcPr>
            <w:tcW w:w="2643" w:type="dxa"/>
          </w:tcPr>
          <w:p w14:paraId="461DB4ED" w14:textId="77777777" w:rsidR="0001732F" w:rsidRDefault="00000000">
            <w:pPr>
              <w:pStyle w:val="TableParagraph"/>
              <w:spacing w:before="56" w:line="238" w:lineRule="exact"/>
              <w:ind w:right="124"/>
              <w:jc w:val="center"/>
            </w:pPr>
            <w:r>
              <w:t xml:space="preserve">34 </w:t>
            </w:r>
            <w:r>
              <w:rPr>
                <w:spacing w:val="-5"/>
              </w:rPr>
              <w:t>000</w:t>
            </w:r>
          </w:p>
        </w:tc>
      </w:tr>
    </w:tbl>
    <w:p w14:paraId="719E7C28" w14:textId="77777777" w:rsidR="0001732F" w:rsidRDefault="0001732F">
      <w:pPr>
        <w:pStyle w:val="BodyText"/>
        <w:rPr>
          <w:b/>
        </w:rPr>
      </w:pPr>
    </w:p>
    <w:p w14:paraId="680E082F" w14:textId="77777777" w:rsidR="0001732F" w:rsidRDefault="0001732F">
      <w:pPr>
        <w:pStyle w:val="BodyText"/>
        <w:spacing w:before="1"/>
        <w:rPr>
          <w:b/>
        </w:rPr>
      </w:pPr>
    </w:p>
    <w:p w14:paraId="7D5CE470" w14:textId="77777777" w:rsidR="0001732F" w:rsidRDefault="00000000">
      <w:pPr>
        <w:pStyle w:val="Heading6"/>
        <w:tabs>
          <w:tab w:val="left" w:pos="3068"/>
        </w:tabs>
      </w:pPr>
      <w:r>
        <w:t>IPA</w:t>
      </w:r>
      <w:r>
        <w:rPr>
          <w:spacing w:val="-1"/>
        </w:rPr>
        <w:t xml:space="preserve"> </w:t>
      </w:r>
      <w:r>
        <w:t>=</w:t>
      </w:r>
      <w:r>
        <w:rPr>
          <w:spacing w:val="-1"/>
        </w:rPr>
        <w:t xml:space="preserve"> </w:t>
      </w:r>
      <w:r>
        <w:t>38</w:t>
      </w:r>
      <w:r>
        <w:rPr>
          <w:spacing w:val="-2"/>
        </w:rPr>
        <w:t xml:space="preserve"> </w:t>
      </w:r>
      <w:r>
        <w:t xml:space="preserve">000/200 </w:t>
      </w:r>
      <w:r>
        <w:rPr>
          <w:spacing w:val="-5"/>
        </w:rPr>
        <w:t>000</w:t>
      </w:r>
      <w:r>
        <w:tab/>
        <w:t>+</w:t>
      </w:r>
      <w:r>
        <w:rPr>
          <w:spacing w:val="-6"/>
        </w:rPr>
        <w:t xml:space="preserve"> </w:t>
      </w:r>
      <w:r>
        <w:t>1 =</w:t>
      </w:r>
      <w:r>
        <w:rPr>
          <w:spacing w:val="-1"/>
        </w:rPr>
        <w:t xml:space="preserve"> </w:t>
      </w:r>
      <w:r>
        <w:rPr>
          <w:spacing w:val="-4"/>
        </w:rPr>
        <w:t>1,19</w:t>
      </w:r>
    </w:p>
    <w:p w14:paraId="6FB49612" w14:textId="77777777" w:rsidR="0001732F" w:rsidRDefault="00000000">
      <w:pPr>
        <w:tabs>
          <w:tab w:val="left" w:pos="3055"/>
        </w:tabs>
        <w:spacing w:before="126"/>
        <w:ind w:left="850"/>
        <w:rPr>
          <w:b/>
        </w:rPr>
      </w:pPr>
      <w:r>
        <w:rPr>
          <w:b/>
        </w:rPr>
        <w:t>IPB =</w:t>
      </w:r>
      <w:r>
        <w:rPr>
          <w:b/>
          <w:spacing w:val="-2"/>
        </w:rPr>
        <w:t xml:space="preserve"> </w:t>
      </w:r>
      <w:r>
        <w:rPr>
          <w:b/>
        </w:rPr>
        <w:t>34</w:t>
      </w:r>
      <w:r>
        <w:rPr>
          <w:b/>
          <w:spacing w:val="-4"/>
        </w:rPr>
        <w:t xml:space="preserve"> </w:t>
      </w:r>
      <w:r>
        <w:rPr>
          <w:b/>
        </w:rPr>
        <w:t xml:space="preserve">000/100 </w:t>
      </w:r>
      <w:r>
        <w:rPr>
          <w:b/>
          <w:spacing w:val="-5"/>
        </w:rPr>
        <w:t>000</w:t>
      </w:r>
      <w:r>
        <w:rPr>
          <w:b/>
        </w:rPr>
        <w:tab/>
        <w:t>+</w:t>
      </w:r>
      <w:r>
        <w:rPr>
          <w:b/>
          <w:spacing w:val="-6"/>
        </w:rPr>
        <w:t xml:space="preserve"> </w:t>
      </w:r>
      <w:r>
        <w:rPr>
          <w:b/>
        </w:rPr>
        <w:t>1 =</w:t>
      </w:r>
      <w:r>
        <w:rPr>
          <w:b/>
          <w:spacing w:val="-1"/>
        </w:rPr>
        <w:t xml:space="preserve"> </w:t>
      </w:r>
      <w:r>
        <w:rPr>
          <w:b/>
          <w:spacing w:val="-4"/>
        </w:rPr>
        <w:t>1,34</w:t>
      </w:r>
    </w:p>
    <w:p w14:paraId="7DEE1444" w14:textId="77777777" w:rsidR="0001732F" w:rsidRDefault="00000000">
      <w:pPr>
        <w:pStyle w:val="BodyText"/>
        <w:spacing w:before="122" w:line="360" w:lineRule="auto"/>
        <w:ind w:left="850"/>
      </w:pPr>
      <w:r>
        <w:t>Les</w:t>
      </w:r>
      <w:r>
        <w:rPr>
          <w:spacing w:val="23"/>
        </w:rPr>
        <w:t xml:space="preserve"> </w:t>
      </w:r>
      <w:r>
        <w:t>deux</w:t>
      </w:r>
      <w:r>
        <w:rPr>
          <w:spacing w:val="23"/>
        </w:rPr>
        <w:t xml:space="preserve"> </w:t>
      </w:r>
      <w:r>
        <w:t>projets</w:t>
      </w:r>
      <w:r>
        <w:rPr>
          <w:spacing w:val="23"/>
        </w:rPr>
        <w:t xml:space="preserve"> </w:t>
      </w:r>
      <w:r>
        <w:t>A</w:t>
      </w:r>
      <w:r>
        <w:rPr>
          <w:spacing w:val="21"/>
        </w:rPr>
        <w:t xml:space="preserve"> </w:t>
      </w:r>
      <w:r>
        <w:t>et</w:t>
      </w:r>
      <w:r>
        <w:rPr>
          <w:spacing w:val="24"/>
        </w:rPr>
        <w:t xml:space="preserve"> </w:t>
      </w:r>
      <w:r>
        <w:t>B</w:t>
      </w:r>
      <w:r>
        <w:rPr>
          <w:spacing w:val="22"/>
        </w:rPr>
        <w:t xml:space="preserve"> </w:t>
      </w:r>
      <w:r>
        <w:t>ont</w:t>
      </w:r>
      <w:r>
        <w:rPr>
          <w:spacing w:val="23"/>
        </w:rPr>
        <w:t xml:space="preserve"> </w:t>
      </w:r>
      <w:r>
        <w:t>des</w:t>
      </w:r>
      <w:r>
        <w:rPr>
          <w:spacing w:val="21"/>
        </w:rPr>
        <w:t xml:space="preserve"> </w:t>
      </w:r>
      <w:r>
        <w:t>VAN</w:t>
      </w:r>
      <w:r>
        <w:rPr>
          <w:spacing w:val="21"/>
        </w:rPr>
        <w:t xml:space="preserve"> </w:t>
      </w:r>
      <w:r>
        <w:t>très</w:t>
      </w:r>
      <w:r>
        <w:rPr>
          <w:spacing w:val="23"/>
        </w:rPr>
        <w:t xml:space="preserve"> </w:t>
      </w:r>
      <w:r>
        <w:t>voisines</w:t>
      </w:r>
      <w:r>
        <w:rPr>
          <w:spacing w:val="23"/>
        </w:rPr>
        <w:t xml:space="preserve"> </w:t>
      </w:r>
      <w:r>
        <w:t>(38</w:t>
      </w:r>
      <w:r>
        <w:rPr>
          <w:spacing w:val="23"/>
        </w:rPr>
        <w:t xml:space="preserve"> </w:t>
      </w:r>
      <w:r>
        <w:t>000</w:t>
      </w:r>
      <w:r>
        <w:rPr>
          <w:spacing w:val="23"/>
        </w:rPr>
        <w:t xml:space="preserve"> </w:t>
      </w:r>
      <w:r>
        <w:t>et</w:t>
      </w:r>
      <w:r>
        <w:rPr>
          <w:spacing w:val="24"/>
        </w:rPr>
        <w:t xml:space="preserve"> </w:t>
      </w:r>
      <w:r>
        <w:t>34</w:t>
      </w:r>
      <w:r>
        <w:rPr>
          <w:spacing w:val="23"/>
        </w:rPr>
        <w:t xml:space="preserve"> </w:t>
      </w:r>
      <w:r>
        <w:t>000).</w:t>
      </w:r>
      <w:r>
        <w:rPr>
          <w:spacing w:val="23"/>
        </w:rPr>
        <w:t xml:space="preserve"> </w:t>
      </w:r>
      <w:r>
        <w:t>On</w:t>
      </w:r>
      <w:r>
        <w:rPr>
          <w:spacing w:val="23"/>
        </w:rPr>
        <w:t xml:space="preserve"> </w:t>
      </w:r>
      <w:r>
        <w:t>préfèrera</w:t>
      </w:r>
      <w:r>
        <w:rPr>
          <w:spacing w:val="20"/>
        </w:rPr>
        <w:t xml:space="preserve"> </w:t>
      </w:r>
      <w:r>
        <w:t>le</w:t>
      </w:r>
      <w:r>
        <w:rPr>
          <w:spacing w:val="23"/>
        </w:rPr>
        <w:t xml:space="preserve"> </w:t>
      </w:r>
      <w:r>
        <w:t>projet</w:t>
      </w:r>
      <w:r>
        <w:rPr>
          <w:spacing w:val="23"/>
        </w:rPr>
        <w:t xml:space="preserve"> </w:t>
      </w:r>
      <w:r>
        <w:t>B</w:t>
      </w:r>
      <w:r>
        <w:rPr>
          <w:spacing w:val="22"/>
        </w:rPr>
        <w:t xml:space="preserve"> </w:t>
      </w:r>
      <w:r>
        <w:t>dont</w:t>
      </w:r>
      <w:r>
        <w:rPr>
          <w:spacing w:val="23"/>
        </w:rPr>
        <w:t xml:space="preserve"> </w:t>
      </w:r>
      <w:r>
        <w:t>l’indice</w:t>
      </w:r>
      <w:r>
        <w:rPr>
          <w:spacing w:val="23"/>
        </w:rPr>
        <w:t xml:space="preserve"> </w:t>
      </w:r>
      <w:r>
        <w:t>de profitabilité (1,34) est supérieur à celui de A (1 ,19).</w:t>
      </w:r>
    </w:p>
    <w:p w14:paraId="318C6BEA" w14:textId="77777777" w:rsidR="0001732F" w:rsidRDefault="00000000">
      <w:pPr>
        <w:pStyle w:val="BodyText"/>
        <w:spacing w:line="360" w:lineRule="auto"/>
        <w:ind w:left="850"/>
      </w:pPr>
      <w:r>
        <w:t>En</w:t>
      </w:r>
      <w:r>
        <w:rPr>
          <w:spacing w:val="19"/>
        </w:rPr>
        <w:t xml:space="preserve"> </w:t>
      </w:r>
      <w:r>
        <w:t>réalité,</w:t>
      </w:r>
      <w:r>
        <w:rPr>
          <w:spacing w:val="17"/>
        </w:rPr>
        <w:t xml:space="preserve"> </w:t>
      </w:r>
      <w:r>
        <w:t>l’indice</w:t>
      </w:r>
      <w:r>
        <w:rPr>
          <w:spacing w:val="17"/>
        </w:rPr>
        <w:t xml:space="preserve"> </w:t>
      </w:r>
      <w:r>
        <w:t>de</w:t>
      </w:r>
      <w:r>
        <w:rPr>
          <w:spacing w:val="17"/>
        </w:rPr>
        <w:t xml:space="preserve"> </w:t>
      </w:r>
      <w:r>
        <w:t>profitabilité</w:t>
      </w:r>
      <w:r>
        <w:rPr>
          <w:spacing w:val="17"/>
        </w:rPr>
        <w:t xml:space="preserve"> </w:t>
      </w:r>
      <w:r>
        <w:t>met</w:t>
      </w:r>
      <w:r>
        <w:rPr>
          <w:spacing w:val="20"/>
        </w:rPr>
        <w:t xml:space="preserve"> </w:t>
      </w:r>
      <w:r>
        <w:t>en</w:t>
      </w:r>
      <w:r>
        <w:rPr>
          <w:spacing w:val="17"/>
        </w:rPr>
        <w:t xml:space="preserve"> </w:t>
      </w:r>
      <w:r>
        <w:t>évidence</w:t>
      </w:r>
      <w:r>
        <w:rPr>
          <w:spacing w:val="17"/>
        </w:rPr>
        <w:t xml:space="preserve"> </w:t>
      </w:r>
      <w:r>
        <w:t>le</w:t>
      </w:r>
      <w:r>
        <w:rPr>
          <w:spacing w:val="22"/>
        </w:rPr>
        <w:t xml:space="preserve"> </w:t>
      </w:r>
      <w:r>
        <w:t>coût</w:t>
      </w:r>
      <w:r>
        <w:rPr>
          <w:spacing w:val="18"/>
        </w:rPr>
        <w:t xml:space="preserve"> </w:t>
      </w:r>
      <w:r>
        <w:t>très</w:t>
      </w:r>
      <w:r>
        <w:rPr>
          <w:spacing w:val="18"/>
        </w:rPr>
        <w:t xml:space="preserve"> </w:t>
      </w:r>
      <w:r>
        <w:t>élevé</w:t>
      </w:r>
      <w:r>
        <w:rPr>
          <w:spacing w:val="19"/>
        </w:rPr>
        <w:t xml:space="preserve"> </w:t>
      </w:r>
      <w:r>
        <w:t>du</w:t>
      </w:r>
      <w:r>
        <w:rPr>
          <w:spacing w:val="17"/>
        </w:rPr>
        <w:t xml:space="preserve"> </w:t>
      </w:r>
      <w:r>
        <w:t>projet</w:t>
      </w:r>
      <w:r>
        <w:rPr>
          <w:spacing w:val="18"/>
        </w:rPr>
        <w:t xml:space="preserve"> </w:t>
      </w:r>
      <w:r>
        <w:t>A</w:t>
      </w:r>
      <w:r>
        <w:rPr>
          <w:spacing w:val="18"/>
        </w:rPr>
        <w:t xml:space="preserve"> </w:t>
      </w:r>
      <w:r>
        <w:t>(200</w:t>
      </w:r>
      <w:r>
        <w:rPr>
          <w:spacing w:val="17"/>
        </w:rPr>
        <w:t xml:space="preserve"> </w:t>
      </w:r>
      <w:r>
        <w:t>000)</w:t>
      </w:r>
      <w:r>
        <w:rPr>
          <w:spacing w:val="17"/>
        </w:rPr>
        <w:t xml:space="preserve"> </w:t>
      </w:r>
      <w:r>
        <w:t>par</w:t>
      </w:r>
      <w:r>
        <w:rPr>
          <w:spacing w:val="18"/>
        </w:rPr>
        <w:t xml:space="preserve"> </w:t>
      </w:r>
      <w:r>
        <w:t>rapport</w:t>
      </w:r>
      <w:r>
        <w:rPr>
          <w:spacing w:val="18"/>
        </w:rPr>
        <w:t xml:space="preserve"> </w:t>
      </w:r>
      <w:r>
        <w:t>à</w:t>
      </w:r>
      <w:r>
        <w:rPr>
          <w:spacing w:val="15"/>
        </w:rPr>
        <w:t xml:space="preserve"> </w:t>
      </w:r>
      <w:r>
        <w:t>celui</w:t>
      </w:r>
      <w:r>
        <w:rPr>
          <w:spacing w:val="18"/>
        </w:rPr>
        <w:t xml:space="preserve"> </w:t>
      </w:r>
      <w:r>
        <w:t>du projet B (100 000).</w:t>
      </w:r>
    </w:p>
    <w:p w14:paraId="6D11F575" w14:textId="413F7CB1" w:rsidR="00CE1FBA" w:rsidRPr="00CE1FBA" w:rsidRDefault="00000000" w:rsidP="002807C5">
      <w:pPr>
        <w:pStyle w:val="BodyText"/>
        <w:spacing w:before="1" w:line="360" w:lineRule="auto"/>
        <w:ind w:left="850" w:right="293"/>
      </w:pPr>
      <w:r>
        <w:rPr>
          <w:color w:val="FF0000"/>
        </w:rPr>
        <w:t>L’indice de profitabilité est donc un critère présentant un grand intérêt lorsqu’il faut comparer entre eux des projets dont les coûts d’investissement sont sensiblement différents.</w:t>
      </w:r>
    </w:p>
    <w:p w14:paraId="2A0E3D19" w14:textId="77777777" w:rsidR="00CE1FBA" w:rsidRPr="00CE1FBA" w:rsidRDefault="00CE1FBA" w:rsidP="00CE1FBA"/>
    <w:p w14:paraId="6CDCA781" w14:textId="77777777" w:rsidR="00CE1FBA" w:rsidRDefault="00CE1FBA" w:rsidP="00CE1FBA"/>
    <w:p w14:paraId="3E141F1C" w14:textId="47A0536A" w:rsidR="0001732F" w:rsidRDefault="00CE1FBA" w:rsidP="00CE1FBA">
      <w:pPr>
        <w:tabs>
          <w:tab w:val="left" w:pos="4470"/>
        </w:tabs>
      </w:pPr>
      <w:r>
        <w:tab/>
      </w:r>
    </w:p>
    <w:sectPr w:rsidR="0001732F" w:rsidSect="00DF73F4">
      <w:pgSz w:w="11910" w:h="16840"/>
      <w:pgMar w:top="960" w:right="283"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E96B2" w14:textId="77777777" w:rsidR="004C2982" w:rsidRDefault="004C2982">
      <w:r>
        <w:separator/>
      </w:r>
    </w:p>
  </w:endnote>
  <w:endnote w:type="continuationSeparator" w:id="0">
    <w:p w14:paraId="44B2934B" w14:textId="77777777" w:rsidR="004C2982" w:rsidRDefault="004C2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598266"/>
      <w:docPartObj>
        <w:docPartGallery w:val="Page Numbers (Bottom of Page)"/>
        <w:docPartUnique/>
      </w:docPartObj>
    </w:sdtPr>
    <w:sdtEndPr>
      <w:rPr>
        <w:noProof/>
      </w:rPr>
    </w:sdtEndPr>
    <w:sdtContent>
      <w:p w14:paraId="775BEF06" w14:textId="27E9B2AF" w:rsidR="003C1485" w:rsidRDefault="003C14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F17F30" w14:textId="77777777" w:rsidR="003C1485" w:rsidRDefault="003C1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7E3FC" w14:textId="77777777" w:rsidR="004C2982" w:rsidRDefault="004C2982">
      <w:r>
        <w:separator/>
      </w:r>
    </w:p>
  </w:footnote>
  <w:footnote w:type="continuationSeparator" w:id="0">
    <w:p w14:paraId="6DD05650" w14:textId="77777777" w:rsidR="004C2982" w:rsidRDefault="004C2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2C79" w14:textId="645A9716" w:rsidR="0001732F"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4D826257" wp14:editId="02631956">
              <wp:simplePos x="0" y="0"/>
              <wp:positionH relativeFrom="page">
                <wp:posOffset>3797934</wp:posOffset>
              </wp:positionH>
              <wp:positionV relativeFrom="page">
                <wp:posOffset>214756</wp:posOffset>
              </wp:positionV>
              <wp:extent cx="229870" cy="2286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228600"/>
                      </a:xfrm>
                      <a:prstGeom prst="rect">
                        <a:avLst/>
                      </a:prstGeom>
                    </wps:spPr>
                    <wps:txbx>
                      <w:txbxContent>
                        <w:p w14:paraId="6856E311" w14:textId="6892D74D" w:rsidR="0001732F" w:rsidRDefault="0001732F">
                          <w:pPr>
                            <w:spacing w:line="345" w:lineRule="exact"/>
                            <w:ind w:left="20"/>
                            <w:rPr>
                              <w:rFonts w:ascii="Calibri"/>
                              <w:b/>
                              <w:sz w:val="32"/>
                            </w:rPr>
                          </w:pPr>
                        </w:p>
                      </w:txbxContent>
                    </wps:txbx>
                    <wps:bodyPr wrap="square" lIns="0" tIns="0" rIns="0" bIns="0" rtlCol="0">
                      <a:noAutofit/>
                    </wps:bodyPr>
                  </wps:wsp>
                </a:graphicData>
              </a:graphic>
            </wp:anchor>
          </w:drawing>
        </mc:Choice>
        <mc:Fallback>
          <w:pict>
            <v:shapetype w14:anchorId="4D826257" id="_x0000_t202" coordsize="21600,21600" o:spt="202" path="m,l,21600r21600,l21600,xe">
              <v:stroke joinstyle="miter"/>
              <v:path gradientshapeok="t" o:connecttype="rect"/>
            </v:shapetype>
            <v:shape id="Textbox 2" o:spid="_x0000_s1031" type="#_x0000_t202" style="position:absolute;margin-left:299.05pt;margin-top:16.9pt;width:18.1pt;height:18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" filled="f" stroked="f">
              <v:textbox inset="0,0,0,0">
                <w:txbxContent>
                  <w:p w14:paraId="6856E311" w14:textId="6892D74D" w:rsidR="0001732F" w:rsidRDefault="0001732F">
                    <w:pPr>
                      <w:spacing w:line="345" w:lineRule="exact"/>
                      <w:ind w:left="20"/>
                      <w:rPr>
                        <w:rFonts w:ascii="Calibri"/>
                        <w:b/>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705"/>
    <w:multiLevelType w:val="hybridMultilevel"/>
    <w:tmpl w:val="D2549344"/>
    <w:lvl w:ilvl="0" w:tplc="2C4EF436">
      <w:start w:val="1"/>
      <w:numFmt w:val="decimal"/>
      <w:lvlText w:val="%1."/>
      <w:lvlJc w:val="left"/>
      <w:pPr>
        <w:ind w:left="1558" w:hanging="709"/>
        <w:jc w:val="left"/>
      </w:pPr>
      <w:rPr>
        <w:rFonts w:ascii="Times New Roman" w:eastAsia="Times New Roman" w:hAnsi="Times New Roman" w:cs="Times New Roman" w:hint="default"/>
        <w:b w:val="0"/>
        <w:bCs w:val="0"/>
        <w:i w:val="0"/>
        <w:iCs w:val="0"/>
        <w:spacing w:val="0"/>
        <w:w w:val="100"/>
        <w:sz w:val="22"/>
        <w:szCs w:val="22"/>
        <w:lang w:val="fr-FR" w:eastAsia="en-US" w:bidi="ar-SA"/>
      </w:rPr>
    </w:lvl>
    <w:lvl w:ilvl="1" w:tplc="4DAC27D4">
      <w:numFmt w:val="bullet"/>
      <w:lvlText w:val="•"/>
      <w:lvlJc w:val="left"/>
      <w:pPr>
        <w:ind w:left="1863" w:hanging="709"/>
      </w:pPr>
      <w:rPr>
        <w:rFonts w:hint="default"/>
        <w:lang w:val="fr-FR" w:eastAsia="en-US" w:bidi="ar-SA"/>
      </w:rPr>
    </w:lvl>
    <w:lvl w:ilvl="2" w:tplc="6A9A0178">
      <w:numFmt w:val="bullet"/>
      <w:lvlText w:val="•"/>
      <w:lvlJc w:val="left"/>
      <w:pPr>
        <w:ind w:left="2167" w:hanging="709"/>
      </w:pPr>
      <w:rPr>
        <w:rFonts w:hint="default"/>
        <w:lang w:val="fr-FR" w:eastAsia="en-US" w:bidi="ar-SA"/>
      </w:rPr>
    </w:lvl>
    <w:lvl w:ilvl="3" w:tplc="B212C930">
      <w:numFmt w:val="bullet"/>
      <w:lvlText w:val="•"/>
      <w:lvlJc w:val="left"/>
      <w:pPr>
        <w:ind w:left="2471" w:hanging="709"/>
      </w:pPr>
      <w:rPr>
        <w:rFonts w:hint="default"/>
        <w:lang w:val="fr-FR" w:eastAsia="en-US" w:bidi="ar-SA"/>
      </w:rPr>
    </w:lvl>
    <w:lvl w:ilvl="4" w:tplc="B5B8DF40">
      <w:numFmt w:val="bullet"/>
      <w:lvlText w:val="•"/>
      <w:lvlJc w:val="left"/>
      <w:pPr>
        <w:ind w:left="2775" w:hanging="709"/>
      </w:pPr>
      <w:rPr>
        <w:rFonts w:hint="default"/>
        <w:lang w:val="fr-FR" w:eastAsia="en-US" w:bidi="ar-SA"/>
      </w:rPr>
    </w:lvl>
    <w:lvl w:ilvl="5" w:tplc="5A1C4054">
      <w:numFmt w:val="bullet"/>
      <w:lvlText w:val="•"/>
      <w:lvlJc w:val="left"/>
      <w:pPr>
        <w:ind w:left="3078" w:hanging="709"/>
      </w:pPr>
      <w:rPr>
        <w:rFonts w:hint="default"/>
        <w:lang w:val="fr-FR" w:eastAsia="en-US" w:bidi="ar-SA"/>
      </w:rPr>
    </w:lvl>
    <w:lvl w:ilvl="6" w:tplc="35661640">
      <w:numFmt w:val="bullet"/>
      <w:lvlText w:val="•"/>
      <w:lvlJc w:val="left"/>
      <w:pPr>
        <w:ind w:left="3382" w:hanging="709"/>
      </w:pPr>
      <w:rPr>
        <w:rFonts w:hint="default"/>
        <w:lang w:val="fr-FR" w:eastAsia="en-US" w:bidi="ar-SA"/>
      </w:rPr>
    </w:lvl>
    <w:lvl w:ilvl="7" w:tplc="E6A00D50">
      <w:numFmt w:val="bullet"/>
      <w:lvlText w:val="•"/>
      <w:lvlJc w:val="left"/>
      <w:pPr>
        <w:ind w:left="3686" w:hanging="709"/>
      </w:pPr>
      <w:rPr>
        <w:rFonts w:hint="default"/>
        <w:lang w:val="fr-FR" w:eastAsia="en-US" w:bidi="ar-SA"/>
      </w:rPr>
    </w:lvl>
    <w:lvl w:ilvl="8" w:tplc="1338B9C0">
      <w:numFmt w:val="bullet"/>
      <w:lvlText w:val="•"/>
      <w:lvlJc w:val="left"/>
      <w:pPr>
        <w:ind w:left="3990" w:hanging="709"/>
      </w:pPr>
      <w:rPr>
        <w:rFonts w:hint="default"/>
        <w:lang w:val="fr-FR" w:eastAsia="en-US" w:bidi="ar-SA"/>
      </w:rPr>
    </w:lvl>
  </w:abstractNum>
  <w:abstractNum w:abstractNumId="1" w15:restartNumberingAfterBreak="0">
    <w:nsid w:val="085A12EB"/>
    <w:multiLevelType w:val="hybridMultilevel"/>
    <w:tmpl w:val="E66C721A"/>
    <w:lvl w:ilvl="0" w:tplc="E006F550">
      <w:start w:val="1"/>
      <w:numFmt w:val="decimal"/>
      <w:lvlText w:val="%1"/>
      <w:lvlJc w:val="left"/>
      <w:pPr>
        <w:ind w:left="1015" w:hanging="166"/>
        <w:jc w:val="left"/>
      </w:pPr>
      <w:rPr>
        <w:rFonts w:ascii="Times New Roman" w:eastAsia="Times New Roman" w:hAnsi="Times New Roman" w:cs="Times New Roman" w:hint="default"/>
        <w:b/>
        <w:bCs/>
        <w:i w:val="0"/>
        <w:iCs w:val="0"/>
        <w:spacing w:val="0"/>
        <w:w w:val="100"/>
        <w:sz w:val="22"/>
        <w:szCs w:val="22"/>
        <w:lang w:val="fr-FR" w:eastAsia="en-US" w:bidi="ar-SA"/>
      </w:rPr>
    </w:lvl>
    <w:lvl w:ilvl="1" w:tplc="B1DA6B06">
      <w:start w:val="1"/>
      <w:numFmt w:val="upperLetter"/>
      <w:lvlText w:val="%2)"/>
      <w:lvlJc w:val="left"/>
      <w:pPr>
        <w:ind w:left="3010" w:hanging="360"/>
        <w:jc w:val="left"/>
      </w:pPr>
      <w:rPr>
        <w:rFonts w:hint="default"/>
        <w:spacing w:val="-2"/>
        <w:w w:val="100"/>
        <w:lang w:val="fr-FR" w:eastAsia="en-US" w:bidi="ar-SA"/>
      </w:rPr>
    </w:lvl>
    <w:lvl w:ilvl="2" w:tplc="1C9CD23A">
      <w:numFmt w:val="bullet"/>
      <w:lvlText w:val="•"/>
      <w:lvlJc w:val="left"/>
      <w:pPr>
        <w:ind w:left="3960" w:hanging="360"/>
      </w:pPr>
      <w:rPr>
        <w:rFonts w:hint="default"/>
        <w:lang w:val="fr-FR" w:eastAsia="en-US" w:bidi="ar-SA"/>
      </w:rPr>
    </w:lvl>
    <w:lvl w:ilvl="3" w:tplc="94748B16">
      <w:numFmt w:val="bullet"/>
      <w:lvlText w:val="•"/>
      <w:lvlJc w:val="left"/>
      <w:pPr>
        <w:ind w:left="4900" w:hanging="360"/>
      </w:pPr>
      <w:rPr>
        <w:rFonts w:hint="default"/>
        <w:lang w:val="fr-FR" w:eastAsia="en-US" w:bidi="ar-SA"/>
      </w:rPr>
    </w:lvl>
    <w:lvl w:ilvl="4" w:tplc="730E6178">
      <w:numFmt w:val="bullet"/>
      <w:lvlText w:val="•"/>
      <w:lvlJc w:val="left"/>
      <w:pPr>
        <w:ind w:left="5840" w:hanging="360"/>
      </w:pPr>
      <w:rPr>
        <w:rFonts w:hint="default"/>
        <w:lang w:val="fr-FR" w:eastAsia="en-US" w:bidi="ar-SA"/>
      </w:rPr>
    </w:lvl>
    <w:lvl w:ilvl="5" w:tplc="91445868">
      <w:numFmt w:val="bullet"/>
      <w:lvlText w:val="•"/>
      <w:lvlJc w:val="left"/>
      <w:pPr>
        <w:ind w:left="6781" w:hanging="360"/>
      </w:pPr>
      <w:rPr>
        <w:rFonts w:hint="default"/>
        <w:lang w:val="fr-FR" w:eastAsia="en-US" w:bidi="ar-SA"/>
      </w:rPr>
    </w:lvl>
    <w:lvl w:ilvl="6" w:tplc="0A1AE924">
      <w:numFmt w:val="bullet"/>
      <w:lvlText w:val="•"/>
      <w:lvlJc w:val="left"/>
      <w:pPr>
        <w:ind w:left="7721" w:hanging="360"/>
      </w:pPr>
      <w:rPr>
        <w:rFonts w:hint="default"/>
        <w:lang w:val="fr-FR" w:eastAsia="en-US" w:bidi="ar-SA"/>
      </w:rPr>
    </w:lvl>
    <w:lvl w:ilvl="7" w:tplc="B41C286A">
      <w:numFmt w:val="bullet"/>
      <w:lvlText w:val="•"/>
      <w:lvlJc w:val="left"/>
      <w:pPr>
        <w:ind w:left="8661" w:hanging="360"/>
      </w:pPr>
      <w:rPr>
        <w:rFonts w:hint="default"/>
        <w:lang w:val="fr-FR" w:eastAsia="en-US" w:bidi="ar-SA"/>
      </w:rPr>
    </w:lvl>
    <w:lvl w:ilvl="8" w:tplc="BD088B92">
      <w:numFmt w:val="bullet"/>
      <w:lvlText w:val="•"/>
      <w:lvlJc w:val="left"/>
      <w:pPr>
        <w:ind w:left="9601" w:hanging="360"/>
      </w:pPr>
      <w:rPr>
        <w:rFonts w:hint="default"/>
        <w:lang w:val="fr-FR" w:eastAsia="en-US" w:bidi="ar-SA"/>
      </w:rPr>
    </w:lvl>
  </w:abstractNum>
  <w:abstractNum w:abstractNumId="2" w15:restartNumberingAfterBreak="0">
    <w:nsid w:val="0A3962AA"/>
    <w:multiLevelType w:val="hybridMultilevel"/>
    <w:tmpl w:val="CF06C4B8"/>
    <w:lvl w:ilvl="0" w:tplc="7D48D7AA">
      <w:start w:val="1"/>
      <w:numFmt w:val="lowerLetter"/>
      <w:lvlText w:val="%1)"/>
      <w:lvlJc w:val="left"/>
      <w:pPr>
        <w:ind w:left="1090" w:hanging="241"/>
        <w:jc w:val="left"/>
      </w:pPr>
      <w:rPr>
        <w:rFonts w:ascii="Times New Roman" w:eastAsia="Times New Roman" w:hAnsi="Times New Roman" w:cs="Times New Roman" w:hint="default"/>
        <w:b/>
        <w:bCs/>
        <w:i w:val="0"/>
        <w:iCs w:val="0"/>
        <w:spacing w:val="0"/>
        <w:w w:val="100"/>
        <w:sz w:val="22"/>
        <w:szCs w:val="22"/>
        <w:lang w:val="fr-FR" w:eastAsia="en-US" w:bidi="ar-SA"/>
      </w:rPr>
    </w:lvl>
    <w:lvl w:ilvl="1" w:tplc="273C7D20">
      <w:numFmt w:val="bullet"/>
      <w:lvlText w:val="•"/>
      <w:lvlJc w:val="left"/>
      <w:pPr>
        <w:ind w:left="2138" w:hanging="241"/>
      </w:pPr>
      <w:rPr>
        <w:rFonts w:hint="default"/>
        <w:lang w:val="fr-FR" w:eastAsia="en-US" w:bidi="ar-SA"/>
      </w:rPr>
    </w:lvl>
    <w:lvl w:ilvl="2" w:tplc="92321294">
      <w:numFmt w:val="bullet"/>
      <w:lvlText w:val="•"/>
      <w:lvlJc w:val="left"/>
      <w:pPr>
        <w:ind w:left="3176" w:hanging="241"/>
      </w:pPr>
      <w:rPr>
        <w:rFonts w:hint="default"/>
        <w:lang w:val="fr-FR" w:eastAsia="en-US" w:bidi="ar-SA"/>
      </w:rPr>
    </w:lvl>
    <w:lvl w:ilvl="3" w:tplc="300E19E6">
      <w:numFmt w:val="bullet"/>
      <w:lvlText w:val="•"/>
      <w:lvlJc w:val="left"/>
      <w:pPr>
        <w:ind w:left="4214" w:hanging="241"/>
      </w:pPr>
      <w:rPr>
        <w:rFonts w:hint="default"/>
        <w:lang w:val="fr-FR" w:eastAsia="en-US" w:bidi="ar-SA"/>
      </w:rPr>
    </w:lvl>
    <w:lvl w:ilvl="4" w:tplc="EDFCA110">
      <w:numFmt w:val="bullet"/>
      <w:lvlText w:val="•"/>
      <w:lvlJc w:val="left"/>
      <w:pPr>
        <w:ind w:left="5252" w:hanging="241"/>
      </w:pPr>
      <w:rPr>
        <w:rFonts w:hint="default"/>
        <w:lang w:val="fr-FR" w:eastAsia="en-US" w:bidi="ar-SA"/>
      </w:rPr>
    </w:lvl>
    <w:lvl w:ilvl="5" w:tplc="8564F6D2">
      <w:numFmt w:val="bullet"/>
      <w:lvlText w:val="•"/>
      <w:lvlJc w:val="left"/>
      <w:pPr>
        <w:ind w:left="6291" w:hanging="241"/>
      </w:pPr>
      <w:rPr>
        <w:rFonts w:hint="default"/>
        <w:lang w:val="fr-FR" w:eastAsia="en-US" w:bidi="ar-SA"/>
      </w:rPr>
    </w:lvl>
    <w:lvl w:ilvl="6" w:tplc="84FE6668">
      <w:numFmt w:val="bullet"/>
      <w:lvlText w:val="•"/>
      <w:lvlJc w:val="left"/>
      <w:pPr>
        <w:ind w:left="7329" w:hanging="241"/>
      </w:pPr>
      <w:rPr>
        <w:rFonts w:hint="default"/>
        <w:lang w:val="fr-FR" w:eastAsia="en-US" w:bidi="ar-SA"/>
      </w:rPr>
    </w:lvl>
    <w:lvl w:ilvl="7" w:tplc="34A06986">
      <w:numFmt w:val="bullet"/>
      <w:lvlText w:val="•"/>
      <w:lvlJc w:val="left"/>
      <w:pPr>
        <w:ind w:left="8367" w:hanging="241"/>
      </w:pPr>
      <w:rPr>
        <w:rFonts w:hint="default"/>
        <w:lang w:val="fr-FR" w:eastAsia="en-US" w:bidi="ar-SA"/>
      </w:rPr>
    </w:lvl>
    <w:lvl w:ilvl="8" w:tplc="C6BA62CE">
      <w:numFmt w:val="bullet"/>
      <w:lvlText w:val="•"/>
      <w:lvlJc w:val="left"/>
      <w:pPr>
        <w:ind w:left="9405" w:hanging="241"/>
      </w:pPr>
      <w:rPr>
        <w:rFonts w:hint="default"/>
        <w:lang w:val="fr-FR" w:eastAsia="en-US" w:bidi="ar-SA"/>
      </w:rPr>
    </w:lvl>
  </w:abstractNum>
  <w:abstractNum w:abstractNumId="3" w15:restartNumberingAfterBreak="0">
    <w:nsid w:val="11AA62D2"/>
    <w:multiLevelType w:val="hybridMultilevel"/>
    <w:tmpl w:val="D98EB25E"/>
    <w:lvl w:ilvl="0" w:tplc="59B609B6">
      <w:start w:val="1"/>
      <w:numFmt w:val="decimal"/>
      <w:lvlText w:val="%1."/>
      <w:lvlJc w:val="left"/>
      <w:pPr>
        <w:ind w:left="1613" w:hanging="764"/>
        <w:jc w:val="left"/>
      </w:pPr>
      <w:rPr>
        <w:rFonts w:ascii="Times New Roman" w:eastAsia="Times New Roman" w:hAnsi="Times New Roman" w:cs="Times New Roman" w:hint="default"/>
        <w:b w:val="0"/>
        <w:bCs w:val="0"/>
        <w:i w:val="0"/>
        <w:iCs w:val="0"/>
        <w:spacing w:val="0"/>
        <w:w w:val="100"/>
        <w:sz w:val="22"/>
        <w:szCs w:val="22"/>
        <w:lang w:val="fr-FR" w:eastAsia="en-US" w:bidi="ar-SA"/>
      </w:rPr>
    </w:lvl>
    <w:lvl w:ilvl="1" w:tplc="D038AF06">
      <w:numFmt w:val="bullet"/>
      <w:lvlText w:val="•"/>
      <w:lvlJc w:val="left"/>
      <w:pPr>
        <w:ind w:left="2606" w:hanging="764"/>
      </w:pPr>
      <w:rPr>
        <w:rFonts w:hint="default"/>
        <w:lang w:val="fr-FR" w:eastAsia="en-US" w:bidi="ar-SA"/>
      </w:rPr>
    </w:lvl>
    <w:lvl w:ilvl="2" w:tplc="F9A4BF22">
      <w:numFmt w:val="bullet"/>
      <w:lvlText w:val="•"/>
      <w:lvlJc w:val="left"/>
      <w:pPr>
        <w:ind w:left="3592" w:hanging="764"/>
      </w:pPr>
      <w:rPr>
        <w:rFonts w:hint="default"/>
        <w:lang w:val="fr-FR" w:eastAsia="en-US" w:bidi="ar-SA"/>
      </w:rPr>
    </w:lvl>
    <w:lvl w:ilvl="3" w:tplc="33DA8DE4">
      <w:numFmt w:val="bullet"/>
      <w:lvlText w:val="•"/>
      <w:lvlJc w:val="left"/>
      <w:pPr>
        <w:ind w:left="4578" w:hanging="764"/>
      </w:pPr>
      <w:rPr>
        <w:rFonts w:hint="default"/>
        <w:lang w:val="fr-FR" w:eastAsia="en-US" w:bidi="ar-SA"/>
      </w:rPr>
    </w:lvl>
    <w:lvl w:ilvl="4" w:tplc="CE0ADE48">
      <w:numFmt w:val="bullet"/>
      <w:lvlText w:val="•"/>
      <w:lvlJc w:val="left"/>
      <w:pPr>
        <w:ind w:left="5564" w:hanging="764"/>
      </w:pPr>
      <w:rPr>
        <w:rFonts w:hint="default"/>
        <w:lang w:val="fr-FR" w:eastAsia="en-US" w:bidi="ar-SA"/>
      </w:rPr>
    </w:lvl>
    <w:lvl w:ilvl="5" w:tplc="2250CCE2">
      <w:numFmt w:val="bullet"/>
      <w:lvlText w:val="•"/>
      <w:lvlJc w:val="left"/>
      <w:pPr>
        <w:ind w:left="6551" w:hanging="764"/>
      </w:pPr>
      <w:rPr>
        <w:rFonts w:hint="default"/>
        <w:lang w:val="fr-FR" w:eastAsia="en-US" w:bidi="ar-SA"/>
      </w:rPr>
    </w:lvl>
    <w:lvl w:ilvl="6" w:tplc="84983DC6">
      <w:numFmt w:val="bullet"/>
      <w:lvlText w:val="•"/>
      <w:lvlJc w:val="left"/>
      <w:pPr>
        <w:ind w:left="7537" w:hanging="764"/>
      </w:pPr>
      <w:rPr>
        <w:rFonts w:hint="default"/>
        <w:lang w:val="fr-FR" w:eastAsia="en-US" w:bidi="ar-SA"/>
      </w:rPr>
    </w:lvl>
    <w:lvl w:ilvl="7" w:tplc="49ACC3D4">
      <w:numFmt w:val="bullet"/>
      <w:lvlText w:val="•"/>
      <w:lvlJc w:val="left"/>
      <w:pPr>
        <w:ind w:left="8523" w:hanging="764"/>
      </w:pPr>
      <w:rPr>
        <w:rFonts w:hint="default"/>
        <w:lang w:val="fr-FR" w:eastAsia="en-US" w:bidi="ar-SA"/>
      </w:rPr>
    </w:lvl>
    <w:lvl w:ilvl="8" w:tplc="1C52BD7A">
      <w:numFmt w:val="bullet"/>
      <w:lvlText w:val="•"/>
      <w:lvlJc w:val="left"/>
      <w:pPr>
        <w:ind w:left="9509" w:hanging="764"/>
      </w:pPr>
      <w:rPr>
        <w:rFonts w:hint="default"/>
        <w:lang w:val="fr-FR" w:eastAsia="en-US" w:bidi="ar-SA"/>
      </w:rPr>
    </w:lvl>
  </w:abstractNum>
  <w:abstractNum w:abstractNumId="4" w15:restartNumberingAfterBreak="0">
    <w:nsid w:val="13530E91"/>
    <w:multiLevelType w:val="hybridMultilevel"/>
    <w:tmpl w:val="E53E22D4"/>
    <w:lvl w:ilvl="0" w:tplc="7674A1A4">
      <w:start w:val="1"/>
      <w:numFmt w:val="decimal"/>
      <w:lvlText w:val="%1."/>
      <w:lvlJc w:val="left"/>
      <w:pPr>
        <w:ind w:left="850" w:hanging="252"/>
        <w:jc w:val="left"/>
      </w:pPr>
      <w:rPr>
        <w:rFonts w:ascii="Times New Roman" w:eastAsia="Times New Roman" w:hAnsi="Times New Roman" w:cs="Times New Roman" w:hint="default"/>
        <w:b/>
        <w:bCs/>
        <w:i w:val="0"/>
        <w:iCs w:val="0"/>
        <w:spacing w:val="0"/>
        <w:w w:val="100"/>
        <w:sz w:val="24"/>
        <w:szCs w:val="24"/>
        <w:lang w:val="fr-FR" w:eastAsia="en-US" w:bidi="ar-SA"/>
      </w:rPr>
    </w:lvl>
    <w:lvl w:ilvl="1" w:tplc="AB849526">
      <w:numFmt w:val="bullet"/>
      <w:lvlText w:val="•"/>
      <w:lvlJc w:val="left"/>
      <w:pPr>
        <w:ind w:left="850" w:hanging="154"/>
      </w:pPr>
      <w:rPr>
        <w:rFonts w:ascii="Times New Roman" w:eastAsia="Times New Roman" w:hAnsi="Times New Roman" w:cs="Times New Roman" w:hint="default"/>
        <w:b w:val="0"/>
        <w:bCs w:val="0"/>
        <w:i w:val="0"/>
        <w:iCs w:val="0"/>
        <w:spacing w:val="0"/>
        <w:w w:val="100"/>
        <w:sz w:val="24"/>
        <w:szCs w:val="24"/>
        <w:lang w:val="fr-FR" w:eastAsia="en-US" w:bidi="ar-SA"/>
      </w:rPr>
    </w:lvl>
    <w:lvl w:ilvl="2" w:tplc="41A61056">
      <w:numFmt w:val="bullet"/>
      <w:lvlText w:val="•"/>
      <w:lvlJc w:val="left"/>
      <w:pPr>
        <w:ind w:left="2984" w:hanging="154"/>
      </w:pPr>
      <w:rPr>
        <w:rFonts w:hint="default"/>
        <w:lang w:val="fr-FR" w:eastAsia="en-US" w:bidi="ar-SA"/>
      </w:rPr>
    </w:lvl>
    <w:lvl w:ilvl="3" w:tplc="18C809C6">
      <w:numFmt w:val="bullet"/>
      <w:lvlText w:val="•"/>
      <w:lvlJc w:val="left"/>
      <w:pPr>
        <w:ind w:left="4046" w:hanging="154"/>
      </w:pPr>
      <w:rPr>
        <w:rFonts w:hint="default"/>
        <w:lang w:val="fr-FR" w:eastAsia="en-US" w:bidi="ar-SA"/>
      </w:rPr>
    </w:lvl>
    <w:lvl w:ilvl="4" w:tplc="40789866">
      <w:numFmt w:val="bullet"/>
      <w:lvlText w:val="•"/>
      <w:lvlJc w:val="left"/>
      <w:pPr>
        <w:ind w:left="5108" w:hanging="154"/>
      </w:pPr>
      <w:rPr>
        <w:rFonts w:hint="default"/>
        <w:lang w:val="fr-FR" w:eastAsia="en-US" w:bidi="ar-SA"/>
      </w:rPr>
    </w:lvl>
    <w:lvl w:ilvl="5" w:tplc="22AA4284">
      <w:numFmt w:val="bullet"/>
      <w:lvlText w:val="•"/>
      <w:lvlJc w:val="left"/>
      <w:pPr>
        <w:ind w:left="6171" w:hanging="154"/>
      </w:pPr>
      <w:rPr>
        <w:rFonts w:hint="default"/>
        <w:lang w:val="fr-FR" w:eastAsia="en-US" w:bidi="ar-SA"/>
      </w:rPr>
    </w:lvl>
    <w:lvl w:ilvl="6" w:tplc="51906216">
      <w:numFmt w:val="bullet"/>
      <w:lvlText w:val="•"/>
      <w:lvlJc w:val="left"/>
      <w:pPr>
        <w:ind w:left="7233" w:hanging="154"/>
      </w:pPr>
      <w:rPr>
        <w:rFonts w:hint="default"/>
        <w:lang w:val="fr-FR" w:eastAsia="en-US" w:bidi="ar-SA"/>
      </w:rPr>
    </w:lvl>
    <w:lvl w:ilvl="7" w:tplc="630426E8">
      <w:numFmt w:val="bullet"/>
      <w:lvlText w:val="•"/>
      <w:lvlJc w:val="left"/>
      <w:pPr>
        <w:ind w:left="8295" w:hanging="154"/>
      </w:pPr>
      <w:rPr>
        <w:rFonts w:hint="default"/>
        <w:lang w:val="fr-FR" w:eastAsia="en-US" w:bidi="ar-SA"/>
      </w:rPr>
    </w:lvl>
    <w:lvl w:ilvl="8" w:tplc="F72A9B1E">
      <w:numFmt w:val="bullet"/>
      <w:lvlText w:val="•"/>
      <w:lvlJc w:val="left"/>
      <w:pPr>
        <w:ind w:left="9357" w:hanging="154"/>
      </w:pPr>
      <w:rPr>
        <w:rFonts w:hint="default"/>
        <w:lang w:val="fr-FR" w:eastAsia="en-US" w:bidi="ar-SA"/>
      </w:rPr>
    </w:lvl>
  </w:abstractNum>
  <w:abstractNum w:abstractNumId="5" w15:restartNumberingAfterBreak="0">
    <w:nsid w:val="15517660"/>
    <w:multiLevelType w:val="hybridMultilevel"/>
    <w:tmpl w:val="1182ECA0"/>
    <w:lvl w:ilvl="0" w:tplc="4D98379C">
      <w:start w:val="1"/>
      <w:numFmt w:val="decimal"/>
      <w:lvlText w:val="%1."/>
      <w:lvlJc w:val="left"/>
      <w:pPr>
        <w:ind w:left="1570" w:hanging="721"/>
        <w:jc w:val="left"/>
      </w:pPr>
      <w:rPr>
        <w:rFonts w:ascii="Times New Roman" w:eastAsia="Times New Roman" w:hAnsi="Times New Roman" w:cs="Times New Roman" w:hint="default"/>
        <w:b w:val="0"/>
        <w:bCs w:val="0"/>
        <w:i w:val="0"/>
        <w:iCs w:val="0"/>
        <w:spacing w:val="0"/>
        <w:w w:val="100"/>
        <w:sz w:val="22"/>
        <w:szCs w:val="22"/>
        <w:lang w:val="fr-FR" w:eastAsia="en-US" w:bidi="ar-SA"/>
      </w:rPr>
    </w:lvl>
    <w:lvl w:ilvl="1" w:tplc="C6B6A5FC">
      <w:start w:val="1"/>
      <w:numFmt w:val="lowerLetter"/>
      <w:lvlText w:val="%2)"/>
      <w:lvlJc w:val="left"/>
      <w:pPr>
        <w:ind w:left="1354" w:hanging="505"/>
        <w:jc w:val="left"/>
      </w:pPr>
      <w:rPr>
        <w:rFonts w:ascii="Times New Roman" w:eastAsia="Times New Roman" w:hAnsi="Times New Roman" w:cs="Times New Roman" w:hint="default"/>
        <w:b w:val="0"/>
        <w:bCs w:val="0"/>
        <w:i w:val="0"/>
        <w:iCs w:val="0"/>
        <w:spacing w:val="0"/>
        <w:w w:val="100"/>
        <w:sz w:val="22"/>
        <w:szCs w:val="22"/>
        <w:lang w:val="fr-FR" w:eastAsia="en-US" w:bidi="ar-SA"/>
      </w:rPr>
    </w:lvl>
    <w:lvl w:ilvl="2" w:tplc="3B20CBE2">
      <w:numFmt w:val="bullet"/>
      <w:lvlText w:val="•"/>
      <w:lvlJc w:val="left"/>
      <w:pPr>
        <w:ind w:left="2680" w:hanging="505"/>
      </w:pPr>
      <w:rPr>
        <w:rFonts w:hint="default"/>
        <w:lang w:val="fr-FR" w:eastAsia="en-US" w:bidi="ar-SA"/>
      </w:rPr>
    </w:lvl>
    <w:lvl w:ilvl="3" w:tplc="1CCE9102">
      <w:numFmt w:val="bullet"/>
      <w:lvlText w:val="•"/>
      <w:lvlJc w:val="left"/>
      <w:pPr>
        <w:ind w:left="3780" w:hanging="505"/>
      </w:pPr>
      <w:rPr>
        <w:rFonts w:hint="default"/>
        <w:lang w:val="fr-FR" w:eastAsia="en-US" w:bidi="ar-SA"/>
      </w:rPr>
    </w:lvl>
    <w:lvl w:ilvl="4" w:tplc="6FDCDCCC">
      <w:numFmt w:val="bullet"/>
      <w:lvlText w:val="•"/>
      <w:lvlJc w:val="left"/>
      <w:pPr>
        <w:ind w:left="4880" w:hanging="505"/>
      </w:pPr>
      <w:rPr>
        <w:rFonts w:hint="default"/>
        <w:lang w:val="fr-FR" w:eastAsia="en-US" w:bidi="ar-SA"/>
      </w:rPr>
    </w:lvl>
    <w:lvl w:ilvl="5" w:tplc="33FE17E4">
      <w:numFmt w:val="bullet"/>
      <w:lvlText w:val="•"/>
      <w:lvlJc w:val="left"/>
      <w:pPr>
        <w:ind w:left="5981" w:hanging="505"/>
      </w:pPr>
      <w:rPr>
        <w:rFonts w:hint="default"/>
        <w:lang w:val="fr-FR" w:eastAsia="en-US" w:bidi="ar-SA"/>
      </w:rPr>
    </w:lvl>
    <w:lvl w:ilvl="6" w:tplc="F04C5AD0">
      <w:numFmt w:val="bullet"/>
      <w:lvlText w:val="•"/>
      <w:lvlJc w:val="left"/>
      <w:pPr>
        <w:ind w:left="7081" w:hanging="505"/>
      </w:pPr>
      <w:rPr>
        <w:rFonts w:hint="default"/>
        <w:lang w:val="fr-FR" w:eastAsia="en-US" w:bidi="ar-SA"/>
      </w:rPr>
    </w:lvl>
    <w:lvl w:ilvl="7" w:tplc="43C65568">
      <w:numFmt w:val="bullet"/>
      <w:lvlText w:val="•"/>
      <w:lvlJc w:val="left"/>
      <w:pPr>
        <w:ind w:left="8181" w:hanging="505"/>
      </w:pPr>
      <w:rPr>
        <w:rFonts w:hint="default"/>
        <w:lang w:val="fr-FR" w:eastAsia="en-US" w:bidi="ar-SA"/>
      </w:rPr>
    </w:lvl>
    <w:lvl w:ilvl="8" w:tplc="D6B6BF12">
      <w:numFmt w:val="bullet"/>
      <w:lvlText w:val="•"/>
      <w:lvlJc w:val="left"/>
      <w:pPr>
        <w:ind w:left="9281" w:hanging="505"/>
      </w:pPr>
      <w:rPr>
        <w:rFonts w:hint="default"/>
        <w:lang w:val="fr-FR" w:eastAsia="en-US" w:bidi="ar-SA"/>
      </w:rPr>
    </w:lvl>
  </w:abstractNum>
  <w:abstractNum w:abstractNumId="6" w15:restartNumberingAfterBreak="0">
    <w:nsid w:val="159C2A39"/>
    <w:multiLevelType w:val="hybridMultilevel"/>
    <w:tmpl w:val="EA346A60"/>
    <w:lvl w:ilvl="0" w:tplc="575CFD06">
      <w:start w:val="1"/>
      <w:numFmt w:val="decimal"/>
      <w:lvlText w:val="%1."/>
      <w:lvlJc w:val="left"/>
      <w:pPr>
        <w:ind w:left="850" w:hanging="228"/>
        <w:jc w:val="left"/>
      </w:pPr>
      <w:rPr>
        <w:rFonts w:ascii="Times New Roman" w:eastAsia="Times New Roman" w:hAnsi="Times New Roman" w:cs="Times New Roman" w:hint="default"/>
        <w:b/>
        <w:bCs/>
        <w:i w:val="0"/>
        <w:iCs w:val="0"/>
        <w:spacing w:val="0"/>
        <w:w w:val="100"/>
        <w:sz w:val="22"/>
        <w:szCs w:val="22"/>
        <w:lang w:val="fr-FR" w:eastAsia="en-US" w:bidi="ar-SA"/>
      </w:rPr>
    </w:lvl>
    <w:lvl w:ilvl="1" w:tplc="5FBE73A2">
      <w:numFmt w:val="bullet"/>
      <w:lvlText w:val="•"/>
      <w:lvlJc w:val="left"/>
      <w:pPr>
        <w:ind w:left="1922" w:hanging="228"/>
      </w:pPr>
      <w:rPr>
        <w:rFonts w:hint="default"/>
        <w:lang w:val="fr-FR" w:eastAsia="en-US" w:bidi="ar-SA"/>
      </w:rPr>
    </w:lvl>
    <w:lvl w:ilvl="2" w:tplc="7130DDFA">
      <w:numFmt w:val="bullet"/>
      <w:lvlText w:val="•"/>
      <w:lvlJc w:val="left"/>
      <w:pPr>
        <w:ind w:left="2984" w:hanging="228"/>
      </w:pPr>
      <w:rPr>
        <w:rFonts w:hint="default"/>
        <w:lang w:val="fr-FR" w:eastAsia="en-US" w:bidi="ar-SA"/>
      </w:rPr>
    </w:lvl>
    <w:lvl w:ilvl="3" w:tplc="70E69C12">
      <w:numFmt w:val="bullet"/>
      <w:lvlText w:val="•"/>
      <w:lvlJc w:val="left"/>
      <w:pPr>
        <w:ind w:left="4046" w:hanging="228"/>
      </w:pPr>
      <w:rPr>
        <w:rFonts w:hint="default"/>
        <w:lang w:val="fr-FR" w:eastAsia="en-US" w:bidi="ar-SA"/>
      </w:rPr>
    </w:lvl>
    <w:lvl w:ilvl="4" w:tplc="DCE85A44">
      <w:numFmt w:val="bullet"/>
      <w:lvlText w:val="•"/>
      <w:lvlJc w:val="left"/>
      <w:pPr>
        <w:ind w:left="5108" w:hanging="228"/>
      </w:pPr>
      <w:rPr>
        <w:rFonts w:hint="default"/>
        <w:lang w:val="fr-FR" w:eastAsia="en-US" w:bidi="ar-SA"/>
      </w:rPr>
    </w:lvl>
    <w:lvl w:ilvl="5" w:tplc="4C888110">
      <w:numFmt w:val="bullet"/>
      <w:lvlText w:val="•"/>
      <w:lvlJc w:val="left"/>
      <w:pPr>
        <w:ind w:left="6171" w:hanging="228"/>
      </w:pPr>
      <w:rPr>
        <w:rFonts w:hint="default"/>
        <w:lang w:val="fr-FR" w:eastAsia="en-US" w:bidi="ar-SA"/>
      </w:rPr>
    </w:lvl>
    <w:lvl w:ilvl="6" w:tplc="B686E714">
      <w:numFmt w:val="bullet"/>
      <w:lvlText w:val="•"/>
      <w:lvlJc w:val="left"/>
      <w:pPr>
        <w:ind w:left="7233" w:hanging="228"/>
      </w:pPr>
      <w:rPr>
        <w:rFonts w:hint="default"/>
        <w:lang w:val="fr-FR" w:eastAsia="en-US" w:bidi="ar-SA"/>
      </w:rPr>
    </w:lvl>
    <w:lvl w:ilvl="7" w:tplc="72A6EF60">
      <w:numFmt w:val="bullet"/>
      <w:lvlText w:val="•"/>
      <w:lvlJc w:val="left"/>
      <w:pPr>
        <w:ind w:left="8295" w:hanging="228"/>
      </w:pPr>
      <w:rPr>
        <w:rFonts w:hint="default"/>
        <w:lang w:val="fr-FR" w:eastAsia="en-US" w:bidi="ar-SA"/>
      </w:rPr>
    </w:lvl>
    <w:lvl w:ilvl="8" w:tplc="C6D0B200">
      <w:numFmt w:val="bullet"/>
      <w:lvlText w:val="•"/>
      <w:lvlJc w:val="left"/>
      <w:pPr>
        <w:ind w:left="9357" w:hanging="228"/>
      </w:pPr>
      <w:rPr>
        <w:rFonts w:hint="default"/>
        <w:lang w:val="fr-FR" w:eastAsia="en-US" w:bidi="ar-SA"/>
      </w:rPr>
    </w:lvl>
  </w:abstractNum>
  <w:abstractNum w:abstractNumId="7" w15:restartNumberingAfterBreak="0">
    <w:nsid w:val="19E1080F"/>
    <w:multiLevelType w:val="hybridMultilevel"/>
    <w:tmpl w:val="8BCCBB3E"/>
    <w:lvl w:ilvl="0" w:tplc="E396AF82">
      <w:start w:val="1"/>
      <w:numFmt w:val="lowerLetter"/>
      <w:lvlText w:val="%1)"/>
      <w:lvlJc w:val="left"/>
      <w:pPr>
        <w:ind w:left="1090" w:hanging="240"/>
        <w:jc w:val="left"/>
      </w:pPr>
      <w:rPr>
        <w:rFonts w:hint="default"/>
        <w:spacing w:val="0"/>
        <w:w w:val="100"/>
        <w:lang w:val="fr-FR" w:eastAsia="en-US" w:bidi="ar-SA"/>
      </w:rPr>
    </w:lvl>
    <w:lvl w:ilvl="1" w:tplc="B602E70A">
      <w:numFmt w:val="bullet"/>
      <w:lvlText w:val="•"/>
      <w:lvlJc w:val="left"/>
      <w:pPr>
        <w:ind w:left="2120" w:hanging="240"/>
      </w:pPr>
      <w:rPr>
        <w:rFonts w:hint="default"/>
        <w:lang w:val="fr-FR" w:eastAsia="en-US" w:bidi="ar-SA"/>
      </w:rPr>
    </w:lvl>
    <w:lvl w:ilvl="2" w:tplc="199A8552">
      <w:numFmt w:val="bullet"/>
      <w:lvlText w:val="•"/>
      <w:lvlJc w:val="left"/>
      <w:pPr>
        <w:ind w:left="3160" w:hanging="240"/>
      </w:pPr>
      <w:rPr>
        <w:rFonts w:hint="default"/>
        <w:lang w:val="fr-FR" w:eastAsia="en-US" w:bidi="ar-SA"/>
      </w:rPr>
    </w:lvl>
    <w:lvl w:ilvl="3" w:tplc="27789750">
      <w:numFmt w:val="bullet"/>
      <w:lvlText w:val="•"/>
      <w:lvlJc w:val="left"/>
      <w:pPr>
        <w:ind w:left="4200" w:hanging="240"/>
      </w:pPr>
      <w:rPr>
        <w:rFonts w:hint="default"/>
        <w:lang w:val="fr-FR" w:eastAsia="en-US" w:bidi="ar-SA"/>
      </w:rPr>
    </w:lvl>
    <w:lvl w:ilvl="4" w:tplc="69625120">
      <w:numFmt w:val="bullet"/>
      <w:lvlText w:val="•"/>
      <w:lvlJc w:val="left"/>
      <w:pPr>
        <w:ind w:left="5240" w:hanging="240"/>
      </w:pPr>
      <w:rPr>
        <w:rFonts w:hint="default"/>
        <w:lang w:val="fr-FR" w:eastAsia="en-US" w:bidi="ar-SA"/>
      </w:rPr>
    </w:lvl>
    <w:lvl w:ilvl="5" w:tplc="8FE4A042">
      <w:numFmt w:val="bullet"/>
      <w:lvlText w:val="•"/>
      <w:lvlJc w:val="left"/>
      <w:pPr>
        <w:ind w:left="6281" w:hanging="240"/>
      </w:pPr>
      <w:rPr>
        <w:rFonts w:hint="default"/>
        <w:lang w:val="fr-FR" w:eastAsia="en-US" w:bidi="ar-SA"/>
      </w:rPr>
    </w:lvl>
    <w:lvl w:ilvl="6" w:tplc="80B40008">
      <w:numFmt w:val="bullet"/>
      <w:lvlText w:val="•"/>
      <w:lvlJc w:val="left"/>
      <w:pPr>
        <w:ind w:left="7321" w:hanging="240"/>
      </w:pPr>
      <w:rPr>
        <w:rFonts w:hint="default"/>
        <w:lang w:val="fr-FR" w:eastAsia="en-US" w:bidi="ar-SA"/>
      </w:rPr>
    </w:lvl>
    <w:lvl w:ilvl="7" w:tplc="89DEA662">
      <w:numFmt w:val="bullet"/>
      <w:lvlText w:val="•"/>
      <w:lvlJc w:val="left"/>
      <w:pPr>
        <w:ind w:left="8361" w:hanging="240"/>
      </w:pPr>
      <w:rPr>
        <w:rFonts w:hint="default"/>
        <w:lang w:val="fr-FR" w:eastAsia="en-US" w:bidi="ar-SA"/>
      </w:rPr>
    </w:lvl>
    <w:lvl w:ilvl="8" w:tplc="8B5E0832">
      <w:numFmt w:val="bullet"/>
      <w:lvlText w:val="•"/>
      <w:lvlJc w:val="left"/>
      <w:pPr>
        <w:ind w:left="9401" w:hanging="240"/>
      </w:pPr>
      <w:rPr>
        <w:rFonts w:hint="default"/>
        <w:lang w:val="fr-FR" w:eastAsia="en-US" w:bidi="ar-SA"/>
      </w:rPr>
    </w:lvl>
  </w:abstractNum>
  <w:abstractNum w:abstractNumId="8" w15:restartNumberingAfterBreak="0">
    <w:nsid w:val="205355E3"/>
    <w:multiLevelType w:val="hybridMultilevel"/>
    <w:tmpl w:val="5B74D768"/>
    <w:lvl w:ilvl="0" w:tplc="58C4DD12">
      <w:numFmt w:val="bullet"/>
      <w:lvlText w:val="–"/>
      <w:lvlJc w:val="left"/>
      <w:pPr>
        <w:ind w:left="850" w:hanging="180"/>
      </w:pPr>
      <w:rPr>
        <w:rFonts w:ascii="Times New Roman" w:eastAsia="Times New Roman" w:hAnsi="Times New Roman" w:cs="Times New Roman" w:hint="default"/>
        <w:spacing w:val="0"/>
        <w:w w:val="100"/>
        <w:lang w:val="fr-FR" w:eastAsia="en-US" w:bidi="ar-SA"/>
      </w:rPr>
    </w:lvl>
    <w:lvl w:ilvl="1" w:tplc="99F276E8">
      <w:numFmt w:val="bullet"/>
      <w:lvlText w:val=""/>
      <w:lvlJc w:val="left"/>
      <w:pPr>
        <w:ind w:left="1570" w:hanging="360"/>
      </w:pPr>
      <w:rPr>
        <w:rFonts w:ascii="Symbol" w:eastAsia="Symbol" w:hAnsi="Symbol" w:cs="Symbol" w:hint="default"/>
        <w:b w:val="0"/>
        <w:bCs w:val="0"/>
        <w:i w:val="0"/>
        <w:iCs w:val="0"/>
        <w:spacing w:val="0"/>
        <w:w w:val="100"/>
        <w:sz w:val="22"/>
        <w:szCs w:val="22"/>
        <w:lang w:val="fr-FR" w:eastAsia="en-US" w:bidi="ar-SA"/>
      </w:rPr>
    </w:lvl>
    <w:lvl w:ilvl="2" w:tplc="0952D63E">
      <w:numFmt w:val="bullet"/>
      <w:lvlText w:val="•"/>
      <w:lvlJc w:val="left"/>
      <w:pPr>
        <w:ind w:left="2680" w:hanging="360"/>
      </w:pPr>
      <w:rPr>
        <w:rFonts w:hint="default"/>
        <w:lang w:val="fr-FR" w:eastAsia="en-US" w:bidi="ar-SA"/>
      </w:rPr>
    </w:lvl>
    <w:lvl w:ilvl="3" w:tplc="9BAA3EDC">
      <w:numFmt w:val="bullet"/>
      <w:lvlText w:val="•"/>
      <w:lvlJc w:val="left"/>
      <w:pPr>
        <w:ind w:left="3780" w:hanging="360"/>
      </w:pPr>
      <w:rPr>
        <w:rFonts w:hint="default"/>
        <w:lang w:val="fr-FR" w:eastAsia="en-US" w:bidi="ar-SA"/>
      </w:rPr>
    </w:lvl>
    <w:lvl w:ilvl="4" w:tplc="E76831E0">
      <w:numFmt w:val="bullet"/>
      <w:lvlText w:val="•"/>
      <w:lvlJc w:val="left"/>
      <w:pPr>
        <w:ind w:left="4880" w:hanging="360"/>
      </w:pPr>
      <w:rPr>
        <w:rFonts w:hint="default"/>
        <w:lang w:val="fr-FR" w:eastAsia="en-US" w:bidi="ar-SA"/>
      </w:rPr>
    </w:lvl>
    <w:lvl w:ilvl="5" w:tplc="E8D858EC">
      <w:numFmt w:val="bullet"/>
      <w:lvlText w:val="•"/>
      <w:lvlJc w:val="left"/>
      <w:pPr>
        <w:ind w:left="5981" w:hanging="360"/>
      </w:pPr>
      <w:rPr>
        <w:rFonts w:hint="default"/>
        <w:lang w:val="fr-FR" w:eastAsia="en-US" w:bidi="ar-SA"/>
      </w:rPr>
    </w:lvl>
    <w:lvl w:ilvl="6" w:tplc="B56A43DC">
      <w:numFmt w:val="bullet"/>
      <w:lvlText w:val="•"/>
      <w:lvlJc w:val="left"/>
      <w:pPr>
        <w:ind w:left="7081" w:hanging="360"/>
      </w:pPr>
      <w:rPr>
        <w:rFonts w:hint="default"/>
        <w:lang w:val="fr-FR" w:eastAsia="en-US" w:bidi="ar-SA"/>
      </w:rPr>
    </w:lvl>
    <w:lvl w:ilvl="7" w:tplc="CFDCD57A">
      <w:numFmt w:val="bullet"/>
      <w:lvlText w:val="•"/>
      <w:lvlJc w:val="left"/>
      <w:pPr>
        <w:ind w:left="8181" w:hanging="360"/>
      </w:pPr>
      <w:rPr>
        <w:rFonts w:hint="default"/>
        <w:lang w:val="fr-FR" w:eastAsia="en-US" w:bidi="ar-SA"/>
      </w:rPr>
    </w:lvl>
    <w:lvl w:ilvl="8" w:tplc="27146EEC">
      <w:numFmt w:val="bullet"/>
      <w:lvlText w:val="•"/>
      <w:lvlJc w:val="left"/>
      <w:pPr>
        <w:ind w:left="9281" w:hanging="360"/>
      </w:pPr>
      <w:rPr>
        <w:rFonts w:hint="default"/>
        <w:lang w:val="fr-FR" w:eastAsia="en-US" w:bidi="ar-SA"/>
      </w:rPr>
    </w:lvl>
  </w:abstractNum>
  <w:abstractNum w:abstractNumId="9" w15:restartNumberingAfterBreak="0">
    <w:nsid w:val="2A17617D"/>
    <w:multiLevelType w:val="hybridMultilevel"/>
    <w:tmpl w:val="7656495A"/>
    <w:lvl w:ilvl="0" w:tplc="867A61BE">
      <w:numFmt w:val="bullet"/>
      <w:lvlText w:val="–"/>
      <w:lvlJc w:val="left"/>
      <w:pPr>
        <w:ind w:left="850" w:hanging="166"/>
      </w:pPr>
      <w:rPr>
        <w:rFonts w:ascii="Times New Roman" w:eastAsia="Times New Roman" w:hAnsi="Times New Roman" w:cs="Times New Roman" w:hint="default"/>
        <w:b w:val="0"/>
        <w:bCs w:val="0"/>
        <w:i w:val="0"/>
        <w:iCs w:val="0"/>
        <w:spacing w:val="0"/>
        <w:w w:val="100"/>
        <w:sz w:val="22"/>
        <w:szCs w:val="22"/>
        <w:lang w:val="fr-FR" w:eastAsia="en-US" w:bidi="ar-SA"/>
      </w:rPr>
    </w:lvl>
    <w:lvl w:ilvl="1" w:tplc="1F1AA55A">
      <w:numFmt w:val="bullet"/>
      <w:lvlText w:val="•"/>
      <w:lvlJc w:val="left"/>
      <w:pPr>
        <w:ind w:left="1922" w:hanging="166"/>
      </w:pPr>
      <w:rPr>
        <w:rFonts w:hint="default"/>
        <w:lang w:val="fr-FR" w:eastAsia="en-US" w:bidi="ar-SA"/>
      </w:rPr>
    </w:lvl>
    <w:lvl w:ilvl="2" w:tplc="0F3E2398">
      <w:numFmt w:val="bullet"/>
      <w:lvlText w:val="•"/>
      <w:lvlJc w:val="left"/>
      <w:pPr>
        <w:ind w:left="2984" w:hanging="166"/>
      </w:pPr>
      <w:rPr>
        <w:rFonts w:hint="default"/>
        <w:lang w:val="fr-FR" w:eastAsia="en-US" w:bidi="ar-SA"/>
      </w:rPr>
    </w:lvl>
    <w:lvl w:ilvl="3" w:tplc="C15EE2B0">
      <w:numFmt w:val="bullet"/>
      <w:lvlText w:val="•"/>
      <w:lvlJc w:val="left"/>
      <w:pPr>
        <w:ind w:left="4046" w:hanging="166"/>
      </w:pPr>
      <w:rPr>
        <w:rFonts w:hint="default"/>
        <w:lang w:val="fr-FR" w:eastAsia="en-US" w:bidi="ar-SA"/>
      </w:rPr>
    </w:lvl>
    <w:lvl w:ilvl="4" w:tplc="20B8A8C2">
      <w:numFmt w:val="bullet"/>
      <w:lvlText w:val="•"/>
      <w:lvlJc w:val="left"/>
      <w:pPr>
        <w:ind w:left="5108" w:hanging="166"/>
      </w:pPr>
      <w:rPr>
        <w:rFonts w:hint="default"/>
        <w:lang w:val="fr-FR" w:eastAsia="en-US" w:bidi="ar-SA"/>
      </w:rPr>
    </w:lvl>
    <w:lvl w:ilvl="5" w:tplc="95660A66">
      <w:numFmt w:val="bullet"/>
      <w:lvlText w:val="•"/>
      <w:lvlJc w:val="left"/>
      <w:pPr>
        <w:ind w:left="6171" w:hanging="166"/>
      </w:pPr>
      <w:rPr>
        <w:rFonts w:hint="default"/>
        <w:lang w:val="fr-FR" w:eastAsia="en-US" w:bidi="ar-SA"/>
      </w:rPr>
    </w:lvl>
    <w:lvl w:ilvl="6" w:tplc="5EECD984">
      <w:numFmt w:val="bullet"/>
      <w:lvlText w:val="•"/>
      <w:lvlJc w:val="left"/>
      <w:pPr>
        <w:ind w:left="7233" w:hanging="166"/>
      </w:pPr>
      <w:rPr>
        <w:rFonts w:hint="default"/>
        <w:lang w:val="fr-FR" w:eastAsia="en-US" w:bidi="ar-SA"/>
      </w:rPr>
    </w:lvl>
    <w:lvl w:ilvl="7" w:tplc="5D9CC62E">
      <w:numFmt w:val="bullet"/>
      <w:lvlText w:val="•"/>
      <w:lvlJc w:val="left"/>
      <w:pPr>
        <w:ind w:left="8295" w:hanging="166"/>
      </w:pPr>
      <w:rPr>
        <w:rFonts w:hint="default"/>
        <w:lang w:val="fr-FR" w:eastAsia="en-US" w:bidi="ar-SA"/>
      </w:rPr>
    </w:lvl>
    <w:lvl w:ilvl="8" w:tplc="6196289A">
      <w:numFmt w:val="bullet"/>
      <w:lvlText w:val="•"/>
      <w:lvlJc w:val="left"/>
      <w:pPr>
        <w:ind w:left="9357" w:hanging="166"/>
      </w:pPr>
      <w:rPr>
        <w:rFonts w:hint="default"/>
        <w:lang w:val="fr-FR" w:eastAsia="en-US" w:bidi="ar-SA"/>
      </w:rPr>
    </w:lvl>
  </w:abstractNum>
  <w:abstractNum w:abstractNumId="10" w15:restartNumberingAfterBreak="0">
    <w:nsid w:val="2FBA2E61"/>
    <w:multiLevelType w:val="hybridMultilevel"/>
    <w:tmpl w:val="FBA0C452"/>
    <w:lvl w:ilvl="0" w:tplc="14BA7118">
      <w:numFmt w:val="bullet"/>
      <w:lvlText w:val="•"/>
      <w:lvlJc w:val="left"/>
      <w:pPr>
        <w:ind w:left="850" w:hanging="132"/>
      </w:pPr>
      <w:rPr>
        <w:rFonts w:ascii="Times New Roman" w:eastAsia="Times New Roman" w:hAnsi="Times New Roman" w:cs="Times New Roman" w:hint="default"/>
        <w:b w:val="0"/>
        <w:bCs w:val="0"/>
        <w:i w:val="0"/>
        <w:iCs w:val="0"/>
        <w:spacing w:val="0"/>
        <w:w w:val="100"/>
        <w:sz w:val="22"/>
        <w:szCs w:val="22"/>
        <w:lang w:val="fr-FR" w:eastAsia="en-US" w:bidi="ar-SA"/>
      </w:rPr>
    </w:lvl>
    <w:lvl w:ilvl="1" w:tplc="320C53E8">
      <w:numFmt w:val="bullet"/>
      <w:lvlText w:val="•"/>
      <w:lvlJc w:val="left"/>
      <w:pPr>
        <w:ind w:left="1922" w:hanging="132"/>
      </w:pPr>
      <w:rPr>
        <w:rFonts w:hint="default"/>
        <w:lang w:val="fr-FR" w:eastAsia="en-US" w:bidi="ar-SA"/>
      </w:rPr>
    </w:lvl>
    <w:lvl w:ilvl="2" w:tplc="413CF506">
      <w:numFmt w:val="bullet"/>
      <w:lvlText w:val="•"/>
      <w:lvlJc w:val="left"/>
      <w:pPr>
        <w:ind w:left="2984" w:hanging="132"/>
      </w:pPr>
      <w:rPr>
        <w:rFonts w:hint="default"/>
        <w:lang w:val="fr-FR" w:eastAsia="en-US" w:bidi="ar-SA"/>
      </w:rPr>
    </w:lvl>
    <w:lvl w:ilvl="3" w:tplc="76D4FD40">
      <w:numFmt w:val="bullet"/>
      <w:lvlText w:val="•"/>
      <w:lvlJc w:val="left"/>
      <w:pPr>
        <w:ind w:left="4046" w:hanging="132"/>
      </w:pPr>
      <w:rPr>
        <w:rFonts w:hint="default"/>
        <w:lang w:val="fr-FR" w:eastAsia="en-US" w:bidi="ar-SA"/>
      </w:rPr>
    </w:lvl>
    <w:lvl w:ilvl="4" w:tplc="24F8B8F0">
      <w:numFmt w:val="bullet"/>
      <w:lvlText w:val="•"/>
      <w:lvlJc w:val="left"/>
      <w:pPr>
        <w:ind w:left="5108" w:hanging="132"/>
      </w:pPr>
      <w:rPr>
        <w:rFonts w:hint="default"/>
        <w:lang w:val="fr-FR" w:eastAsia="en-US" w:bidi="ar-SA"/>
      </w:rPr>
    </w:lvl>
    <w:lvl w:ilvl="5" w:tplc="44865794">
      <w:numFmt w:val="bullet"/>
      <w:lvlText w:val="•"/>
      <w:lvlJc w:val="left"/>
      <w:pPr>
        <w:ind w:left="6171" w:hanging="132"/>
      </w:pPr>
      <w:rPr>
        <w:rFonts w:hint="default"/>
        <w:lang w:val="fr-FR" w:eastAsia="en-US" w:bidi="ar-SA"/>
      </w:rPr>
    </w:lvl>
    <w:lvl w:ilvl="6" w:tplc="4E349D36">
      <w:numFmt w:val="bullet"/>
      <w:lvlText w:val="•"/>
      <w:lvlJc w:val="left"/>
      <w:pPr>
        <w:ind w:left="7233" w:hanging="132"/>
      </w:pPr>
      <w:rPr>
        <w:rFonts w:hint="default"/>
        <w:lang w:val="fr-FR" w:eastAsia="en-US" w:bidi="ar-SA"/>
      </w:rPr>
    </w:lvl>
    <w:lvl w:ilvl="7" w:tplc="9DBCCCC6">
      <w:numFmt w:val="bullet"/>
      <w:lvlText w:val="•"/>
      <w:lvlJc w:val="left"/>
      <w:pPr>
        <w:ind w:left="8295" w:hanging="132"/>
      </w:pPr>
      <w:rPr>
        <w:rFonts w:hint="default"/>
        <w:lang w:val="fr-FR" w:eastAsia="en-US" w:bidi="ar-SA"/>
      </w:rPr>
    </w:lvl>
    <w:lvl w:ilvl="8" w:tplc="5DEA552C">
      <w:numFmt w:val="bullet"/>
      <w:lvlText w:val="•"/>
      <w:lvlJc w:val="left"/>
      <w:pPr>
        <w:ind w:left="9357" w:hanging="132"/>
      </w:pPr>
      <w:rPr>
        <w:rFonts w:hint="default"/>
        <w:lang w:val="fr-FR" w:eastAsia="en-US" w:bidi="ar-SA"/>
      </w:rPr>
    </w:lvl>
  </w:abstractNum>
  <w:abstractNum w:abstractNumId="11" w15:restartNumberingAfterBreak="0">
    <w:nsid w:val="30DB00FB"/>
    <w:multiLevelType w:val="hybridMultilevel"/>
    <w:tmpl w:val="7B48FC22"/>
    <w:lvl w:ilvl="0" w:tplc="55A654CC">
      <w:numFmt w:val="bullet"/>
      <w:lvlText w:val="-"/>
      <w:lvlJc w:val="left"/>
      <w:pPr>
        <w:ind w:left="850" w:hanging="125"/>
      </w:pPr>
      <w:rPr>
        <w:rFonts w:ascii="Times New Roman" w:eastAsia="Times New Roman" w:hAnsi="Times New Roman" w:cs="Times New Roman" w:hint="default"/>
        <w:b w:val="0"/>
        <w:bCs w:val="0"/>
        <w:i w:val="0"/>
        <w:iCs w:val="0"/>
        <w:spacing w:val="0"/>
        <w:w w:val="100"/>
        <w:sz w:val="22"/>
        <w:szCs w:val="22"/>
        <w:lang w:val="fr-FR" w:eastAsia="en-US" w:bidi="ar-SA"/>
      </w:rPr>
    </w:lvl>
    <w:lvl w:ilvl="1" w:tplc="6C3A8A52">
      <w:numFmt w:val="bullet"/>
      <w:lvlText w:val="•"/>
      <w:lvlJc w:val="left"/>
      <w:pPr>
        <w:ind w:left="1922" w:hanging="125"/>
      </w:pPr>
      <w:rPr>
        <w:rFonts w:hint="default"/>
        <w:lang w:val="fr-FR" w:eastAsia="en-US" w:bidi="ar-SA"/>
      </w:rPr>
    </w:lvl>
    <w:lvl w:ilvl="2" w:tplc="DE620D08">
      <w:numFmt w:val="bullet"/>
      <w:lvlText w:val="•"/>
      <w:lvlJc w:val="left"/>
      <w:pPr>
        <w:ind w:left="2984" w:hanging="125"/>
      </w:pPr>
      <w:rPr>
        <w:rFonts w:hint="default"/>
        <w:lang w:val="fr-FR" w:eastAsia="en-US" w:bidi="ar-SA"/>
      </w:rPr>
    </w:lvl>
    <w:lvl w:ilvl="3" w:tplc="5776BC20">
      <w:numFmt w:val="bullet"/>
      <w:lvlText w:val="•"/>
      <w:lvlJc w:val="left"/>
      <w:pPr>
        <w:ind w:left="4046" w:hanging="125"/>
      </w:pPr>
      <w:rPr>
        <w:rFonts w:hint="default"/>
        <w:lang w:val="fr-FR" w:eastAsia="en-US" w:bidi="ar-SA"/>
      </w:rPr>
    </w:lvl>
    <w:lvl w:ilvl="4" w:tplc="9A68255E">
      <w:numFmt w:val="bullet"/>
      <w:lvlText w:val="•"/>
      <w:lvlJc w:val="left"/>
      <w:pPr>
        <w:ind w:left="5108" w:hanging="125"/>
      </w:pPr>
      <w:rPr>
        <w:rFonts w:hint="default"/>
        <w:lang w:val="fr-FR" w:eastAsia="en-US" w:bidi="ar-SA"/>
      </w:rPr>
    </w:lvl>
    <w:lvl w:ilvl="5" w:tplc="DB3AFEAE">
      <w:numFmt w:val="bullet"/>
      <w:lvlText w:val="•"/>
      <w:lvlJc w:val="left"/>
      <w:pPr>
        <w:ind w:left="6171" w:hanging="125"/>
      </w:pPr>
      <w:rPr>
        <w:rFonts w:hint="default"/>
        <w:lang w:val="fr-FR" w:eastAsia="en-US" w:bidi="ar-SA"/>
      </w:rPr>
    </w:lvl>
    <w:lvl w:ilvl="6" w:tplc="FA8E9D26">
      <w:numFmt w:val="bullet"/>
      <w:lvlText w:val="•"/>
      <w:lvlJc w:val="left"/>
      <w:pPr>
        <w:ind w:left="7233" w:hanging="125"/>
      </w:pPr>
      <w:rPr>
        <w:rFonts w:hint="default"/>
        <w:lang w:val="fr-FR" w:eastAsia="en-US" w:bidi="ar-SA"/>
      </w:rPr>
    </w:lvl>
    <w:lvl w:ilvl="7" w:tplc="47D072D2">
      <w:numFmt w:val="bullet"/>
      <w:lvlText w:val="•"/>
      <w:lvlJc w:val="left"/>
      <w:pPr>
        <w:ind w:left="8295" w:hanging="125"/>
      </w:pPr>
      <w:rPr>
        <w:rFonts w:hint="default"/>
        <w:lang w:val="fr-FR" w:eastAsia="en-US" w:bidi="ar-SA"/>
      </w:rPr>
    </w:lvl>
    <w:lvl w:ilvl="8" w:tplc="69EAB636">
      <w:numFmt w:val="bullet"/>
      <w:lvlText w:val="•"/>
      <w:lvlJc w:val="left"/>
      <w:pPr>
        <w:ind w:left="9357" w:hanging="125"/>
      </w:pPr>
      <w:rPr>
        <w:rFonts w:hint="default"/>
        <w:lang w:val="fr-FR" w:eastAsia="en-US" w:bidi="ar-SA"/>
      </w:rPr>
    </w:lvl>
  </w:abstractNum>
  <w:abstractNum w:abstractNumId="12" w15:restartNumberingAfterBreak="0">
    <w:nsid w:val="3FEB60B0"/>
    <w:multiLevelType w:val="hybridMultilevel"/>
    <w:tmpl w:val="FAC275FA"/>
    <w:lvl w:ilvl="0" w:tplc="68EA519C">
      <w:numFmt w:val="bullet"/>
      <w:lvlText w:val="•"/>
      <w:lvlJc w:val="left"/>
      <w:pPr>
        <w:ind w:left="850" w:hanging="163"/>
      </w:pPr>
      <w:rPr>
        <w:rFonts w:ascii="Times New Roman" w:eastAsia="Times New Roman" w:hAnsi="Times New Roman" w:cs="Times New Roman" w:hint="default"/>
        <w:b w:val="0"/>
        <w:bCs w:val="0"/>
        <w:i w:val="0"/>
        <w:iCs w:val="0"/>
        <w:spacing w:val="0"/>
        <w:w w:val="100"/>
        <w:sz w:val="22"/>
        <w:szCs w:val="22"/>
        <w:lang w:val="fr-FR" w:eastAsia="en-US" w:bidi="ar-SA"/>
      </w:rPr>
    </w:lvl>
    <w:lvl w:ilvl="1" w:tplc="33D0343A">
      <w:numFmt w:val="bullet"/>
      <w:lvlText w:val="•"/>
      <w:lvlJc w:val="left"/>
      <w:pPr>
        <w:ind w:left="1922" w:hanging="163"/>
      </w:pPr>
      <w:rPr>
        <w:rFonts w:hint="default"/>
        <w:lang w:val="fr-FR" w:eastAsia="en-US" w:bidi="ar-SA"/>
      </w:rPr>
    </w:lvl>
    <w:lvl w:ilvl="2" w:tplc="194027C2">
      <w:numFmt w:val="bullet"/>
      <w:lvlText w:val="•"/>
      <w:lvlJc w:val="left"/>
      <w:pPr>
        <w:ind w:left="2984" w:hanging="163"/>
      </w:pPr>
      <w:rPr>
        <w:rFonts w:hint="default"/>
        <w:lang w:val="fr-FR" w:eastAsia="en-US" w:bidi="ar-SA"/>
      </w:rPr>
    </w:lvl>
    <w:lvl w:ilvl="3" w:tplc="966E66A4">
      <w:numFmt w:val="bullet"/>
      <w:lvlText w:val="•"/>
      <w:lvlJc w:val="left"/>
      <w:pPr>
        <w:ind w:left="4046" w:hanging="163"/>
      </w:pPr>
      <w:rPr>
        <w:rFonts w:hint="default"/>
        <w:lang w:val="fr-FR" w:eastAsia="en-US" w:bidi="ar-SA"/>
      </w:rPr>
    </w:lvl>
    <w:lvl w:ilvl="4" w:tplc="FBBAAE0C">
      <w:numFmt w:val="bullet"/>
      <w:lvlText w:val="•"/>
      <w:lvlJc w:val="left"/>
      <w:pPr>
        <w:ind w:left="5108" w:hanging="163"/>
      </w:pPr>
      <w:rPr>
        <w:rFonts w:hint="default"/>
        <w:lang w:val="fr-FR" w:eastAsia="en-US" w:bidi="ar-SA"/>
      </w:rPr>
    </w:lvl>
    <w:lvl w:ilvl="5" w:tplc="852C5B88">
      <w:numFmt w:val="bullet"/>
      <w:lvlText w:val="•"/>
      <w:lvlJc w:val="left"/>
      <w:pPr>
        <w:ind w:left="6171" w:hanging="163"/>
      </w:pPr>
      <w:rPr>
        <w:rFonts w:hint="default"/>
        <w:lang w:val="fr-FR" w:eastAsia="en-US" w:bidi="ar-SA"/>
      </w:rPr>
    </w:lvl>
    <w:lvl w:ilvl="6" w:tplc="DC9835AE">
      <w:numFmt w:val="bullet"/>
      <w:lvlText w:val="•"/>
      <w:lvlJc w:val="left"/>
      <w:pPr>
        <w:ind w:left="7233" w:hanging="163"/>
      </w:pPr>
      <w:rPr>
        <w:rFonts w:hint="default"/>
        <w:lang w:val="fr-FR" w:eastAsia="en-US" w:bidi="ar-SA"/>
      </w:rPr>
    </w:lvl>
    <w:lvl w:ilvl="7" w:tplc="B6C4086E">
      <w:numFmt w:val="bullet"/>
      <w:lvlText w:val="•"/>
      <w:lvlJc w:val="left"/>
      <w:pPr>
        <w:ind w:left="8295" w:hanging="163"/>
      </w:pPr>
      <w:rPr>
        <w:rFonts w:hint="default"/>
        <w:lang w:val="fr-FR" w:eastAsia="en-US" w:bidi="ar-SA"/>
      </w:rPr>
    </w:lvl>
    <w:lvl w:ilvl="8" w:tplc="AFE43170">
      <w:numFmt w:val="bullet"/>
      <w:lvlText w:val="•"/>
      <w:lvlJc w:val="left"/>
      <w:pPr>
        <w:ind w:left="9357" w:hanging="163"/>
      </w:pPr>
      <w:rPr>
        <w:rFonts w:hint="default"/>
        <w:lang w:val="fr-FR" w:eastAsia="en-US" w:bidi="ar-SA"/>
      </w:rPr>
    </w:lvl>
  </w:abstractNum>
  <w:abstractNum w:abstractNumId="13" w15:restartNumberingAfterBreak="0">
    <w:nsid w:val="434603CC"/>
    <w:multiLevelType w:val="hybridMultilevel"/>
    <w:tmpl w:val="CC069D04"/>
    <w:lvl w:ilvl="0" w:tplc="2E944586">
      <w:start w:val="1"/>
      <w:numFmt w:val="decimal"/>
      <w:lvlText w:val="%1."/>
      <w:lvlJc w:val="left"/>
      <w:pPr>
        <w:ind w:left="1090" w:hanging="240"/>
        <w:jc w:val="left"/>
      </w:pPr>
      <w:rPr>
        <w:rFonts w:ascii="Times New Roman" w:eastAsia="Times New Roman" w:hAnsi="Times New Roman" w:cs="Times New Roman" w:hint="default"/>
        <w:b/>
        <w:bCs/>
        <w:i w:val="0"/>
        <w:iCs w:val="0"/>
        <w:spacing w:val="0"/>
        <w:w w:val="100"/>
        <w:sz w:val="24"/>
        <w:szCs w:val="24"/>
        <w:lang w:val="fr-FR" w:eastAsia="en-US" w:bidi="ar-SA"/>
      </w:rPr>
    </w:lvl>
    <w:lvl w:ilvl="1" w:tplc="9132BB5A">
      <w:numFmt w:val="bullet"/>
      <w:lvlText w:val="•"/>
      <w:lvlJc w:val="left"/>
      <w:pPr>
        <w:ind w:left="996" w:hanging="147"/>
      </w:pPr>
      <w:rPr>
        <w:rFonts w:ascii="Times New Roman" w:eastAsia="Times New Roman" w:hAnsi="Times New Roman" w:cs="Times New Roman" w:hint="default"/>
        <w:b w:val="0"/>
        <w:bCs w:val="0"/>
        <w:i w:val="0"/>
        <w:iCs w:val="0"/>
        <w:spacing w:val="0"/>
        <w:w w:val="100"/>
        <w:sz w:val="24"/>
        <w:szCs w:val="24"/>
        <w:lang w:val="fr-FR" w:eastAsia="en-US" w:bidi="ar-SA"/>
      </w:rPr>
    </w:lvl>
    <w:lvl w:ilvl="2" w:tplc="24B2241E">
      <w:numFmt w:val="bullet"/>
      <w:lvlText w:val="•"/>
      <w:lvlJc w:val="left"/>
      <w:pPr>
        <w:ind w:left="2253" w:hanging="147"/>
      </w:pPr>
      <w:rPr>
        <w:rFonts w:hint="default"/>
        <w:lang w:val="fr-FR" w:eastAsia="en-US" w:bidi="ar-SA"/>
      </w:rPr>
    </w:lvl>
    <w:lvl w:ilvl="3" w:tplc="18DE5C0C">
      <w:numFmt w:val="bullet"/>
      <w:lvlText w:val="•"/>
      <w:lvlJc w:val="left"/>
      <w:pPr>
        <w:ind w:left="3407" w:hanging="147"/>
      </w:pPr>
      <w:rPr>
        <w:rFonts w:hint="default"/>
        <w:lang w:val="fr-FR" w:eastAsia="en-US" w:bidi="ar-SA"/>
      </w:rPr>
    </w:lvl>
    <w:lvl w:ilvl="4" w:tplc="C1986788">
      <w:numFmt w:val="bullet"/>
      <w:lvlText w:val="•"/>
      <w:lvlJc w:val="left"/>
      <w:pPr>
        <w:ind w:left="4560" w:hanging="147"/>
      </w:pPr>
      <w:rPr>
        <w:rFonts w:hint="default"/>
        <w:lang w:val="fr-FR" w:eastAsia="en-US" w:bidi="ar-SA"/>
      </w:rPr>
    </w:lvl>
    <w:lvl w:ilvl="5" w:tplc="2D740532">
      <w:numFmt w:val="bullet"/>
      <w:lvlText w:val="•"/>
      <w:lvlJc w:val="left"/>
      <w:pPr>
        <w:ind w:left="5714" w:hanging="147"/>
      </w:pPr>
      <w:rPr>
        <w:rFonts w:hint="default"/>
        <w:lang w:val="fr-FR" w:eastAsia="en-US" w:bidi="ar-SA"/>
      </w:rPr>
    </w:lvl>
    <w:lvl w:ilvl="6" w:tplc="8E4C5D2C">
      <w:numFmt w:val="bullet"/>
      <w:lvlText w:val="•"/>
      <w:lvlJc w:val="left"/>
      <w:pPr>
        <w:ind w:left="6868" w:hanging="147"/>
      </w:pPr>
      <w:rPr>
        <w:rFonts w:hint="default"/>
        <w:lang w:val="fr-FR" w:eastAsia="en-US" w:bidi="ar-SA"/>
      </w:rPr>
    </w:lvl>
    <w:lvl w:ilvl="7" w:tplc="D77C712C">
      <w:numFmt w:val="bullet"/>
      <w:lvlText w:val="•"/>
      <w:lvlJc w:val="left"/>
      <w:pPr>
        <w:ind w:left="8021" w:hanging="147"/>
      </w:pPr>
      <w:rPr>
        <w:rFonts w:hint="default"/>
        <w:lang w:val="fr-FR" w:eastAsia="en-US" w:bidi="ar-SA"/>
      </w:rPr>
    </w:lvl>
    <w:lvl w:ilvl="8" w:tplc="26587402">
      <w:numFmt w:val="bullet"/>
      <w:lvlText w:val="•"/>
      <w:lvlJc w:val="left"/>
      <w:pPr>
        <w:ind w:left="9175" w:hanging="147"/>
      </w:pPr>
      <w:rPr>
        <w:rFonts w:hint="default"/>
        <w:lang w:val="fr-FR" w:eastAsia="en-US" w:bidi="ar-SA"/>
      </w:rPr>
    </w:lvl>
  </w:abstractNum>
  <w:abstractNum w:abstractNumId="14" w15:restartNumberingAfterBreak="0">
    <w:nsid w:val="47357605"/>
    <w:multiLevelType w:val="hybridMultilevel"/>
    <w:tmpl w:val="BAC23816"/>
    <w:lvl w:ilvl="0" w:tplc="2746268A">
      <w:numFmt w:val="bullet"/>
      <w:lvlText w:val=""/>
      <w:lvlJc w:val="left"/>
      <w:pPr>
        <w:ind w:left="850" w:hanging="709"/>
      </w:pPr>
      <w:rPr>
        <w:rFonts w:ascii="Symbol" w:eastAsia="Symbol" w:hAnsi="Symbol" w:cs="Symbol" w:hint="default"/>
        <w:spacing w:val="0"/>
        <w:w w:val="100"/>
        <w:lang w:val="fr-FR" w:eastAsia="en-US" w:bidi="ar-SA"/>
      </w:rPr>
    </w:lvl>
    <w:lvl w:ilvl="1" w:tplc="FFBA3502">
      <w:numFmt w:val="bullet"/>
      <w:lvlText w:val="•"/>
      <w:lvlJc w:val="left"/>
      <w:pPr>
        <w:ind w:left="1922" w:hanging="709"/>
      </w:pPr>
      <w:rPr>
        <w:rFonts w:hint="default"/>
        <w:lang w:val="fr-FR" w:eastAsia="en-US" w:bidi="ar-SA"/>
      </w:rPr>
    </w:lvl>
    <w:lvl w:ilvl="2" w:tplc="ED80ED9E">
      <w:numFmt w:val="bullet"/>
      <w:lvlText w:val="•"/>
      <w:lvlJc w:val="left"/>
      <w:pPr>
        <w:ind w:left="2984" w:hanging="709"/>
      </w:pPr>
      <w:rPr>
        <w:rFonts w:hint="default"/>
        <w:lang w:val="fr-FR" w:eastAsia="en-US" w:bidi="ar-SA"/>
      </w:rPr>
    </w:lvl>
    <w:lvl w:ilvl="3" w:tplc="537E6236">
      <w:numFmt w:val="bullet"/>
      <w:lvlText w:val="•"/>
      <w:lvlJc w:val="left"/>
      <w:pPr>
        <w:ind w:left="4046" w:hanging="709"/>
      </w:pPr>
      <w:rPr>
        <w:rFonts w:hint="default"/>
        <w:lang w:val="fr-FR" w:eastAsia="en-US" w:bidi="ar-SA"/>
      </w:rPr>
    </w:lvl>
    <w:lvl w:ilvl="4" w:tplc="29B8F6EA">
      <w:numFmt w:val="bullet"/>
      <w:lvlText w:val="•"/>
      <w:lvlJc w:val="left"/>
      <w:pPr>
        <w:ind w:left="5108" w:hanging="709"/>
      </w:pPr>
      <w:rPr>
        <w:rFonts w:hint="default"/>
        <w:lang w:val="fr-FR" w:eastAsia="en-US" w:bidi="ar-SA"/>
      </w:rPr>
    </w:lvl>
    <w:lvl w:ilvl="5" w:tplc="35F0AC50">
      <w:numFmt w:val="bullet"/>
      <w:lvlText w:val="•"/>
      <w:lvlJc w:val="left"/>
      <w:pPr>
        <w:ind w:left="6171" w:hanging="709"/>
      </w:pPr>
      <w:rPr>
        <w:rFonts w:hint="default"/>
        <w:lang w:val="fr-FR" w:eastAsia="en-US" w:bidi="ar-SA"/>
      </w:rPr>
    </w:lvl>
    <w:lvl w:ilvl="6" w:tplc="2940C0E6">
      <w:numFmt w:val="bullet"/>
      <w:lvlText w:val="•"/>
      <w:lvlJc w:val="left"/>
      <w:pPr>
        <w:ind w:left="7233" w:hanging="709"/>
      </w:pPr>
      <w:rPr>
        <w:rFonts w:hint="default"/>
        <w:lang w:val="fr-FR" w:eastAsia="en-US" w:bidi="ar-SA"/>
      </w:rPr>
    </w:lvl>
    <w:lvl w:ilvl="7" w:tplc="A9A0F216">
      <w:numFmt w:val="bullet"/>
      <w:lvlText w:val="•"/>
      <w:lvlJc w:val="left"/>
      <w:pPr>
        <w:ind w:left="8295" w:hanging="709"/>
      </w:pPr>
      <w:rPr>
        <w:rFonts w:hint="default"/>
        <w:lang w:val="fr-FR" w:eastAsia="en-US" w:bidi="ar-SA"/>
      </w:rPr>
    </w:lvl>
    <w:lvl w:ilvl="8" w:tplc="C4FEC1EC">
      <w:numFmt w:val="bullet"/>
      <w:lvlText w:val="•"/>
      <w:lvlJc w:val="left"/>
      <w:pPr>
        <w:ind w:left="9357" w:hanging="709"/>
      </w:pPr>
      <w:rPr>
        <w:rFonts w:hint="default"/>
        <w:lang w:val="fr-FR" w:eastAsia="en-US" w:bidi="ar-SA"/>
      </w:rPr>
    </w:lvl>
  </w:abstractNum>
  <w:abstractNum w:abstractNumId="15" w15:restartNumberingAfterBreak="0">
    <w:nsid w:val="481F03B4"/>
    <w:multiLevelType w:val="hybridMultilevel"/>
    <w:tmpl w:val="7D92BE88"/>
    <w:lvl w:ilvl="0" w:tplc="0D2A77EA">
      <w:numFmt w:val="bullet"/>
      <w:lvlText w:val="-"/>
      <w:lvlJc w:val="left"/>
      <w:pPr>
        <w:ind w:left="850" w:hanging="147"/>
      </w:pPr>
      <w:rPr>
        <w:rFonts w:ascii="Times New Roman" w:eastAsia="Times New Roman" w:hAnsi="Times New Roman" w:cs="Times New Roman" w:hint="default"/>
        <w:b w:val="0"/>
        <w:bCs w:val="0"/>
        <w:i w:val="0"/>
        <w:iCs w:val="0"/>
        <w:spacing w:val="0"/>
        <w:w w:val="100"/>
        <w:sz w:val="22"/>
        <w:szCs w:val="22"/>
        <w:lang w:val="fr-FR" w:eastAsia="en-US" w:bidi="ar-SA"/>
      </w:rPr>
    </w:lvl>
    <w:lvl w:ilvl="1" w:tplc="EFA8986E">
      <w:numFmt w:val="bullet"/>
      <w:lvlText w:val="•"/>
      <w:lvlJc w:val="left"/>
      <w:pPr>
        <w:ind w:left="1922" w:hanging="147"/>
      </w:pPr>
      <w:rPr>
        <w:rFonts w:hint="default"/>
        <w:lang w:val="fr-FR" w:eastAsia="en-US" w:bidi="ar-SA"/>
      </w:rPr>
    </w:lvl>
    <w:lvl w:ilvl="2" w:tplc="532E7D4C">
      <w:numFmt w:val="bullet"/>
      <w:lvlText w:val="•"/>
      <w:lvlJc w:val="left"/>
      <w:pPr>
        <w:ind w:left="2984" w:hanging="147"/>
      </w:pPr>
      <w:rPr>
        <w:rFonts w:hint="default"/>
        <w:lang w:val="fr-FR" w:eastAsia="en-US" w:bidi="ar-SA"/>
      </w:rPr>
    </w:lvl>
    <w:lvl w:ilvl="3" w:tplc="29A89F14">
      <w:numFmt w:val="bullet"/>
      <w:lvlText w:val="•"/>
      <w:lvlJc w:val="left"/>
      <w:pPr>
        <w:ind w:left="4046" w:hanging="147"/>
      </w:pPr>
      <w:rPr>
        <w:rFonts w:hint="default"/>
        <w:lang w:val="fr-FR" w:eastAsia="en-US" w:bidi="ar-SA"/>
      </w:rPr>
    </w:lvl>
    <w:lvl w:ilvl="4" w:tplc="374CB8CA">
      <w:numFmt w:val="bullet"/>
      <w:lvlText w:val="•"/>
      <w:lvlJc w:val="left"/>
      <w:pPr>
        <w:ind w:left="5108" w:hanging="147"/>
      </w:pPr>
      <w:rPr>
        <w:rFonts w:hint="default"/>
        <w:lang w:val="fr-FR" w:eastAsia="en-US" w:bidi="ar-SA"/>
      </w:rPr>
    </w:lvl>
    <w:lvl w:ilvl="5" w:tplc="99363130">
      <w:numFmt w:val="bullet"/>
      <w:lvlText w:val="•"/>
      <w:lvlJc w:val="left"/>
      <w:pPr>
        <w:ind w:left="6171" w:hanging="147"/>
      </w:pPr>
      <w:rPr>
        <w:rFonts w:hint="default"/>
        <w:lang w:val="fr-FR" w:eastAsia="en-US" w:bidi="ar-SA"/>
      </w:rPr>
    </w:lvl>
    <w:lvl w:ilvl="6" w:tplc="881C2D2A">
      <w:numFmt w:val="bullet"/>
      <w:lvlText w:val="•"/>
      <w:lvlJc w:val="left"/>
      <w:pPr>
        <w:ind w:left="7233" w:hanging="147"/>
      </w:pPr>
      <w:rPr>
        <w:rFonts w:hint="default"/>
        <w:lang w:val="fr-FR" w:eastAsia="en-US" w:bidi="ar-SA"/>
      </w:rPr>
    </w:lvl>
    <w:lvl w:ilvl="7" w:tplc="2B026236">
      <w:numFmt w:val="bullet"/>
      <w:lvlText w:val="•"/>
      <w:lvlJc w:val="left"/>
      <w:pPr>
        <w:ind w:left="8295" w:hanging="147"/>
      </w:pPr>
      <w:rPr>
        <w:rFonts w:hint="default"/>
        <w:lang w:val="fr-FR" w:eastAsia="en-US" w:bidi="ar-SA"/>
      </w:rPr>
    </w:lvl>
    <w:lvl w:ilvl="8" w:tplc="31BC7416">
      <w:numFmt w:val="bullet"/>
      <w:lvlText w:val="•"/>
      <w:lvlJc w:val="left"/>
      <w:pPr>
        <w:ind w:left="9357" w:hanging="147"/>
      </w:pPr>
      <w:rPr>
        <w:rFonts w:hint="default"/>
        <w:lang w:val="fr-FR" w:eastAsia="en-US" w:bidi="ar-SA"/>
      </w:rPr>
    </w:lvl>
  </w:abstractNum>
  <w:abstractNum w:abstractNumId="16" w15:restartNumberingAfterBreak="0">
    <w:nsid w:val="4B2B04A8"/>
    <w:multiLevelType w:val="hybridMultilevel"/>
    <w:tmpl w:val="B5BA391E"/>
    <w:lvl w:ilvl="0" w:tplc="9496C24A">
      <w:start w:val="1"/>
      <w:numFmt w:val="lowerLetter"/>
      <w:lvlText w:val="%1)"/>
      <w:lvlJc w:val="left"/>
      <w:pPr>
        <w:ind w:left="1090" w:hanging="241"/>
        <w:jc w:val="left"/>
      </w:pPr>
      <w:rPr>
        <w:rFonts w:ascii="Times New Roman" w:eastAsia="Times New Roman" w:hAnsi="Times New Roman" w:cs="Times New Roman" w:hint="default"/>
        <w:b/>
        <w:bCs/>
        <w:i w:val="0"/>
        <w:iCs w:val="0"/>
        <w:spacing w:val="0"/>
        <w:w w:val="100"/>
        <w:sz w:val="22"/>
        <w:szCs w:val="22"/>
        <w:lang w:val="fr-FR" w:eastAsia="en-US" w:bidi="ar-SA"/>
      </w:rPr>
    </w:lvl>
    <w:lvl w:ilvl="1" w:tplc="24288B40">
      <w:numFmt w:val="bullet"/>
      <w:lvlText w:val="•"/>
      <w:lvlJc w:val="left"/>
      <w:pPr>
        <w:ind w:left="2138" w:hanging="241"/>
      </w:pPr>
      <w:rPr>
        <w:rFonts w:hint="default"/>
        <w:lang w:val="fr-FR" w:eastAsia="en-US" w:bidi="ar-SA"/>
      </w:rPr>
    </w:lvl>
    <w:lvl w:ilvl="2" w:tplc="B74C4FC8">
      <w:numFmt w:val="bullet"/>
      <w:lvlText w:val="•"/>
      <w:lvlJc w:val="left"/>
      <w:pPr>
        <w:ind w:left="3176" w:hanging="241"/>
      </w:pPr>
      <w:rPr>
        <w:rFonts w:hint="default"/>
        <w:lang w:val="fr-FR" w:eastAsia="en-US" w:bidi="ar-SA"/>
      </w:rPr>
    </w:lvl>
    <w:lvl w:ilvl="3" w:tplc="FF38B63A">
      <w:numFmt w:val="bullet"/>
      <w:lvlText w:val="•"/>
      <w:lvlJc w:val="left"/>
      <w:pPr>
        <w:ind w:left="4214" w:hanging="241"/>
      </w:pPr>
      <w:rPr>
        <w:rFonts w:hint="default"/>
        <w:lang w:val="fr-FR" w:eastAsia="en-US" w:bidi="ar-SA"/>
      </w:rPr>
    </w:lvl>
    <w:lvl w:ilvl="4" w:tplc="5EBAA22E">
      <w:numFmt w:val="bullet"/>
      <w:lvlText w:val="•"/>
      <w:lvlJc w:val="left"/>
      <w:pPr>
        <w:ind w:left="5252" w:hanging="241"/>
      </w:pPr>
      <w:rPr>
        <w:rFonts w:hint="default"/>
        <w:lang w:val="fr-FR" w:eastAsia="en-US" w:bidi="ar-SA"/>
      </w:rPr>
    </w:lvl>
    <w:lvl w:ilvl="5" w:tplc="2C3EB2D0">
      <w:numFmt w:val="bullet"/>
      <w:lvlText w:val="•"/>
      <w:lvlJc w:val="left"/>
      <w:pPr>
        <w:ind w:left="6291" w:hanging="241"/>
      </w:pPr>
      <w:rPr>
        <w:rFonts w:hint="default"/>
        <w:lang w:val="fr-FR" w:eastAsia="en-US" w:bidi="ar-SA"/>
      </w:rPr>
    </w:lvl>
    <w:lvl w:ilvl="6" w:tplc="41E8D1FE">
      <w:numFmt w:val="bullet"/>
      <w:lvlText w:val="•"/>
      <w:lvlJc w:val="left"/>
      <w:pPr>
        <w:ind w:left="7329" w:hanging="241"/>
      </w:pPr>
      <w:rPr>
        <w:rFonts w:hint="default"/>
        <w:lang w:val="fr-FR" w:eastAsia="en-US" w:bidi="ar-SA"/>
      </w:rPr>
    </w:lvl>
    <w:lvl w:ilvl="7" w:tplc="B6789296">
      <w:numFmt w:val="bullet"/>
      <w:lvlText w:val="•"/>
      <w:lvlJc w:val="left"/>
      <w:pPr>
        <w:ind w:left="8367" w:hanging="241"/>
      </w:pPr>
      <w:rPr>
        <w:rFonts w:hint="default"/>
        <w:lang w:val="fr-FR" w:eastAsia="en-US" w:bidi="ar-SA"/>
      </w:rPr>
    </w:lvl>
    <w:lvl w:ilvl="8" w:tplc="ECF65FE8">
      <w:numFmt w:val="bullet"/>
      <w:lvlText w:val="•"/>
      <w:lvlJc w:val="left"/>
      <w:pPr>
        <w:ind w:left="9405" w:hanging="241"/>
      </w:pPr>
      <w:rPr>
        <w:rFonts w:hint="default"/>
        <w:lang w:val="fr-FR" w:eastAsia="en-US" w:bidi="ar-SA"/>
      </w:rPr>
    </w:lvl>
  </w:abstractNum>
  <w:abstractNum w:abstractNumId="17" w15:restartNumberingAfterBreak="0">
    <w:nsid w:val="4C2E527A"/>
    <w:multiLevelType w:val="hybridMultilevel"/>
    <w:tmpl w:val="BCAE0032"/>
    <w:lvl w:ilvl="0" w:tplc="EE446074">
      <w:start w:val="1"/>
      <w:numFmt w:val="decimal"/>
      <w:lvlText w:val="%1."/>
      <w:lvlJc w:val="left"/>
      <w:pPr>
        <w:ind w:left="1071" w:hanging="221"/>
        <w:jc w:val="left"/>
      </w:pPr>
      <w:rPr>
        <w:rFonts w:ascii="Times New Roman" w:eastAsia="Times New Roman" w:hAnsi="Times New Roman" w:cs="Times New Roman" w:hint="default"/>
        <w:b w:val="0"/>
        <w:bCs w:val="0"/>
        <w:i w:val="0"/>
        <w:iCs w:val="0"/>
        <w:spacing w:val="0"/>
        <w:w w:val="100"/>
        <w:sz w:val="22"/>
        <w:szCs w:val="22"/>
        <w:lang w:val="fr-FR" w:eastAsia="en-US" w:bidi="ar-SA"/>
      </w:rPr>
    </w:lvl>
    <w:lvl w:ilvl="1" w:tplc="D72418B8">
      <w:numFmt w:val="bullet"/>
      <w:lvlText w:val="•"/>
      <w:lvlJc w:val="left"/>
      <w:pPr>
        <w:ind w:left="2120" w:hanging="221"/>
      </w:pPr>
      <w:rPr>
        <w:rFonts w:hint="default"/>
        <w:lang w:val="fr-FR" w:eastAsia="en-US" w:bidi="ar-SA"/>
      </w:rPr>
    </w:lvl>
    <w:lvl w:ilvl="2" w:tplc="CC345B96">
      <w:numFmt w:val="bullet"/>
      <w:lvlText w:val="•"/>
      <w:lvlJc w:val="left"/>
      <w:pPr>
        <w:ind w:left="3160" w:hanging="221"/>
      </w:pPr>
      <w:rPr>
        <w:rFonts w:hint="default"/>
        <w:lang w:val="fr-FR" w:eastAsia="en-US" w:bidi="ar-SA"/>
      </w:rPr>
    </w:lvl>
    <w:lvl w:ilvl="3" w:tplc="F4AABCEA">
      <w:numFmt w:val="bullet"/>
      <w:lvlText w:val="•"/>
      <w:lvlJc w:val="left"/>
      <w:pPr>
        <w:ind w:left="4200" w:hanging="221"/>
      </w:pPr>
      <w:rPr>
        <w:rFonts w:hint="default"/>
        <w:lang w:val="fr-FR" w:eastAsia="en-US" w:bidi="ar-SA"/>
      </w:rPr>
    </w:lvl>
    <w:lvl w:ilvl="4" w:tplc="F7DC49DE">
      <w:numFmt w:val="bullet"/>
      <w:lvlText w:val="•"/>
      <w:lvlJc w:val="left"/>
      <w:pPr>
        <w:ind w:left="5240" w:hanging="221"/>
      </w:pPr>
      <w:rPr>
        <w:rFonts w:hint="default"/>
        <w:lang w:val="fr-FR" w:eastAsia="en-US" w:bidi="ar-SA"/>
      </w:rPr>
    </w:lvl>
    <w:lvl w:ilvl="5" w:tplc="26027292">
      <w:numFmt w:val="bullet"/>
      <w:lvlText w:val="•"/>
      <w:lvlJc w:val="left"/>
      <w:pPr>
        <w:ind w:left="6281" w:hanging="221"/>
      </w:pPr>
      <w:rPr>
        <w:rFonts w:hint="default"/>
        <w:lang w:val="fr-FR" w:eastAsia="en-US" w:bidi="ar-SA"/>
      </w:rPr>
    </w:lvl>
    <w:lvl w:ilvl="6" w:tplc="B35C7C3A">
      <w:numFmt w:val="bullet"/>
      <w:lvlText w:val="•"/>
      <w:lvlJc w:val="left"/>
      <w:pPr>
        <w:ind w:left="7321" w:hanging="221"/>
      </w:pPr>
      <w:rPr>
        <w:rFonts w:hint="default"/>
        <w:lang w:val="fr-FR" w:eastAsia="en-US" w:bidi="ar-SA"/>
      </w:rPr>
    </w:lvl>
    <w:lvl w:ilvl="7" w:tplc="4134BBAE">
      <w:numFmt w:val="bullet"/>
      <w:lvlText w:val="•"/>
      <w:lvlJc w:val="left"/>
      <w:pPr>
        <w:ind w:left="8361" w:hanging="221"/>
      </w:pPr>
      <w:rPr>
        <w:rFonts w:hint="default"/>
        <w:lang w:val="fr-FR" w:eastAsia="en-US" w:bidi="ar-SA"/>
      </w:rPr>
    </w:lvl>
    <w:lvl w:ilvl="8" w:tplc="94A86A82">
      <w:numFmt w:val="bullet"/>
      <w:lvlText w:val="•"/>
      <w:lvlJc w:val="left"/>
      <w:pPr>
        <w:ind w:left="9401" w:hanging="221"/>
      </w:pPr>
      <w:rPr>
        <w:rFonts w:hint="default"/>
        <w:lang w:val="fr-FR" w:eastAsia="en-US" w:bidi="ar-SA"/>
      </w:rPr>
    </w:lvl>
  </w:abstractNum>
  <w:abstractNum w:abstractNumId="18" w15:restartNumberingAfterBreak="0">
    <w:nsid w:val="4DD11F38"/>
    <w:multiLevelType w:val="hybridMultilevel"/>
    <w:tmpl w:val="D0D894AC"/>
    <w:lvl w:ilvl="0" w:tplc="2286C970">
      <w:start w:val="1"/>
      <w:numFmt w:val="lowerLetter"/>
      <w:lvlText w:val="%1)"/>
      <w:lvlJc w:val="left"/>
      <w:pPr>
        <w:ind w:left="850" w:hanging="241"/>
        <w:jc w:val="left"/>
      </w:pPr>
      <w:rPr>
        <w:rFonts w:ascii="Times New Roman" w:eastAsia="Times New Roman" w:hAnsi="Times New Roman" w:cs="Times New Roman" w:hint="default"/>
        <w:b/>
        <w:bCs/>
        <w:i w:val="0"/>
        <w:iCs w:val="0"/>
        <w:spacing w:val="0"/>
        <w:w w:val="100"/>
        <w:sz w:val="22"/>
        <w:szCs w:val="22"/>
        <w:lang w:val="fr-FR" w:eastAsia="en-US" w:bidi="ar-SA"/>
      </w:rPr>
    </w:lvl>
    <w:lvl w:ilvl="1" w:tplc="60AE8B5E">
      <w:numFmt w:val="bullet"/>
      <w:lvlText w:val="•"/>
      <w:lvlJc w:val="left"/>
      <w:pPr>
        <w:ind w:left="1922" w:hanging="241"/>
      </w:pPr>
      <w:rPr>
        <w:rFonts w:hint="default"/>
        <w:lang w:val="fr-FR" w:eastAsia="en-US" w:bidi="ar-SA"/>
      </w:rPr>
    </w:lvl>
    <w:lvl w:ilvl="2" w:tplc="F72E4B5E">
      <w:numFmt w:val="bullet"/>
      <w:lvlText w:val="•"/>
      <w:lvlJc w:val="left"/>
      <w:pPr>
        <w:ind w:left="2984" w:hanging="241"/>
      </w:pPr>
      <w:rPr>
        <w:rFonts w:hint="default"/>
        <w:lang w:val="fr-FR" w:eastAsia="en-US" w:bidi="ar-SA"/>
      </w:rPr>
    </w:lvl>
    <w:lvl w:ilvl="3" w:tplc="C0B2EE4A">
      <w:numFmt w:val="bullet"/>
      <w:lvlText w:val="•"/>
      <w:lvlJc w:val="left"/>
      <w:pPr>
        <w:ind w:left="4046" w:hanging="241"/>
      </w:pPr>
      <w:rPr>
        <w:rFonts w:hint="default"/>
        <w:lang w:val="fr-FR" w:eastAsia="en-US" w:bidi="ar-SA"/>
      </w:rPr>
    </w:lvl>
    <w:lvl w:ilvl="4" w:tplc="53323EC4">
      <w:numFmt w:val="bullet"/>
      <w:lvlText w:val="•"/>
      <w:lvlJc w:val="left"/>
      <w:pPr>
        <w:ind w:left="5108" w:hanging="241"/>
      </w:pPr>
      <w:rPr>
        <w:rFonts w:hint="default"/>
        <w:lang w:val="fr-FR" w:eastAsia="en-US" w:bidi="ar-SA"/>
      </w:rPr>
    </w:lvl>
    <w:lvl w:ilvl="5" w:tplc="3FEC8AFE">
      <w:numFmt w:val="bullet"/>
      <w:lvlText w:val="•"/>
      <w:lvlJc w:val="left"/>
      <w:pPr>
        <w:ind w:left="6171" w:hanging="241"/>
      </w:pPr>
      <w:rPr>
        <w:rFonts w:hint="default"/>
        <w:lang w:val="fr-FR" w:eastAsia="en-US" w:bidi="ar-SA"/>
      </w:rPr>
    </w:lvl>
    <w:lvl w:ilvl="6" w:tplc="A55057E0">
      <w:numFmt w:val="bullet"/>
      <w:lvlText w:val="•"/>
      <w:lvlJc w:val="left"/>
      <w:pPr>
        <w:ind w:left="7233" w:hanging="241"/>
      </w:pPr>
      <w:rPr>
        <w:rFonts w:hint="default"/>
        <w:lang w:val="fr-FR" w:eastAsia="en-US" w:bidi="ar-SA"/>
      </w:rPr>
    </w:lvl>
    <w:lvl w:ilvl="7" w:tplc="A0B2572A">
      <w:numFmt w:val="bullet"/>
      <w:lvlText w:val="•"/>
      <w:lvlJc w:val="left"/>
      <w:pPr>
        <w:ind w:left="8295" w:hanging="241"/>
      </w:pPr>
      <w:rPr>
        <w:rFonts w:hint="default"/>
        <w:lang w:val="fr-FR" w:eastAsia="en-US" w:bidi="ar-SA"/>
      </w:rPr>
    </w:lvl>
    <w:lvl w:ilvl="8" w:tplc="56DC885C">
      <w:numFmt w:val="bullet"/>
      <w:lvlText w:val="•"/>
      <w:lvlJc w:val="left"/>
      <w:pPr>
        <w:ind w:left="9357" w:hanging="241"/>
      </w:pPr>
      <w:rPr>
        <w:rFonts w:hint="default"/>
        <w:lang w:val="fr-FR" w:eastAsia="en-US" w:bidi="ar-SA"/>
      </w:rPr>
    </w:lvl>
  </w:abstractNum>
  <w:abstractNum w:abstractNumId="19" w15:restartNumberingAfterBreak="0">
    <w:nsid w:val="52A7194F"/>
    <w:multiLevelType w:val="hybridMultilevel"/>
    <w:tmpl w:val="623AA6CC"/>
    <w:lvl w:ilvl="0" w:tplc="7D905B42">
      <w:start w:val="1"/>
      <w:numFmt w:val="decimal"/>
      <w:lvlText w:val="%1-"/>
      <w:lvlJc w:val="left"/>
      <w:pPr>
        <w:ind w:left="1085" w:hanging="236"/>
        <w:jc w:val="left"/>
      </w:pPr>
      <w:rPr>
        <w:rFonts w:ascii="Times New Roman" w:eastAsia="Times New Roman" w:hAnsi="Times New Roman" w:cs="Times New Roman" w:hint="default"/>
        <w:b w:val="0"/>
        <w:bCs w:val="0"/>
        <w:i w:val="0"/>
        <w:iCs w:val="0"/>
        <w:spacing w:val="0"/>
        <w:w w:val="100"/>
        <w:sz w:val="22"/>
        <w:szCs w:val="22"/>
        <w:lang w:val="fr-FR" w:eastAsia="en-US" w:bidi="ar-SA"/>
      </w:rPr>
    </w:lvl>
    <w:lvl w:ilvl="1" w:tplc="8AD81394">
      <w:numFmt w:val="bullet"/>
      <w:lvlText w:val="•"/>
      <w:lvlJc w:val="left"/>
      <w:pPr>
        <w:ind w:left="2120" w:hanging="236"/>
      </w:pPr>
      <w:rPr>
        <w:rFonts w:hint="default"/>
        <w:lang w:val="fr-FR" w:eastAsia="en-US" w:bidi="ar-SA"/>
      </w:rPr>
    </w:lvl>
    <w:lvl w:ilvl="2" w:tplc="9112F07E">
      <w:numFmt w:val="bullet"/>
      <w:lvlText w:val="•"/>
      <w:lvlJc w:val="left"/>
      <w:pPr>
        <w:ind w:left="3160" w:hanging="236"/>
      </w:pPr>
      <w:rPr>
        <w:rFonts w:hint="default"/>
        <w:lang w:val="fr-FR" w:eastAsia="en-US" w:bidi="ar-SA"/>
      </w:rPr>
    </w:lvl>
    <w:lvl w:ilvl="3" w:tplc="9684D1E8">
      <w:numFmt w:val="bullet"/>
      <w:lvlText w:val="•"/>
      <w:lvlJc w:val="left"/>
      <w:pPr>
        <w:ind w:left="4200" w:hanging="236"/>
      </w:pPr>
      <w:rPr>
        <w:rFonts w:hint="default"/>
        <w:lang w:val="fr-FR" w:eastAsia="en-US" w:bidi="ar-SA"/>
      </w:rPr>
    </w:lvl>
    <w:lvl w:ilvl="4" w:tplc="72769D58">
      <w:numFmt w:val="bullet"/>
      <w:lvlText w:val="•"/>
      <w:lvlJc w:val="left"/>
      <w:pPr>
        <w:ind w:left="5240" w:hanging="236"/>
      </w:pPr>
      <w:rPr>
        <w:rFonts w:hint="default"/>
        <w:lang w:val="fr-FR" w:eastAsia="en-US" w:bidi="ar-SA"/>
      </w:rPr>
    </w:lvl>
    <w:lvl w:ilvl="5" w:tplc="ACE8D918">
      <w:numFmt w:val="bullet"/>
      <w:lvlText w:val="•"/>
      <w:lvlJc w:val="left"/>
      <w:pPr>
        <w:ind w:left="6281" w:hanging="236"/>
      </w:pPr>
      <w:rPr>
        <w:rFonts w:hint="default"/>
        <w:lang w:val="fr-FR" w:eastAsia="en-US" w:bidi="ar-SA"/>
      </w:rPr>
    </w:lvl>
    <w:lvl w:ilvl="6" w:tplc="F1A04FE2">
      <w:numFmt w:val="bullet"/>
      <w:lvlText w:val="•"/>
      <w:lvlJc w:val="left"/>
      <w:pPr>
        <w:ind w:left="7321" w:hanging="236"/>
      </w:pPr>
      <w:rPr>
        <w:rFonts w:hint="default"/>
        <w:lang w:val="fr-FR" w:eastAsia="en-US" w:bidi="ar-SA"/>
      </w:rPr>
    </w:lvl>
    <w:lvl w:ilvl="7" w:tplc="00E48204">
      <w:numFmt w:val="bullet"/>
      <w:lvlText w:val="•"/>
      <w:lvlJc w:val="left"/>
      <w:pPr>
        <w:ind w:left="8361" w:hanging="236"/>
      </w:pPr>
      <w:rPr>
        <w:rFonts w:hint="default"/>
        <w:lang w:val="fr-FR" w:eastAsia="en-US" w:bidi="ar-SA"/>
      </w:rPr>
    </w:lvl>
    <w:lvl w:ilvl="8" w:tplc="5F6885D6">
      <w:numFmt w:val="bullet"/>
      <w:lvlText w:val="•"/>
      <w:lvlJc w:val="left"/>
      <w:pPr>
        <w:ind w:left="9401" w:hanging="236"/>
      </w:pPr>
      <w:rPr>
        <w:rFonts w:hint="default"/>
        <w:lang w:val="fr-FR" w:eastAsia="en-US" w:bidi="ar-SA"/>
      </w:rPr>
    </w:lvl>
  </w:abstractNum>
  <w:abstractNum w:abstractNumId="20" w15:restartNumberingAfterBreak="0">
    <w:nsid w:val="52BE788C"/>
    <w:multiLevelType w:val="hybridMultilevel"/>
    <w:tmpl w:val="D6FE492A"/>
    <w:lvl w:ilvl="0" w:tplc="680E52C4">
      <w:numFmt w:val="bullet"/>
      <w:lvlText w:val="•"/>
      <w:lvlJc w:val="left"/>
      <w:pPr>
        <w:ind w:left="982" w:hanging="133"/>
      </w:pPr>
      <w:rPr>
        <w:rFonts w:ascii="Times New Roman" w:eastAsia="Times New Roman" w:hAnsi="Times New Roman" w:cs="Times New Roman" w:hint="default"/>
        <w:b w:val="0"/>
        <w:bCs w:val="0"/>
        <w:i w:val="0"/>
        <w:iCs w:val="0"/>
        <w:spacing w:val="0"/>
        <w:w w:val="100"/>
        <w:sz w:val="22"/>
        <w:szCs w:val="22"/>
        <w:lang w:val="fr-FR" w:eastAsia="en-US" w:bidi="ar-SA"/>
      </w:rPr>
    </w:lvl>
    <w:lvl w:ilvl="1" w:tplc="A844DAAE">
      <w:numFmt w:val="bullet"/>
      <w:lvlText w:val="•"/>
      <w:lvlJc w:val="left"/>
      <w:pPr>
        <w:ind w:left="2030" w:hanging="133"/>
      </w:pPr>
      <w:rPr>
        <w:rFonts w:hint="default"/>
        <w:lang w:val="fr-FR" w:eastAsia="en-US" w:bidi="ar-SA"/>
      </w:rPr>
    </w:lvl>
    <w:lvl w:ilvl="2" w:tplc="D0E81218">
      <w:numFmt w:val="bullet"/>
      <w:lvlText w:val="•"/>
      <w:lvlJc w:val="left"/>
      <w:pPr>
        <w:ind w:left="3080" w:hanging="133"/>
      </w:pPr>
      <w:rPr>
        <w:rFonts w:hint="default"/>
        <w:lang w:val="fr-FR" w:eastAsia="en-US" w:bidi="ar-SA"/>
      </w:rPr>
    </w:lvl>
    <w:lvl w:ilvl="3" w:tplc="70421C3C">
      <w:numFmt w:val="bullet"/>
      <w:lvlText w:val="•"/>
      <w:lvlJc w:val="left"/>
      <w:pPr>
        <w:ind w:left="4130" w:hanging="133"/>
      </w:pPr>
      <w:rPr>
        <w:rFonts w:hint="default"/>
        <w:lang w:val="fr-FR" w:eastAsia="en-US" w:bidi="ar-SA"/>
      </w:rPr>
    </w:lvl>
    <w:lvl w:ilvl="4" w:tplc="920C52E2">
      <w:numFmt w:val="bullet"/>
      <w:lvlText w:val="•"/>
      <w:lvlJc w:val="left"/>
      <w:pPr>
        <w:ind w:left="5180" w:hanging="133"/>
      </w:pPr>
      <w:rPr>
        <w:rFonts w:hint="default"/>
        <w:lang w:val="fr-FR" w:eastAsia="en-US" w:bidi="ar-SA"/>
      </w:rPr>
    </w:lvl>
    <w:lvl w:ilvl="5" w:tplc="03C61766">
      <w:numFmt w:val="bullet"/>
      <w:lvlText w:val="•"/>
      <w:lvlJc w:val="left"/>
      <w:pPr>
        <w:ind w:left="6231" w:hanging="133"/>
      </w:pPr>
      <w:rPr>
        <w:rFonts w:hint="default"/>
        <w:lang w:val="fr-FR" w:eastAsia="en-US" w:bidi="ar-SA"/>
      </w:rPr>
    </w:lvl>
    <w:lvl w:ilvl="6" w:tplc="265AA3B2">
      <w:numFmt w:val="bullet"/>
      <w:lvlText w:val="•"/>
      <w:lvlJc w:val="left"/>
      <w:pPr>
        <w:ind w:left="7281" w:hanging="133"/>
      </w:pPr>
      <w:rPr>
        <w:rFonts w:hint="default"/>
        <w:lang w:val="fr-FR" w:eastAsia="en-US" w:bidi="ar-SA"/>
      </w:rPr>
    </w:lvl>
    <w:lvl w:ilvl="7" w:tplc="85F44B6C">
      <w:numFmt w:val="bullet"/>
      <w:lvlText w:val="•"/>
      <w:lvlJc w:val="left"/>
      <w:pPr>
        <w:ind w:left="8331" w:hanging="133"/>
      </w:pPr>
      <w:rPr>
        <w:rFonts w:hint="default"/>
        <w:lang w:val="fr-FR" w:eastAsia="en-US" w:bidi="ar-SA"/>
      </w:rPr>
    </w:lvl>
    <w:lvl w:ilvl="8" w:tplc="E20C73F6">
      <w:numFmt w:val="bullet"/>
      <w:lvlText w:val="•"/>
      <w:lvlJc w:val="left"/>
      <w:pPr>
        <w:ind w:left="9381" w:hanging="133"/>
      </w:pPr>
      <w:rPr>
        <w:rFonts w:hint="default"/>
        <w:lang w:val="fr-FR" w:eastAsia="en-US" w:bidi="ar-SA"/>
      </w:rPr>
    </w:lvl>
  </w:abstractNum>
  <w:abstractNum w:abstractNumId="21" w15:restartNumberingAfterBreak="0">
    <w:nsid w:val="53C74637"/>
    <w:multiLevelType w:val="hybridMultilevel"/>
    <w:tmpl w:val="E78687B8"/>
    <w:lvl w:ilvl="0" w:tplc="358A7FAA">
      <w:numFmt w:val="bullet"/>
      <w:lvlText w:val="–"/>
      <w:lvlJc w:val="left"/>
      <w:pPr>
        <w:ind w:left="850" w:hanging="173"/>
      </w:pPr>
      <w:rPr>
        <w:rFonts w:ascii="Times New Roman" w:eastAsia="Times New Roman" w:hAnsi="Times New Roman" w:cs="Times New Roman" w:hint="default"/>
        <w:b w:val="0"/>
        <w:bCs w:val="0"/>
        <w:i w:val="0"/>
        <w:iCs w:val="0"/>
        <w:spacing w:val="0"/>
        <w:w w:val="100"/>
        <w:sz w:val="22"/>
        <w:szCs w:val="22"/>
        <w:lang w:val="fr-FR" w:eastAsia="en-US" w:bidi="ar-SA"/>
      </w:rPr>
    </w:lvl>
    <w:lvl w:ilvl="1" w:tplc="1B5C0514">
      <w:numFmt w:val="bullet"/>
      <w:lvlText w:val="•"/>
      <w:lvlJc w:val="left"/>
      <w:pPr>
        <w:ind w:left="1922" w:hanging="173"/>
      </w:pPr>
      <w:rPr>
        <w:rFonts w:hint="default"/>
        <w:lang w:val="fr-FR" w:eastAsia="en-US" w:bidi="ar-SA"/>
      </w:rPr>
    </w:lvl>
    <w:lvl w:ilvl="2" w:tplc="24FC1AFC">
      <w:numFmt w:val="bullet"/>
      <w:lvlText w:val="•"/>
      <w:lvlJc w:val="left"/>
      <w:pPr>
        <w:ind w:left="2984" w:hanging="173"/>
      </w:pPr>
      <w:rPr>
        <w:rFonts w:hint="default"/>
        <w:lang w:val="fr-FR" w:eastAsia="en-US" w:bidi="ar-SA"/>
      </w:rPr>
    </w:lvl>
    <w:lvl w:ilvl="3" w:tplc="762CEAC0">
      <w:numFmt w:val="bullet"/>
      <w:lvlText w:val="•"/>
      <w:lvlJc w:val="left"/>
      <w:pPr>
        <w:ind w:left="4046" w:hanging="173"/>
      </w:pPr>
      <w:rPr>
        <w:rFonts w:hint="default"/>
        <w:lang w:val="fr-FR" w:eastAsia="en-US" w:bidi="ar-SA"/>
      </w:rPr>
    </w:lvl>
    <w:lvl w:ilvl="4" w:tplc="7D629E24">
      <w:numFmt w:val="bullet"/>
      <w:lvlText w:val="•"/>
      <w:lvlJc w:val="left"/>
      <w:pPr>
        <w:ind w:left="5108" w:hanging="173"/>
      </w:pPr>
      <w:rPr>
        <w:rFonts w:hint="default"/>
        <w:lang w:val="fr-FR" w:eastAsia="en-US" w:bidi="ar-SA"/>
      </w:rPr>
    </w:lvl>
    <w:lvl w:ilvl="5" w:tplc="3EDA7EB4">
      <w:numFmt w:val="bullet"/>
      <w:lvlText w:val="•"/>
      <w:lvlJc w:val="left"/>
      <w:pPr>
        <w:ind w:left="6171" w:hanging="173"/>
      </w:pPr>
      <w:rPr>
        <w:rFonts w:hint="default"/>
        <w:lang w:val="fr-FR" w:eastAsia="en-US" w:bidi="ar-SA"/>
      </w:rPr>
    </w:lvl>
    <w:lvl w:ilvl="6" w:tplc="2B84EECA">
      <w:numFmt w:val="bullet"/>
      <w:lvlText w:val="•"/>
      <w:lvlJc w:val="left"/>
      <w:pPr>
        <w:ind w:left="7233" w:hanging="173"/>
      </w:pPr>
      <w:rPr>
        <w:rFonts w:hint="default"/>
        <w:lang w:val="fr-FR" w:eastAsia="en-US" w:bidi="ar-SA"/>
      </w:rPr>
    </w:lvl>
    <w:lvl w:ilvl="7" w:tplc="82965C90">
      <w:numFmt w:val="bullet"/>
      <w:lvlText w:val="•"/>
      <w:lvlJc w:val="left"/>
      <w:pPr>
        <w:ind w:left="8295" w:hanging="173"/>
      </w:pPr>
      <w:rPr>
        <w:rFonts w:hint="default"/>
        <w:lang w:val="fr-FR" w:eastAsia="en-US" w:bidi="ar-SA"/>
      </w:rPr>
    </w:lvl>
    <w:lvl w:ilvl="8" w:tplc="975ABCC8">
      <w:numFmt w:val="bullet"/>
      <w:lvlText w:val="•"/>
      <w:lvlJc w:val="left"/>
      <w:pPr>
        <w:ind w:left="9357" w:hanging="173"/>
      </w:pPr>
      <w:rPr>
        <w:rFonts w:hint="default"/>
        <w:lang w:val="fr-FR" w:eastAsia="en-US" w:bidi="ar-SA"/>
      </w:rPr>
    </w:lvl>
  </w:abstractNum>
  <w:abstractNum w:abstractNumId="22" w15:restartNumberingAfterBreak="0">
    <w:nsid w:val="57A765CB"/>
    <w:multiLevelType w:val="hybridMultilevel"/>
    <w:tmpl w:val="CAE06A32"/>
    <w:lvl w:ilvl="0" w:tplc="799831D8">
      <w:numFmt w:val="bullet"/>
      <w:lvlText w:val="-"/>
      <w:lvlJc w:val="left"/>
      <w:pPr>
        <w:ind w:left="850" w:hanging="125"/>
      </w:pPr>
      <w:rPr>
        <w:rFonts w:ascii="Times New Roman" w:eastAsia="Times New Roman" w:hAnsi="Times New Roman" w:cs="Times New Roman" w:hint="default"/>
        <w:b w:val="0"/>
        <w:bCs w:val="0"/>
        <w:i w:val="0"/>
        <w:iCs w:val="0"/>
        <w:spacing w:val="0"/>
        <w:w w:val="100"/>
        <w:sz w:val="22"/>
        <w:szCs w:val="22"/>
        <w:lang w:val="fr-FR" w:eastAsia="en-US" w:bidi="ar-SA"/>
      </w:rPr>
    </w:lvl>
    <w:lvl w:ilvl="1" w:tplc="8C3C6CBC">
      <w:numFmt w:val="bullet"/>
      <w:lvlText w:val="-"/>
      <w:lvlJc w:val="left"/>
      <w:pPr>
        <w:ind w:left="1527" w:hanging="125"/>
      </w:pPr>
      <w:rPr>
        <w:rFonts w:ascii="Times New Roman" w:eastAsia="Times New Roman" w:hAnsi="Times New Roman" w:cs="Times New Roman" w:hint="default"/>
        <w:b w:val="0"/>
        <w:bCs w:val="0"/>
        <w:i w:val="0"/>
        <w:iCs w:val="0"/>
        <w:spacing w:val="0"/>
        <w:w w:val="100"/>
        <w:sz w:val="22"/>
        <w:szCs w:val="22"/>
        <w:lang w:val="fr-FR" w:eastAsia="en-US" w:bidi="ar-SA"/>
      </w:rPr>
    </w:lvl>
    <w:lvl w:ilvl="2" w:tplc="CD8024A2">
      <w:numFmt w:val="bullet"/>
      <w:lvlText w:val="•"/>
      <w:lvlJc w:val="left"/>
      <w:pPr>
        <w:ind w:left="2626" w:hanging="125"/>
      </w:pPr>
      <w:rPr>
        <w:rFonts w:hint="default"/>
        <w:lang w:val="fr-FR" w:eastAsia="en-US" w:bidi="ar-SA"/>
      </w:rPr>
    </w:lvl>
    <w:lvl w:ilvl="3" w:tplc="B67AF432">
      <w:numFmt w:val="bullet"/>
      <w:lvlText w:val="•"/>
      <w:lvlJc w:val="left"/>
      <w:pPr>
        <w:ind w:left="3733" w:hanging="125"/>
      </w:pPr>
      <w:rPr>
        <w:rFonts w:hint="default"/>
        <w:lang w:val="fr-FR" w:eastAsia="en-US" w:bidi="ar-SA"/>
      </w:rPr>
    </w:lvl>
    <w:lvl w:ilvl="4" w:tplc="EC88CDE0">
      <w:numFmt w:val="bullet"/>
      <w:lvlText w:val="•"/>
      <w:lvlJc w:val="left"/>
      <w:pPr>
        <w:ind w:left="4840" w:hanging="125"/>
      </w:pPr>
      <w:rPr>
        <w:rFonts w:hint="default"/>
        <w:lang w:val="fr-FR" w:eastAsia="en-US" w:bidi="ar-SA"/>
      </w:rPr>
    </w:lvl>
    <w:lvl w:ilvl="5" w:tplc="87265376">
      <w:numFmt w:val="bullet"/>
      <w:lvlText w:val="•"/>
      <w:lvlJc w:val="left"/>
      <w:pPr>
        <w:ind w:left="5947" w:hanging="125"/>
      </w:pPr>
      <w:rPr>
        <w:rFonts w:hint="default"/>
        <w:lang w:val="fr-FR" w:eastAsia="en-US" w:bidi="ar-SA"/>
      </w:rPr>
    </w:lvl>
    <w:lvl w:ilvl="6" w:tplc="5F5E0B84">
      <w:numFmt w:val="bullet"/>
      <w:lvlText w:val="•"/>
      <w:lvlJc w:val="left"/>
      <w:pPr>
        <w:ind w:left="7054" w:hanging="125"/>
      </w:pPr>
      <w:rPr>
        <w:rFonts w:hint="default"/>
        <w:lang w:val="fr-FR" w:eastAsia="en-US" w:bidi="ar-SA"/>
      </w:rPr>
    </w:lvl>
    <w:lvl w:ilvl="7" w:tplc="4A505BE4">
      <w:numFmt w:val="bullet"/>
      <w:lvlText w:val="•"/>
      <w:lvlJc w:val="left"/>
      <w:pPr>
        <w:ind w:left="8161" w:hanging="125"/>
      </w:pPr>
      <w:rPr>
        <w:rFonts w:hint="default"/>
        <w:lang w:val="fr-FR" w:eastAsia="en-US" w:bidi="ar-SA"/>
      </w:rPr>
    </w:lvl>
    <w:lvl w:ilvl="8" w:tplc="C876F182">
      <w:numFmt w:val="bullet"/>
      <w:lvlText w:val="•"/>
      <w:lvlJc w:val="left"/>
      <w:pPr>
        <w:ind w:left="9268" w:hanging="125"/>
      </w:pPr>
      <w:rPr>
        <w:rFonts w:hint="default"/>
        <w:lang w:val="fr-FR" w:eastAsia="en-US" w:bidi="ar-SA"/>
      </w:rPr>
    </w:lvl>
  </w:abstractNum>
  <w:abstractNum w:abstractNumId="23" w15:restartNumberingAfterBreak="0">
    <w:nsid w:val="64F9640B"/>
    <w:multiLevelType w:val="hybridMultilevel"/>
    <w:tmpl w:val="96D616F6"/>
    <w:lvl w:ilvl="0" w:tplc="57387B34">
      <w:numFmt w:val="bullet"/>
      <w:lvlText w:val="•"/>
      <w:lvlJc w:val="left"/>
      <w:pPr>
        <w:ind w:left="850" w:hanging="709"/>
      </w:pPr>
      <w:rPr>
        <w:rFonts w:ascii="Times New Roman" w:eastAsia="Times New Roman" w:hAnsi="Times New Roman" w:cs="Times New Roman" w:hint="default"/>
        <w:b w:val="0"/>
        <w:bCs w:val="0"/>
        <w:i w:val="0"/>
        <w:iCs w:val="0"/>
        <w:spacing w:val="0"/>
        <w:w w:val="100"/>
        <w:sz w:val="22"/>
        <w:szCs w:val="22"/>
        <w:lang w:val="fr-FR" w:eastAsia="en-US" w:bidi="ar-SA"/>
      </w:rPr>
    </w:lvl>
    <w:lvl w:ilvl="1" w:tplc="1820DEC8">
      <w:numFmt w:val="bullet"/>
      <w:lvlText w:val="•"/>
      <w:lvlJc w:val="left"/>
      <w:pPr>
        <w:ind w:left="1658" w:hanging="709"/>
      </w:pPr>
      <w:rPr>
        <w:rFonts w:hint="default"/>
        <w:lang w:val="fr-FR" w:eastAsia="en-US" w:bidi="ar-SA"/>
      </w:rPr>
    </w:lvl>
    <w:lvl w:ilvl="2" w:tplc="5A107B6C">
      <w:numFmt w:val="bullet"/>
      <w:lvlText w:val="•"/>
      <w:lvlJc w:val="left"/>
      <w:pPr>
        <w:ind w:left="2456" w:hanging="709"/>
      </w:pPr>
      <w:rPr>
        <w:rFonts w:hint="default"/>
        <w:lang w:val="fr-FR" w:eastAsia="en-US" w:bidi="ar-SA"/>
      </w:rPr>
    </w:lvl>
    <w:lvl w:ilvl="3" w:tplc="8222E60E">
      <w:numFmt w:val="bullet"/>
      <w:lvlText w:val="•"/>
      <w:lvlJc w:val="left"/>
      <w:pPr>
        <w:ind w:left="3255" w:hanging="709"/>
      </w:pPr>
      <w:rPr>
        <w:rFonts w:hint="default"/>
        <w:lang w:val="fr-FR" w:eastAsia="en-US" w:bidi="ar-SA"/>
      </w:rPr>
    </w:lvl>
    <w:lvl w:ilvl="4" w:tplc="297256AE">
      <w:numFmt w:val="bullet"/>
      <w:lvlText w:val="•"/>
      <w:lvlJc w:val="left"/>
      <w:pPr>
        <w:ind w:left="4053" w:hanging="709"/>
      </w:pPr>
      <w:rPr>
        <w:rFonts w:hint="default"/>
        <w:lang w:val="fr-FR" w:eastAsia="en-US" w:bidi="ar-SA"/>
      </w:rPr>
    </w:lvl>
    <w:lvl w:ilvl="5" w:tplc="BC2A3B94">
      <w:numFmt w:val="bullet"/>
      <w:lvlText w:val="•"/>
      <w:lvlJc w:val="left"/>
      <w:pPr>
        <w:ind w:left="4851" w:hanging="709"/>
      </w:pPr>
      <w:rPr>
        <w:rFonts w:hint="default"/>
        <w:lang w:val="fr-FR" w:eastAsia="en-US" w:bidi="ar-SA"/>
      </w:rPr>
    </w:lvl>
    <w:lvl w:ilvl="6" w:tplc="17EAEC56">
      <w:numFmt w:val="bullet"/>
      <w:lvlText w:val="•"/>
      <w:lvlJc w:val="left"/>
      <w:pPr>
        <w:ind w:left="5650" w:hanging="709"/>
      </w:pPr>
      <w:rPr>
        <w:rFonts w:hint="default"/>
        <w:lang w:val="fr-FR" w:eastAsia="en-US" w:bidi="ar-SA"/>
      </w:rPr>
    </w:lvl>
    <w:lvl w:ilvl="7" w:tplc="463A733E">
      <w:numFmt w:val="bullet"/>
      <w:lvlText w:val="•"/>
      <w:lvlJc w:val="left"/>
      <w:pPr>
        <w:ind w:left="6448" w:hanging="709"/>
      </w:pPr>
      <w:rPr>
        <w:rFonts w:hint="default"/>
        <w:lang w:val="fr-FR" w:eastAsia="en-US" w:bidi="ar-SA"/>
      </w:rPr>
    </w:lvl>
    <w:lvl w:ilvl="8" w:tplc="79ECB8CE">
      <w:numFmt w:val="bullet"/>
      <w:lvlText w:val="•"/>
      <w:lvlJc w:val="left"/>
      <w:pPr>
        <w:ind w:left="7247" w:hanging="709"/>
      </w:pPr>
      <w:rPr>
        <w:rFonts w:hint="default"/>
        <w:lang w:val="fr-FR" w:eastAsia="en-US" w:bidi="ar-SA"/>
      </w:rPr>
    </w:lvl>
  </w:abstractNum>
  <w:abstractNum w:abstractNumId="24" w15:restartNumberingAfterBreak="0">
    <w:nsid w:val="6A580656"/>
    <w:multiLevelType w:val="hybridMultilevel"/>
    <w:tmpl w:val="7CE28AFC"/>
    <w:lvl w:ilvl="0" w:tplc="8DAED074">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fr-FR" w:eastAsia="en-US" w:bidi="ar-SA"/>
      </w:rPr>
    </w:lvl>
    <w:lvl w:ilvl="1" w:tplc="866663FA">
      <w:numFmt w:val="bullet"/>
      <w:lvlText w:val="•"/>
      <w:lvlJc w:val="left"/>
      <w:pPr>
        <w:ind w:left="677" w:hanging="125"/>
      </w:pPr>
      <w:rPr>
        <w:rFonts w:hint="default"/>
        <w:lang w:val="fr-FR" w:eastAsia="en-US" w:bidi="ar-SA"/>
      </w:rPr>
    </w:lvl>
    <w:lvl w:ilvl="2" w:tplc="C53872C2">
      <w:numFmt w:val="bullet"/>
      <w:lvlText w:val="•"/>
      <w:lvlJc w:val="left"/>
      <w:pPr>
        <w:ind w:left="1175" w:hanging="125"/>
      </w:pPr>
      <w:rPr>
        <w:rFonts w:hint="default"/>
        <w:lang w:val="fr-FR" w:eastAsia="en-US" w:bidi="ar-SA"/>
      </w:rPr>
    </w:lvl>
    <w:lvl w:ilvl="3" w:tplc="1794EB66">
      <w:numFmt w:val="bullet"/>
      <w:lvlText w:val="•"/>
      <w:lvlJc w:val="left"/>
      <w:pPr>
        <w:ind w:left="1672" w:hanging="125"/>
      </w:pPr>
      <w:rPr>
        <w:rFonts w:hint="default"/>
        <w:lang w:val="fr-FR" w:eastAsia="en-US" w:bidi="ar-SA"/>
      </w:rPr>
    </w:lvl>
    <w:lvl w:ilvl="4" w:tplc="39BADE32">
      <w:numFmt w:val="bullet"/>
      <w:lvlText w:val="•"/>
      <w:lvlJc w:val="left"/>
      <w:pPr>
        <w:ind w:left="2170" w:hanging="125"/>
      </w:pPr>
      <w:rPr>
        <w:rFonts w:hint="default"/>
        <w:lang w:val="fr-FR" w:eastAsia="en-US" w:bidi="ar-SA"/>
      </w:rPr>
    </w:lvl>
    <w:lvl w:ilvl="5" w:tplc="E3061B62">
      <w:numFmt w:val="bullet"/>
      <w:lvlText w:val="•"/>
      <w:lvlJc w:val="left"/>
      <w:pPr>
        <w:ind w:left="2667" w:hanging="125"/>
      </w:pPr>
      <w:rPr>
        <w:rFonts w:hint="default"/>
        <w:lang w:val="fr-FR" w:eastAsia="en-US" w:bidi="ar-SA"/>
      </w:rPr>
    </w:lvl>
    <w:lvl w:ilvl="6" w:tplc="BE94A946">
      <w:numFmt w:val="bullet"/>
      <w:lvlText w:val="•"/>
      <w:lvlJc w:val="left"/>
      <w:pPr>
        <w:ind w:left="3165" w:hanging="125"/>
      </w:pPr>
      <w:rPr>
        <w:rFonts w:hint="default"/>
        <w:lang w:val="fr-FR" w:eastAsia="en-US" w:bidi="ar-SA"/>
      </w:rPr>
    </w:lvl>
    <w:lvl w:ilvl="7" w:tplc="676C0C92">
      <w:numFmt w:val="bullet"/>
      <w:lvlText w:val="•"/>
      <w:lvlJc w:val="left"/>
      <w:pPr>
        <w:ind w:left="3662" w:hanging="125"/>
      </w:pPr>
      <w:rPr>
        <w:rFonts w:hint="default"/>
        <w:lang w:val="fr-FR" w:eastAsia="en-US" w:bidi="ar-SA"/>
      </w:rPr>
    </w:lvl>
    <w:lvl w:ilvl="8" w:tplc="925EBEB0">
      <w:numFmt w:val="bullet"/>
      <w:lvlText w:val="•"/>
      <w:lvlJc w:val="left"/>
      <w:pPr>
        <w:ind w:left="4160" w:hanging="125"/>
      </w:pPr>
      <w:rPr>
        <w:rFonts w:hint="default"/>
        <w:lang w:val="fr-FR" w:eastAsia="en-US" w:bidi="ar-SA"/>
      </w:rPr>
    </w:lvl>
  </w:abstractNum>
  <w:abstractNum w:abstractNumId="25" w15:restartNumberingAfterBreak="0">
    <w:nsid w:val="6B903FA3"/>
    <w:multiLevelType w:val="hybridMultilevel"/>
    <w:tmpl w:val="FF180150"/>
    <w:lvl w:ilvl="0" w:tplc="917CB990">
      <w:numFmt w:val="bullet"/>
      <w:lvlText w:val=""/>
      <w:lvlJc w:val="left"/>
      <w:pPr>
        <w:ind w:left="850" w:hanging="709"/>
      </w:pPr>
      <w:rPr>
        <w:rFonts w:ascii="Symbol" w:eastAsia="Symbol" w:hAnsi="Symbol" w:cs="Symbol" w:hint="default"/>
        <w:b w:val="0"/>
        <w:bCs w:val="0"/>
        <w:i w:val="0"/>
        <w:iCs w:val="0"/>
        <w:spacing w:val="0"/>
        <w:w w:val="99"/>
        <w:sz w:val="20"/>
        <w:szCs w:val="20"/>
        <w:lang w:val="fr-FR" w:eastAsia="en-US" w:bidi="ar-SA"/>
      </w:rPr>
    </w:lvl>
    <w:lvl w:ilvl="1" w:tplc="48262DA4">
      <w:numFmt w:val="bullet"/>
      <w:lvlText w:val="•"/>
      <w:lvlJc w:val="left"/>
      <w:pPr>
        <w:ind w:left="1922" w:hanging="709"/>
      </w:pPr>
      <w:rPr>
        <w:rFonts w:hint="default"/>
        <w:lang w:val="fr-FR" w:eastAsia="en-US" w:bidi="ar-SA"/>
      </w:rPr>
    </w:lvl>
    <w:lvl w:ilvl="2" w:tplc="736C7204">
      <w:numFmt w:val="bullet"/>
      <w:lvlText w:val="•"/>
      <w:lvlJc w:val="left"/>
      <w:pPr>
        <w:ind w:left="2984" w:hanging="709"/>
      </w:pPr>
      <w:rPr>
        <w:rFonts w:hint="default"/>
        <w:lang w:val="fr-FR" w:eastAsia="en-US" w:bidi="ar-SA"/>
      </w:rPr>
    </w:lvl>
    <w:lvl w:ilvl="3" w:tplc="73C267E6">
      <w:numFmt w:val="bullet"/>
      <w:lvlText w:val="•"/>
      <w:lvlJc w:val="left"/>
      <w:pPr>
        <w:ind w:left="4046" w:hanging="709"/>
      </w:pPr>
      <w:rPr>
        <w:rFonts w:hint="default"/>
        <w:lang w:val="fr-FR" w:eastAsia="en-US" w:bidi="ar-SA"/>
      </w:rPr>
    </w:lvl>
    <w:lvl w:ilvl="4" w:tplc="459AA5D2">
      <w:numFmt w:val="bullet"/>
      <w:lvlText w:val="•"/>
      <w:lvlJc w:val="left"/>
      <w:pPr>
        <w:ind w:left="5108" w:hanging="709"/>
      </w:pPr>
      <w:rPr>
        <w:rFonts w:hint="default"/>
        <w:lang w:val="fr-FR" w:eastAsia="en-US" w:bidi="ar-SA"/>
      </w:rPr>
    </w:lvl>
    <w:lvl w:ilvl="5" w:tplc="D19CF574">
      <w:numFmt w:val="bullet"/>
      <w:lvlText w:val="•"/>
      <w:lvlJc w:val="left"/>
      <w:pPr>
        <w:ind w:left="6171" w:hanging="709"/>
      </w:pPr>
      <w:rPr>
        <w:rFonts w:hint="default"/>
        <w:lang w:val="fr-FR" w:eastAsia="en-US" w:bidi="ar-SA"/>
      </w:rPr>
    </w:lvl>
    <w:lvl w:ilvl="6" w:tplc="0AFCB636">
      <w:numFmt w:val="bullet"/>
      <w:lvlText w:val="•"/>
      <w:lvlJc w:val="left"/>
      <w:pPr>
        <w:ind w:left="7233" w:hanging="709"/>
      </w:pPr>
      <w:rPr>
        <w:rFonts w:hint="default"/>
        <w:lang w:val="fr-FR" w:eastAsia="en-US" w:bidi="ar-SA"/>
      </w:rPr>
    </w:lvl>
    <w:lvl w:ilvl="7" w:tplc="C1FA2CC2">
      <w:numFmt w:val="bullet"/>
      <w:lvlText w:val="•"/>
      <w:lvlJc w:val="left"/>
      <w:pPr>
        <w:ind w:left="8295" w:hanging="709"/>
      </w:pPr>
      <w:rPr>
        <w:rFonts w:hint="default"/>
        <w:lang w:val="fr-FR" w:eastAsia="en-US" w:bidi="ar-SA"/>
      </w:rPr>
    </w:lvl>
    <w:lvl w:ilvl="8" w:tplc="5B9ABB18">
      <w:numFmt w:val="bullet"/>
      <w:lvlText w:val="•"/>
      <w:lvlJc w:val="left"/>
      <w:pPr>
        <w:ind w:left="9357" w:hanging="709"/>
      </w:pPr>
      <w:rPr>
        <w:rFonts w:hint="default"/>
        <w:lang w:val="fr-FR" w:eastAsia="en-US" w:bidi="ar-SA"/>
      </w:rPr>
    </w:lvl>
  </w:abstractNum>
  <w:abstractNum w:abstractNumId="26" w15:restartNumberingAfterBreak="0">
    <w:nsid w:val="6CD911B9"/>
    <w:multiLevelType w:val="hybridMultilevel"/>
    <w:tmpl w:val="32CC1682"/>
    <w:lvl w:ilvl="0" w:tplc="E0D28CFC">
      <w:numFmt w:val="bullet"/>
      <w:lvlText w:val="–"/>
      <w:lvlJc w:val="left"/>
      <w:pPr>
        <w:ind w:left="1015" w:hanging="166"/>
      </w:pPr>
      <w:rPr>
        <w:rFonts w:ascii="Times New Roman" w:eastAsia="Times New Roman" w:hAnsi="Times New Roman" w:cs="Times New Roman" w:hint="default"/>
        <w:b w:val="0"/>
        <w:bCs w:val="0"/>
        <w:i w:val="0"/>
        <w:iCs w:val="0"/>
        <w:spacing w:val="0"/>
        <w:w w:val="100"/>
        <w:sz w:val="22"/>
        <w:szCs w:val="22"/>
        <w:lang w:val="fr-FR" w:eastAsia="en-US" w:bidi="ar-SA"/>
      </w:rPr>
    </w:lvl>
    <w:lvl w:ilvl="1" w:tplc="15AE3882">
      <w:numFmt w:val="bullet"/>
      <w:lvlText w:val="•"/>
      <w:lvlJc w:val="left"/>
      <w:pPr>
        <w:ind w:left="2066" w:hanging="166"/>
      </w:pPr>
      <w:rPr>
        <w:rFonts w:hint="default"/>
        <w:lang w:val="fr-FR" w:eastAsia="en-US" w:bidi="ar-SA"/>
      </w:rPr>
    </w:lvl>
    <w:lvl w:ilvl="2" w:tplc="3710CE4A">
      <w:numFmt w:val="bullet"/>
      <w:lvlText w:val="•"/>
      <w:lvlJc w:val="left"/>
      <w:pPr>
        <w:ind w:left="3112" w:hanging="166"/>
      </w:pPr>
      <w:rPr>
        <w:rFonts w:hint="default"/>
        <w:lang w:val="fr-FR" w:eastAsia="en-US" w:bidi="ar-SA"/>
      </w:rPr>
    </w:lvl>
    <w:lvl w:ilvl="3" w:tplc="7A7A29C8">
      <w:numFmt w:val="bullet"/>
      <w:lvlText w:val="•"/>
      <w:lvlJc w:val="left"/>
      <w:pPr>
        <w:ind w:left="4158" w:hanging="166"/>
      </w:pPr>
      <w:rPr>
        <w:rFonts w:hint="default"/>
        <w:lang w:val="fr-FR" w:eastAsia="en-US" w:bidi="ar-SA"/>
      </w:rPr>
    </w:lvl>
    <w:lvl w:ilvl="4" w:tplc="4802DB00">
      <w:numFmt w:val="bullet"/>
      <w:lvlText w:val="•"/>
      <w:lvlJc w:val="left"/>
      <w:pPr>
        <w:ind w:left="5204" w:hanging="166"/>
      </w:pPr>
      <w:rPr>
        <w:rFonts w:hint="default"/>
        <w:lang w:val="fr-FR" w:eastAsia="en-US" w:bidi="ar-SA"/>
      </w:rPr>
    </w:lvl>
    <w:lvl w:ilvl="5" w:tplc="2A8EF6CC">
      <w:numFmt w:val="bullet"/>
      <w:lvlText w:val="•"/>
      <w:lvlJc w:val="left"/>
      <w:pPr>
        <w:ind w:left="6251" w:hanging="166"/>
      </w:pPr>
      <w:rPr>
        <w:rFonts w:hint="default"/>
        <w:lang w:val="fr-FR" w:eastAsia="en-US" w:bidi="ar-SA"/>
      </w:rPr>
    </w:lvl>
    <w:lvl w:ilvl="6" w:tplc="A0D0DC7A">
      <w:numFmt w:val="bullet"/>
      <w:lvlText w:val="•"/>
      <w:lvlJc w:val="left"/>
      <w:pPr>
        <w:ind w:left="7297" w:hanging="166"/>
      </w:pPr>
      <w:rPr>
        <w:rFonts w:hint="default"/>
        <w:lang w:val="fr-FR" w:eastAsia="en-US" w:bidi="ar-SA"/>
      </w:rPr>
    </w:lvl>
    <w:lvl w:ilvl="7" w:tplc="E9121748">
      <w:numFmt w:val="bullet"/>
      <w:lvlText w:val="•"/>
      <w:lvlJc w:val="left"/>
      <w:pPr>
        <w:ind w:left="8343" w:hanging="166"/>
      </w:pPr>
      <w:rPr>
        <w:rFonts w:hint="default"/>
        <w:lang w:val="fr-FR" w:eastAsia="en-US" w:bidi="ar-SA"/>
      </w:rPr>
    </w:lvl>
    <w:lvl w:ilvl="8" w:tplc="AA6EAD56">
      <w:numFmt w:val="bullet"/>
      <w:lvlText w:val="•"/>
      <w:lvlJc w:val="left"/>
      <w:pPr>
        <w:ind w:left="9389" w:hanging="166"/>
      </w:pPr>
      <w:rPr>
        <w:rFonts w:hint="default"/>
        <w:lang w:val="fr-FR" w:eastAsia="en-US" w:bidi="ar-SA"/>
      </w:rPr>
    </w:lvl>
  </w:abstractNum>
  <w:abstractNum w:abstractNumId="27" w15:restartNumberingAfterBreak="0">
    <w:nsid w:val="756D32CA"/>
    <w:multiLevelType w:val="hybridMultilevel"/>
    <w:tmpl w:val="7CB0CE82"/>
    <w:lvl w:ilvl="0" w:tplc="EFB69DCC">
      <w:numFmt w:val="bullet"/>
      <w:lvlText w:val="-"/>
      <w:lvlJc w:val="left"/>
      <w:pPr>
        <w:ind w:left="975" w:hanging="125"/>
      </w:pPr>
      <w:rPr>
        <w:rFonts w:ascii="Times New Roman" w:eastAsia="Times New Roman" w:hAnsi="Times New Roman" w:cs="Times New Roman" w:hint="default"/>
        <w:b w:val="0"/>
        <w:bCs w:val="0"/>
        <w:i w:val="0"/>
        <w:iCs w:val="0"/>
        <w:spacing w:val="0"/>
        <w:w w:val="100"/>
        <w:sz w:val="22"/>
        <w:szCs w:val="22"/>
        <w:lang w:val="fr-FR" w:eastAsia="en-US" w:bidi="ar-SA"/>
      </w:rPr>
    </w:lvl>
    <w:lvl w:ilvl="1" w:tplc="236E955A">
      <w:numFmt w:val="bullet"/>
      <w:lvlText w:val="•"/>
      <w:lvlJc w:val="left"/>
      <w:pPr>
        <w:ind w:left="2030" w:hanging="125"/>
      </w:pPr>
      <w:rPr>
        <w:rFonts w:hint="default"/>
        <w:lang w:val="fr-FR" w:eastAsia="en-US" w:bidi="ar-SA"/>
      </w:rPr>
    </w:lvl>
    <w:lvl w:ilvl="2" w:tplc="331043B2">
      <w:numFmt w:val="bullet"/>
      <w:lvlText w:val="•"/>
      <w:lvlJc w:val="left"/>
      <w:pPr>
        <w:ind w:left="3080" w:hanging="125"/>
      </w:pPr>
      <w:rPr>
        <w:rFonts w:hint="default"/>
        <w:lang w:val="fr-FR" w:eastAsia="en-US" w:bidi="ar-SA"/>
      </w:rPr>
    </w:lvl>
    <w:lvl w:ilvl="3" w:tplc="7A16351A">
      <w:numFmt w:val="bullet"/>
      <w:lvlText w:val="•"/>
      <w:lvlJc w:val="left"/>
      <w:pPr>
        <w:ind w:left="4130" w:hanging="125"/>
      </w:pPr>
      <w:rPr>
        <w:rFonts w:hint="default"/>
        <w:lang w:val="fr-FR" w:eastAsia="en-US" w:bidi="ar-SA"/>
      </w:rPr>
    </w:lvl>
    <w:lvl w:ilvl="4" w:tplc="9AC60638">
      <w:numFmt w:val="bullet"/>
      <w:lvlText w:val="•"/>
      <w:lvlJc w:val="left"/>
      <w:pPr>
        <w:ind w:left="5180" w:hanging="125"/>
      </w:pPr>
      <w:rPr>
        <w:rFonts w:hint="default"/>
        <w:lang w:val="fr-FR" w:eastAsia="en-US" w:bidi="ar-SA"/>
      </w:rPr>
    </w:lvl>
    <w:lvl w:ilvl="5" w:tplc="D6564152">
      <w:numFmt w:val="bullet"/>
      <w:lvlText w:val="•"/>
      <w:lvlJc w:val="left"/>
      <w:pPr>
        <w:ind w:left="6231" w:hanging="125"/>
      </w:pPr>
      <w:rPr>
        <w:rFonts w:hint="default"/>
        <w:lang w:val="fr-FR" w:eastAsia="en-US" w:bidi="ar-SA"/>
      </w:rPr>
    </w:lvl>
    <w:lvl w:ilvl="6" w:tplc="3C48F242">
      <w:numFmt w:val="bullet"/>
      <w:lvlText w:val="•"/>
      <w:lvlJc w:val="left"/>
      <w:pPr>
        <w:ind w:left="7281" w:hanging="125"/>
      </w:pPr>
      <w:rPr>
        <w:rFonts w:hint="default"/>
        <w:lang w:val="fr-FR" w:eastAsia="en-US" w:bidi="ar-SA"/>
      </w:rPr>
    </w:lvl>
    <w:lvl w:ilvl="7" w:tplc="4DA2A35C">
      <w:numFmt w:val="bullet"/>
      <w:lvlText w:val="•"/>
      <w:lvlJc w:val="left"/>
      <w:pPr>
        <w:ind w:left="8331" w:hanging="125"/>
      </w:pPr>
      <w:rPr>
        <w:rFonts w:hint="default"/>
        <w:lang w:val="fr-FR" w:eastAsia="en-US" w:bidi="ar-SA"/>
      </w:rPr>
    </w:lvl>
    <w:lvl w:ilvl="8" w:tplc="9DC2B5BE">
      <w:numFmt w:val="bullet"/>
      <w:lvlText w:val="•"/>
      <w:lvlJc w:val="left"/>
      <w:pPr>
        <w:ind w:left="9381" w:hanging="125"/>
      </w:pPr>
      <w:rPr>
        <w:rFonts w:hint="default"/>
        <w:lang w:val="fr-FR" w:eastAsia="en-US" w:bidi="ar-SA"/>
      </w:rPr>
    </w:lvl>
  </w:abstractNum>
  <w:abstractNum w:abstractNumId="28" w15:restartNumberingAfterBreak="0">
    <w:nsid w:val="77D14EE5"/>
    <w:multiLevelType w:val="hybridMultilevel"/>
    <w:tmpl w:val="FA3C7D98"/>
    <w:lvl w:ilvl="0" w:tplc="9D763C82">
      <w:start w:val="1"/>
      <w:numFmt w:val="lowerLetter"/>
      <w:lvlText w:val="%1)"/>
      <w:lvlJc w:val="left"/>
      <w:pPr>
        <w:ind w:left="1089" w:hanging="240"/>
        <w:jc w:val="left"/>
      </w:pPr>
      <w:rPr>
        <w:rFonts w:ascii="Times New Roman" w:eastAsia="Times New Roman" w:hAnsi="Times New Roman" w:cs="Times New Roman" w:hint="default"/>
        <w:b/>
        <w:bCs/>
        <w:i w:val="0"/>
        <w:iCs w:val="0"/>
        <w:spacing w:val="0"/>
        <w:w w:val="100"/>
        <w:sz w:val="22"/>
        <w:szCs w:val="22"/>
        <w:lang w:val="fr-FR" w:eastAsia="en-US" w:bidi="ar-SA"/>
      </w:rPr>
    </w:lvl>
    <w:lvl w:ilvl="1" w:tplc="92204C18">
      <w:numFmt w:val="bullet"/>
      <w:lvlText w:val="•"/>
      <w:lvlJc w:val="left"/>
      <w:pPr>
        <w:ind w:left="2120" w:hanging="240"/>
      </w:pPr>
      <w:rPr>
        <w:rFonts w:hint="default"/>
        <w:lang w:val="fr-FR" w:eastAsia="en-US" w:bidi="ar-SA"/>
      </w:rPr>
    </w:lvl>
    <w:lvl w:ilvl="2" w:tplc="A95CDFB0">
      <w:numFmt w:val="bullet"/>
      <w:lvlText w:val="•"/>
      <w:lvlJc w:val="left"/>
      <w:pPr>
        <w:ind w:left="3160" w:hanging="240"/>
      </w:pPr>
      <w:rPr>
        <w:rFonts w:hint="default"/>
        <w:lang w:val="fr-FR" w:eastAsia="en-US" w:bidi="ar-SA"/>
      </w:rPr>
    </w:lvl>
    <w:lvl w:ilvl="3" w:tplc="F8E64D14">
      <w:numFmt w:val="bullet"/>
      <w:lvlText w:val="•"/>
      <w:lvlJc w:val="left"/>
      <w:pPr>
        <w:ind w:left="4200" w:hanging="240"/>
      </w:pPr>
      <w:rPr>
        <w:rFonts w:hint="default"/>
        <w:lang w:val="fr-FR" w:eastAsia="en-US" w:bidi="ar-SA"/>
      </w:rPr>
    </w:lvl>
    <w:lvl w:ilvl="4" w:tplc="498AAA5E">
      <w:numFmt w:val="bullet"/>
      <w:lvlText w:val="•"/>
      <w:lvlJc w:val="left"/>
      <w:pPr>
        <w:ind w:left="5240" w:hanging="240"/>
      </w:pPr>
      <w:rPr>
        <w:rFonts w:hint="default"/>
        <w:lang w:val="fr-FR" w:eastAsia="en-US" w:bidi="ar-SA"/>
      </w:rPr>
    </w:lvl>
    <w:lvl w:ilvl="5" w:tplc="523657DA">
      <w:numFmt w:val="bullet"/>
      <w:lvlText w:val="•"/>
      <w:lvlJc w:val="left"/>
      <w:pPr>
        <w:ind w:left="6281" w:hanging="240"/>
      </w:pPr>
      <w:rPr>
        <w:rFonts w:hint="default"/>
        <w:lang w:val="fr-FR" w:eastAsia="en-US" w:bidi="ar-SA"/>
      </w:rPr>
    </w:lvl>
    <w:lvl w:ilvl="6" w:tplc="DB2EEF74">
      <w:numFmt w:val="bullet"/>
      <w:lvlText w:val="•"/>
      <w:lvlJc w:val="left"/>
      <w:pPr>
        <w:ind w:left="7321" w:hanging="240"/>
      </w:pPr>
      <w:rPr>
        <w:rFonts w:hint="default"/>
        <w:lang w:val="fr-FR" w:eastAsia="en-US" w:bidi="ar-SA"/>
      </w:rPr>
    </w:lvl>
    <w:lvl w:ilvl="7" w:tplc="BE5426BC">
      <w:numFmt w:val="bullet"/>
      <w:lvlText w:val="•"/>
      <w:lvlJc w:val="left"/>
      <w:pPr>
        <w:ind w:left="8361" w:hanging="240"/>
      </w:pPr>
      <w:rPr>
        <w:rFonts w:hint="default"/>
        <w:lang w:val="fr-FR" w:eastAsia="en-US" w:bidi="ar-SA"/>
      </w:rPr>
    </w:lvl>
    <w:lvl w:ilvl="8" w:tplc="6AC0CB38">
      <w:numFmt w:val="bullet"/>
      <w:lvlText w:val="•"/>
      <w:lvlJc w:val="left"/>
      <w:pPr>
        <w:ind w:left="9401" w:hanging="240"/>
      </w:pPr>
      <w:rPr>
        <w:rFonts w:hint="default"/>
        <w:lang w:val="fr-FR" w:eastAsia="en-US" w:bidi="ar-SA"/>
      </w:rPr>
    </w:lvl>
  </w:abstractNum>
  <w:abstractNum w:abstractNumId="29" w15:restartNumberingAfterBreak="0">
    <w:nsid w:val="7A3D4F9D"/>
    <w:multiLevelType w:val="hybridMultilevel"/>
    <w:tmpl w:val="FCF61A46"/>
    <w:lvl w:ilvl="0" w:tplc="708C37B0">
      <w:start w:val="1"/>
      <w:numFmt w:val="decimal"/>
      <w:lvlText w:val="%1."/>
      <w:lvlJc w:val="left"/>
      <w:pPr>
        <w:ind w:left="1071" w:hanging="221"/>
        <w:jc w:val="left"/>
      </w:pPr>
      <w:rPr>
        <w:rFonts w:ascii="Times New Roman" w:eastAsia="Times New Roman" w:hAnsi="Times New Roman" w:cs="Times New Roman" w:hint="default"/>
        <w:b w:val="0"/>
        <w:bCs w:val="0"/>
        <w:i w:val="0"/>
        <w:iCs w:val="0"/>
        <w:spacing w:val="0"/>
        <w:w w:val="100"/>
        <w:sz w:val="22"/>
        <w:szCs w:val="22"/>
        <w:lang w:val="fr-FR" w:eastAsia="en-US" w:bidi="ar-SA"/>
      </w:rPr>
    </w:lvl>
    <w:lvl w:ilvl="1" w:tplc="C346CA7C">
      <w:numFmt w:val="bullet"/>
      <w:lvlText w:val="•"/>
      <w:lvlJc w:val="left"/>
      <w:pPr>
        <w:ind w:left="2120" w:hanging="221"/>
      </w:pPr>
      <w:rPr>
        <w:rFonts w:hint="default"/>
        <w:lang w:val="fr-FR" w:eastAsia="en-US" w:bidi="ar-SA"/>
      </w:rPr>
    </w:lvl>
    <w:lvl w:ilvl="2" w:tplc="B542224C">
      <w:numFmt w:val="bullet"/>
      <w:lvlText w:val="•"/>
      <w:lvlJc w:val="left"/>
      <w:pPr>
        <w:ind w:left="3160" w:hanging="221"/>
      </w:pPr>
      <w:rPr>
        <w:rFonts w:hint="default"/>
        <w:lang w:val="fr-FR" w:eastAsia="en-US" w:bidi="ar-SA"/>
      </w:rPr>
    </w:lvl>
    <w:lvl w:ilvl="3" w:tplc="049E65A2">
      <w:numFmt w:val="bullet"/>
      <w:lvlText w:val="•"/>
      <w:lvlJc w:val="left"/>
      <w:pPr>
        <w:ind w:left="4200" w:hanging="221"/>
      </w:pPr>
      <w:rPr>
        <w:rFonts w:hint="default"/>
        <w:lang w:val="fr-FR" w:eastAsia="en-US" w:bidi="ar-SA"/>
      </w:rPr>
    </w:lvl>
    <w:lvl w:ilvl="4" w:tplc="539E6F60">
      <w:numFmt w:val="bullet"/>
      <w:lvlText w:val="•"/>
      <w:lvlJc w:val="left"/>
      <w:pPr>
        <w:ind w:left="5240" w:hanging="221"/>
      </w:pPr>
      <w:rPr>
        <w:rFonts w:hint="default"/>
        <w:lang w:val="fr-FR" w:eastAsia="en-US" w:bidi="ar-SA"/>
      </w:rPr>
    </w:lvl>
    <w:lvl w:ilvl="5" w:tplc="5826FCE4">
      <w:numFmt w:val="bullet"/>
      <w:lvlText w:val="•"/>
      <w:lvlJc w:val="left"/>
      <w:pPr>
        <w:ind w:left="6281" w:hanging="221"/>
      </w:pPr>
      <w:rPr>
        <w:rFonts w:hint="default"/>
        <w:lang w:val="fr-FR" w:eastAsia="en-US" w:bidi="ar-SA"/>
      </w:rPr>
    </w:lvl>
    <w:lvl w:ilvl="6" w:tplc="6FB29402">
      <w:numFmt w:val="bullet"/>
      <w:lvlText w:val="•"/>
      <w:lvlJc w:val="left"/>
      <w:pPr>
        <w:ind w:left="7321" w:hanging="221"/>
      </w:pPr>
      <w:rPr>
        <w:rFonts w:hint="default"/>
        <w:lang w:val="fr-FR" w:eastAsia="en-US" w:bidi="ar-SA"/>
      </w:rPr>
    </w:lvl>
    <w:lvl w:ilvl="7" w:tplc="B2E6A462">
      <w:numFmt w:val="bullet"/>
      <w:lvlText w:val="•"/>
      <w:lvlJc w:val="left"/>
      <w:pPr>
        <w:ind w:left="8361" w:hanging="221"/>
      </w:pPr>
      <w:rPr>
        <w:rFonts w:hint="default"/>
        <w:lang w:val="fr-FR" w:eastAsia="en-US" w:bidi="ar-SA"/>
      </w:rPr>
    </w:lvl>
    <w:lvl w:ilvl="8" w:tplc="DEDA0114">
      <w:numFmt w:val="bullet"/>
      <w:lvlText w:val="•"/>
      <w:lvlJc w:val="left"/>
      <w:pPr>
        <w:ind w:left="9401" w:hanging="221"/>
      </w:pPr>
      <w:rPr>
        <w:rFonts w:hint="default"/>
        <w:lang w:val="fr-FR" w:eastAsia="en-US" w:bidi="ar-SA"/>
      </w:rPr>
    </w:lvl>
  </w:abstractNum>
  <w:abstractNum w:abstractNumId="30" w15:restartNumberingAfterBreak="0">
    <w:nsid w:val="7B257D3A"/>
    <w:multiLevelType w:val="hybridMultilevel"/>
    <w:tmpl w:val="01EAADD6"/>
    <w:lvl w:ilvl="0" w:tplc="7AB05964">
      <w:numFmt w:val="bullet"/>
      <w:lvlText w:val="–"/>
      <w:lvlJc w:val="left"/>
      <w:pPr>
        <w:ind w:left="1015" w:hanging="166"/>
      </w:pPr>
      <w:rPr>
        <w:rFonts w:ascii="Times New Roman" w:eastAsia="Times New Roman" w:hAnsi="Times New Roman" w:cs="Times New Roman" w:hint="default"/>
        <w:b w:val="0"/>
        <w:bCs w:val="0"/>
        <w:i w:val="0"/>
        <w:iCs w:val="0"/>
        <w:spacing w:val="0"/>
        <w:w w:val="100"/>
        <w:sz w:val="22"/>
        <w:szCs w:val="22"/>
        <w:lang w:val="fr-FR" w:eastAsia="en-US" w:bidi="ar-SA"/>
      </w:rPr>
    </w:lvl>
    <w:lvl w:ilvl="1" w:tplc="B0961B06">
      <w:numFmt w:val="bullet"/>
      <w:lvlText w:val="•"/>
      <w:lvlJc w:val="left"/>
      <w:pPr>
        <w:ind w:left="2066" w:hanging="166"/>
      </w:pPr>
      <w:rPr>
        <w:rFonts w:hint="default"/>
        <w:lang w:val="fr-FR" w:eastAsia="en-US" w:bidi="ar-SA"/>
      </w:rPr>
    </w:lvl>
    <w:lvl w:ilvl="2" w:tplc="29D640A4">
      <w:numFmt w:val="bullet"/>
      <w:lvlText w:val="•"/>
      <w:lvlJc w:val="left"/>
      <w:pPr>
        <w:ind w:left="3112" w:hanging="166"/>
      </w:pPr>
      <w:rPr>
        <w:rFonts w:hint="default"/>
        <w:lang w:val="fr-FR" w:eastAsia="en-US" w:bidi="ar-SA"/>
      </w:rPr>
    </w:lvl>
    <w:lvl w:ilvl="3" w:tplc="264C74E6">
      <w:numFmt w:val="bullet"/>
      <w:lvlText w:val="•"/>
      <w:lvlJc w:val="left"/>
      <w:pPr>
        <w:ind w:left="4158" w:hanging="166"/>
      </w:pPr>
      <w:rPr>
        <w:rFonts w:hint="default"/>
        <w:lang w:val="fr-FR" w:eastAsia="en-US" w:bidi="ar-SA"/>
      </w:rPr>
    </w:lvl>
    <w:lvl w:ilvl="4" w:tplc="1E02B89E">
      <w:numFmt w:val="bullet"/>
      <w:lvlText w:val="•"/>
      <w:lvlJc w:val="left"/>
      <w:pPr>
        <w:ind w:left="5204" w:hanging="166"/>
      </w:pPr>
      <w:rPr>
        <w:rFonts w:hint="default"/>
        <w:lang w:val="fr-FR" w:eastAsia="en-US" w:bidi="ar-SA"/>
      </w:rPr>
    </w:lvl>
    <w:lvl w:ilvl="5" w:tplc="281AECC6">
      <w:numFmt w:val="bullet"/>
      <w:lvlText w:val="•"/>
      <w:lvlJc w:val="left"/>
      <w:pPr>
        <w:ind w:left="6251" w:hanging="166"/>
      </w:pPr>
      <w:rPr>
        <w:rFonts w:hint="default"/>
        <w:lang w:val="fr-FR" w:eastAsia="en-US" w:bidi="ar-SA"/>
      </w:rPr>
    </w:lvl>
    <w:lvl w:ilvl="6" w:tplc="09CAEB6A">
      <w:numFmt w:val="bullet"/>
      <w:lvlText w:val="•"/>
      <w:lvlJc w:val="left"/>
      <w:pPr>
        <w:ind w:left="7297" w:hanging="166"/>
      </w:pPr>
      <w:rPr>
        <w:rFonts w:hint="default"/>
        <w:lang w:val="fr-FR" w:eastAsia="en-US" w:bidi="ar-SA"/>
      </w:rPr>
    </w:lvl>
    <w:lvl w:ilvl="7" w:tplc="D70A139E">
      <w:numFmt w:val="bullet"/>
      <w:lvlText w:val="•"/>
      <w:lvlJc w:val="left"/>
      <w:pPr>
        <w:ind w:left="8343" w:hanging="166"/>
      </w:pPr>
      <w:rPr>
        <w:rFonts w:hint="default"/>
        <w:lang w:val="fr-FR" w:eastAsia="en-US" w:bidi="ar-SA"/>
      </w:rPr>
    </w:lvl>
    <w:lvl w:ilvl="8" w:tplc="ED0EBBCA">
      <w:numFmt w:val="bullet"/>
      <w:lvlText w:val="•"/>
      <w:lvlJc w:val="left"/>
      <w:pPr>
        <w:ind w:left="9389" w:hanging="166"/>
      </w:pPr>
      <w:rPr>
        <w:rFonts w:hint="default"/>
        <w:lang w:val="fr-FR" w:eastAsia="en-US" w:bidi="ar-SA"/>
      </w:rPr>
    </w:lvl>
  </w:abstractNum>
  <w:abstractNum w:abstractNumId="31" w15:restartNumberingAfterBreak="0">
    <w:nsid w:val="7C4407BA"/>
    <w:multiLevelType w:val="hybridMultilevel"/>
    <w:tmpl w:val="19B224FE"/>
    <w:lvl w:ilvl="0" w:tplc="6DDE4E3E">
      <w:numFmt w:val="bullet"/>
      <w:lvlText w:val="-"/>
      <w:lvlJc w:val="left"/>
      <w:pPr>
        <w:ind w:left="2629" w:hanging="1779"/>
      </w:pPr>
      <w:rPr>
        <w:rFonts w:ascii="Times New Roman" w:eastAsia="Times New Roman" w:hAnsi="Times New Roman" w:cs="Times New Roman" w:hint="default"/>
        <w:b w:val="0"/>
        <w:bCs w:val="0"/>
        <w:i w:val="0"/>
        <w:iCs w:val="0"/>
        <w:spacing w:val="0"/>
        <w:w w:val="100"/>
        <w:sz w:val="22"/>
        <w:szCs w:val="22"/>
        <w:lang w:val="fr-FR" w:eastAsia="en-US" w:bidi="ar-SA"/>
      </w:rPr>
    </w:lvl>
    <w:lvl w:ilvl="1" w:tplc="F8463B12">
      <w:numFmt w:val="bullet"/>
      <w:lvlText w:val="•"/>
      <w:lvlJc w:val="left"/>
      <w:pPr>
        <w:ind w:left="3506" w:hanging="1779"/>
      </w:pPr>
      <w:rPr>
        <w:rFonts w:hint="default"/>
        <w:lang w:val="fr-FR" w:eastAsia="en-US" w:bidi="ar-SA"/>
      </w:rPr>
    </w:lvl>
    <w:lvl w:ilvl="2" w:tplc="7D60304C">
      <w:numFmt w:val="bullet"/>
      <w:lvlText w:val="•"/>
      <w:lvlJc w:val="left"/>
      <w:pPr>
        <w:ind w:left="4392" w:hanging="1779"/>
      </w:pPr>
      <w:rPr>
        <w:rFonts w:hint="default"/>
        <w:lang w:val="fr-FR" w:eastAsia="en-US" w:bidi="ar-SA"/>
      </w:rPr>
    </w:lvl>
    <w:lvl w:ilvl="3" w:tplc="577484C4">
      <w:numFmt w:val="bullet"/>
      <w:lvlText w:val="•"/>
      <w:lvlJc w:val="left"/>
      <w:pPr>
        <w:ind w:left="5278" w:hanging="1779"/>
      </w:pPr>
      <w:rPr>
        <w:rFonts w:hint="default"/>
        <w:lang w:val="fr-FR" w:eastAsia="en-US" w:bidi="ar-SA"/>
      </w:rPr>
    </w:lvl>
    <w:lvl w:ilvl="4" w:tplc="E17CE780">
      <w:numFmt w:val="bullet"/>
      <w:lvlText w:val="•"/>
      <w:lvlJc w:val="left"/>
      <w:pPr>
        <w:ind w:left="6164" w:hanging="1779"/>
      </w:pPr>
      <w:rPr>
        <w:rFonts w:hint="default"/>
        <w:lang w:val="fr-FR" w:eastAsia="en-US" w:bidi="ar-SA"/>
      </w:rPr>
    </w:lvl>
    <w:lvl w:ilvl="5" w:tplc="CED8BF32">
      <w:numFmt w:val="bullet"/>
      <w:lvlText w:val="•"/>
      <w:lvlJc w:val="left"/>
      <w:pPr>
        <w:ind w:left="7051" w:hanging="1779"/>
      </w:pPr>
      <w:rPr>
        <w:rFonts w:hint="default"/>
        <w:lang w:val="fr-FR" w:eastAsia="en-US" w:bidi="ar-SA"/>
      </w:rPr>
    </w:lvl>
    <w:lvl w:ilvl="6" w:tplc="847CF2E6">
      <w:numFmt w:val="bullet"/>
      <w:lvlText w:val="•"/>
      <w:lvlJc w:val="left"/>
      <w:pPr>
        <w:ind w:left="7937" w:hanging="1779"/>
      </w:pPr>
      <w:rPr>
        <w:rFonts w:hint="default"/>
        <w:lang w:val="fr-FR" w:eastAsia="en-US" w:bidi="ar-SA"/>
      </w:rPr>
    </w:lvl>
    <w:lvl w:ilvl="7" w:tplc="F092D690">
      <w:numFmt w:val="bullet"/>
      <w:lvlText w:val="•"/>
      <w:lvlJc w:val="left"/>
      <w:pPr>
        <w:ind w:left="8823" w:hanging="1779"/>
      </w:pPr>
      <w:rPr>
        <w:rFonts w:hint="default"/>
        <w:lang w:val="fr-FR" w:eastAsia="en-US" w:bidi="ar-SA"/>
      </w:rPr>
    </w:lvl>
    <w:lvl w:ilvl="8" w:tplc="0B80A436">
      <w:numFmt w:val="bullet"/>
      <w:lvlText w:val="•"/>
      <w:lvlJc w:val="left"/>
      <w:pPr>
        <w:ind w:left="9709" w:hanging="1779"/>
      </w:pPr>
      <w:rPr>
        <w:rFonts w:hint="default"/>
        <w:lang w:val="fr-FR" w:eastAsia="en-US" w:bidi="ar-SA"/>
      </w:rPr>
    </w:lvl>
  </w:abstractNum>
  <w:num w:numId="1" w16cid:durableId="1634365043">
    <w:abstractNumId w:val="13"/>
  </w:num>
  <w:num w:numId="2" w16cid:durableId="1835340519">
    <w:abstractNumId w:val="4"/>
  </w:num>
  <w:num w:numId="3" w16cid:durableId="502860834">
    <w:abstractNumId w:val="5"/>
  </w:num>
  <w:num w:numId="4" w16cid:durableId="1551185214">
    <w:abstractNumId w:val="16"/>
  </w:num>
  <w:num w:numId="5" w16cid:durableId="1403596945">
    <w:abstractNumId w:val="2"/>
  </w:num>
  <w:num w:numId="6" w16cid:durableId="1558127156">
    <w:abstractNumId w:val="18"/>
  </w:num>
  <w:num w:numId="7" w16cid:durableId="691228596">
    <w:abstractNumId w:val="21"/>
  </w:num>
  <w:num w:numId="8" w16cid:durableId="1382710903">
    <w:abstractNumId w:val="1"/>
  </w:num>
  <w:num w:numId="9" w16cid:durableId="357706694">
    <w:abstractNumId w:val="29"/>
  </w:num>
  <w:num w:numId="10" w16cid:durableId="1548180155">
    <w:abstractNumId w:val="26"/>
  </w:num>
  <w:num w:numId="11" w16cid:durableId="10186313">
    <w:abstractNumId w:val="23"/>
  </w:num>
  <w:num w:numId="12" w16cid:durableId="1743218109">
    <w:abstractNumId w:val="30"/>
  </w:num>
  <w:num w:numId="13" w16cid:durableId="944506127">
    <w:abstractNumId w:val="0"/>
  </w:num>
  <w:num w:numId="14" w16cid:durableId="897475232">
    <w:abstractNumId w:val="3"/>
  </w:num>
  <w:num w:numId="15" w16cid:durableId="627662698">
    <w:abstractNumId w:val="12"/>
  </w:num>
  <w:num w:numId="16" w16cid:durableId="834106425">
    <w:abstractNumId w:val="11"/>
  </w:num>
  <w:num w:numId="17" w16cid:durableId="1518883157">
    <w:abstractNumId w:val="19"/>
  </w:num>
  <w:num w:numId="18" w16cid:durableId="1223491757">
    <w:abstractNumId w:val="24"/>
  </w:num>
  <w:num w:numId="19" w16cid:durableId="1129861185">
    <w:abstractNumId w:val="17"/>
  </w:num>
  <w:num w:numId="20" w16cid:durableId="2060664143">
    <w:abstractNumId w:val="6"/>
  </w:num>
  <w:num w:numId="21" w16cid:durableId="1328287858">
    <w:abstractNumId w:val="27"/>
  </w:num>
  <w:num w:numId="22" w16cid:durableId="350300157">
    <w:abstractNumId w:val="10"/>
  </w:num>
  <w:num w:numId="23" w16cid:durableId="934557634">
    <w:abstractNumId w:val="25"/>
  </w:num>
  <w:num w:numId="24" w16cid:durableId="1637760175">
    <w:abstractNumId w:val="8"/>
  </w:num>
  <w:num w:numId="25" w16cid:durableId="624384545">
    <w:abstractNumId w:val="22"/>
  </w:num>
  <w:num w:numId="26" w16cid:durableId="146439914">
    <w:abstractNumId w:val="31"/>
  </w:num>
  <w:num w:numId="27" w16cid:durableId="1777944378">
    <w:abstractNumId w:val="7"/>
  </w:num>
  <w:num w:numId="28" w16cid:durableId="912589295">
    <w:abstractNumId w:val="20"/>
  </w:num>
  <w:num w:numId="29" w16cid:durableId="1107894670">
    <w:abstractNumId w:val="28"/>
  </w:num>
  <w:num w:numId="30" w16cid:durableId="616302117">
    <w:abstractNumId w:val="14"/>
  </w:num>
  <w:num w:numId="31" w16cid:durableId="1826165616">
    <w:abstractNumId w:val="9"/>
  </w:num>
  <w:num w:numId="32" w16cid:durableId="14158595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32F"/>
    <w:rsid w:val="0001732F"/>
    <w:rsid w:val="001E4047"/>
    <w:rsid w:val="002807C5"/>
    <w:rsid w:val="003C1485"/>
    <w:rsid w:val="004C2982"/>
    <w:rsid w:val="00943E53"/>
    <w:rsid w:val="00A53AE0"/>
    <w:rsid w:val="00A645D2"/>
    <w:rsid w:val="00CC7344"/>
    <w:rsid w:val="00CE1FBA"/>
    <w:rsid w:val="00DB728C"/>
    <w:rsid w:val="00DF73F4"/>
    <w:rsid w:val="00E96B27"/>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F69D5"/>
  <w15:docId w15:val="{B908FCE3-DD67-449F-8FDD-3C5098C95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ind w:left="850"/>
      <w:outlineLvl w:val="1"/>
    </w:pPr>
    <w:rPr>
      <w:b/>
      <w:bCs/>
      <w:sz w:val="32"/>
      <w:szCs w:val="32"/>
      <w:u w:val="single" w:color="000000"/>
    </w:rPr>
  </w:style>
  <w:style w:type="paragraph" w:styleId="Heading3">
    <w:name w:val="heading 3"/>
    <w:basedOn w:val="Normal"/>
    <w:uiPriority w:val="9"/>
    <w:unhideWhenUsed/>
    <w:qFormat/>
    <w:pPr>
      <w:ind w:left="850"/>
      <w:outlineLvl w:val="2"/>
    </w:pPr>
    <w:rPr>
      <w:b/>
      <w:bCs/>
      <w:sz w:val="28"/>
      <w:szCs w:val="28"/>
    </w:rPr>
  </w:style>
  <w:style w:type="paragraph" w:styleId="Heading4">
    <w:name w:val="heading 4"/>
    <w:basedOn w:val="Normal"/>
    <w:uiPriority w:val="9"/>
    <w:unhideWhenUsed/>
    <w:qFormat/>
    <w:pPr>
      <w:outlineLvl w:val="3"/>
    </w:pPr>
    <w:rPr>
      <w:sz w:val="28"/>
      <w:szCs w:val="28"/>
    </w:rPr>
  </w:style>
  <w:style w:type="paragraph" w:styleId="Heading5">
    <w:name w:val="heading 5"/>
    <w:basedOn w:val="Normal"/>
    <w:uiPriority w:val="9"/>
    <w:unhideWhenUsed/>
    <w:qFormat/>
    <w:pPr>
      <w:ind w:left="377"/>
      <w:outlineLvl w:val="4"/>
    </w:pPr>
    <w:rPr>
      <w:rFonts w:ascii="Cambria Math" w:eastAsia="Cambria Math" w:hAnsi="Cambria Math" w:cs="Cambria Math"/>
      <w:sz w:val="23"/>
      <w:szCs w:val="23"/>
    </w:rPr>
  </w:style>
  <w:style w:type="paragraph" w:styleId="Heading6">
    <w:name w:val="heading 6"/>
    <w:basedOn w:val="Normal"/>
    <w:uiPriority w:val="9"/>
    <w:unhideWhenUsed/>
    <w:qFormat/>
    <w:pPr>
      <w:ind w:left="850"/>
      <w:outlineLvl w:val="5"/>
    </w:pPr>
    <w:rPr>
      <w:b/>
      <w:bCs/>
    </w:rPr>
  </w:style>
  <w:style w:type="paragraph" w:styleId="Heading7">
    <w:name w:val="heading 7"/>
    <w:basedOn w:val="Normal"/>
    <w:uiPriority w:val="1"/>
    <w:qFormat/>
    <w:pPr>
      <w:ind w:left="850"/>
      <w:outlineLvl w:val="6"/>
    </w:pPr>
    <w:rPr>
      <w:b/>
      <w:bCs/>
    </w:rPr>
  </w:style>
  <w:style w:type="paragraph" w:styleId="Heading8">
    <w:name w:val="heading 8"/>
    <w:basedOn w:val="Normal"/>
    <w:uiPriority w:val="1"/>
    <w:qFormat/>
    <w:pPr>
      <w:ind w:left="850"/>
      <w:outlineLvl w:val="7"/>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E4047"/>
    <w:pPr>
      <w:tabs>
        <w:tab w:val="center" w:pos="4536"/>
        <w:tab w:val="right" w:pos="9072"/>
      </w:tabs>
    </w:pPr>
  </w:style>
  <w:style w:type="character" w:customStyle="1" w:styleId="HeaderChar">
    <w:name w:val="Header Char"/>
    <w:basedOn w:val="DefaultParagraphFont"/>
    <w:link w:val="Header"/>
    <w:uiPriority w:val="99"/>
    <w:rsid w:val="001E4047"/>
    <w:rPr>
      <w:rFonts w:ascii="Times New Roman" w:eastAsia="Times New Roman" w:hAnsi="Times New Roman" w:cs="Times New Roman"/>
      <w:lang w:val="fr-FR"/>
    </w:rPr>
  </w:style>
  <w:style w:type="paragraph" w:styleId="Footer">
    <w:name w:val="footer"/>
    <w:basedOn w:val="Normal"/>
    <w:link w:val="FooterChar"/>
    <w:uiPriority w:val="99"/>
    <w:unhideWhenUsed/>
    <w:rsid w:val="001E4047"/>
    <w:pPr>
      <w:tabs>
        <w:tab w:val="center" w:pos="4536"/>
        <w:tab w:val="right" w:pos="9072"/>
      </w:tabs>
    </w:pPr>
  </w:style>
  <w:style w:type="character" w:customStyle="1" w:styleId="FooterChar">
    <w:name w:val="Footer Char"/>
    <w:basedOn w:val="DefaultParagraphFont"/>
    <w:link w:val="Footer"/>
    <w:uiPriority w:val="99"/>
    <w:rsid w:val="001E4047"/>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5575</Words>
  <Characters>31784</Characters>
  <Application>Microsoft Office Word</Application>
  <DocSecurity>0</DocSecurity>
  <Lines>264</Lines>
  <Paragraphs>74</Paragraphs>
  <ScaleCrop>false</ScaleCrop>
  <Company/>
  <LinksUpToDate>false</LinksUpToDate>
  <CharactersWithSpaces>37285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fbs</dc:creator>
  <cp:lastModifiedBy>faiza bouzemlal</cp:lastModifiedBy>
  <cp:revision>2</cp:revision>
  <dcterms:created xsi:type="dcterms:W3CDTF">2026-02-24T07:32:00Z</dcterms:created>
  <dcterms:modified xsi:type="dcterms:W3CDTF">2026-02-24T07:32:00Z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2022-04-28T00:00:00Z</vt:filetime>
  </property>
  <property fmtid="{D5CDD505-2E9C-101B-9397-08002B2CF9AE}" pid="3" name="Creator">
    <vt:lpwstr>Microsoft® Word 2016</vt:lpwstr>
  </property>
  <property fmtid="{D5CDD505-2E9C-101B-9397-08002B2CF9AE}" pid="4" name="LastSaved">
    <vt:filetime>2026-02-24T00:00:00Z</vt:filetime>
  </property>
  <property fmtid="{D5CDD505-2E9C-101B-9397-08002B2CF9AE}" pid="5" name="Producer">
    <vt:lpwstr>Microsoft® Word 2016</vt:lpwstr>
  </property>
</Properties>
</file>