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Minutes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Group Meeting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Date: April 22, 2024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Attendance: Zachary Bernales, Ravi Gadgil, Zachary Hobbs, Andy Nguyen, William Tran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To-Do List and Responsible Individual(s):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Come up with a list of roles and responsibilities for each group member to complete the application - Everyone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Task Results (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green"/>
          <w:rtl w:val="0"/>
        </w:rPr>
        <w:t xml:space="preserve">during the meeting; everyone contributed and helped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Zach B. assigned to work on the frontend (HTML/CSS) and backend (PHP/SQL) of the Login System.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cyan"/>
          <w:rtl w:val="0"/>
        </w:rPr>
        <w:t xml:space="preserve">Group 1: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Andy assigned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work on the backend (PHP/SQL) of the Main Page, Database Page, and Entity Page.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William assigned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work on the frontend (HTML/CSS) of these webpages.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cyan"/>
          <w:rtl w:val="0"/>
        </w:rPr>
        <w:t xml:space="preserve">Group 2: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Ravi assigned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work on designing the MySQL database on the backend of the application. Ravi also assigned to work on the backend (PHP/SQL) of the Profile System. Zach H. assigned to work on the frontend (HTML/CSS) of this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Future Work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Everyone works on their assigned tasks and attempts to complete them before the project deadline. All group members must meet periodically to discuss their progress and troubleshoot any issues. 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Next meeting: April 29, 2024 (Monday) during the afternoon.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