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6F864">
      <w:pPr>
        <w:pStyle w:val="2"/>
        <w:bidi w:val="0"/>
        <w:rPr>
          <w:lang w:val="en-US" w:eastAsia="zh-CN"/>
        </w:rPr>
      </w:pPr>
      <w:r>
        <w:rPr>
          <w:rFonts w:ascii="OpenSans-Bold" w:hAnsi="OpenSans-Bold" w:eastAsia="OpenSans-Bold" w:cs="OpenSans-Bold"/>
          <w:b/>
          <w:bCs/>
          <w:color w:val="333333"/>
          <w:kern w:val="0"/>
          <w:sz w:val="52"/>
          <w:szCs w:val="52"/>
          <w:lang w:val="en-US" w:eastAsia="zh-CN" w:bidi="ar"/>
        </w:rPr>
        <w:t>CommonJS</w:t>
      </w:r>
      <w:r>
        <w:rPr>
          <w:rFonts w:ascii="MicrosoftYaHei-Bold" w:hAnsi="MicrosoftYaHei-Bold" w:eastAsia="MicrosoftYaHei-Bold" w:cs="MicrosoftYaHei-Bold"/>
          <w:b/>
          <w:bCs/>
          <w:color w:val="333333"/>
          <w:kern w:val="0"/>
          <w:sz w:val="52"/>
          <w:szCs w:val="52"/>
          <w:lang w:val="en-US" w:eastAsia="zh-CN" w:bidi="ar"/>
        </w:rPr>
        <w:t>语法规范</w:t>
      </w:r>
    </w:p>
    <w:p w14:paraId="48A37FC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1.导出</w:t>
      </w:r>
    </w:p>
    <w:p w14:paraId="357A46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CommonJS 中，有两种主要的导出方式：exports 和module.exports。</w:t>
      </w:r>
    </w:p>
    <w:p w14:paraId="17044BD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exports </w:t>
      </w:r>
    </w:p>
    <w:p w14:paraId="34CA39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exports 是一个在每个模块内部都存在的对象，你可以通过给它添加属性的方式来导出模块中的变量、函数或对象。它是 Node.js 模块系统里的一个内置变量</w:t>
      </w:r>
    </w:p>
    <w:p w14:paraId="2224959C">
      <w:pPr>
        <w:bidi w:val="0"/>
        <w:rPr>
          <w:rFonts w:hint="eastAsia"/>
          <w:lang w:val="en-US" w:eastAsia="zh-CN"/>
        </w:rPr>
      </w:pPr>
    </w:p>
    <w:p w14:paraId="35F5604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默认情况下，exports 指向 module.exports 的初始值，即一个空对象 {}</w:t>
      </w:r>
    </w:p>
    <w:p w14:paraId="3202EF82">
      <w:pPr>
        <w:bidi w:val="0"/>
        <w:rPr>
          <w:rFonts w:hint="eastAsia"/>
          <w:lang w:val="en-US" w:eastAsia="zh-CN"/>
        </w:rPr>
      </w:pPr>
    </w:p>
    <w:p w14:paraId="241EF11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module.exports</w:t>
      </w:r>
    </w:p>
    <w:p w14:paraId="245ABA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module.exports 是导出对象的真正引用，exports 是module.exports 的快捷方式</w:t>
      </w:r>
    </w:p>
    <w:p w14:paraId="7D9B02C8">
      <w:pPr>
        <w:bidi w:val="0"/>
        <w:rPr>
          <w:rFonts w:hint="eastAsia"/>
          <w:lang w:val="en-US" w:eastAsia="zh-CN"/>
        </w:rPr>
      </w:pPr>
    </w:p>
    <w:p w14:paraId="509AE1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默认情况下，module.exports 是一个空对象 {}，而 exports 是module.exports 的引用</w:t>
      </w:r>
    </w:p>
    <w:p w14:paraId="0D7AAA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所以exports.message=message这种操作实际上是在往module.exports 上添加属性</w:t>
      </w:r>
    </w:p>
    <w:p w14:paraId="5F195D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所以如果直接对module.exports赋值，exports的引用会被覆盖，exports就不再指向module.exports</w:t>
      </w:r>
    </w:p>
    <w:p w14:paraId="7D1B6EFF">
      <w:pPr>
        <w:bidi w:val="0"/>
        <w:rPr>
          <w:rFonts w:hint="eastAsia"/>
          <w:lang w:val="en-US" w:eastAsia="zh-CN"/>
        </w:rPr>
      </w:pPr>
    </w:p>
    <w:p w14:paraId="297787F8">
      <w:pPr>
        <w:bidi w:val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所以不能直接对exports赋值，会断开它与 module.exports 的引用关系，导致导出失败。</w:t>
      </w:r>
    </w:p>
    <w:p w14:paraId="107D356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exports 本身是 module.exports 的引用，若使用 exports 只能以对象属性的形式导出内容。若想直接导出单个变量，就需要使用module.exports。</w:t>
      </w:r>
    </w:p>
    <w:p w14:paraId="68DFBE21">
      <w:pPr>
        <w:bidi w:val="0"/>
        <w:rPr>
          <w:rFonts w:hint="eastAsia"/>
          <w:lang w:val="en-US" w:eastAsia="zh-CN"/>
        </w:rPr>
      </w:pPr>
    </w:p>
    <w:p w14:paraId="0E892498">
      <w:pPr>
        <w:bidi w:val="0"/>
      </w:pPr>
      <w:r>
        <w:drawing>
          <wp:inline distT="0" distB="0" distL="114300" distR="114300">
            <wp:extent cx="2422525" cy="21894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252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86639">
      <w:pPr>
        <w:bidi w:val="0"/>
      </w:pPr>
    </w:p>
    <w:p w14:paraId="45A86409">
      <w:pPr>
        <w:bidi w:val="0"/>
      </w:pPr>
    </w:p>
    <w:p w14:paraId="70AD3FFD">
      <w:pPr>
        <w:bidi w:val="0"/>
      </w:pPr>
    </w:p>
    <w:p w14:paraId="17E16226">
      <w:pPr>
        <w:bidi w:val="0"/>
        <w:rPr>
          <w:lang w:val="en-US" w:eastAsia="zh-CN"/>
        </w:rPr>
      </w:pPr>
    </w:p>
    <w:p w14:paraId="60BFB3C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2.引入</w:t>
      </w:r>
      <w:r>
        <w:rPr>
          <w:rFonts w:hint="default"/>
          <w:lang w:val="en-US" w:eastAsia="zh-CN"/>
        </w:rPr>
        <w:t>require</w:t>
      </w:r>
    </w:p>
    <w:p w14:paraId="684B5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require用于导入模块，require 函数会返回被导入模块module.exports 对象。</w:t>
      </w:r>
    </w:p>
    <w:p w14:paraId="1C2840A7">
      <w:pPr>
        <w:rPr>
          <w:rFonts w:hint="default"/>
          <w:lang w:val="en-US" w:eastAsia="zh-CN"/>
        </w:rPr>
      </w:pPr>
    </w:p>
    <w:p w14:paraId="3C71F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加载核心模块时直接写模块名（如 require('fs')）</w:t>
      </w:r>
    </w:p>
    <w:p w14:paraId="689F4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加载文件模块时需要写相对路径或绝对路径（如require('./math')）</w:t>
      </w:r>
    </w:p>
    <w:p w14:paraId="759F51A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路径解析规则：</w:t>
      </w:r>
    </w:p>
    <w:p w14:paraId="7725789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如果路径以 ./ 或 ../ 开头，按相对路径解析。</w:t>
      </w:r>
    </w:p>
    <w:p w14:paraId="1EEFC68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如果路径以 / 开头，按绝对路径解析。</w:t>
      </w:r>
    </w:p>
    <w:p w14:paraId="55F70CA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如果路径是模块名，从 node_modules 目录查找。</w:t>
      </w:r>
    </w:p>
    <w:p w14:paraId="247B7739">
      <w:r>
        <w:drawing>
          <wp:inline distT="0" distB="0" distL="114300" distR="114300">
            <wp:extent cx="5267325" cy="2136140"/>
            <wp:effectExtent l="0" t="0" r="317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C7AD"/>
    <w:p w14:paraId="017DDFAE"/>
    <w:p w14:paraId="2C1587E7"/>
    <w:p w14:paraId="4789B784"/>
    <w:p w14:paraId="23D47B86"/>
    <w:p w14:paraId="62E78BB6"/>
    <w:p w14:paraId="163EA7AD"/>
    <w:p w14:paraId="2C154B2E"/>
    <w:p w14:paraId="25B20061"/>
    <w:p w14:paraId="59C4ED33"/>
    <w:p w14:paraId="13ACAFF3"/>
    <w:p w14:paraId="4C895D1C"/>
    <w:p w14:paraId="6AA2AFF2"/>
    <w:p w14:paraId="22D6DE42"/>
    <w:p w14:paraId="1C5A3DE1"/>
    <w:p w14:paraId="1FBD4745"/>
    <w:p w14:paraId="2D9CE0DE"/>
    <w:p w14:paraId="337C4A8B"/>
    <w:p w14:paraId="7833185B"/>
    <w:p w14:paraId="4A47C5D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文件系统（fs模块）</w:t>
      </w:r>
    </w:p>
    <w:p w14:paraId="53AD09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Node.js 的文件系统模块（fs 模块）提供了丰富的 API，用于读取、写入、删除文件以及执行其他文件系统操作。</w:t>
      </w:r>
    </w:p>
    <w:p w14:paraId="0165F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实际场景：文件上传与下载</w:t>
      </w:r>
    </w:p>
    <w:p w14:paraId="1985C741">
      <w:pPr>
        <w:rPr>
          <w:rFonts w:hint="default"/>
          <w:lang w:val="en-US" w:eastAsia="zh-CN"/>
        </w:rPr>
      </w:pPr>
    </w:p>
    <w:p w14:paraId="3860A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Node.js 文件系统（fs 模块）模块中的方法均有</w:t>
      </w:r>
      <w:r>
        <w:rPr>
          <w:rFonts w:hint="default"/>
          <w:u w:val="wave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异步和同步</w:t>
      </w:r>
      <w:r>
        <w:rPr>
          <w:rFonts w:hint="default"/>
          <w:lang w:val="en-US" w:eastAsia="zh-CN"/>
        </w:rPr>
        <w:t>版本,建议使用异步方法，比起同步，异步方法性能更高，速度更快，而且没有阻塞。</w:t>
      </w:r>
    </w:p>
    <w:p w14:paraId="179D74F3">
      <w:pPr>
        <w:rPr>
          <w:rFonts w:hint="default"/>
          <w:lang w:val="en-US" w:eastAsia="zh-CN"/>
        </w:rPr>
      </w:pPr>
    </w:p>
    <w:p w14:paraId="15D59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使用的时候首先需要引入模块</w:t>
      </w:r>
      <w:r>
        <w:rPr>
          <w:rFonts w:hint="eastAsia"/>
          <w:lang w:val="en-US" w:eastAsia="zh-CN"/>
        </w:rPr>
        <w:t xml:space="preserve">    ----     </w:t>
      </w:r>
      <w:r>
        <w:rPr>
          <w:rFonts w:hint="default"/>
          <w:lang w:val="en-US" w:eastAsia="zh-CN"/>
        </w:rPr>
        <w:t>const fs=require("fs")</w:t>
      </w:r>
    </w:p>
    <w:p w14:paraId="607F27C9">
      <w:pPr>
        <w:bidi w:val="0"/>
        <w:rPr>
          <w:rFonts w:hint="default"/>
          <w:lang w:val="en-US" w:eastAsia="zh-CN"/>
        </w:rPr>
      </w:pPr>
    </w:p>
    <w:p w14:paraId="7FE8D6A3"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读取文件</w:t>
      </w:r>
      <w:r>
        <w:rPr>
          <w:rFonts w:hint="eastAsia"/>
          <w:lang w:val="en-US" w:eastAsia="zh-CN"/>
        </w:rPr>
        <w:t xml:space="preserve"> </w:t>
      </w:r>
    </w:p>
    <w:p w14:paraId="24BBB5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fs.readFile(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file.txt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utf8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,(err,data)=&gt;{})  ----  异步</w:t>
      </w:r>
    </w:p>
    <w:p w14:paraId="738F0E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138223D3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文件路径。</w:t>
      </w:r>
    </w:p>
    <w:p w14:paraId="6411A1E0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编码格式（可选，如 utf8）。如果不传，默认返回Buffer对象，数据会以原始二进制格式读取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编码格式的作用：告诉 Node.js 如何将文件中的二进制数据解释为人类可读的文本</w:t>
      </w:r>
      <w:r>
        <w:rPr>
          <w:rFonts w:hint="eastAsia"/>
          <w:lang w:val="en-US" w:eastAsia="zh-CN"/>
        </w:rPr>
        <w:t>。</w:t>
      </w:r>
    </w:p>
    <w:p w14:paraId="4065304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常用的有效值如下：</w:t>
      </w:r>
    </w:p>
    <w:p w14:paraId="59B4231F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'utf8' 或 'utf-8': Unicode 编码，支持多语言，最常用</w:t>
      </w:r>
    </w:p>
    <w:p w14:paraId="628410D0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'ascii': 仅支持基本的英文字符</w:t>
      </w:r>
    </w:p>
    <w:p w14:paraId="0A163F60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'base64': Base64 编码</w:t>
      </w:r>
    </w:p>
    <w:p w14:paraId="79C85CCF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'hex': 十六进制编码</w:t>
      </w:r>
    </w:p>
    <w:p w14:paraId="5797D99C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'binary': 二进制编码</w:t>
      </w:r>
      <w:r>
        <w:rPr>
          <w:rFonts w:hint="eastAsia"/>
          <w:lang w:val="en-US" w:eastAsia="zh-CN"/>
        </w:rPr>
        <w:t>，--- 默认编码</w:t>
      </w:r>
    </w:p>
    <w:p w14:paraId="15E14D61">
      <w:pPr>
        <w:numPr>
          <w:ilvl w:val="0"/>
          <w:numId w:val="1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回调函数（err 为错误对象，data 为文件内容）。</w:t>
      </w:r>
    </w:p>
    <w:p w14:paraId="43F5E2A6">
      <w:r>
        <w:drawing>
          <wp:inline distT="0" distB="0" distL="114300" distR="114300">
            <wp:extent cx="5266055" cy="2885440"/>
            <wp:effectExtent l="0" t="0" r="444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A5C00">
      <w:pPr>
        <w:rPr>
          <w:rFonts w:hint="default"/>
          <w:lang w:val="en-US" w:eastAsia="zh-CN"/>
        </w:rPr>
      </w:pPr>
    </w:p>
    <w:p w14:paraId="2299C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data = fs.readFileSync(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file.txt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utf8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   -----   同步</w:t>
      </w:r>
    </w:p>
    <w:p w14:paraId="0B89A78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写入文件</w:t>
      </w:r>
    </w:p>
    <w:p w14:paraId="47432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fs.writeFile(file, data[, options], callback)</w:t>
      </w:r>
      <w:r>
        <w:rPr>
          <w:rFonts w:hint="eastAsia"/>
          <w:lang w:val="en-US" w:eastAsia="zh-CN"/>
        </w:rPr>
        <w:t xml:space="preserve">  ----  异步</w:t>
      </w:r>
    </w:p>
    <w:p w14:paraId="02F6E6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4CE65387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file：文件路径。</w:t>
      </w:r>
    </w:p>
    <w:p w14:paraId="2511DC34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data：要写入的数据。</w:t>
      </w:r>
    </w:p>
    <w:p w14:paraId="6D559A13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options：可选参数，可以是字符串（指定编码 如果省略编码参数，默认是 'utf8'）或对象（包含 encoding、mode 和 flag属性）。</w:t>
      </w:r>
    </w:p>
    <w:p w14:paraId="32E8B239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callback：回调函数，接收一个参数 err，表示错误对象。</w:t>
      </w:r>
    </w:p>
    <w:p w14:paraId="3A426774">
      <w:pPr>
        <w:numPr>
          <w:numId w:val="0"/>
        </w:numPr>
        <w:rPr>
          <w:rFonts w:hint="default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如果没有文件，会自动创建新文件</w:t>
      </w:r>
    </w:p>
    <w:p w14:paraId="304AC23D">
      <w:r>
        <w:drawing>
          <wp:inline distT="0" distB="0" distL="114300" distR="114300">
            <wp:extent cx="5576570" cy="2502535"/>
            <wp:effectExtent l="0" t="0" r="1143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EE59">
      <w:pPr>
        <w:rPr>
          <w:rFonts w:hint="default"/>
          <w:lang w:val="en-US" w:eastAsia="zh-CN"/>
        </w:rPr>
      </w:pPr>
    </w:p>
    <w:p w14:paraId="1FFDCB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fs.writeFile</w:t>
      </w:r>
      <w:r>
        <w:rPr>
          <w:rFonts w:hint="eastAsia"/>
          <w:lang w:val="en-US" w:eastAsia="zh-CN"/>
        </w:rPr>
        <w:t>Sync</w:t>
      </w:r>
      <w:r>
        <w:rPr>
          <w:rFonts w:hint="default"/>
          <w:lang w:val="en-US" w:eastAsia="zh-CN"/>
        </w:rPr>
        <w:t>(file, data[, options])</w:t>
      </w:r>
      <w:r>
        <w:rPr>
          <w:rFonts w:hint="eastAsia"/>
          <w:lang w:val="en-US" w:eastAsia="zh-CN"/>
        </w:rPr>
        <w:t xml:space="preserve">  ----  同步</w:t>
      </w:r>
    </w:p>
    <w:p w14:paraId="3ED3305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634990" cy="1359535"/>
            <wp:effectExtent l="0" t="0" r="381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2C16">
      <w:pPr>
        <w:bidi w:val="0"/>
        <w:rPr>
          <w:rFonts w:hint="eastAsia"/>
          <w:lang w:val="en-US" w:eastAsia="zh-CN"/>
        </w:rPr>
      </w:pPr>
    </w:p>
    <w:p w14:paraId="4A391256">
      <w:pPr>
        <w:rPr>
          <w:rFonts w:hint="eastAsia"/>
          <w:lang w:val="en-US" w:eastAsia="zh-CN"/>
        </w:rPr>
      </w:pPr>
    </w:p>
    <w:p w14:paraId="7A68419B">
      <w:pPr>
        <w:rPr>
          <w:rFonts w:hint="eastAsia"/>
          <w:lang w:val="en-US" w:eastAsia="zh-CN"/>
        </w:rPr>
      </w:pPr>
    </w:p>
    <w:p w14:paraId="0F56496C">
      <w:pPr>
        <w:rPr>
          <w:rFonts w:hint="eastAsia"/>
          <w:lang w:val="en-US" w:eastAsia="zh-CN"/>
        </w:rPr>
      </w:pPr>
    </w:p>
    <w:p w14:paraId="6BEA3E7C">
      <w:pPr>
        <w:rPr>
          <w:rFonts w:hint="eastAsia"/>
          <w:lang w:val="en-US" w:eastAsia="zh-CN"/>
        </w:rPr>
      </w:pPr>
    </w:p>
    <w:p w14:paraId="448E9ECC">
      <w:pPr>
        <w:rPr>
          <w:rFonts w:hint="eastAsia"/>
          <w:lang w:val="en-US" w:eastAsia="zh-CN"/>
        </w:rPr>
      </w:pPr>
    </w:p>
    <w:p w14:paraId="0B63AC9F">
      <w:pPr>
        <w:rPr>
          <w:rFonts w:hint="eastAsia"/>
          <w:lang w:val="en-US" w:eastAsia="zh-CN"/>
        </w:rPr>
      </w:pPr>
    </w:p>
    <w:p w14:paraId="48FE5AAA">
      <w:pPr>
        <w:rPr>
          <w:rFonts w:hint="eastAsia"/>
          <w:lang w:val="en-US" w:eastAsia="zh-CN"/>
        </w:rPr>
      </w:pPr>
    </w:p>
    <w:p w14:paraId="6250C80A">
      <w:pPr>
        <w:rPr>
          <w:rFonts w:hint="eastAsia"/>
          <w:lang w:val="en-US" w:eastAsia="zh-CN"/>
        </w:rPr>
      </w:pPr>
    </w:p>
    <w:p w14:paraId="3FCBC80F">
      <w:pPr>
        <w:rPr>
          <w:rFonts w:hint="eastAsia"/>
          <w:lang w:val="en-US" w:eastAsia="zh-CN"/>
        </w:rPr>
      </w:pPr>
    </w:p>
    <w:p w14:paraId="7DB3405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追加内容</w:t>
      </w:r>
    </w:p>
    <w:p w14:paraId="204670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fs.appendFile(file, data[, options], callback)  ----   异步</w:t>
      </w:r>
    </w:p>
    <w:p w14:paraId="517AE8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46348BDD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file：文件路径。</w:t>
      </w:r>
    </w:p>
    <w:p w14:paraId="38FE4836">
      <w:pPr>
        <w:numPr>
          <w:ilvl w:val="0"/>
          <w:numId w:val="3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data：要追加的数据。</w:t>
      </w:r>
    </w:p>
    <w:p w14:paraId="08B674D5">
      <w:pPr>
        <w:numPr>
          <w:ilvl w:val="0"/>
          <w:numId w:val="3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options：可选参数，可以是字符串（指定编码）或对象（包含encoding、mode 和 flag 属性）。</w:t>
      </w:r>
    </w:p>
    <w:p w14:paraId="7A784067">
      <w:pPr>
        <w:numPr>
          <w:ilvl w:val="0"/>
          <w:numId w:val="3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callback：回调函数，接收一个参数 err，表示错误对象。</w:t>
      </w:r>
    </w:p>
    <w:p w14:paraId="234BB4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如果没有文件，会自动创建新文件</w:t>
      </w:r>
    </w:p>
    <w:p w14:paraId="76A6C81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586095" cy="2046605"/>
            <wp:effectExtent l="0" t="0" r="190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A556">
      <w:pPr>
        <w:rPr>
          <w:rFonts w:hint="eastAsia"/>
          <w:lang w:val="en-US" w:eastAsia="zh-CN"/>
        </w:rPr>
      </w:pPr>
    </w:p>
    <w:p w14:paraId="1FDC87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fs.appendFileSync(file, data[, options])  ----   同步</w:t>
      </w:r>
    </w:p>
    <w:p w14:paraId="13A36544">
      <w:r>
        <w:drawing>
          <wp:inline distT="0" distB="0" distL="114300" distR="114300">
            <wp:extent cx="5770880" cy="1362710"/>
            <wp:effectExtent l="0" t="0" r="762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B692">
      <w:pPr>
        <w:bidi w:val="0"/>
        <w:rPr>
          <w:rFonts w:hint="eastAsia"/>
          <w:lang w:val="en-US" w:eastAsia="zh-CN"/>
        </w:rPr>
      </w:pPr>
    </w:p>
    <w:p w14:paraId="42B6ECF7">
      <w:pPr>
        <w:bidi w:val="0"/>
        <w:rPr>
          <w:rFonts w:hint="eastAsia"/>
          <w:lang w:val="en-US" w:eastAsia="zh-CN"/>
        </w:rPr>
      </w:pPr>
    </w:p>
    <w:p w14:paraId="5069979A">
      <w:pPr>
        <w:bidi w:val="0"/>
        <w:rPr>
          <w:rFonts w:hint="eastAsia"/>
          <w:lang w:val="en-US" w:eastAsia="zh-CN"/>
        </w:rPr>
      </w:pPr>
    </w:p>
    <w:p w14:paraId="7034199F">
      <w:pPr>
        <w:bidi w:val="0"/>
        <w:rPr>
          <w:rFonts w:hint="eastAsia"/>
          <w:lang w:val="en-US" w:eastAsia="zh-CN"/>
        </w:rPr>
      </w:pPr>
    </w:p>
    <w:p w14:paraId="50489E93">
      <w:pPr>
        <w:bidi w:val="0"/>
        <w:rPr>
          <w:rFonts w:hint="eastAsia"/>
          <w:lang w:val="en-US" w:eastAsia="zh-CN"/>
        </w:rPr>
      </w:pPr>
    </w:p>
    <w:p w14:paraId="270E7E8B">
      <w:pPr>
        <w:bidi w:val="0"/>
        <w:rPr>
          <w:rFonts w:hint="eastAsia"/>
          <w:lang w:val="en-US" w:eastAsia="zh-CN"/>
        </w:rPr>
      </w:pPr>
    </w:p>
    <w:p w14:paraId="02508A10">
      <w:pPr>
        <w:bidi w:val="0"/>
        <w:rPr>
          <w:rFonts w:hint="eastAsia"/>
          <w:lang w:val="en-US" w:eastAsia="zh-CN"/>
        </w:rPr>
      </w:pPr>
    </w:p>
    <w:p w14:paraId="439C73C7">
      <w:pPr>
        <w:bidi w:val="0"/>
        <w:rPr>
          <w:rFonts w:hint="eastAsia"/>
          <w:lang w:val="en-US" w:eastAsia="zh-CN"/>
        </w:rPr>
      </w:pPr>
    </w:p>
    <w:p w14:paraId="27F39A86">
      <w:pPr>
        <w:bidi w:val="0"/>
        <w:rPr>
          <w:rFonts w:hint="eastAsia"/>
          <w:lang w:val="en-US" w:eastAsia="zh-CN"/>
        </w:rPr>
      </w:pPr>
    </w:p>
    <w:p w14:paraId="2D614A07">
      <w:pPr>
        <w:bidi w:val="0"/>
        <w:rPr>
          <w:rFonts w:hint="eastAsia"/>
          <w:lang w:val="en-US" w:eastAsia="zh-CN"/>
        </w:rPr>
      </w:pPr>
    </w:p>
    <w:p w14:paraId="545621B8">
      <w:pPr>
        <w:bidi w:val="0"/>
        <w:rPr>
          <w:rFonts w:hint="eastAsia"/>
          <w:lang w:val="en-US" w:eastAsia="zh-CN"/>
        </w:rPr>
      </w:pPr>
    </w:p>
    <w:p w14:paraId="2FA9FD1C">
      <w:pPr>
        <w:bidi w:val="0"/>
        <w:rPr>
          <w:rFonts w:hint="eastAsia"/>
          <w:lang w:val="en-US" w:eastAsia="zh-CN"/>
        </w:rPr>
      </w:pPr>
    </w:p>
    <w:p w14:paraId="1300146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删除文件</w:t>
      </w:r>
    </w:p>
    <w:p w14:paraId="4110F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fs.unlink(path, callback)</w:t>
      </w:r>
      <w:r>
        <w:rPr>
          <w:rFonts w:hint="eastAsia"/>
          <w:lang w:val="en-US" w:eastAsia="zh-CN"/>
        </w:rPr>
        <w:t xml:space="preserve">   ----    异步</w:t>
      </w:r>
    </w:p>
    <w:p w14:paraId="447500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528663CB">
      <w:pPr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path：文件路径。</w:t>
      </w:r>
    </w:p>
    <w:p w14:paraId="130571E8">
      <w:pPr>
        <w:numPr>
          <w:ilvl w:val="0"/>
          <w:numId w:val="4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callback：回调函数，接收一个参数 err，表示错误对象。</w:t>
      </w:r>
    </w:p>
    <w:p w14:paraId="7A101E80">
      <w:r>
        <w:drawing>
          <wp:inline distT="0" distB="0" distL="114300" distR="114300">
            <wp:extent cx="5483225" cy="2681605"/>
            <wp:effectExtent l="0" t="0" r="317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0D84">
      <w:pPr>
        <w:rPr>
          <w:rFonts w:hint="eastAsia"/>
          <w:lang w:val="en-US" w:eastAsia="zh-CN"/>
        </w:rPr>
      </w:pPr>
    </w:p>
    <w:p w14:paraId="2328123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fs.unlink</w:t>
      </w:r>
      <w:r>
        <w:rPr>
          <w:rFonts w:hint="eastAsia"/>
          <w:lang w:val="en-US" w:eastAsia="zh-CN"/>
        </w:rPr>
        <w:t>Sync</w:t>
      </w:r>
      <w:r>
        <w:rPr>
          <w:rFonts w:hint="default"/>
          <w:lang w:val="en-US" w:eastAsia="zh-CN"/>
        </w:rPr>
        <w:t>(path)</w:t>
      </w:r>
      <w:r>
        <w:rPr>
          <w:rFonts w:hint="eastAsia"/>
          <w:lang w:val="en-US" w:eastAsia="zh-CN"/>
        </w:rPr>
        <w:t xml:space="preserve">   ----    同步</w:t>
      </w:r>
    </w:p>
    <w:p w14:paraId="05826DE8">
      <w:pPr>
        <w:rPr>
          <w:rFonts w:hint="default"/>
          <w:lang w:val="en-US" w:eastAsia="zh-CN"/>
        </w:rPr>
      </w:pPr>
    </w:p>
    <w:p w14:paraId="6AA7E09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文件重命名</w:t>
      </w:r>
    </w:p>
    <w:p w14:paraId="725B8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fs.rename(oldPath, newPath, callback)   ----   异步</w:t>
      </w:r>
    </w:p>
    <w:p w14:paraId="6F8619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211AF25C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oldPath：旧文件路径。</w:t>
      </w:r>
    </w:p>
    <w:p w14:paraId="75321AEB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newPath：新文件路径。</w:t>
      </w:r>
    </w:p>
    <w:p w14:paraId="553F4ECA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callback：回调函数，接收一个参数 err，表示错误对象。</w:t>
      </w:r>
    </w:p>
    <w:p w14:paraId="3543B534">
      <w:r>
        <w:drawing>
          <wp:inline distT="0" distB="0" distL="114300" distR="114300">
            <wp:extent cx="5271770" cy="1696085"/>
            <wp:effectExtent l="0" t="0" r="1143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5877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fs.renameSync(oldPath, newPath)   ----   同步</w:t>
      </w:r>
    </w:p>
    <w:p w14:paraId="7AEDC1A8">
      <w:pPr>
        <w:rPr>
          <w:rFonts w:hint="eastAsia"/>
          <w:lang w:val="en-US" w:eastAsia="zh-CN"/>
        </w:rPr>
      </w:pPr>
    </w:p>
    <w:p w14:paraId="5310B689">
      <w:pPr>
        <w:rPr>
          <w:rFonts w:hint="eastAsia"/>
          <w:lang w:val="en-US" w:eastAsia="zh-CN"/>
        </w:rPr>
      </w:pPr>
    </w:p>
    <w:p w14:paraId="70830FFE">
      <w:pPr>
        <w:rPr>
          <w:rFonts w:hint="eastAsia"/>
          <w:lang w:val="en-US" w:eastAsia="zh-CN"/>
        </w:rPr>
      </w:pPr>
    </w:p>
    <w:p w14:paraId="10821C77">
      <w:pPr>
        <w:rPr>
          <w:rFonts w:hint="eastAsia"/>
          <w:lang w:val="en-US" w:eastAsia="zh-CN"/>
        </w:rPr>
      </w:pPr>
    </w:p>
    <w:p w14:paraId="392B14F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文件状态</w:t>
      </w:r>
    </w:p>
    <w:p w14:paraId="7FC4D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fs.stat(path, callback)</w:t>
      </w:r>
    </w:p>
    <w:p w14:paraId="10927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3380ADAA">
      <w:pPr>
        <w:numPr>
          <w:ilvl w:val="0"/>
          <w:numId w:val="6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path：文件路径。</w:t>
      </w:r>
    </w:p>
    <w:p w14:paraId="7DFF9F6E">
      <w:pPr>
        <w:numPr>
          <w:ilvl w:val="0"/>
          <w:numId w:val="6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callback：回调函数，接收两个参数 (err, stats)，err 是错误对象，stats 是文件状态对象。</w:t>
      </w:r>
    </w:p>
    <w:p w14:paraId="09E386DE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5746750"/>
            <wp:effectExtent l="0" t="0" r="381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4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63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stats.isFile()：判断是否为文件。</w:t>
      </w:r>
    </w:p>
    <w:p w14:paraId="5C3B0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stats.isDirectory()：判断是否为目录。</w:t>
      </w:r>
    </w:p>
    <w:p w14:paraId="55779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stats.size：文件大小（以字节为单位）。</w:t>
      </w:r>
    </w:p>
    <w:p w14:paraId="42DE0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stats.birthtime：文件创建时间。</w:t>
      </w:r>
    </w:p>
    <w:p w14:paraId="05B97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stats.mtime：文件最后修改时间。</w:t>
      </w:r>
    </w:p>
    <w:p w14:paraId="2BC1AFFA">
      <w:pPr>
        <w:rPr>
          <w:rFonts w:hint="eastAsia"/>
          <w:lang w:val="en-US" w:eastAsia="zh-CN"/>
        </w:rPr>
      </w:pPr>
    </w:p>
    <w:p w14:paraId="50DC1F57">
      <w:pPr>
        <w:rPr>
          <w:rFonts w:hint="eastAsia"/>
          <w:lang w:val="en-US" w:eastAsia="zh-CN"/>
        </w:rPr>
      </w:pPr>
    </w:p>
    <w:p w14:paraId="7854E69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创建文件夹</w:t>
      </w:r>
    </w:p>
    <w:p w14:paraId="47D4A0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fs.mkdir(path[, options], callback)</w:t>
      </w:r>
      <w:r>
        <w:rPr>
          <w:rFonts w:hint="eastAsia"/>
          <w:lang w:val="en-US" w:eastAsia="zh-CN"/>
        </w:rPr>
        <w:t xml:space="preserve">  ---    异步</w:t>
      </w:r>
    </w:p>
    <w:p w14:paraId="28ABA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3E7EE54F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path：目录路径。</w:t>
      </w:r>
    </w:p>
    <w:p w14:paraId="403C4514">
      <w:pPr>
        <w:numPr>
          <w:ilvl w:val="0"/>
          <w:numId w:val="7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options：可选参数，可以是对象（包含 recursive 和 mode属性）。</w:t>
      </w:r>
    </w:p>
    <w:p w14:paraId="27D03332">
      <w:pPr>
        <w:numPr>
          <w:ilvl w:val="0"/>
          <w:numId w:val="7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callback：回调函数，接收一个参数 err，表示错误对象。</w:t>
      </w:r>
    </w:p>
    <w:p w14:paraId="39DDF22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单层文件夹：</w:t>
      </w:r>
    </w:p>
    <w:p w14:paraId="1637D27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634615"/>
            <wp:effectExtent l="0" t="0" r="127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97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多层文件夹：</w:t>
      </w:r>
      <w:r>
        <w:rPr>
          <w:rFonts w:hint="default"/>
          <w:lang w:val="en-US" w:eastAsia="zh-CN"/>
        </w:rPr>
        <w:t>recursive</w:t>
      </w:r>
      <w:r>
        <w:rPr>
          <w:rFonts w:hint="eastAsia"/>
          <w:lang w:val="en-US" w:eastAsia="zh-CN"/>
        </w:rPr>
        <w:t>:true</w:t>
      </w:r>
    </w:p>
    <w:p w14:paraId="16D4449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657350"/>
            <wp:effectExtent l="0" t="0" r="1079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5336">
      <w:pPr>
        <w:rPr>
          <w:rFonts w:hint="default"/>
          <w:lang w:val="en-US" w:eastAsia="zh-CN"/>
        </w:rPr>
      </w:pPr>
    </w:p>
    <w:p w14:paraId="4F80BF2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fs.mkdir(path[, options])</w:t>
      </w:r>
      <w:r>
        <w:rPr>
          <w:rFonts w:hint="eastAsia"/>
          <w:lang w:val="en-US" w:eastAsia="zh-CN"/>
        </w:rPr>
        <w:t xml:space="preserve">   ------    同步</w:t>
      </w:r>
    </w:p>
    <w:p w14:paraId="1F4BCA79">
      <w:pPr>
        <w:rPr>
          <w:rFonts w:hint="eastAsia"/>
          <w:lang w:val="en-US" w:eastAsia="zh-CN"/>
        </w:rPr>
      </w:pPr>
    </w:p>
    <w:p w14:paraId="2AC0ED63">
      <w:pPr>
        <w:rPr>
          <w:rFonts w:hint="eastAsia"/>
          <w:lang w:val="en-US" w:eastAsia="zh-CN"/>
        </w:rPr>
      </w:pPr>
    </w:p>
    <w:p w14:paraId="798896A0">
      <w:pPr>
        <w:rPr>
          <w:rFonts w:hint="eastAsia"/>
          <w:lang w:val="en-US" w:eastAsia="zh-CN"/>
        </w:rPr>
      </w:pPr>
    </w:p>
    <w:p w14:paraId="64860790">
      <w:pPr>
        <w:rPr>
          <w:rFonts w:hint="eastAsia"/>
          <w:lang w:val="en-US" w:eastAsia="zh-CN"/>
        </w:rPr>
      </w:pPr>
    </w:p>
    <w:p w14:paraId="5B9E0C3E">
      <w:pPr>
        <w:rPr>
          <w:rFonts w:hint="eastAsia"/>
          <w:lang w:val="en-US" w:eastAsia="zh-CN"/>
        </w:rPr>
      </w:pPr>
    </w:p>
    <w:p w14:paraId="7A6B5446">
      <w:pPr>
        <w:rPr>
          <w:rFonts w:hint="eastAsia"/>
          <w:lang w:val="en-US" w:eastAsia="zh-CN"/>
        </w:rPr>
      </w:pPr>
    </w:p>
    <w:p w14:paraId="4ECBD2F8">
      <w:pPr>
        <w:rPr>
          <w:rFonts w:hint="eastAsia"/>
          <w:lang w:val="en-US" w:eastAsia="zh-CN"/>
        </w:rPr>
      </w:pPr>
    </w:p>
    <w:p w14:paraId="61576DDF">
      <w:pPr>
        <w:rPr>
          <w:rFonts w:hint="eastAsia"/>
          <w:lang w:val="en-US" w:eastAsia="zh-CN"/>
        </w:rPr>
      </w:pPr>
    </w:p>
    <w:p w14:paraId="237F61C7">
      <w:pPr>
        <w:rPr>
          <w:rFonts w:hint="eastAsia"/>
          <w:lang w:val="en-US" w:eastAsia="zh-CN"/>
        </w:rPr>
      </w:pPr>
    </w:p>
    <w:p w14:paraId="189A6EAB">
      <w:pPr>
        <w:rPr>
          <w:rFonts w:hint="eastAsia"/>
          <w:lang w:val="en-US" w:eastAsia="zh-CN"/>
        </w:rPr>
      </w:pPr>
    </w:p>
    <w:p w14:paraId="4C1D0A4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读取文件夹</w:t>
      </w:r>
    </w:p>
    <w:p w14:paraId="08B57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fs.readdir(path[, options], callback)</w:t>
      </w:r>
      <w:r>
        <w:rPr>
          <w:rFonts w:hint="eastAsia"/>
          <w:lang w:val="en-US" w:eastAsia="zh-CN"/>
        </w:rPr>
        <w:t xml:space="preserve">  ----    异步</w:t>
      </w:r>
    </w:p>
    <w:p w14:paraId="2900A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15AAE2C9">
      <w:pPr>
        <w:numPr>
          <w:ilvl w:val="0"/>
          <w:numId w:val="8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path：目录路径。</w:t>
      </w:r>
    </w:p>
    <w:p w14:paraId="2283AE27">
      <w:pPr>
        <w:numPr>
          <w:ilvl w:val="0"/>
          <w:numId w:val="8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options：可选参数，可以是字符串（指定编码）或对象（包含encoding 和 withFileTypes 属性）。</w:t>
      </w:r>
    </w:p>
    <w:p w14:paraId="0674DD73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encoding</w:t>
      </w:r>
      <w:r>
        <w:rPr>
          <w:rFonts w:hint="eastAsia"/>
          <w:lang w:val="en-US" w:eastAsia="zh-CN"/>
        </w:rPr>
        <w:t>：指定返回的文件名的编码。</w:t>
      </w:r>
    </w:p>
    <w:p w14:paraId="776063E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withFileTypes：布尔值，若设为 true，回调函数返回的数组元素将是 fs.Dirent 对象，而不是字符串，该对象包含了文件或目录的更多信息，如是否为文件、是否为目录等；默认值是false。</w:t>
      </w:r>
    </w:p>
    <w:p w14:paraId="7DFD745A">
      <w:pPr>
        <w:numPr>
          <w:ilvl w:val="0"/>
          <w:numId w:val="8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callback：回调函数，接收两个参数 (err, files)，err 是错误对象，files 是目录中的文件列表。</w:t>
      </w:r>
    </w:p>
    <w:p w14:paraId="08797886">
      <w:r>
        <w:drawing>
          <wp:inline distT="0" distB="0" distL="114300" distR="114300">
            <wp:extent cx="4321175" cy="2515235"/>
            <wp:effectExtent l="0" t="0" r="9525" b="120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0CEE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2064385"/>
            <wp:effectExtent l="0" t="0" r="889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E349">
      <w:r>
        <w:drawing>
          <wp:inline distT="0" distB="0" distL="114300" distR="114300">
            <wp:extent cx="5267325" cy="3380105"/>
            <wp:effectExtent l="0" t="0" r="3175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C7B2">
      <w:r>
        <w:drawing>
          <wp:inline distT="0" distB="0" distL="114300" distR="114300">
            <wp:extent cx="5266055" cy="3206115"/>
            <wp:effectExtent l="0" t="0" r="444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6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Dirent 对象提供了以下常用方法：</w:t>
      </w:r>
    </w:p>
    <w:p w14:paraId="73D4D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isFile() - 判断是否为文件</w:t>
      </w:r>
    </w:p>
    <w:p w14:paraId="562D5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isDirectory() - 判断是否为目录</w:t>
      </w:r>
    </w:p>
    <w:p w14:paraId="7997E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isSymbolicLink() - 判断是否为符号链接</w:t>
      </w:r>
    </w:p>
    <w:p w14:paraId="6E755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isBlockDevice() - 判断是否为块设备</w:t>
      </w:r>
    </w:p>
    <w:p w14:paraId="112F8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isCharacterDevice() - 判断是否为字符设备</w:t>
      </w:r>
    </w:p>
    <w:p w14:paraId="3FC5C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isFIFO() - 判断是否为 FIFO/管道</w:t>
      </w:r>
    </w:p>
    <w:p w14:paraId="1449A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isSocket() - 判断是否为 Socket</w:t>
      </w:r>
    </w:p>
    <w:p w14:paraId="33ED79C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3940175"/>
            <wp:effectExtent l="0" t="0" r="698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D60D">
      <w:pPr>
        <w:rPr>
          <w:rFonts w:hint="eastAsia"/>
          <w:lang w:val="en-US" w:eastAsia="zh-CN"/>
        </w:rPr>
      </w:pPr>
    </w:p>
    <w:p w14:paraId="28C6EC96">
      <w:pPr>
        <w:rPr>
          <w:rFonts w:hint="eastAsia"/>
          <w:lang w:val="en-US" w:eastAsia="zh-CN"/>
        </w:rPr>
      </w:pPr>
    </w:p>
    <w:p w14:paraId="04F1F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fs.readdir(path[, options])</w:t>
      </w:r>
      <w:r>
        <w:rPr>
          <w:rFonts w:hint="eastAsia"/>
          <w:lang w:val="en-US" w:eastAsia="zh-CN"/>
        </w:rPr>
        <w:t xml:space="preserve">   ----   同步</w:t>
      </w:r>
    </w:p>
    <w:p w14:paraId="4A32848A">
      <w:pPr>
        <w:rPr>
          <w:rFonts w:hint="eastAsia"/>
          <w:lang w:val="en-US" w:eastAsia="zh-CN"/>
        </w:rPr>
      </w:pPr>
    </w:p>
    <w:p w14:paraId="4D73B753">
      <w:pPr>
        <w:rPr>
          <w:rFonts w:hint="eastAsia"/>
          <w:lang w:val="en-US" w:eastAsia="zh-CN"/>
        </w:rPr>
      </w:pPr>
    </w:p>
    <w:p w14:paraId="68BFE9CD">
      <w:pPr>
        <w:rPr>
          <w:rFonts w:hint="eastAsia"/>
          <w:lang w:val="en-US" w:eastAsia="zh-CN"/>
        </w:rPr>
      </w:pPr>
    </w:p>
    <w:p w14:paraId="5E521F11">
      <w:pPr>
        <w:rPr>
          <w:rFonts w:hint="eastAsia"/>
          <w:lang w:val="en-US" w:eastAsia="zh-CN"/>
        </w:rPr>
      </w:pPr>
    </w:p>
    <w:p w14:paraId="11FC5341">
      <w:pPr>
        <w:rPr>
          <w:rFonts w:hint="default"/>
          <w:lang w:val="en-US" w:eastAsia="zh-CN"/>
        </w:rPr>
      </w:pPr>
    </w:p>
    <w:p w14:paraId="63AC8E2B">
      <w:pPr>
        <w:rPr>
          <w:rFonts w:hint="default"/>
          <w:lang w:val="en-US" w:eastAsia="zh-CN"/>
        </w:rPr>
      </w:pPr>
    </w:p>
    <w:p w14:paraId="1D4B64FA">
      <w:pPr>
        <w:rPr>
          <w:rFonts w:hint="default"/>
          <w:lang w:val="en-US" w:eastAsia="zh-CN"/>
        </w:rPr>
      </w:pPr>
    </w:p>
    <w:p w14:paraId="6FE35B4C">
      <w:pPr>
        <w:rPr>
          <w:rFonts w:hint="default"/>
          <w:lang w:val="en-US" w:eastAsia="zh-CN"/>
        </w:rPr>
      </w:pPr>
    </w:p>
    <w:p w14:paraId="1FE7DE89">
      <w:pPr>
        <w:rPr>
          <w:rFonts w:hint="default"/>
          <w:lang w:val="en-US" w:eastAsia="zh-CN"/>
        </w:rPr>
      </w:pPr>
    </w:p>
    <w:p w14:paraId="7E1934C0">
      <w:pPr>
        <w:rPr>
          <w:rFonts w:hint="default"/>
          <w:lang w:val="en-US" w:eastAsia="zh-CN"/>
        </w:rPr>
      </w:pPr>
    </w:p>
    <w:p w14:paraId="2F6660C1">
      <w:pPr>
        <w:rPr>
          <w:rFonts w:hint="default"/>
          <w:lang w:val="en-US" w:eastAsia="zh-CN"/>
        </w:rPr>
      </w:pPr>
    </w:p>
    <w:p w14:paraId="10CA7A5E">
      <w:pPr>
        <w:rPr>
          <w:rFonts w:hint="default"/>
          <w:lang w:val="en-US" w:eastAsia="zh-CN"/>
        </w:rPr>
      </w:pPr>
    </w:p>
    <w:p w14:paraId="082DBEB4">
      <w:pPr>
        <w:rPr>
          <w:rFonts w:hint="default"/>
          <w:lang w:val="en-US" w:eastAsia="zh-CN"/>
        </w:rPr>
      </w:pPr>
    </w:p>
    <w:p w14:paraId="1CE9384E">
      <w:pPr>
        <w:rPr>
          <w:rFonts w:hint="default"/>
          <w:lang w:val="en-US" w:eastAsia="zh-CN"/>
        </w:rPr>
      </w:pPr>
    </w:p>
    <w:p w14:paraId="22D79583">
      <w:pPr>
        <w:rPr>
          <w:rFonts w:hint="default"/>
          <w:lang w:val="en-US" w:eastAsia="zh-CN"/>
        </w:rPr>
      </w:pPr>
    </w:p>
    <w:p w14:paraId="7A737035">
      <w:pPr>
        <w:rPr>
          <w:rFonts w:hint="default"/>
          <w:lang w:val="en-US" w:eastAsia="zh-CN"/>
        </w:rPr>
      </w:pPr>
    </w:p>
    <w:p w14:paraId="0198D1DF">
      <w:pPr>
        <w:rPr>
          <w:rFonts w:hint="default"/>
          <w:lang w:val="en-US" w:eastAsia="zh-CN"/>
        </w:rPr>
      </w:pPr>
    </w:p>
    <w:p w14:paraId="7B323989">
      <w:pPr>
        <w:rPr>
          <w:rFonts w:hint="default"/>
          <w:lang w:val="en-US" w:eastAsia="zh-CN"/>
        </w:rPr>
      </w:pPr>
    </w:p>
    <w:p w14:paraId="352FFF90">
      <w:pPr>
        <w:rPr>
          <w:rFonts w:hint="default"/>
          <w:lang w:val="en-US" w:eastAsia="zh-CN"/>
        </w:rPr>
      </w:pPr>
    </w:p>
    <w:p w14:paraId="1528CC83">
      <w:pPr>
        <w:rPr>
          <w:rFonts w:hint="default"/>
          <w:lang w:val="en-US" w:eastAsia="zh-CN"/>
        </w:rPr>
      </w:pPr>
    </w:p>
    <w:p w14:paraId="561030CA">
      <w:pPr>
        <w:rPr>
          <w:rFonts w:hint="default"/>
          <w:lang w:val="en-US" w:eastAsia="zh-CN"/>
        </w:rPr>
      </w:pPr>
    </w:p>
    <w:p w14:paraId="2B1B3B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删除文件夹</w:t>
      </w:r>
    </w:p>
    <w:p w14:paraId="5CEC9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fs.rmdir(path[, options], callback)</w:t>
      </w:r>
    </w:p>
    <w:p w14:paraId="5160DD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参数：</w:t>
      </w:r>
    </w:p>
    <w:p w14:paraId="1DBAEA59">
      <w:pPr>
        <w:numPr>
          <w:ilvl w:val="0"/>
          <w:numId w:val="9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path：目录路径。</w:t>
      </w:r>
    </w:p>
    <w:p w14:paraId="71EEB35B">
      <w:pPr>
        <w:numPr>
          <w:ilvl w:val="0"/>
          <w:numId w:val="9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options：可选参数，可以是对象（包含 recursive 属性）。</w:t>
      </w:r>
    </w:p>
    <w:p w14:paraId="0BAE42CD">
      <w:pPr>
        <w:numPr>
          <w:ilvl w:val="0"/>
          <w:numId w:val="9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callback：回调函数，接收一个参数 err，表示错误对象。</w:t>
      </w:r>
    </w:p>
    <w:p w14:paraId="76F34BD8">
      <w:r>
        <w:drawing>
          <wp:inline distT="0" distB="0" distL="114300" distR="114300">
            <wp:extent cx="5265420" cy="2596515"/>
            <wp:effectExtent l="0" t="0" r="508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E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fs.rm(path[, options], callback)</w:t>
      </w:r>
    </w:p>
    <w:p w14:paraId="36E36797">
      <w:pPr>
        <w:numPr>
          <w:ilvl w:val="0"/>
          <w:numId w:val="1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path：目录路径。</w:t>
      </w:r>
    </w:p>
    <w:p w14:paraId="2C3A36D7">
      <w:pPr>
        <w:numPr>
          <w:ilvl w:val="0"/>
          <w:numId w:val="1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options：可选参数，可以是对象（包含 recursive 属性）。</w:t>
      </w:r>
    </w:p>
    <w:p w14:paraId="0B0DBE4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recursive：设置为 true 时，递归删除目录及其内容。</w:t>
      </w:r>
      <w:r>
        <w:rPr>
          <w:rFonts w:hint="eastAsia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不设置，默认删除文件</w:t>
      </w:r>
    </w:p>
    <w:p w14:paraId="092CE49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force：设置为 true 时，</w:t>
      </w:r>
      <w:r>
        <w:rPr>
          <w:rFonts w:hint="default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即使文件不存在也不会抛出错误</w:t>
      </w:r>
      <w:r>
        <w:rPr>
          <w:rFonts w:hint="default"/>
          <w:lang w:val="en-US" w:eastAsia="zh-CN"/>
        </w:rPr>
        <w:t>。如果不加，如果要删除的文件夹不存在，会报错</w:t>
      </w:r>
    </w:p>
    <w:p w14:paraId="532ED2D4">
      <w:pPr>
        <w:numPr>
          <w:ilvl w:val="0"/>
          <w:numId w:val="1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callback：回调函数，接收一个参数 err，表示错误对象。</w:t>
      </w:r>
    </w:p>
    <w:p w14:paraId="0889301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152525"/>
            <wp:effectExtent l="0" t="0" r="508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0EB9C">
      <w:pPr>
        <w:rPr>
          <w:rFonts w:hint="default"/>
          <w:lang w:val="en-US" w:eastAsia="zh-CN"/>
        </w:rPr>
      </w:pPr>
    </w:p>
    <w:p w14:paraId="61EE78B0">
      <w:pPr>
        <w:rPr>
          <w:rFonts w:hint="default"/>
          <w:lang w:val="en-US" w:eastAsia="zh-CN"/>
        </w:rPr>
      </w:pPr>
    </w:p>
    <w:p w14:paraId="1270D2B3">
      <w:pPr>
        <w:rPr>
          <w:rFonts w:hint="default"/>
          <w:lang w:val="en-US" w:eastAsia="zh-CN"/>
        </w:rPr>
      </w:pPr>
    </w:p>
    <w:p w14:paraId="20CC435A">
      <w:pPr>
        <w:rPr>
          <w:rFonts w:hint="default"/>
          <w:lang w:val="en-US" w:eastAsia="zh-CN"/>
        </w:rPr>
      </w:pPr>
    </w:p>
    <w:p w14:paraId="069AFD96">
      <w:pPr>
        <w:rPr>
          <w:rFonts w:hint="default"/>
          <w:lang w:val="en-US" w:eastAsia="zh-CN"/>
        </w:rPr>
      </w:pPr>
    </w:p>
    <w:p w14:paraId="3BFDA26C">
      <w:pPr>
        <w:rPr>
          <w:rFonts w:hint="default"/>
          <w:lang w:val="en-US" w:eastAsia="zh-CN"/>
        </w:rPr>
      </w:pPr>
    </w:p>
    <w:p w14:paraId="57CC0A31">
      <w:pPr>
        <w:rPr>
          <w:rFonts w:hint="default"/>
          <w:lang w:val="en-US" w:eastAsia="zh-CN"/>
        </w:rPr>
      </w:pPr>
    </w:p>
    <w:p w14:paraId="3AFF2F2F">
      <w:pPr>
        <w:rPr>
          <w:rFonts w:hint="default"/>
          <w:lang w:val="en-US" w:eastAsia="zh-CN"/>
        </w:rPr>
      </w:pPr>
    </w:p>
    <w:p w14:paraId="2D8940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二进制文件</w:t>
      </w:r>
    </w:p>
    <w:p w14:paraId="69F40EE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小文件读取并复制。</w:t>
      </w:r>
    </w:p>
    <w:p w14:paraId="64D5F5A7">
      <w:pPr>
        <w:rPr>
          <w:rFonts w:hint="eastAsia"/>
          <w:lang w:val="en-US" w:eastAsia="zh-CN"/>
        </w:rPr>
      </w:pPr>
    </w:p>
    <w:p w14:paraId="0A36ABCD">
      <w:r>
        <w:drawing>
          <wp:inline distT="0" distB="0" distL="114300" distR="114300">
            <wp:extent cx="5255895" cy="1722120"/>
            <wp:effectExtent l="0" t="0" r="1905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CBEC">
      <w:r>
        <w:drawing>
          <wp:inline distT="0" distB="0" distL="114300" distR="114300">
            <wp:extent cx="5267325" cy="3843020"/>
            <wp:effectExtent l="0" t="0" r="3175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89B64">
      <w:pPr>
        <w:bidi w:val="0"/>
        <w:rPr>
          <w:rFonts w:hint="eastAsia"/>
          <w:lang w:val="en-US" w:eastAsia="zh-CN"/>
        </w:rPr>
      </w:pPr>
    </w:p>
    <w:p w14:paraId="710511DC">
      <w:pPr>
        <w:bidi w:val="0"/>
        <w:rPr>
          <w:rFonts w:hint="eastAsia"/>
          <w:lang w:val="en-US" w:eastAsia="zh-CN"/>
        </w:rPr>
      </w:pPr>
    </w:p>
    <w:p w14:paraId="6378BB34">
      <w:pPr>
        <w:bidi w:val="0"/>
        <w:rPr>
          <w:rFonts w:hint="eastAsia"/>
          <w:lang w:val="en-US" w:eastAsia="zh-CN"/>
        </w:rPr>
      </w:pPr>
    </w:p>
    <w:p w14:paraId="334F57E2">
      <w:pPr>
        <w:bidi w:val="0"/>
        <w:rPr>
          <w:rFonts w:hint="eastAsia"/>
          <w:lang w:val="en-US" w:eastAsia="zh-CN"/>
        </w:rPr>
      </w:pPr>
    </w:p>
    <w:p w14:paraId="0FA919F4">
      <w:pPr>
        <w:bidi w:val="0"/>
        <w:rPr>
          <w:rFonts w:hint="eastAsia"/>
          <w:lang w:val="en-US" w:eastAsia="zh-CN"/>
        </w:rPr>
      </w:pPr>
    </w:p>
    <w:p w14:paraId="2D2767A3">
      <w:pPr>
        <w:bidi w:val="0"/>
        <w:rPr>
          <w:rFonts w:hint="eastAsia"/>
          <w:lang w:val="en-US" w:eastAsia="zh-CN"/>
        </w:rPr>
      </w:pPr>
    </w:p>
    <w:p w14:paraId="55DC77B0">
      <w:pPr>
        <w:bidi w:val="0"/>
        <w:rPr>
          <w:rFonts w:hint="eastAsia"/>
          <w:lang w:val="en-US" w:eastAsia="zh-CN"/>
        </w:rPr>
      </w:pPr>
    </w:p>
    <w:p w14:paraId="7BD9CA55">
      <w:pPr>
        <w:bidi w:val="0"/>
        <w:rPr>
          <w:rFonts w:hint="eastAsia"/>
          <w:lang w:val="en-US" w:eastAsia="zh-CN"/>
        </w:rPr>
      </w:pPr>
    </w:p>
    <w:p w14:paraId="550214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大文件读取并复制</w:t>
      </w:r>
    </w:p>
    <w:p w14:paraId="478BC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Node.js 里，Pipe（管道）就像现实生活中的水管，它的作用是把一个地方的水（数据）引导到另一个地方。在 Node 的Stream（流）里，Pipe 能把可读流（数据的来源）中的数据传输到可写流（数据的目的地）。比如说，你有一个大文件需要读取并写入到另一个文件中，要是不用管道，就得手动一块一块地读取文件内容，再一块一块地写入到新文件里；而使用管道的话，就可以让数据自动地从源文件流向目标文件，不用你自己去处理中间的每一个步骤，这样既方便又高效。</w:t>
      </w:r>
    </w:p>
    <w:p w14:paraId="18E0785D">
      <w:pPr>
        <w:rPr>
          <w:rFonts w:hint="default"/>
          <w:lang w:val="en-US" w:eastAsia="zh-CN"/>
        </w:rPr>
      </w:pPr>
    </w:p>
    <w:p w14:paraId="677156F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stream流</w:t>
      </w:r>
    </w:p>
    <w:p w14:paraId="3783A1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fs.createReadStream</w:t>
      </w:r>
      <w:r>
        <w:rPr>
          <w:rFonts w:hint="eastAsia"/>
          <w:lang w:val="en-US" w:eastAsia="zh-CN"/>
        </w:rPr>
        <w:t xml:space="preserve">(path)  // 创建读入流  </w:t>
      </w:r>
      <w:r>
        <w:rPr>
          <w:rFonts w:hint="eastAsia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每次最多读取 65536 字节(64KB)</w:t>
      </w:r>
    </w:p>
    <w:p w14:paraId="7B3A0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fs.</w:t>
      </w:r>
      <w:r>
        <w:rPr>
          <w:rFonts w:hint="default"/>
          <w:lang w:val="en-US" w:eastAsia="zh-CN"/>
        </w:rPr>
        <w:t>createWriteStream(</w:t>
      </w:r>
      <w:r>
        <w:rPr>
          <w:rFonts w:hint="eastAsia"/>
          <w:lang w:val="en-US" w:eastAsia="zh-CN"/>
        </w:rPr>
        <w:t>path)   //  创建写入流</w:t>
      </w:r>
    </w:p>
    <w:p w14:paraId="35CAFD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stream.on(</w:t>
      </w:r>
      <w:r>
        <w:rPr>
          <w:rFonts w:hint="default"/>
          <w:lang w:val="en-US" w:eastAsia="zh-CN"/>
        </w:rPr>
        <w:t>‘’</w:t>
      </w:r>
      <w:r>
        <w:rPr>
          <w:rFonts w:hint="eastAsia"/>
          <w:lang w:val="en-US" w:eastAsia="zh-CN"/>
        </w:rPr>
        <w:t>) // 监听事件</w:t>
      </w:r>
    </w:p>
    <w:p w14:paraId="4E5F993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019300"/>
            <wp:effectExtent l="0" t="0" r="698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D62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155315"/>
            <wp:effectExtent l="0" t="0" r="1905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F64F6">
      <w:pPr>
        <w:rPr>
          <w:rFonts w:hint="default"/>
          <w:lang w:val="en-US" w:eastAsia="zh-CN"/>
        </w:rPr>
      </w:pPr>
    </w:p>
    <w:p w14:paraId="479F36D9">
      <w:pPr>
        <w:rPr>
          <w:rFonts w:hint="default"/>
          <w:lang w:val="en-US" w:eastAsia="zh-CN"/>
        </w:rPr>
      </w:pPr>
    </w:p>
    <w:p w14:paraId="7187BD51">
      <w:pPr>
        <w:rPr>
          <w:rFonts w:hint="default"/>
          <w:lang w:val="en-US" w:eastAsia="zh-CN"/>
        </w:rPr>
      </w:pPr>
    </w:p>
    <w:p w14:paraId="4A7777A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pipe 管道</w:t>
      </w:r>
    </w:p>
    <w:p w14:paraId="3724D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Pipe 的工作原理</w:t>
      </w:r>
    </w:p>
    <w:p w14:paraId="472DF26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自动读取数据：当你调用 pipe 方法后，可读流会自动开始读取数据。它会一块一块地读取数据，每次读取的数据块叫做一个chunk（数据块）。</w:t>
      </w:r>
    </w:p>
    <w:p w14:paraId="59F5D4A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自动写入数据：一旦可读流读取到一个数据块，它就会立即把这个数据块传递给可写流。可写流会把这个数据块写入到它的目标位置，比如文件或者网络连接。</w:t>
      </w:r>
    </w:p>
    <w:p w14:paraId="1A670C0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流量控制：Pipe 还具备流量控制的功能。如果可写流处理数据的速度比可读流读取数据的速度慢，可读流会自动暂停读取数据，等可写流有能力处理更多数据时，可读流再继续读取。</w:t>
      </w:r>
    </w:p>
    <w:p w14:paraId="0A3973C4">
      <w:r>
        <w:drawing>
          <wp:inline distT="0" distB="0" distL="114300" distR="114300">
            <wp:extent cx="5266690" cy="1805305"/>
            <wp:effectExtent l="0" t="0" r="3810" b="1079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EDF22"/>
    <w:p w14:paraId="54B5F5B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字节：</w:t>
      </w:r>
    </w:p>
    <w:p w14:paraId="3274F33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字节是计算机存储数据的基本单位。</w:t>
      </w:r>
    </w:p>
    <w:p w14:paraId="5314A93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个字节 = 8 位（bit）。</w:t>
      </w:r>
    </w:p>
    <w:p w14:paraId="5B15B1B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位（bit）是计算机中最小的数据单位，只能是 0 或 1。</w:t>
      </w:r>
    </w:p>
    <w:p w14:paraId="30A8B3E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当直接打印 Buffer 时，Node.js 会显示其中的十六进制值如果看到连续的 61，说明文件内容可能是重复的字母 'a'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所以，1 个字节可以表示 00000000 到 11111111 之间的任意一个二进制数。</w:t>
      </w:r>
    </w:p>
    <w:p w14:paraId="7105E424">
      <w:pPr>
        <w:rPr>
          <w:rFonts w:hint="default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英文字母：在 UTF-8 编码下占用 1 个字节</w:t>
      </w:r>
    </w:p>
    <w:p w14:paraId="1BAEC9AB">
      <w:pPr>
        <w:rPr>
          <w:rFonts w:hint="default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51300">
                  <w14:srgbClr w14:val="FE5F4A"/>
                </w14:gs>
                <w14:gs w14:pos="0">
                  <w14:srgbClr w14:val="DF0303"/>
                </w14:gs>
                <w14:gs w14:pos="100000">
                  <w14:srgbClr w14:val="FEA06E"/>
                </w14:gs>
              </w14:gsLst>
              <w14:lin w14:ang="5400000" w14:scaled="1"/>
            </w14:gradFill>
          </w14:textFill>
        </w:rPr>
        <w:t>汉字：在 UTF-8 编码下通常占用 3 个字节</w:t>
      </w:r>
    </w:p>
    <w:p w14:paraId="479A1E99">
      <w:pPr>
        <w:rPr>
          <w:rFonts w:hint="default"/>
          <w:lang w:val="en-US" w:eastAsia="zh-CN"/>
        </w:rPr>
      </w:pPr>
    </w:p>
    <w:p w14:paraId="10C63B60">
      <w:pPr>
        <w:rPr>
          <w:rFonts w:hint="default"/>
          <w:b/>
          <w:bCs/>
          <w:sz w:val="22"/>
          <w:szCs w:val="28"/>
          <w:u w:val="wave"/>
          <w:lang w:val="en-US" w:eastAsia="zh-CN"/>
        </w:rPr>
      </w:pPr>
      <w:r>
        <w:rPr>
          <w:rFonts w:hint="default"/>
          <w:b/>
          <w:bCs/>
          <w:sz w:val="22"/>
          <w:szCs w:val="28"/>
          <w:u w:val="wave"/>
          <w:lang w:val="en-US" w:eastAsia="zh-CN"/>
        </w:rPr>
        <w:t>为什么是 8 位？</w:t>
      </w:r>
    </w:p>
    <w:p w14:paraId="60644F6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计算机中的数据是以二进制形式存储的，而 8 位是一个常用的标准单位。</w:t>
      </w:r>
    </w:p>
    <w:p w14:paraId="6443136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 位可以表示的范围是 00000000 到 11111111，换算成十进制就是 0 到 255。这个范围足够表示常见的字符、数字和小型数据。</w:t>
      </w:r>
    </w:p>
    <w:p w14:paraId="6161B53F">
      <w:pPr>
        <w:ind w:firstLine="420" w:firstLineChars="0"/>
        <w:rPr>
          <w:rFonts w:hint="default"/>
          <w:lang w:val="en-US" w:eastAsia="zh-CN"/>
        </w:rPr>
      </w:pPr>
    </w:p>
    <w:p w14:paraId="6976FCF4">
      <w:pPr>
        <w:rPr>
          <w:rFonts w:hint="default"/>
          <w:b/>
          <w:bCs/>
          <w:u w:val="wave"/>
          <w:lang w:val="en-US" w:eastAsia="zh-CN"/>
        </w:rPr>
      </w:pPr>
      <w:r>
        <w:rPr>
          <w:rFonts w:hint="default"/>
          <w:b/>
          <w:bCs/>
          <w:u w:val="wave"/>
          <w:lang w:val="en-US" w:eastAsia="zh-CN"/>
        </w:rPr>
        <w:t>buffer不是用来表示二进制数据吗，为什么打印的时候显示十六进制值</w:t>
      </w:r>
    </w:p>
    <w:p w14:paraId="459AFAE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Buffer 的本质：Buffer 确实是用来存储二进制数据的在内存中，数据确实是以二进制形式存储的（0和1）但是直接显示二进制会非常冗长且不易读</w:t>
      </w:r>
    </w:p>
    <w:p w14:paraId="48042C12">
      <w:pPr>
        <w:ind w:firstLine="420" w:firstLineChars="0"/>
        <w:rPr>
          <w:rFonts w:hint="default"/>
          <w:lang w:val="en-US" w:eastAsia="zh-CN"/>
        </w:rPr>
      </w:pPr>
    </w:p>
    <w:p w14:paraId="1B3B8634">
      <w:pPr>
        <w:rPr>
          <w:rFonts w:hint="default"/>
          <w:b/>
          <w:bCs/>
          <w:u w:val="wave"/>
          <w:lang w:val="en-US" w:eastAsia="zh-CN"/>
        </w:rPr>
      </w:pPr>
      <w:r>
        <w:rPr>
          <w:rFonts w:hint="default"/>
          <w:b/>
          <w:bCs/>
          <w:u w:val="wave"/>
          <w:lang w:val="en-US" w:eastAsia="zh-CN"/>
        </w:rPr>
        <w:t>为什么显示十六进制</w:t>
      </w:r>
    </w:p>
    <w:p w14:paraId="0C756F6F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十六进制是二进制的简洁表示方式每个十六进制数字代表4位二进制数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Node.js 选择使用十六进制是为了更好的可读性</w:t>
      </w:r>
      <w:r>
        <w:rPr>
          <w:rFonts w:hint="eastAsia"/>
          <w:lang w:val="en-US" w:eastAsia="zh-CN"/>
        </w:rPr>
        <w:t>。</w:t>
      </w:r>
    </w:p>
    <w:p w14:paraId="1314860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path模块</w:t>
      </w:r>
    </w:p>
    <w:p w14:paraId="165F6D3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在 Node.js 中，只要你没用 __dirname ，代码里写的所有 ./或 ../ 这种相对路径，全都是参照你运行 node xxx.js 命令时所在的文件夹位置！</w:t>
      </w:r>
    </w:p>
    <w:p w14:paraId="0E21D95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__dirname：当前模块文件所在目录的绝对路径</w:t>
      </w:r>
    </w:p>
    <w:p w14:paraId="165D2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__dirname 是 Node.js 提供的一个内置变量（不用声明直接能用），它的意思是：“当前文件所在的文件夹的绝对路径”。永远是完整的路径（从磁盘根目录开始）</w:t>
      </w:r>
    </w:p>
    <w:p w14:paraId="7B8775A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787525"/>
            <wp:effectExtent l="0" t="0" r="12065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276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path.join() -- 拼接地址</w:t>
      </w:r>
    </w:p>
    <w:p w14:paraId="1144EFB0">
      <w:r>
        <w:drawing>
          <wp:inline distT="0" distB="0" distL="114300" distR="114300">
            <wp:extent cx="3743325" cy="1725295"/>
            <wp:effectExtent l="0" t="0" r="3175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0489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path.resolve()</w:t>
      </w:r>
      <w:r>
        <w:rPr>
          <w:rFonts w:hint="eastAsia"/>
          <w:lang w:val="en-US" w:eastAsia="zh-CN"/>
        </w:rPr>
        <w:t xml:space="preserve"> --- 解析绝对路径</w:t>
      </w:r>
    </w:p>
    <w:p w14:paraId="58813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从右向左拼接，直到生成绝对路径</w:t>
      </w:r>
    </w:p>
    <w:p w14:paraId="63E57AA4">
      <w:r>
        <w:drawing>
          <wp:inline distT="0" distB="0" distL="114300" distR="114300">
            <wp:extent cx="4119880" cy="2220595"/>
            <wp:effectExtent l="0" t="0" r="762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E609"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path.parse()</w:t>
      </w:r>
      <w:r>
        <w:rPr>
          <w:rFonts w:hint="eastAsia"/>
          <w:lang w:val="en-US" w:eastAsia="zh-CN"/>
        </w:rPr>
        <w:t xml:space="preserve"> --- 路径解析，把路径拆成对象</w:t>
      </w:r>
    </w:p>
    <w:p w14:paraId="3D0C544F">
      <w:r>
        <w:drawing>
          <wp:inline distT="0" distB="0" distL="114300" distR="114300">
            <wp:extent cx="5272405" cy="3613150"/>
            <wp:effectExtent l="0" t="0" r="10795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B316"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path.format</w:t>
      </w:r>
      <w:r>
        <w:rPr>
          <w:rFonts w:hint="eastAsia"/>
          <w:lang w:val="en-US" w:eastAsia="zh-CN"/>
        </w:rPr>
        <w:t xml:space="preserve">() --- </w:t>
      </w:r>
      <w:r>
        <w:rPr>
          <w:rFonts w:hint="default"/>
          <w:lang w:val="en-US" w:eastAsia="zh-CN"/>
        </w:rPr>
        <w:t>path.parse()</w:t>
      </w:r>
      <w:r>
        <w:rPr>
          <w:rFonts w:hint="eastAsia"/>
          <w:lang w:val="en-US" w:eastAsia="zh-CN"/>
        </w:rPr>
        <w:t>的逆向操作</w:t>
      </w:r>
    </w:p>
    <w:p w14:paraId="08A77EEF">
      <w:r>
        <w:drawing>
          <wp:inline distT="0" distB="0" distL="114300" distR="114300">
            <wp:extent cx="5266055" cy="2282190"/>
            <wp:effectExtent l="0" t="0" r="4445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09F1"/>
    <w:p w14:paraId="5EB8A989"/>
    <w:p w14:paraId="759A8E2B"/>
    <w:p w14:paraId="7E900DA7"/>
    <w:p w14:paraId="3DAD58EA"/>
    <w:p w14:paraId="0CE4188F"/>
    <w:p w14:paraId="6B0CE4BE"/>
    <w:p w14:paraId="7B434DF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path.basename(path[, ext])</w:t>
      </w:r>
      <w:r>
        <w:rPr>
          <w:rFonts w:hint="eastAsia"/>
          <w:lang w:val="en-US" w:eastAsia="zh-CN"/>
        </w:rPr>
        <w:t xml:space="preserve"> -- 获取文件名称</w:t>
      </w:r>
    </w:p>
    <w:p w14:paraId="4997A9CB">
      <w:r>
        <w:rPr>
          <w:rFonts w:hint="default"/>
          <w:lang w:val="en-US" w:eastAsia="zh-CN"/>
        </w:rPr>
        <w:t>path 是要处理的路径，ext 是可选的文件扩展名，如果提供了这个参数，返回的结果会去掉这个扩展名。</w:t>
      </w:r>
    </w:p>
    <w:p w14:paraId="3BC5F6B1">
      <w:r>
        <w:drawing>
          <wp:inline distT="0" distB="0" distL="114300" distR="114300">
            <wp:extent cx="5267325" cy="1934845"/>
            <wp:effectExtent l="0" t="0" r="3175" b="825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52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path.dirname</w:t>
      </w:r>
      <w:r>
        <w:rPr>
          <w:rFonts w:hint="eastAsia"/>
          <w:lang w:val="en-US" w:eastAsia="zh-CN"/>
        </w:rPr>
        <w:t xml:space="preserve">() --- </w:t>
      </w:r>
      <w:r>
        <w:rPr>
          <w:rFonts w:hint="eastAsia"/>
        </w:rPr>
        <w:t>获取目录</w:t>
      </w:r>
      <w:r>
        <w:rPr>
          <w:rFonts w:hint="eastAsia"/>
          <w:lang w:val="en-US" w:eastAsia="zh-CN"/>
        </w:rPr>
        <w:t>路径</w:t>
      </w:r>
    </w:p>
    <w:p w14:paraId="5E39524B">
      <w:r>
        <w:drawing>
          <wp:inline distT="0" distB="0" distL="114300" distR="114300">
            <wp:extent cx="5267325" cy="1428115"/>
            <wp:effectExtent l="0" t="0" r="3175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946F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</w:rPr>
        <w:t>path.extname</w:t>
      </w:r>
      <w:r>
        <w:rPr>
          <w:rFonts w:hint="eastAsia"/>
          <w:lang w:val="en-US" w:eastAsia="zh-CN"/>
        </w:rPr>
        <w:t>() --- 获取扩展名</w:t>
      </w:r>
    </w:p>
    <w:p w14:paraId="2622A44E">
      <w:r>
        <w:drawing>
          <wp:inline distT="0" distB="0" distL="114300" distR="114300">
            <wp:extent cx="5271135" cy="1530350"/>
            <wp:effectExtent l="0" t="0" r="12065" b="635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3049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</w:rPr>
        <w:t>path.normalize()</w:t>
      </w:r>
      <w:r>
        <w:rPr>
          <w:rFonts w:hint="eastAsia"/>
          <w:lang w:val="en-US" w:eastAsia="zh-CN"/>
        </w:rPr>
        <w:t xml:space="preserve"> --- 规范化路径</w:t>
      </w:r>
    </w:p>
    <w:p w14:paraId="300BF37E">
      <w:pPr>
        <w:rPr>
          <w:rFonts w:hint="default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9865" cy="1486535"/>
            <wp:effectExtent l="0" t="0" r="635" b="1206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青云简">
    <w:panose1 w:val="00020600040101010101"/>
    <w:charset w:val="86"/>
    <w:family w:val="auto"/>
    <w:pitch w:val="default"/>
    <w:sig w:usb0="8000001F" w:usb1="1A0F781A" w:usb2="00000016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Open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8A0CA"/>
    <w:multiLevelType w:val="singleLevel"/>
    <w:tmpl w:val="9528A0C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DD60BA2"/>
    <w:multiLevelType w:val="singleLevel"/>
    <w:tmpl w:val="ADD60BA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EC787C"/>
    <w:multiLevelType w:val="singleLevel"/>
    <w:tmpl w:val="BFEC787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63954D1"/>
    <w:multiLevelType w:val="singleLevel"/>
    <w:tmpl w:val="C63954D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3FDB5FE"/>
    <w:multiLevelType w:val="singleLevel"/>
    <w:tmpl w:val="F3FDB5F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9767DCD"/>
    <w:multiLevelType w:val="singleLevel"/>
    <w:tmpl w:val="09767DCD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B50F7FD"/>
    <w:multiLevelType w:val="singleLevel"/>
    <w:tmpl w:val="1B50F7F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0E429AA"/>
    <w:multiLevelType w:val="singleLevel"/>
    <w:tmpl w:val="60E429A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073C46D"/>
    <w:multiLevelType w:val="singleLevel"/>
    <w:tmpl w:val="7073C46D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7D1BC54D"/>
    <w:multiLevelType w:val="singleLevel"/>
    <w:tmpl w:val="7D1BC54D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D1788"/>
    <w:rsid w:val="01086C64"/>
    <w:rsid w:val="026046B3"/>
    <w:rsid w:val="02624152"/>
    <w:rsid w:val="032E2DED"/>
    <w:rsid w:val="08A632D3"/>
    <w:rsid w:val="0AC85654"/>
    <w:rsid w:val="0E583B73"/>
    <w:rsid w:val="116F4196"/>
    <w:rsid w:val="13767449"/>
    <w:rsid w:val="13E711C9"/>
    <w:rsid w:val="13F6294C"/>
    <w:rsid w:val="15B91E83"/>
    <w:rsid w:val="18787DD4"/>
    <w:rsid w:val="192D5D39"/>
    <w:rsid w:val="20665ACC"/>
    <w:rsid w:val="219F37C4"/>
    <w:rsid w:val="227568D8"/>
    <w:rsid w:val="22C205C9"/>
    <w:rsid w:val="2361501D"/>
    <w:rsid w:val="25A466AC"/>
    <w:rsid w:val="2A633245"/>
    <w:rsid w:val="2B113F4B"/>
    <w:rsid w:val="36FB1EA4"/>
    <w:rsid w:val="3D3D6D72"/>
    <w:rsid w:val="40596CC7"/>
    <w:rsid w:val="42F9198D"/>
    <w:rsid w:val="44FF1AC1"/>
    <w:rsid w:val="463217AB"/>
    <w:rsid w:val="47975C19"/>
    <w:rsid w:val="48834779"/>
    <w:rsid w:val="4BEA547E"/>
    <w:rsid w:val="4F2935FA"/>
    <w:rsid w:val="50094FCE"/>
    <w:rsid w:val="507D2FF3"/>
    <w:rsid w:val="52C11D9C"/>
    <w:rsid w:val="53385D58"/>
    <w:rsid w:val="535B7AFB"/>
    <w:rsid w:val="537A0261"/>
    <w:rsid w:val="559E18D8"/>
    <w:rsid w:val="57803FD4"/>
    <w:rsid w:val="57D00223"/>
    <w:rsid w:val="586C2DE5"/>
    <w:rsid w:val="5B8C0FFB"/>
    <w:rsid w:val="5B920779"/>
    <w:rsid w:val="5BC434C2"/>
    <w:rsid w:val="5C3E312D"/>
    <w:rsid w:val="5D253A17"/>
    <w:rsid w:val="5D8E30FA"/>
    <w:rsid w:val="5ED00DF4"/>
    <w:rsid w:val="62BB6808"/>
    <w:rsid w:val="62FF66F4"/>
    <w:rsid w:val="63A04620"/>
    <w:rsid w:val="67DB7004"/>
    <w:rsid w:val="6C2E1DF8"/>
    <w:rsid w:val="6CCB1952"/>
    <w:rsid w:val="6DAA410D"/>
    <w:rsid w:val="70390D6C"/>
    <w:rsid w:val="75C15914"/>
    <w:rsid w:val="797572B9"/>
    <w:rsid w:val="7ADB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eastAsia="汉仪青云简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汉仪青云简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2"/>
    </w:pPr>
    <w:rPr>
      <w:rFonts w:asciiTheme="minorAscii" w:hAnsiTheme="minorAscii"/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2024-11-26T11:42:00Z</dcterms:created>
  <dc:creator>ay</dc:creator>
  <cp:lastModifiedBy>爱恋童话</cp:lastModifiedBy>
  <dcterms:modified xsi:type="dcterms:W3CDTF">2026-07-01T15:02:15Z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DCA340F1F09F4FBC935EB35772FC2909_12</vt:lpwstr>
  </property>
  <property fmtid="{D5CDD505-2E9C-101B-9397-08002B2CF9AE}" pid="4" name="KSOTemplateDocerSaveRecord">
    <vt:lpwstr>eyJoZGlkIjoiMjEwYTk2MjlmODc0NDNiNThiZWFmNDdiNjQ4NzhjY2EiLCJ1c2VySWQiOiIyNjYyOTk3NjQifQ==</vt:lpwstr>
  </property>
</Properties>
</file>