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78558" w14:textId="77777777" w:rsidR="004A35B0" w:rsidRPr="005D625F" w:rsidRDefault="004A35B0" w:rsidP="004A35B0">
      <w:pPr>
        <w:pStyle w:val="Heading2"/>
        <w:tabs>
          <w:tab w:val="right" w:pos="9000"/>
        </w:tabs>
        <w:rPr>
          <w:color w:val="000000" w:themeColor="text1"/>
          <w:lang w:val="en-SG"/>
        </w:rPr>
      </w:pPr>
      <w:r w:rsidRPr="005D625F">
        <w:rPr>
          <w:color w:val="000000" w:themeColor="text1"/>
          <w:lang w:val="en-SG"/>
        </w:rPr>
        <w:t>COMPUTER LAW AND INVESTIGATION</w:t>
      </w:r>
      <w:r w:rsidRPr="005D625F">
        <w:rPr>
          <w:color w:val="000000" w:themeColor="text1"/>
          <w:lang w:val="en-SG"/>
        </w:rPr>
        <w:tab/>
      </w:r>
      <w:r w:rsidRPr="005D625F">
        <w:rPr>
          <w:b w:val="0"/>
          <w:color w:val="000000" w:themeColor="text1"/>
          <w:lang w:val="en-SG"/>
        </w:rPr>
        <w:t>Time Allowed: 2 Hours</w:t>
      </w:r>
    </w:p>
    <w:p w14:paraId="79F33E8E" w14:textId="77777777" w:rsidR="004A35B0" w:rsidRPr="005D625F" w:rsidRDefault="004A35B0" w:rsidP="004A35B0">
      <w:pPr>
        <w:pBdr>
          <w:bottom w:val="single" w:sz="12" w:space="1" w:color="auto"/>
        </w:pBdr>
        <w:jc w:val="right"/>
        <w:rPr>
          <w:color w:val="000000" w:themeColor="text1"/>
          <w:lang w:val="en-SG"/>
        </w:rPr>
      </w:pPr>
    </w:p>
    <w:p w14:paraId="03B3D9A2" w14:textId="77777777" w:rsidR="004A35B0" w:rsidRPr="005D625F" w:rsidRDefault="004A35B0" w:rsidP="004A35B0">
      <w:pPr>
        <w:rPr>
          <w:color w:val="000000" w:themeColor="text1"/>
          <w:lang w:val="en-SG"/>
        </w:rPr>
      </w:pPr>
    </w:p>
    <w:p w14:paraId="25B0BBB3" w14:textId="77777777" w:rsidR="004A35B0" w:rsidRPr="005D625F" w:rsidRDefault="004A35B0" w:rsidP="004A35B0">
      <w:pPr>
        <w:rPr>
          <w:color w:val="000000" w:themeColor="text1"/>
          <w:u w:val="single"/>
          <w:lang w:val="en-SG"/>
        </w:rPr>
      </w:pPr>
      <w:r w:rsidRPr="005D625F">
        <w:rPr>
          <w:color w:val="000000" w:themeColor="text1"/>
          <w:u w:val="single"/>
          <w:lang w:val="en-SG"/>
        </w:rPr>
        <w:t>Instructions to Candidates</w:t>
      </w:r>
    </w:p>
    <w:p w14:paraId="081D7D13" w14:textId="77777777" w:rsidR="004A35B0" w:rsidRPr="005D625F" w:rsidRDefault="004A35B0" w:rsidP="004A35B0">
      <w:pPr>
        <w:rPr>
          <w:color w:val="000000" w:themeColor="text1"/>
          <w:lang w:val="en-SG"/>
        </w:rPr>
      </w:pPr>
    </w:p>
    <w:p w14:paraId="6E53FA79" w14:textId="77777777" w:rsidR="004A35B0" w:rsidRPr="005D625F" w:rsidRDefault="004A35B0" w:rsidP="004A35B0">
      <w:pPr>
        <w:numPr>
          <w:ilvl w:val="0"/>
          <w:numId w:val="1"/>
        </w:numPr>
        <w:rPr>
          <w:color w:val="000000" w:themeColor="text1"/>
          <w:lang w:val="en-SG"/>
        </w:rPr>
      </w:pPr>
      <w:r w:rsidRPr="005D625F">
        <w:rPr>
          <w:color w:val="000000" w:themeColor="text1"/>
          <w:lang w:val="en-SG"/>
        </w:rPr>
        <w:t xml:space="preserve">This paper comprises </w:t>
      </w:r>
      <w:r w:rsidRPr="005D625F">
        <w:rPr>
          <w:b/>
          <w:bCs/>
          <w:color w:val="000000" w:themeColor="text1"/>
          <w:lang w:val="en-SG"/>
        </w:rPr>
        <w:t>10</w:t>
      </w:r>
      <w:r w:rsidRPr="005D625F">
        <w:rPr>
          <w:color w:val="000000" w:themeColor="text1"/>
          <w:lang w:val="en-SG"/>
        </w:rPr>
        <w:t xml:space="preserve"> multiple choice questions in Section A, </w:t>
      </w:r>
      <w:r w:rsidRPr="005D625F">
        <w:rPr>
          <w:b/>
          <w:color w:val="000000" w:themeColor="text1"/>
          <w:lang w:val="en-SG"/>
        </w:rPr>
        <w:t>5</w:t>
      </w:r>
      <w:r w:rsidRPr="005D625F">
        <w:rPr>
          <w:color w:val="000000" w:themeColor="text1"/>
          <w:lang w:val="en-SG"/>
        </w:rPr>
        <w:t xml:space="preserve"> short answer questions in Section B and </w:t>
      </w:r>
      <w:r w:rsidRPr="005D625F">
        <w:rPr>
          <w:b/>
          <w:color w:val="000000" w:themeColor="text1"/>
          <w:lang w:val="en-SG"/>
        </w:rPr>
        <w:t>1</w:t>
      </w:r>
      <w:r w:rsidRPr="005D625F">
        <w:rPr>
          <w:color w:val="000000" w:themeColor="text1"/>
          <w:lang w:val="en-SG"/>
        </w:rPr>
        <w:t xml:space="preserve"> case study question in Section C.</w:t>
      </w:r>
    </w:p>
    <w:p w14:paraId="26BCD31E" w14:textId="77777777" w:rsidR="004A35B0" w:rsidRPr="005D625F" w:rsidRDefault="004A35B0" w:rsidP="004A35B0">
      <w:pPr>
        <w:ind w:left="360"/>
        <w:rPr>
          <w:color w:val="000000" w:themeColor="text1"/>
          <w:lang w:val="en-SG"/>
        </w:rPr>
      </w:pPr>
    </w:p>
    <w:p w14:paraId="34FBF3C0" w14:textId="77777777" w:rsidR="004A35B0" w:rsidRPr="005D625F" w:rsidRDefault="004A35B0" w:rsidP="004A35B0">
      <w:pPr>
        <w:numPr>
          <w:ilvl w:val="0"/>
          <w:numId w:val="1"/>
        </w:numPr>
        <w:rPr>
          <w:color w:val="000000" w:themeColor="text1"/>
          <w:lang w:val="en-SG"/>
        </w:rPr>
      </w:pPr>
      <w:r w:rsidRPr="005D625F">
        <w:rPr>
          <w:color w:val="000000" w:themeColor="text1"/>
          <w:lang w:val="en-SG"/>
        </w:rPr>
        <w:t>Start Section B and Section C on a new page.</w:t>
      </w:r>
    </w:p>
    <w:p w14:paraId="40C2DC06" w14:textId="77777777" w:rsidR="004A35B0" w:rsidRPr="005D625F" w:rsidRDefault="004A35B0" w:rsidP="004A35B0">
      <w:pPr>
        <w:ind w:left="360"/>
        <w:rPr>
          <w:color w:val="000000" w:themeColor="text1"/>
          <w:lang w:val="en-SG"/>
        </w:rPr>
      </w:pPr>
    </w:p>
    <w:p w14:paraId="0E7FB2C4" w14:textId="77777777" w:rsidR="004A35B0" w:rsidRPr="005D625F" w:rsidRDefault="004A35B0" w:rsidP="004A35B0">
      <w:pPr>
        <w:numPr>
          <w:ilvl w:val="0"/>
          <w:numId w:val="1"/>
        </w:numPr>
        <w:rPr>
          <w:color w:val="000000" w:themeColor="text1"/>
          <w:lang w:val="en-SG"/>
        </w:rPr>
      </w:pPr>
      <w:r w:rsidRPr="005D625F">
        <w:rPr>
          <w:color w:val="000000" w:themeColor="text1"/>
          <w:lang w:val="en-SG"/>
        </w:rPr>
        <w:t xml:space="preserve">This paper consists of </w:t>
      </w:r>
      <w:r w:rsidRPr="005D625F">
        <w:rPr>
          <w:b/>
          <w:bCs/>
          <w:color w:val="000000" w:themeColor="text1"/>
          <w:lang w:val="en-SG"/>
        </w:rPr>
        <w:t>7</w:t>
      </w:r>
      <w:r w:rsidRPr="005D625F">
        <w:rPr>
          <w:color w:val="000000" w:themeColor="text1"/>
          <w:lang w:val="en-SG"/>
        </w:rPr>
        <w:t xml:space="preserve"> pages (inclusive of cover page).</w:t>
      </w:r>
    </w:p>
    <w:p w14:paraId="53F9C1D9" w14:textId="77777777" w:rsidR="004A35B0" w:rsidRPr="005D625F" w:rsidRDefault="004A35B0" w:rsidP="004A35B0">
      <w:pPr>
        <w:ind w:left="360"/>
        <w:rPr>
          <w:color w:val="000000" w:themeColor="text1"/>
          <w:lang w:val="en-SG"/>
        </w:rPr>
      </w:pPr>
    </w:p>
    <w:p w14:paraId="2F8E87F6" w14:textId="77777777" w:rsidR="004A35B0" w:rsidRPr="005D625F" w:rsidRDefault="004A35B0" w:rsidP="004A35B0">
      <w:pPr>
        <w:numPr>
          <w:ilvl w:val="0"/>
          <w:numId w:val="1"/>
        </w:numPr>
        <w:rPr>
          <w:color w:val="000000" w:themeColor="text1"/>
          <w:lang w:val="en-SG"/>
        </w:rPr>
      </w:pPr>
      <w:r w:rsidRPr="005D625F">
        <w:rPr>
          <w:color w:val="000000" w:themeColor="text1"/>
          <w:lang w:val="en-SG"/>
        </w:rPr>
        <w:t xml:space="preserve">Answer </w:t>
      </w:r>
      <w:r w:rsidRPr="005D625F">
        <w:rPr>
          <w:b/>
          <w:bCs/>
          <w:color w:val="000000" w:themeColor="text1"/>
          <w:lang w:val="en-SG"/>
        </w:rPr>
        <w:t>ALL</w:t>
      </w:r>
      <w:r w:rsidRPr="005D625F">
        <w:rPr>
          <w:color w:val="000000" w:themeColor="text1"/>
          <w:lang w:val="en-SG"/>
        </w:rPr>
        <w:t xml:space="preserve"> questions.</w:t>
      </w:r>
    </w:p>
    <w:p w14:paraId="0A02B1F3" w14:textId="77777777" w:rsidR="004A35B0" w:rsidRPr="005D625F" w:rsidRDefault="004A35B0" w:rsidP="004A35B0">
      <w:pPr>
        <w:pStyle w:val="ListParagraph"/>
        <w:rPr>
          <w:color w:val="000000" w:themeColor="text1"/>
          <w:lang w:val="en-SG"/>
        </w:rPr>
      </w:pPr>
    </w:p>
    <w:p w14:paraId="247178FE" w14:textId="77777777" w:rsidR="004A35B0" w:rsidRPr="005D625F" w:rsidRDefault="004A35B0" w:rsidP="004A35B0">
      <w:pPr>
        <w:numPr>
          <w:ilvl w:val="0"/>
          <w:numId w:val="1"/>
        </w:numPr>
        <w:rPr>
          <w:color w:val="000000" w:themeColor="text1"/>
          <w:lang w:val="en-SG"/>
        </w:rPr>
      </w:pPr>
      <w:r w:rsidRPr="005D625F">
        <w:rPr>
          <w:color w:val="000000" w:themeColor="text1"/>
          <w:lang w:val="en-SG"/>
        </w:rPr>
        <w:t>You are provided with an Appendix consisting of 7 pages for your reference.</w:t>
      </w:r>
    </w:p>
    <w:p w14:paraId="303B6737" w14:textId="77777777" w:rsidR="004A35B0" w:rsidRPr="005D625F" w:rsidRDefault="004A35B0" w:rsidP="004A35B0">
      <w:pPr>
        <w:ind w:left="360"/>
        <w:rPr>
          <w:b/>
          <w:color w:val="000000" w:themeColor="text1"/>
          <w:u w:val="single"/>
          <w:lang w:val="en-SG"/>
        </w:rPr>
      </w:pPr>
      <w:r w:rsidRPr="005D625F">
        <w:rPr>
          <w:b/>
          <w:color w:val="000000" w:themeColor="text1"/>
          <w:u w:val="single"/>
          <w:lang w:val="en-SG"/>
        </w:rPr>
        <w:t>The Exam Paper and Appendix are not to be removed from the exam venue.</w:t>
      </w:r>
    </w:p>
    <w:p w14:paraId="71F372A2" w14:textId="77777777" w:rsidR="004A35B0" w:rsidRPr="005D625F" w:rsidRDefault="004A35B0" w:rsidP="004A35B0">
      <w:pPr>
        <w:ind w:left="360"/>
        <w:rPr>
          <w:color w:val="000000" w:themeColor="text1"/>
          <w:lang w:val="en-SG"/>
        </w:rPr>
      </w:pPr>
    </w:p>
    <w:p w14:paraId="23819FE6" w14:textId="77777777" w:rsidR="004A35B0" w:rsidRPr="005D625F" w:rsidRDefault="004A35B0" w:rsidP="004A35B0">
      <w:pPr>
        <w:rPr>
          <w:color w:val="000000" w:themeColor="text1"/>
          <w:lang w:val="en-SG"/>
        </w:rPr>
      </w:pPr>
    </w:p>
    <w:p w14:paraId="3EDFF586" w14:textId="77777777" w:rsidR="004A35B0" w:rsidRPr="005D625F" w:rsidRDefault="004A35B0" w:rsidP="004A35B0">
      <w:pPr>
        <w:rPr>
          <w:color w:val="000000" w:themeColor="text1"/>
          <w:lang w:val="en-SG"/>
        </w:rPr>
      </w:pPr>
    </w:p>
    <w:p w14:paraId="30DAEDA6" w14:textId="77777777" w:rsidR="004A35B0" w:rsidRPr="005D625F" w:rsidRDefault="004A35B0" w:rsidP="004A35B0">
      <w:pPr>
        <w:rPr>
          <w:color w:val="000000" w:themeColor="text1"/>
          <w:lang w:val="en-SG"/>
        </w:rPr>
      </w:pPr>
    </w:p>
    <w:p w14:paraId="59DBB638" w14:textId="77777777" w:rsidR="004A35B0" w:rsidRPr="005D625F" w:rsidRDefault="004A35B0" w:rsidP="004A35B0">
      <w:pPr>
        <w:rPr>
          <w:color w:val="000000" w:themeColor="text1"/>
          <w:sz w:val="20"/>
          <w:lang w:val="en-SG"/>
        </w:rPr>
      </w:pPr>
    </w:p>
    <w:p w14:paraId="5CEA7608" w14:textId="77777777" w:rsidR="004A35B0" w:rsidRPr="005D625F" w:rsidRDefault="004A35B0" w:rsidP="004A35B0">
      <w:pPr>
        <w:rPr>
          <w:color w:val="000000" w:themeColor="text1"/>
          <w:sz w:val="20"/>
          <w:lang w:val="en-SG"/>
        </w:rPr>
      </w:pPr>
    </w:p>
    <w:p w14:paraId="29BEFC21" w14:textId="77777777" w:rsidR="004A35B0" w:rsidRPr="005D625F" w:rsidRDefault="004A35B0" w:rsidP="004A35B0">
      <w:pPr>
        <w:rPr>
          <w:color w:val="000000" w:themeColor="text1"/>
          <w:sz w:val="20"/>
          <w:lang w:val="en-SG"/>
        </w:rPr>
      </w:pPr>
    </w:p>
    <w:p w14:paraId="1EDB550F" w14:textId="77777777" w:rsidR="004A35B0" w:rsidRPr="005D625F" w:rsidRDefault="004A35B0" w:rsidP="004A35B0">
      <w:pPr>
        <w:rPr>
          <w:color w:val="000000" w:themeColor="text1"/>
          <w:sz w:val="20"/>
          <w:lang w:val="en-SG"/>
        </w:rPr>
      </w:pPr>
    </w:p>
    <w:p w14:paraId="5F5AD679" w14:textId="77777777" w:rsidR="004A35B0" w:rsidRPr="005D625F" w:rsidRDefault="004A35B0" w:rsidP="004A35B0">
      <w:pPr>
        <w:rPr>
          <w:color w:val="000000" w:themeColor="text1"/>
          <w:sz w:val="20"/>
          <w:lang w:val="en-SG"/>
        </w:rPr>
      </w:pPr>
    </w:p>
    <w:p w14:paraId="3AE2B860" w14:textId="77777777" w:rsidR="004A35B0" w:rsidRPr="005D625F" w:rsidRDefault="004A35B0" w:rsidP="004A35B0">
      <w:pPr>
        <w:rPr>
          <w:color w:val="000000" w:themeColor="text1"/>
          <w:sz w:val="20"/>
          <w:lang w:val="en-SG"/>
        </w:rPr>
      </w:pPr>
    </w:p>
    <w:p w14:paraId="26C7FB3E" w14:textId="77777777" w:rsidR="004A35B0" w:rsidRPr="005D625F" w:rsidRDefault="004A35B0" w:rsidP="004A35B0">
      <w:pPr>
        <w:rPr>
          <w:color w:val="000000" w:themeColor="text1"/>
          <w:sz w:val="20"/>
          <w:lang w:val="en-SG"/>
        </w:rPr>
      </w:pPr>
    </w:p>
    <w:p w14:paraId="60FE2E1F" w14:textId="77777777" w:rsidR="004A35B0" w:rsidRPr="005D625F" w:rsidRDefault="004A35B0" w:rsidP="004A35B0">
      <w:pPr>
        <w:rPr>
          <w:color w:val="000000" w:themeColor="text1"/>
          <w:sz w:val="20"/>
          <w:lang w:val="en-SG"/>
        </w:rPr>
      </w:pPr>
    </w:p>
    <w:p w14:paraId="123C48BC" w14:textId="77777777" w:rsidR="004A35B0" w:rsidRPr="005D625F" w:rsidRDefault="004A35B0" w:rsidP="004A35B0">
      <w:pPr>
        <w:rPr>
          <w:color w:val="000000" w:themeColor="text1"/>
          <w:sz w:val="20"/>
          <w:lang w:val="en-SG"/>
        </w:rPr>
      </w:pPr>
    </w:p>
    <w:p w14:paraId="2DBF163C" w14:textId="77777777" w:rsidR="004A35B0" w:rsidRPr="005D625F" w:rsidRDefault="004A35B0" w:rsidP="004A35B0">
      <w:pPr>
        <w:rPr>
          <w:color w:val="000000" w:themeColor="text1"/>
          <w:sz w:val="20"/>
          <w:lang w:val="en-SG"/>
        </w:rPr>
      </w:pPr>
    </w:p>
    <w:p w14:paraId="16C4CFA5" w14:textId="77777777" w:rsidR="004A35B0" w:rsidRPr="005D625F" w:rsidRDefault="004A35B0" w:rsidP="004A35B0">
      <w:pPr>
        <w:rPr>
          <w:color w:val="000000" w:themeColor="text1"/>
          <w:sz w:val="20"/>
          <w:lang w:val="en-SG"/>
        </w:rPr>
      </w:pPr>
    </w:p>
    <w:p w14:paraId="175EAA3C" w14:textId="77777777" w:rsidR="004A35B0" w:rsidRPr="005D625F" w:rsidRDefault="004A35B0" w:rsidP="004A35B0">
      <w:pPr>
        <w:rPr>
          <w:color w:val="000000" w:themeColor="text1"/>
          <w:sz w:val="20"/>
          <w:lang w:val="en-SG"/>
        </w:rPr>
      </w:pPr>
    </w:p>
    <w:p w14:paraId="25B5899A" w14:textId="77777777" w:rsidR="004A35B0" w:rsidRPr="005D625F" w:rsidRDefault="004A35B0" w:rsidP="004A35B0">
      <w:pPr>
        <w:rPr>
          <w:color w:val="000000" w:themeColor="text1"/>
          <w:sz w:val="20"/>
          <w:lang w:val="en-SG"/>
        </w:rPr>
      </w:pPr>
    </w:p>
    <w:p w14:paraId="406CAF90" w14:textId="77777777" w:rsidR="004A35B0" w:rsidRPr="005D625F" w:rsidRDefault="004A35B0" w:rsidP="004A35B0">
      <w:pPr>
        <w:rPr>
          <w:color w:val="000000" w:themeColor="text1"/>
          <w:sz w:val="20"/>
          <w:lang w:val="en-SG"/>
        </w:rPr>
      </w:pPr>
    </w:p>
    <w:p w14:paraId="24980041" w14:textId="77777777" w:rsidR="004A35B0" w:rsidRPr="005D625F" w:rsidRDefault="004A35B0" w:rsidP="004A35B0">
      <w:pPr>
        <w:rPr>
          <w:color w:val="000000" w:themeColor="text1"/>
          <w:sz w:val="20"/>
          <w:lang w:val="en-SG"/>
        </w:rPr>
      </w:pPr>
    </w:p>
    <w:p w14:paraId="764E8864" w14:textId="77777777" w:rsidR="004A35B0" w:rsidRPr="005D625F" w:rsidRDefault="004A35B0" w:rsidP="004A35B0">
      <w:pPr>
        <w:rPr>
          <w:color w:val="000000" w:themeColor="text1"/>
          <w:sz w:val="20"/>
          <w:lang w:val="en-SG"/>
        </w:rPr>
      </w:pPr>
    </w:p>
    <w:p w14:paraId="3DD348CF" w14:textId="77777777" w:rsidR="004A35B0" w:rsidRPr="005D625F" w:rsidRDefault="004A35B0" w:rsidP="004A35B0">
      <w:pPr>
        <w:rPr>
          <w:color w:val="000000" w:themeColor="text1"/>
          <w:sz w:val="20"/>
          <w:lang w:val="en-SG"/>
        </w:rPr>
      </w:pPr>
    </w:p>
    <w:p w14:paraId="6D9CF700" w14:textId="77777777" w:rsidR="004A35B0" w:rsidRPr="005D625F" w:rsidRDefault="004A35B0" w:rsidP="004A35B0">
      <w:pPr>
        <w:rPr>
          <w:color w:val="000000" w:themeColor="text1"/>
          <w:sz w:val="20"/>
          <w:lang w:val="en-SG"/>
        </w:rPr>
      </w:pPr>
    </w:p>
    <w:p w14:paraId="39BCB7FB" w14:textId="77777777" w:rsidR="004A35B0" w:rsidRPr="005D625F" w:rsidRDefault="004A35B0" w:rsidP="004A35B0">
      <w:pPr>
        <w:rPr>
          <w:color w:val="000000" w:themeColor="text1"/>
          <w:sz w:val="20"/>
          <w:lang w:val="en-SG"/>
        </w:rPr>
      </w:pPr>
    </w:p>
    <w:p w14:paraId="17EAF120" w14:textId="77777777" w:rsidR="004A35B0" w:rsidRPr="005D625F" w:rsidRDefault="004A35B0" w:rsidP="004A35B0">
      <w:pPr>
        <w:rPr>
          <w:color w:val="000000" w:themeColor="text1"/>
          <w:sz w:val="20"/>
          <w:lang w:val="en-SG"/>
        </w:rPr>
      </w:pPr>
    </w:p>
    <w:p w14:paraId="2B312368" w14:textId="77777777" w:rsidR="004A35B0" w:rsidRPr="005D625F" w:rsidRDefault="004A35B0" w:rsidP="004A35B0">
      <w:pPr>
        <w:rPr>
          <w:color w:val="000000" w:themeColor="text1"/>
          <w:sz w:val="20"/>
          <w:lang w:val="en-SG"/>
        </w:rPr>
      </w:pPr>
    </w:p>
    <w:p w14:paraId="17280AE6" w14:textId="77777777" w:rsidR="004A35B0" w:rsidRPr="005D625F" w:rsidRDefault="004A35B0" w:rsidP="004A35B0">
      <w:pPr>
        <w:rPr>
          <w:color w:val="000000" w:themeColor="text1"/>
          <w:sz w:val="20"/>
          <w:lang w:val="en-SG"/>
        </w:rPr>
      </w:pPr>
    </w:p>
    <w:p w14:paraId="7636E348" w14:textId="77777777" w:rsidR="004A35B0" w:rsidRPr="005D625F" w:rsidRDefault="004A35B0" w:rsidP="004A35B0">
      <w:pPr>
        <w:rPr>
          <w:color w:val="000000" w:themeColor="text1"/>
          <w:sz w:val="20"/>
          <w:lang w:val="en-SG"/>
        </w:rPr>
      </w:pPr>
    </w:p>
    <w:p w14:paraId="32BA372B" w14:textId="77777777" w:rsidR="004A35B0" w:rsidRPr="005D625F" w:rsidRDefault="004A35B0" w:rsidP="004A35B0">
      <w:pPr>
        <w:rPr>
          <w:color w:val="000000" w:themeColor="text1"/>
          <w:sz w:val="20"/>
          <w:lang w:val="en-SG"/>
        </w:rPr>
      </w:pPr>
    </w:p>
    <w:p w14:paraId="2CE349C2" w14:textId="77777777" w:rsidR="004A35B0" w:rsidRPr="005D625F" w:rsidRDefault="004A35B0" w:rsidP="004A35B0">
      <w:pPr>
        <w:rPr>
          <w:color w:val="000000" w:themeColor="text1"/>
          <w:sz w:val="20"/>
          <w:lang w:val="en-SG"/>
        </w:rPr>
      </w:pPr>
    </w:p>
    <w:p w14:paraId="269168DA" w14:textId="726288DA" w:rsidR="004A35B0" w:rsidRPr="005D625F" w:rsidRDefault="004A35B0" w:rsidP="004A35B0">
      <w:pPr>
        <w:rPr>
          <w:color w:val="000000" w:themeColor="text1"/>
          <w:lang w:val="en-SG"/>
        </w:rPr>
      </w:pPr>
      <w:r w:rsidRPr="005D625F">
        <w:rPr>
          <w:color w:val="000000" w:themeColor="text1"/>
          <w:sz w:val="20"/>
          <w:lang w:val="en-SG"/>
        </w:rPr>
        <w:br w:type="page"/>
      </w:r>
      <w:r w:rsidRPr="005D625F">
        <w:rPr>
          <w:b/>
          <w:bCs/>
          <w:color w:val="000000" w:themeColor="text1"/>
          <w:lang w:val="en-SG"/>
        </w:rPr>
        <w:lastRenderedPageBreak/>
        <w:t>SECTION A: MULTIPLE CHOICE QUESTIONS</w:t>
      </w:r>
      <w:r w:rsidRPr="005D625F">
        <w:rPr>
          <w:color w:val="000000" w:themeColor="text1"/>
          <w:lang w:val="en-SG"/>
        </w:rPr>
        <w:t xml:space="preserve"> </w:t>
      </w:r>
    </w:p>
    <w:p w14:paraId="337030B6" w14:textId="49290071" w:rsidR="004A35B0" w:rsidRPr="005D625F" w:rsidRDefault="004A35B0" w:rsidP="004A35B0">
      <w:pPr>
        <w:rPr>
          <w:b/>
          <w:bCs/>
          <w:color w:val="000000" w:themeColor="text1"/>
          <w:lang w:val="en-SG"/>
        </w:rPr>
      </w:pPr>
      <w:r w:rsidRPr="005D625F">
        <w:rPr>
          <w:b/>
          <w:bCs/>
          <w:color w:val="000000" w:themeColor="text1"/>
          <w:lang w:val="en-SG"/>
        </w:rPr>
        <w:t xml:space="preserve">Choose the BEST answer and answer ALL questions.  </w:t>
      </w:r>
    </w:p>
    <w:p w14:paraId="720994D3" w14:textId="77777777" w:rsidR="004A35B0" w:rsidRPr="005D625F" w:rsidRDefault="004A35B0" w:rsidP="004A35B0">
      <w:pPr>
        <w:rPr>
          <w:color w:val="000000" w:themeColor="text1"/>
          <w:lang w:val="en-SG"/>
        </w:rPr>
      </w:pPr>
    </w:p>
    <w:p w14:paraId="749F5344" w14:textId="77777777" w:rsidR="004A35B0" w:rsidRPr="005D625F" w:rsidRDefault="004A35B0" w:rsidP="004A35B0">
      <w:pPr>
        <w:rPr>
          <w:color w:val="000000" w:themeColor="text1"/>
          <w:lang w:val="en-SG"/>
        </w:rPr>
      </w:pPr>
    </w:p>
    <w:p w14:paraId="1F4A5835" w14:textId="77777777" w:rsidR="004A35B0" w:rsidRPr="005D625F" w:rsidRDefault="004A35B0" w:rsidP="004A35B0">
      <w:pPr>
        <w:pStyle w:val="BodyText"/>
        <w:spacing w:after="0"/>
        <w:ind w:left="540" w:hanging="547"/>
        <w:jc w:val="both"/>
        <w:rPr>
          <w:color w:val="000000" w:themeColor="text1"/>
          <w:lang w:val="en-SG"/>
        </w:rPr>
      </w:pPr>
      <w:r w:rsidRPr="005D625F">
        <w:rPr>
          <w:color w:val="000000" w:themeColor="text1"/>
          <w:lang w:val="en-SG"/>
        </w:rPr>
        <w:t>1.</w:t>
      </w:r>
      <w:r w:rsidRPr="005D625F">
        <w:rPr>
          <w:color w:val="000000" w:themeColor="text1"/>
          <w:lang w:val="en-SG"/>
        </w:rPr>
        <w:tab/>
        <w:t xml:space="preserve">The legislative process involves three readings of a Bill. What do Members of Parliament do during the </w:t>
      </w:r>
      <w:r w:rsidRPr="005D625F">
        <w:rPr>
          <w:color w:val="000000" w:themeColor="text1"/>
          <w:u w:val="single"/>
          <w:lang w:val="en-SG"/>
        </w:rPr>
        <w:t>second</w:t>
      </w:r>
      <w:r w:rsidRPr="005D625F">
        <w:rPr>
          <w:color w:val="000000" w:themeColor="text1"/>
          <w:lang w:val="en-SG"/>
        </w:rPr>
        <w:t xml:space="preserve"> reading of a Bill?</w:t>
      </w:r>
    </w:p>
    <w:p w14:paraId="0226B084" w14:textId="77777777" w:rsidR="004A35B0" w:rsidRPr="005D625F" w:rsidRDefault="004A35B0" w:rsidP="004A35B0">
      <w:pPr>
        <w:numPr>
          <w:ilvl w:val="0"/>
          <w:numId w:val="4"/>
        </w:numPr>
        <w:tabs>
          <w:tab w:val="clear" w:pos="1080"/>
        </w:tabs>
        <w:ind w:hanging="547"/>
        <w:jc w:val="both"/>
        <w:rPr>
          <w:color w:val="000000" w:themeColor="text1"/>
          <w:lang w:val="en-SG"/>
        </w:rPr>
      </w:pPr>
      <w:r w:rsidRPr="005D625F">
        <w:rPr>
          <w:color w:val="000000" w:themeColor="text1"/>
          <w:lang w:val="en-SG"/>
        </w:rPr>
        <w:t xml:space="preserve">Introduce the Bill. </w:t>
      </w:r>
    </w:p>
    <w:p w14:paraId="214E6177" w14:textId="77777777" w:rsidR="004A35B0" w:rsidRPr="005D625F" w:rsidRDefault="004A35B0" w:rsidP="004A35B0">
      <w:pPr>
        <w:numPr>
          <w:ilvl w:val="0"/>
          <w:numId w:val="4"/>
        </w:numPr>
        <w:tabs>
          <w:tab w:val="clear" w:pos="1080"/>
        </w:tabs>
        <w:ind w:hanging="547"/>
        <w:jc w:val="both"/>
        <w:rPr>
          <w:color w:val="000000" w:themeColor="text1"/>
          <w:lang w:val="en-SG"/>
        </w:rPr>
      </w:pPr>
      <w:r w:rsidRPr="005D625F">
        <w:rPr>
          <w:color w:val="000000" w:themeColor="text1"/>
          <w:lang w:val="en-SG"/>
        </w:rPr>
        <w:t>Vote on the Bill.</w:t>
      </w:r>
    </w:p>
    <w:p w14:paraId="56FDDDD6" w14:textId="77777777" w:rsidR="004A35B0" w:rsidRPr="00473766" w:rsidRDefault="004A35B0" w:rsidP="004A35B0">
      <w:pPr>
        <w:widowControl w:val="0"/>
        <w:numPr>
          <w:ilvl w:val="0"/>
          <w:numId w:val="4"/>
        </w:numPr>
        <w:autoSpaceDE w:val="0"/>
        <w:autoSpaceDN w:val="0"/>
        <w:adjustRightInd w:val="0"/>
        <w:ind w:hanging="540"/>
        <w:jc w:val="both"/>
        <w:rPr>
          <w:color w:val="000000" w:themeColor="text1"/>
          <w:highlight w:val="red"/>
          <w:lang w:val="en-SG"/>
        </w:rPr>
      </w:pPr>
      <w:r w:rsidRPr="00473766">
        <w:rPr>
          <w:color w:val="000000" w:themeColor="text1"/>
          <w:highlight w:val="red"/>
          <w:lang w:val="en-SG"/>
        </w:rPr>
        <w:t>Debate on the Bill.</w:t>
      </w:r>
    </w:p>
    <w:p w14:paraId="64342FC9" w14:textId="77777777" w:rsidR="004A35B0" w:rsidRPr="005D625F" w:rsidRDefault="004A35B0" w:rsidP="004A35B0">
      <w:pPr>
        <w:widowControl w:val="0"/>
        <w:numPr>
          <w:ilvl w:val="0"/>
          <w:numId w:val="4"/>
        </w:numPr>
        <w:autoSpaceDE w:val="0"/>
        <w:autoSpaceDN w:val="0"/>
        <w:adjustRightInd w:val="0"/>
        <w:ind w:hanging="540"/>
        <w:jc w:val="both"/>
        <w:rPr>
          <w:color w:val="000000" w:themeColor="text1"/>
          <w:lang w:val="en-SG"/>
        </w:rPr>
      </w:pPr>
      <w:r w:rsidRPr="005D625F">
        <w:rPr>
          <w:color w:val="000000" w:themeColor="text1"/>
          <w:lang w:val="en-SG"/>
        </w:rPr>
        <w:t>Present the Bill to the President for her assent.</w:t>
      </w:r>
    </w:p>
    <w:p w14:paraId="411A1214" w14:textId="77777777" w:rsidR="004A35B0" w:rsidRPr="005D625F" w:rsidRDefault="004A35B0" w:rsidP="004A35B0">
      <w:pPr>
        <w:widowControl w:val="0"/>
        <w:ind w:left="540" w:hanging="540"/>
        <w:jc w:val="both"/>
        <w:rPr>
          <w:color w:val="000000" w:themeColor="text1"/>
          <w:lang w:val="en-SG"/>
        </w:rPr>
      </w:pPr>
    </w:p>
    <w:p w14:paraId="20345DDD" w14:textId="77777777" w:rsidR="004A35B0" w:rsidRPr="005D625F" w:rsidRDefault="004A35B0" w:rsidP="004A35B0">
      <w:pPr>
        <w:widowControl w:val="0"/>
        <w:ind w:left="540" w:hanging="540"/>
        <w:jc w:val="both"/>
        <w:rPr>
          <w:color w:val="000000" w:themeColor="text1"/>
          <w:lang w:val="en-SG"/>
        </w:rPr>
      </w:pPr>
    </w:p>
    <w:p w14:paraId="14019D89" w14:textId="77777777" w:rsidR="004A35B0" w:rsidRPr="005D625F" w:rsidRDefault="004A35B0" w:rsidP="004A35B0">
      <w:pPr>
        <w:widowControl w:val="0"/>
        <w:ind w:left="540" w:hanging="540"/>
        <w:jc w:val="both"/>
        <w:rPr>
          <w:snapToGrid w:val="0"/>
          <w:color w:val="000000" w:themeColor="text1"/>
          <w:lang w:val="en-SG"/>
        </w:rPr>
      </w:pPr>
      <w:r w:rsidRPr="005D625F">
        <w:rPr>
          <w:snapToGrid w:val="0"/>
          <w:color w:val="000000" w:themeColor="text1"/>
          <w:lang w:val="en-SG"/>
        </w:rPr>
        <w:t>2.</w:t>
      </w:r>
      <w:r w:rsidRPr="005D625F">
        <w:rPr>
          <w:snapToGrid w:val="0"/>
          <w:color w:val="000000" w:themeColor="text1"/>
          <w:lang w:val="en-SG"/>
        </w:rPr>
        <w:tab/>
        <w:t xml:space="preserve">The Personal Data Protection Act 2012 applies to personal data which refers to and includes _________. </w:t>
      </w:r>
    </w:p>
    <w:p w14:paraId="1D0557BB" w14:textId="77777777" w:rsidR="004A35B0" w:rsidRPr="005D625F" w:rsidRDefault="004A35B0" w:rsidP="004A35B0">
      <w:pPr>
        <w:widowControl w:val="0"/>
        <w:numPr>
          <w:ilvl w:val="0"/>
          <w:numId w:val="3"/>
        </w:numPr>
        <w:tabs>
          <w:tab w:val="clear" w:pos="1080"/>
        </w:tabs>
        <w:ind w:hanging="540"/>
        <w:rPr>
          <w:snapToGrid w:val="0"/>
          <w:color w:val="000000" w:themeColor="text1"/>
          <w:lang w:val="en-SG"/>
        </w:rPr>
      </w:pPr>
      <w:r w:rsidRPr="005D625F">
        <w:rPr>
          <w:snapToGrid w:val="0"/>
          <w:color w:val="000000" w:themeColor="text1"/>
          <w:lang w:val="en-SG"/>
        </w:rPr>
        <w:t>data about an individual who can be identified from the data</w:t>
      </w:r>
    </w:p>
    <w:p w14:paraId="710354EE" w14:textId="77777777" w:rsidR="004A35B0" w:rsidRPr="005D625F" w:rsidRDefault="004A35B0" w:rsidP="004A35B0">
      <w:pPr>
        <w:widowControl w:val="0"/>
        <w:numPr>
          <w:ilvl w:val="0"/>
          <w:numId w:val="3"/>
        </w:numPr>
        <w:tabs>
          <w:tab w:val="clear" w:pos="1080"/>
        </w:tabs>
        <w:ind w:hanging="540"/>
        <w:rPr>
          <w:snapToGrid w:val="0"/>
          <w:color w:val="000000" w:themeColor="text1"/>
          <w:lang w:val="en-SG"/>
        </w:rPr>
      </w:pPr>
      <w:r w:rsidRPr="005D625F">
        <w:rPr>
          <w:rFonts w:eastAsia="Batang"/>
          <w:color w:val="000000" w:themeColor="text1"/>
          <w:lang w:val="en-SG" w:eastAsia="ko-KR"/>
        </w:rPr>
        <w:t>personal data of living individuals and deceased individuals</w:t>
      </w:r>
    </w:p>
    <w:p w14:paraId="27DE30EA" w14:textId="77777777" w:rsidR="004A35B0" w:rsidRPr="005D625F" w:rsidRDefault="004A35B0" w:rsidP="004A35B0">
      <w:pPr>
        <w:widowControl w:val="0"/>
        <w:numPr>
          <w:ilvl w:val="0"/>
          <w:numId w:val="3"/>
        </w:numPr>
        <w:tabs>
          <w:tab w:val="clear" w:pos="1080"/>
        </w:tabs>
        <w:ind w:hanging="540"/>
        <w:jc w:val="both"/>
        <w:rPr>
          <w:bCs/>
          <w:color w:val="000000" w:themeColor="text1"/>
          <w:kern w:val="16"/>
          <w:lang w:val="en-SG" w:eastAsia="zh-CN" w:bidi="th-TH"/>
        </w:rPr>
      </w:pPr>
      <w:r w:rsidRPr="005D625F">
        <w:rPr>
          <w:bCs/>
          <w:color w:val="000000" w:themeColor="text1"/>
          <w:kern w:val="16"/>
          <w:lang w:val="en-SG" w:eastAsia="zh-CN" w:bidi="th-TH"/>
        </w:rPr>
        <w:t>personal data about an individual regardless of whether it is true or false</w:t>
      </w:r>
    </w:p>
    <w:p w14:paraId="12073DA1" w14:textId="77777777" w:rsidR="004A35B0" w:rsidRPr="00473766" w:rsidRDefault="004A35B0" w:rsidP="004A35B0">
      <w:pPr>
        <w:widowControl w:val="0"/>
        <w:numPr>
          <w:ilvl w:val="0"/>
          <w:numId w:val="3"/>
        </w:numPr>
        <w:tabs>
          <w:tab w:val="clear" w:pos="1080"/>
        </w:tabs>
        <w:ind w:hanging="540"/>
        <w:jc w:val="both"/>
        <w:rPr>
          <w:bCs/>
          <w:color w:val="000000" w:themeColor="text1"/>
          <w:kern w:val="16"/>
          <w:highlight w:val="red"/>
          <w:lang w:val="en-SG" w:eastAsia="zh-CN" w:bidi="th-TH"/>
        </w:rPr>
      </w:pPr>
      <w:r w:rsidRPr="00473766">
        <w:rPr>
          <w:bCs/>
          <w:color w:val="000000" w:themeColor="text1"/>
          <w:kern w:val="16"/>
          <w:highlight w:val="red"/>
          <w:lang w:val="en-SG" w:eastAsia="zh-CN" w:bidi="th-TH"/>
        </w:rPr>
        <w:t>All of the above.</w:t>
      </w:r>
    </w:p>
    <w:p w14:paraId="3AD3FAF1" w14:textId="77777777" w:rsidR="004A35B0" w:rsidRPr="005D625F" w:rsidRDefault="004A35B0" w:rsidP="004A35B0">
      <w:pPr>
        <w:pStyle w:val="NormalWeb"/>
        <w:tabs>
          <w:tab w:val="left" w:pos="540"/>
        </w:tabs>
        <w:spacing w:before="0" w:beforeAutospacing="0" w:after="0" w:afterAutospacing="0"/>
        <w:ind w:left="540" w:hanging="540"/>
        <w:jc w:val="both"/>
        <w:rPr>
          <w:color w:val="000000" w:themeColor="text1"/>
          <w:lang w:val="en-SG"/>
        </w:rPr>
      </w:pPr>
    </w:p>
    <w:p w14:paraId="714EC4E4" w14:textId="77777777" w:rsidR="004A35B0" w:rsidRPr="005D625F" w:rsidRDefault="004A35B0" w:rsidP="004A35B0">
      <w:pPr>
        <w:pStyle w:val="NormalWeb"/>
        <w:tabs>
          <w:tab w:val="left" w:pos="540"/>
        </w:tabs>
        <w:spacing w:before="0" w:beforeAutospacing="0" w:after="0" w:afterAutospacing="0"/>
        <w:ind w:left="540" w:hanging="540"/>
        <w:jc w:val="both"/>
        <w:rPr>
          <w:color w:val="000000" w:themeColor="text1"/>
          <w:lang w:val="en-SG"/>
        </w:rPr>
      </w:pPr>
    </w:p>
    <w:p w14:paraId="75E45AC2" w14:textId="77777777" w:rsidR="004A35B0" w:rsidRPr="005D625F" w:rsidRDefault="004A35B0" w:rsidP="004A35B0">
      <w:pPr>
        <w:widowControl w:val="0"/>
        <w:ind w:left="540" w:hanging="540"/>
        <w:jc w:val="both"/>
        <w:rPr>
          <w:snapToGrid w:val="0"/>
          <w:color w:val="000000" w:themeColor="text1"/>
          <w:lang w:val="en-SG"/>
        </w:rPr>
      </w:pPr>
      <w:r w:rsidRPr="005D625F">
        <w:rPr>
          <w:color w:val="000000" w:themeColor="text1"/>
          <w:lang w:val="en-SG"/>
        </w:rPr>
        <w:t>3.</w:t>
      </w:r>
      <w:r w:rsidRPr="005D625F">
        <w:rPr>
          <w:color w:val="000000" w:themeColor="text1"/>
          <w:lang w:val="en-SG"/>
        </w:rPr>
        <w:tab/>
        <w:t xml:space="preserve">According </w:t>
      </w:r>
      <w:r w:rsidRPr="005D625F">
        <w:rPr>
          <w:color w:val="000000" w:themeColor="text1"/>
        </w:rPr>
        <w:t>to the Criminal Procedure Code, for bailable offences, ______________.</w:t>
      </w:r>
    </w:p>
    <w:p w14:paraId="547AAF19" w14:textId="77777777" w:rsidR="004A35B0" w:rsidRPr="00473766" w:rsidRDefault="004A35B0" w:rsidP="004A35B0">
      <w:pPr>
        <w:pStyle w:val="ListParagraph"/>
        <w:widowControl w:val="0"/>
        <w:numPr>
          <w:ilvl w:val="0"/>
          <w:numId w:val="8"/>
        </w:numPr>
        <w:tabs>
          <w:tab w:val="right" w:pos="9324"/>
        </w:tabs>
        <w:ind w:hanging="540"/>
        <w:jc w:val="both"/>
        <w:rPr>
          <w:snapToGrid w:val="0"/>
          <w:color w:val="000000" w:themeColor="text1"/>
          <w:highlight w:val="red"/>
          <w:lang w:val="en-SG"/>
        </w:rPr>
      </w:pPr>
      <w:r w:rsidRPr="00473766">
        <w:rPr>
          <w:color w:val="000000" w:themeColor="text1"/>
          <w:highlight w:val="red"/>
          <w:lang w:val="en-SG"/>
        </w:rPr>
        <w:t>the accused is generally entitled to be released on bail.</w:t>
      </w:r>
    </w:p>
    <w:p w14:paraId="019C3E35" w14:textId="77777777" w:rsidR="004A35B0" w:rsidRPr="005D625F" w:rsidRDefault="004A35B0" w:rsidP="004A35B0">
      <w:pPr>
        <w:pStyle w:val="ListParagraph"/>
        <w:widowControl w:val="0"/>
        <w:numPr>
          <w:ilvl w:val="0"/>
          <w:numId w:val="8"/>
        </w:numPr>
        <w:tabs>
          <w:tab w:val="right" w:pos="9324"/>
        </w:tabs>
        <w:ind w:hanging="540"/>
        <w:jc w:val="both"/>
        <w:rPr>
          <w:snapToGrid w:val="0"/>
          <w:color w:val="000000" w:themeColor="text1"/>
          <w:lang w:val="en-SG"/>
        </w:rPr>
      </w:pPr>
      <w:r w:rsidRPr="005D625F">
        <w:rPr>
          <w:color w:val="000000" w:themeColor="text1"/>
          <w:lang w:val="en-SG"/>
        </w:rPr>
        <w:t>the police have the discretion to decide whether to release an accused on bail.</w:t>
      </w:r>
    </w:p>
    <w:p w14:paraId="620B2ED9" w14:textId="77777777" w:rsidR="004A35B0" w:rsidRPr="005D625F" w:rsidRDefault="004A35B0" w:rsidP="004A35B0">
      <w:pPr>
        <w:pStyle w:val="ListParagraph"/>
        <w:widowControl w:val="0"/>
        <w:numPr>
          <w:ilvl w:val="0"/>
          <w:numId w:val="8"/>
        </w:numPr>
        <w:tabs>
          <w:tab w:val="right" w:pos="9324"/>
        </w:tabs>
        <w:ind w:hanging="540"/>
        <w:jc w:val="both"/>
        <w:rPr>
          <w:snapToGrid w:val="0"/>
          <w:color w:val="000000" w:themeColor="text1"/>
          <w:lang w:val="en-SG"/>
        </w:rPr>
      </w:pPr>
      <w:r w:rsidRPr="005D625F">
        <w:rPr>
          <w:color w:val="000000" w:themeColor="text1"/>
          <w:lang w:val="en-SG"/>
        </w:rPr>
        <w:t>a police officer may arrest without warrant.</w:t>
      </w:r>
    </w:p>
    <w:p w14:paraId="6211327E" w14:textId="77777777" w:rsidR="004A35B0" w:rsidRPr="005D625F" w:rsidRDefault="004A35B0" w:rsidP="004A35B0">
      <w:pPr>
        <w:pStyle w:val="ListParagraph"/>
        <w:widowControl w:val="0"/>
        <w:numPr>
          <w:ilvl w:val="0"/>
          <w:numId w:val="8"/>
        </w:numPr>
        <w:tabs>
          <w:tab w:val="right" w:pos="9324"/>
        </w:tabs>
        <w:ind w:hanging="540"/>
        <w:jc w:val="both"/>
        <w:rPr>
          <w:snapToGrid w:val="0"/>
          <w:color w:val="000000" w:themeColor="text1"/>
          <w:lang w:val="en-SG"/>
        </w:rPr>
      </w:pPr>
      <w:r w:rsidRPr="005D625F">
        <w:rPr>
          <w:color w:val="000000" w:themeColor="text1"/>
          <w:lang w:val="en-SG"/>
        </w:rPr>
        <w:t>an accursed will be able to be released on bail if the offence is punishable with death or life imprisonment.</w:t>
      </w:r>
    </w:p>
    <w:p w14:paraId="48CAF426" w14:textId="77777777" w:rsidR="004A35B0" w:rsidRPr="005D625F" w:rsidRDefault="004A35B0" w:rsidP="004A35B0">
      <w:pPr>
        <w:rPr>
          <w:color w:val="000000" w:themeColor="text1"/>
          <w:lang w:val="en-SG"/>
        </w:rPr>
      </w:pPr>
    </w:p>
    <w:p w14:paraId="2D05309F" w14:textId="77777777" w:rsidR="004A35B0" w:rsidRPr="005D625F" w:rsidRDefault="004A35B0" w:rsidP="004A35B0">
      <w:pPr>
        <w:rPr>
          <w:color w:val="000000" w:themeColor="text1"/>
          <w:lang w:val="en-SG"/>
        </w:rPr>
      </w:pPr>
    </w:p>
    <w:p w14:paraId="3B26FCEF" w14:textId="77777777" w:rsidR="004A35B0" w:rsidRPr="005D625F" w:rsidRDefault="004A35B0" w:rsidP="004A35B0">
      <w:pPr>
        <w:widowControl w:val="0"/>
        <w:ind w:left="540" w:hanging="540"/>
        <w:jc w:val="both"/>
        <w:rPr>
          <w:snapToGrid w:val="0"/>
          <w:color w:val="000000" w:themeColor="text1"/>
          <w:lang w:val="en-SG"/>
        </w:rPr>
      </w:pPr>
      <w:r w:rsidRPr="005D625F">
        <w:rPr>
          <w:bCs/>
          <w:color w:val="000000" w:themeColor="text1"/>
          <w:kern w:val="16"/>
          <w:lang w:val="en-SG" w:eastAsia="zh-CN" w:bidi="th-TH"/>
        </w:rPr>
        <w:t>4.</w:t>
      </w:r>
      <w:r w:rsidRPr="005D625F">
        <w:rPr>
          <w:bCs/>
          <w:color w:val="000000" w:themeColor="text1"/>
          <w:kern w:val="16"/>
          <w:lang w:val="en-SG" w:eastAsia="zh-CN" w:bidi="th-TH"/>
        </w:rPr>
        <w:tab/>
      </w:r>
      <w:r w:rsidRPr="005D625F">
        <w:rPr>
          <w:color w:val="000000" w:themeColor="text1"/>
          <w:lang w:val="en-SG"/>
        </w:rPr>
        <w:t xml:space="preserve">Which </w:t>
      </w:r>
      <w:r w:rsidRPr="005D625F">
        <w:rPr>
          <w:color w:val="000000" w:themeColor="text1"/>
        </w:rPr>
        <w:t>of the following is a power conferred on the police under the Criminal Procedure Code?</w:t>
      </w:r>
    </w:p>
    <w:p w14:paraId="61C22700" w14:textId="77777777" w:rsidR="004A35B0" w:rsidRPr="005D625F" w:rsidRDefault="004A35B0" w:rsidP="004A35B0">
      <w:pPr>
        <w:widowControl w:val="0"/>
        <w:numPr>
          <w:ilvl w:val="0"/>
          <w:numId w:val="5"/>
        </w:numPr>
        <w:ind w:hanging="540"/>
        <w:jc w:val="both"/>
        <w:rPr>
          <w:bCs/>
          <w:snapToGrid w:val="0"/>
          <w:color w:val="000000" w:themeColor="text1"/>
          <w:lang w:val="en-SG"/>
        </w:rPr>
      </w:pPr>
      <w:r w:rsidRPr="005D625F">
        <w:rPr>
          <w:color w:val="000000" w:themeColor="text1"/>
        </w:rPr>
        <w:t>Automatic powers of search if investigating a non-arrestable offence.</w:t>
      </w:r>
    </w:p>
    <w:p w14:paraId="705F2475" w14:textId="77777777" w:rsidR="004A35B0" w:rsidRPr="005D625F" w:rsidRDefault="004A35B0" w:rsidP="004A35B0">
      <w:pPr>
        <w:widowControl w:val="0"/>
        <w:numPr>
          <w:ilvl w:val="0"/>
          <w:numId w:val="5"/>
        </w:numPr>
        <w:ind w:hanging="540"/>
        <w:jc w:val="both"/>
        <w:rPr>
          <w:snapToGrid w:val="0"/>
          <w:color w:val="000000" w:themeColor="text1"/>
          <w:lang w:val="en-SG"/>
        </w:rPr>
      </w:pPr>
      <w:r w:rsidRPr="005D625F">
        <w:rPr>
          <w:color w:val="000000" w:themeColor="text1"/>
        </w:rPr>
        <w:t>Obtain relevant evidence unlawfully for the purpose of prosecuting offences.</w:t>
      </w:r>
      <w:r w:rsidRPr="005D625F">
        <w:rPr>
          <w:snapToGrid w:val="0"/>
          <w:color w:val="000000" w:themeColor="text1"/>
          <w:lang w:val="en-SG"/>
        </w:rPr>
        <w:t xml:space="preserve"> </w:t>
      </w:r>
    </w:p>
    <w:p w14:paraId="0D068735" w14:textId="77777777" w:rsidR="004A35B0" w:rsidRPr="005D625F" w:rsidRDefault="004A35B0" w:rsidP="004A35B0">
      <w:pPr>
        <w:widowControl w:val="0"/>
        <w:numPr>
          <w:ilvl w:val="0"/>
          <w:numId w:val="5"/>
        </w:numPr>
        <w:ind w:hanging="540"/>
        <w:jc w:val="both"/>
        <w:rPr>
          <w:snapToGrid w:val="0"/>
          <w:color w:val="000000" w:themeColor="text1"/>
          <w:lang w:val="en-SG"/>
        </w:rPr>
      </w:pPr>
      <w:r w:rsidRPr="005D625F">
        <w:rPr>
          <w:color w:val="000000" w:themeColor="text1"/>
        </w:rPr>
        <w:t>Break open doors and windows of a place without notifying the person residing in the residence of the purpose of the search warrant.</w:t>
      </w:r>
    </w:p>
    <w:p w14:paraId="4E7DA28B" w14:textId="77777777" w:rsidR="004A35B0" w:rsidRPr="00473766" w:rsidRDefault="004A35B0" w:rsidP="004A35B0">
      <w:pPr>
        <w:widowControl w:val="0"/>
        <w:numPr>
          <w:ilvl w:val="0"/>
          <w:numId w:val="5"/>
        </w:numPr>
        <w:ind w:hanging="540"/>
        <w:jc w:val="both"/>
        <w:rPr>
          <w:snapToGrid w:val="0"/>
          <w:color w:val="000000" w:themeColor="text1"/>
          <w:highlight w:val="red"/>
          <w:lang w:val="en-SG"/>
        </w:rPr>
      </w:pPr>
      <w:r w:rsidRPr="00473766">
        <w:rPr>
          <w:color w:val="000000" w:themeColor="text1"/>
          <w:highlight w:val="red"/>
        </w:rPr>
        <w:t>Access to a computer suspected to be used in an arrestable offence.</w:t>
      </w:r>
    </w:p>
    <w:p w14:paraId="44D1815E" w14:textId="77777777" w:rsidR="004A35B0" w:rsidRPr="005D625F" w:rsidRDefault="004A35B0" w:rsidP="004A35B0">
      <w:pPr>
        <w:widowControl w:val="0"/>
        <w:ind w:left="540" w:hanging="540"/>
        <w:jc w:val="both"/>
        <w:rPr>
          <w:color w:val="000000" w:themeColor="text1"/>
          <w:lang w:val="en-SG"/>
        </w:rPr>
      </w:pPr>
    </w:p>
    <w:p w14:paraId="345CC8F1" w14:textId="77777777" w:rsidR="004A35B0" w:rsidRPr="005D625F" w:rsidRDefault="004A35B0" w:rsidP="004A35B0">
      <w:pPr>
        <w:rPr>
          <w:color w:val="000000" w:themeColor="text1"/>
          <w:lang w:val="en-SG"/>
        </w:rPr>
      </w:pPr>
    </w:p>
    <w:p w14:paraId="66959E90" w14:textId="77777777" w:rsidR="004A35B0" w:rsidRPr="005D625F" w:rsidRDefault="004A35B0" w:rsidP="004A35B0">
      <w:pPr>
        <w:ind w:left="540" w:hanging="540"/>
        <w:rPr>
          <w:color w:val="000000" w:themeColor="text1"/>
          <w:lang w:val="en-SG"/>
        </w:rPr>
      </w:pPr>
      <w:r w:rsidRPr="005D625F">
        <w:rPr>
          <w:color w:val="000000" w:themeColor="text1"/>
          <w:lang w:val="en-SG"/>
        </w:rPr>
        <w:t>5.</w:t>
      </w:r>
      <w:r w:rsidRPr="005D625F">
        <w:rPr>
          <w:color w:val="000000" w:themeColor="text1"/>
          <w:lang w:val="en-SG"/>
        </w:rPr>
        <w:tab/>
        <w:t>Which one of the following may be considered as hearsay evidence?</w:t>
      </w:r>
    </w:p>
    <w:p w14:paraId="14F0F26D" w14:textId="77777777" w:rsidR="004A35B0" w:rsidRPr="005D625F" w:rsidRDefault="004A35B0" w:rsidP="004A35B0">
      <w:pPr>
        <w:pStyle w:val="ListParagraph"/>
        <w:numPr>
          <w:ilvl w:val="0"/>
          <w:numId w:val="6"/>
        </w:numPr>
        <w:tabs>
          <w:tab w:val="left" w:pos="1080"/>
        </w:tabs>
        <w:ind w:left="1080" w:hanging="540"/>
        <w:rPr>
          <w:color w:val="000000" w:themeColor="text1"/>
          <w:lang w:val="en-SG"/>
        </w:rPr>
      </w:pPr>
      <w:r w:rsidRPr="005D625F">
        <w:rPr>
          <w:color w:val="000000" w:themeColor="text1"/>
          <w:lang w:val="en-SG"/>
        </w:rPr>
        <w:t>A says he saw B holding a blood-stained kitchen knife</w:t>
      </w:r>
    </w:p>
    <w:p w14:paraId="7A90F997" w14:textId="77777777" w:rsidR="004A35B0" w:rsidRPr="00473766" w:rsidRDefault="004A35B0" w:rsidP="004A35B0">
      <w:pPr>
        <w:pStyle w:val="ListParagraph"/>
        <w:numPr>
          <w:ilvl w:val="0"/>
          <w:numId w:val="6"/>
        </w:numPr>
        <w:tabs>
          <w:tab w:val="left" w:pos="1080"/>
        </w:tabs>
        <w:ind w:left="1080" w:hanging="540"/>
        <w:rPr>
          <w:color w:val="000000" w:themeColor="text1"/>
          <w:highlight w:val="red"/>
          <w:lang w:val="en-SG"/>
        </w:rPr>
      </w:pPr>
      <w:r w:rsidRPr="00473766">
        <w:rPr>
          <w:color w:val="000000" w:themeColor="text1"/>
          <w:highlight w:val="red"/>
          <w:lang w:val="en-SG"/>
        </w:rPr>
        <w:t>A says he heard from B that B heard a woman’s scream coming from the kitchen</w:t>
      </w:r>
    </w:p>
    <w:p w14:paraId="26C40653" w14:textId="77777777" w:rsidR="004A35B0" w:rsidRPr="005D625F" w:rsidRDefault="004A35B0" w:rsidP="004A35B0">
      <w:pPr>
        <w:pStyle w:val="ListParagraph"/>
        <w:numPr>
          <w:ilvl w:val="0"/>
          <w:numId w:val="6"/>
        </w:numPr>
        <w:tabs>
          <w:tab w:val="left" w:pos="1080"/>
        </w:tabs>
        <w:ind w:left="1080" w:hanging="540"/>
        <w:rPr>
          <w:color w:val="000000" w:themeColor="text1"/>
          <w:lang w:val="en-SG"/>
        </w:rPr>
      </w:pPr>
      <w:r w:rsidRPr="005D625F">
        <w:rPr>
          <w:color w:val="000000" w:themeColor="text1"/>
          <w:lang w:val="en-SG"/>
        </w:rPr>
        <w:t xml:space="preserve">A says that he heard a woman’s scream coming from the kitchen  </w:t>
      </w:r>
    </w:p>
    <w:p w14:paraId="49336A5B" w14:textId="77777777" w:rsidR="004A35B0" w:rsidRPr="005D625F" w:rsidRDefault="004A35B0" w:rsidP="004A35B0">
      <w:pPr>
        <w:pStyle w:val="ListParagraph"/>
        <w:numPr>
          <w:ilvl w:val="0"/>
          <w:numId w:val="6"/>
        </w:numPr>
        <w:tabs>
          <w:tab w:val="left" w:pos="1080"/>
        </w:tabs>
        <w:ind w:left="1080" w:hanging="540"/>
        <w:rPr>
          <w:color w:val="000000" w:themeColor="text1"/>
          <w:lang w:val="en-SG"/>
        </w:rPr>
      </w:pPr>
      <w:r w:rsidRPr="005D625F">
        <w:rPr>
          <w:color w:val="000000" w:themeColor="text1"/>
          <w:lang w:val="en-SG"/>
        </w:rPr>
        <w:t xml:space="preserve">A says he found a kitchen knife stained with blood </w:t>
      </w:r>
    </w:p>
    <w:p w14:paraId="5483F47B" w14:textId="77777777" w:rsidR="004A35B0" w:rsidRPr="005D625F" w:rsidRDefault="004A35B0" w:rsidP="004A35B0">
      <w:pPr>
        <w:pStyle w:val="ListParagraph"/>
        <w:tabs>
          <w:tab w:val="left" w:pos="1080"/>
        </w:tabs>
        <w:ind w:left="1080"/>
        <w:rPr>
          <w:color w:val="000000" w:themeColor="text1"/>
          <w:lang w:val="en-SG"/>
        </w:rPr>
      </w:pPr>
    </w:p>
    <w:p w14:paraId="65470133" w14:textId="77777777" w:rsidR="004A35B0" w:rsidRPr="005D625F" w:rsidRDefault="004A35B0" w:rsidP="004A35B0">
      <w:pPr>
        <w:pStyle w:val="ListParagraph"/>
        <w:tabs>
          <w:tab w:val="left" w:pos="1080"/>
        </w:tabs>
        <w:ind w:left="1080"/>
        <w:rPr>
          <w:color w:val="000000" w:themeColor="text1"/>
          <w:lang w:val="en-SG"/>
        </w:rPr>
      </w:pPr>
    </w:p>
    <w:p w14:paraId="7005FEA8" w14:textId="77777777" w:rsidR="004A35B0" w:rsidRPr="005D625F" w:rsidRDefault="004A35B0" w:rsidP="004A35B0">
      <w:pPr>
        <w:rPr>
          <w:color w:val="000000" w:themeColor="text1"/>
          <w:lang w:val="en-SG"/>
        </w:rPr>
      </w:pPr>
    </w:p>
    <w:p w14:paraId="310759E9" w14:textId="77777777" w:rsidR="004A35B0" w:rsidRPr="005D625F" w:rsidRDefault="004A35B0" w:rsidP="004A35B0">
      <w:pPr>
        <w:ind w:left="540" w:hanging="540"/>
        <w:jc w:val="both"/>
        <w:rPr>
          <w:bCs/>
          <w:color w:val="000000" w:themeColor="text1"/>
          <w:kern w:val="16"/>
          <w:lang w:val="en-SG" w:eastAsia="zh-CN" w:bidi="th-TH"/>
        </w:rPr>
      </w:pPr>
      <w:r w:rsidRPr="005D625F">
        <w:rPr>
          <w:color w:val="000000" w:themeColor="text1"/>
          <w:lang w:val="en-SG"/>
        </w:rPr>
        <w:t>6.</w:t>
      </w:r>
      <w:r w:rsidRPr="005D625F">
        <w:rPr>
          <w:color w:val="000000" w:themeColor="text1"/>
          <w:lang w:val="en-SG"/>
        </w:rPr>
        <w:tab/>
      </w:r>
      <w:r w:rsidRPr="005D625F">
        <w:rPr>
          <w:snapToGrid w:val="0"/>
          <w:color w:val="000000" w:themeColor="text1"/>
          <w:lang w:val="en-SG"/>
        </w:rPr>
        <w:t>The Infocomm Media Development Authority ____________</w:t>
      </w:r>
      <w:r w:rsidRPr="005D625F">
        <w:rPr>
          <w:bCs/>
          <w:color w:val="000000" w:themeColor="text1"/>
          <w:kern w:val="16"/>
          <w:lang w:val="en-SG" w:eastAsia="zh-CN" w:bidi="th-TH"/>
        </w:rPr>
        <w:t>.</w:t>
      </w:r>
    </w:p>
    <w:p w14:paraId="02110243" w14:textId="77777777" w:rsidR="004A35B0" w:rsidRPr="005D625F" w:rsidRDefault="004A35B0" w:rsidP="004A35B0">
      <w:pPr>
        <w:widowControl w:val="0"/>
        <w:ind w:left="1080" w:hanging="540"/>
        <w:jc w:val="both"/>
        <w:rPr>
          <w:rFonts w:eastAsia="Batang"/>
          <w:color w:val="000000" w:themeColor="text1"/>
          <w:lang w:val="en-SG" w:eastAsia="ko-KR"/>
        </w:rPr>
      </w:pPr>
      <w:r w:rsidRPr="005D625F">
        <w:rPr>
          <w:rFonts w:eastAsia="Batang"/>
          <w:color w:val="000000" w:themeColor="text1"/>
          <w:lang w:val="en-SG" w:eastAsia="ko-KR"/>
        </w:rPr>
        <w:t>(a)</w:t>
      </w:r>
      <w:r w:rsidRPr="005D625F">
        <w:rPr>
          <w:rFonts w:eastAsia="Batang"/>
          <w:color w:val="000000" w:themeColor="text1"/>
          <w:lang w:val="en-SG" w:eastAsia="ko-KR"/>
        </w:rPr>
        <w:tab/>
        <w:t>makes statutory legislation in relation to the infocomm and media industries</w:t>
      </w:r>
    </w:p>
    <w:p w14:paraId="619063CF" w14:textId="77777777" w:rsidR="004A35B0" w:rsidRPr="005D625F" w:rsidRDefault="004A35B0" w:rsidP="004A35B0">
      <w:pPr>
        <w:ind w:left="1080" w:hanging="533"/>
        <w:jc w:val="both"/>
        <w:rPr>
          <w:rFonts w:eastAsia="Batang"/>
          <w:color w:val="000000" w:themeColor="text1"/>
          <w:lang w:val="en-SG" w:eastAsia="ko-KR"/>
        </w:rPr>
      </w:pPr>
      <w:r w:rsidRPr="00473766">
        <w:rPr>
          <w:rFonts w:eastAsia="Batang"/>
          <w:color w:val="000000" w:themeColor="text1"/>
          <w:highlight w:val="red"/>
          <w:lang w:val="en-SG" w:eastAsia="ko-KR"/>
        </w:rPr>
        <w:t>(b)</w:t>
      </w:r>
      <w:r w:rsidRPr="00473766">
        <w:rPr>
          <w:rFonts w:eastAsia="Batang"/>
          <w:color w:val="000000" w:themeColor="text1"/>
          <w:highlight w:val="red"/>
          <w:lang w:val="en-SG" w:eastAsia="ko-KR"/>
        </w:rPr>
        <w:tab/>
        <w:t>develops and regulates the infocomm and media sectors</w:t>
      </w:r>
    </w:p>
    <w:p w14:paraId="7B51E120" w14:textId="77777777" w:rsidR="004A35B0" w:rsidRPr="005D625F" w:rsidRDefault="004A35B0" w:rsidP="004A35B0">
      <w:pPr>
        <w:ind w:left="1080" w:hanging="533"/>
        <w:jc w:val="both"/>
        <w:rPr>
          <w:rFonts w:eastAsia="Batang"/>
          <w:color w:val="000000" w:themeColor="text1"/>
          <w:lang w:val="en-SG" w:eastAsia="ko-KR"/>
        </w:rPr>
      </w:pPr>
      <w:r w:rsidRPr="005D625F">
        <w:rPr>
          <w:rFonts w:eastAsia="Batang"/>
          <w:color w:val="000000" w:themeColor="text1"/>
          <w:lang w:val="en-SG" w:eastAsia="ko-KR"/>
        </w:rPr>
        <w:t>(c)</w:t>
      </w:r>
      <w:r w:rsidRPr="005D625F">
        <w:rPr>
          <w:rFonts w:eastAsia="Batang"/>
          <w:color w:val="000000" w:themeColor="text1"/>
          <w:lang w:val="en-SG" w:eastAsia="ko-KR"/>
        </w:rPr>
        <w:tab/>
        <w:t>prosecutes offences under the Cybersecurity Act and Computer Misuse Act</w:t>
      </w:r>
    </w:p>
    <w:p w14:paraId="0F36932C" w14:textId="77777777" w:rsidR="004A35B0" w:rsidRPr="005D625F" w:rsidRDefault="004A35B0" w:rsidP="004A35B0">
      <w:pPr>
        <w:widowControl w:val="0"/>
        <w:ind w:left="1080" w:hanging="540"/>
        <w:jc w:val="both"/>
        <w:rPr>
          <w:snapToGrid w:val="0"/>
          <w:color w:val="000000" w:themeColor="text1"/>
          <w:lang w:val="en-SG"/>
        </w:rPr>
      </w:pPr>
      <w:r w:rsidRPr="005D625F">
        <w:rPr>
          <w:color w:val="000000" w:themeColor="text1"/>
          <w:lang w:val="en-SG"/>
        </w:rPr>
        <w:t>(d)</w:t>
      </w:r>
      <w:r w:rsidRPr="005D625F">
        <w:rPr>
          <w:color w:val="000000" w:themeColor="text1"/>
          <w:lang w:val="en-SG"/>
        </w:rPr>
        <w:tab/>
        <w:t>all of the above</w:t>
      </w:r>
    </w:p>
    <w:p w14:paraId="3BB8ACEA" w14:textId="77777777" w:rsidR="004A35B0" w:rsidRPr="005D625F" w:rsidRDefault="004A35B0" w:rsidP="004A35B0">
      <w:pPr>
        <w:widowControl w:val="0"/>
        <w:ind w:left="540" w:hanging="540"/>
        <w:jc w:val="both"/>
        <w:rPr>
          <w:snapToGrid w:val="0"/>
          <w:color w:val="000000" w:themeColor="text1"/>
          <w:lang w:val="en-SG"/>
        </w:rPr>
      </w:pPr>
    </w:p>
    <w:p w14:paraId="36CE741C" w14:textId="77777777" w:rsidR="004A35B0" w:rsidRPr="005D625F" w:rsidRDefault="004A35B0" w:rsidP="004A35B0">
      <w:pPr>
        <w:widowControl w:val="0"/>
        <w:ind w:left="540" w:hanging="540"/>
        <w:jc w:val="both"/>
        <w:rPr>
          <w:snapToGrid w:val="0"/>
          <w:color w:val="000000" w:themeColor="text1"/>
          <w:lang w:val="en-SG"/>
        </w:rPr>
      </w:pPr>
    </w:p>
    <w:p w14:paraId="29492D9D" w14:textId="77777777" w:rsidR="004A35B0" w:rsidRPr="005D625F" w:rsidRDefault="004A35B0" w:rsidP="004A35B0">
      <w:pPr>
        <w:widowControl w:val="0"/>
        <w:ind w:left="540" w:hanging="540"/>
        <w:jc w:val="both"/>
        <w:rPr>
          <w:snapToGrid w:val="0"/>
          <w:color w:val="000000" w:themeColor="text1"/>
          <w:lang w:val="en-SG"/>
        </w:rPr>
      </w:pPr>
      <w:r w:rsidRPr="005D625F">
        <w:rPr>
          <w:color w:val="000000" w:themeColor="text1"/>
          <w:lang w:val="en-SG"/>
        </w:rPr>
        <w:t>7.</w:t>
      </w:r>
      <w:r w:rsidRPr="005D625F">
        <w:rPr>
          <w:color w:val="000000" w:themeColor="text1"/>
          <w:lang w:val="en-SG"/>
        </w:rPr>
        <w:tab/>
      </w:r>
      <w:r w:rsidRPr="005D625F">
        <w:rPr>
          <w:snapToGrid w:val="0"/>
          <w:color w:val="000000" w:themeColor="text1"/>
          <w:lang w:val="en-SG"/>
        </w:rPr>
        <w:t xml:space="preserve">When a company conducts a forensic investigation on an employee’s computer, all of the following are considered critical to the investigation except ___________. </w:t>
      </w:r>
    </w:p>
    <w:p w14:paraId="7767B8E6" w14:textId="77777777" w:rsidR="004A35B0" w:rsidRPr="005D625F" w:rsidRDefault="004A35B0" w:rsidP="004A35B0">
      <w:pPr>
        <w:widowControl w:val="0"/>
        <w:ind w:left="540" w:hanging="540"/>
        <w:jc w:val="both"/>
        <w:rPr>
          <w:snapToGrid w:val="0"/>
          <w:color w:val="000000" w:themeColor="text1"/>
          <w:lang w:val="en-SG"/>
        </w:rPr>
      </w:pPr>
    </w:p>
    <w:p w14:paraId="612D39BA" w14:textId="77777777" w:rsidR="004A35B0" w:rsidRPr="005D625F" w:rsidRDefault="004A35B0" w:rsidP="004A35B0">
      <w:pPr>
        <w:pStyle w:val="ListParagraph"/>
        <w:widowControl w:val="0"/>
        <w:numPr>
          <w:ilvl w:val="0"/>
          <w:numId w:val="7"/>
        </w:numPr>
        <w:tabs>
          <w:tab w:val="left" w:pos="1080"/>
        </w:tabs>
        <w:ind w:left="1080"/>
        <w:jc w:val="both"/>
        <w:rPr>
          <w:snapToGrid w:val="0"/>
          <w:color w:val="000000" w:themeColor="text1"/>
          <w:lang w:val="en-SG"/>
        </w:rPr>
      </w:pPr>
      <w:r w:rsidRPr="005D625F">
        <w:rPr>
          <w:snapToGrid w:val="0"/>
          <w:color w:val="000000" w:themeColor="text1"/>
          <w:lang w:val="en-SG"/>
        </w:rPr>
        <w:t>ISO 17799</w:t>
      </w:r>
    </w:p>
    <w:p w14:paraId="1F0C7D3F" w14:textId="77777777" w:rsidR="004A35B0" w:rsidRPr="00473766" w:rsidRDefault="004A35B0" w:rsidP="004A35B0">
      <w:pPr>
        <w:pStyle w:val="ListParagraph"/>
        <w:widowControl w:val="0"/>
        <w:numPr>
          <w:ilvl w:val="0"/>
          <w:numId w:val="7"/>
        </w:numPr>
        <w:tabs>
          <w:tab w:val="left" w:pos="1080"/>
        </w:tabs>
        <w:ind w:left="1080"/>
        <w:jc w:val="both"/>
        <w:rPr>
          <w:snapToGrid w:val="0"/>
          <w:color w:val="000000" w:themeColor="text1"/>
          <w:highlight w:val="red"/>
          <w:lang w:val="en-SG"/>
        </w:rPr>
      </w:pPr>
      <w:r w:rsidRPr="00473766">
        <w:rPr>
          <w:snapToGrid w:val="0"/>
          <w:color w:val="000000" w:themeColor="text1"/>
          <w:highlight w:val="red"/>
          <w:lang w:val="en-SG"/>
        </w:rPr>
        <w:t xml:space="preserve">Computer User Instruction Manual </w:t>
      </w:r>
    </w:p>
    <w:p w14:paraId="3D2DAA36" w14:textId="77777777" w:rsidR="004A35B0" w:rsidRPr="005D625F" w:rsidRDefault="004A35B0" w:rsidP="004A35B0">
      <w:pPr>
        <w:pStyle w:val="ListParagraph"/>
        <w:widowControl w:val="0"/>
        <w:numPr>
          <w:ilvl w:val="0"/>
          <w:numId w:val="7"/>
        </w:numPr>
        <w:tabs>
          <w:tab w:val="left" w:pos="1080"/>
        </w:tabs>
        <w:ind w:left="1080"/>
        <w:jc w:val="both"/>
        <w:rPr>
          <w:snapToGrid w:val="0"/>
          <w:color w:val="000000" w:themeColor="text1"/>
          <w:lang w:val="en-SG"/>
        </w:rPr>
      </w:pPr>
      <w:r w:rsidRPr="005D625F">
        <w:rPr>
          <w:snapToGrid w:val="0"/>
          <w:color w:val="000000" w:themeColor="text1"/>
          <w:lang w:val="en-SG"/>
        </w:rPr>
        <w:t>Company’s Computer User Policy Agreement</w:t>
      </w:r>
    </w:p>
    <w:p w14:paraId="1BE7A8AB" w14:textId="77777777" w:rsidR="004A35B0" w:rsidRPr="005D625F" w:rsidRDefault="004A35B0" w:rsidP="004A35B0">
      <w:pPr>
        <w:pStyle w:val="ListParagraph"/>
        <w:widowControl w:val="0"/>
        <w:numPr>
          <w:ilvl w:val="0"/>
          <w:numId w:val="7"/>
        </w:numPr>
        <w:tabs>
          <w:tab w:val="left" w:pos="1080"/>
        </w:tabs>
        <w:ind w:left="1080"/>
        <w:jc w:val="both"/>
        <w:rPr>
          <w:snapToGrid w:val="0"/>
          <w:color w:val="000000" w:themeColor="text1"/>
          <w:lang w:val="en-SG"/>
        </w:rPr>
      </w:pPr>
      <w:r w:rsidRPr="005D625F">
        <w:rPr>
          <w:snapToGrid w:val="0"/>
          <w:color w:val="000000" w:themeColor="text1"/>
          <w:lang w:val="en-SG"/>
        </w:rPr>
        <w:t>Personal Data Protection Act</w:t>
      </w:r>
    </w:p>
    <w:p w14:paraId="213E73CD" w14:textId="77777777" w:rsidR="004A35B0" w:rsidRPr="005D625F" w:rsidRDefault="004A35B0" w:rsidP="004A35B0">
      <w:pPr>
        <w:pStyle w:val="ListParagraph"/>
        <w:widowControl w:val="0"/>
        <w:tabs>
          <w:tab w:val="left" w:pos="1080"/>
        </w:tabs>
        <w:ind w:left="1080"/>
        <w:jc w:val="both"/>
        <w:rPr>
          <w:color w:val="000000" w:themeColor="text1"/>
          <w:lang w:val="en-SG"/>
        </w:rPr>
      </w:pPr>
    </w:p>
    <w:p w14:paraId="73ED447B" w14:textId="77777777" w:rsidR="004A35B0" w:rsidRPr="005D625F" w:rsidRDefault="004A35B0" w:rsidP="004A35B0">
      <w:pPr>
        <w:rPr>
          <w:color w:val="000000" w:themeColor="text1"/>
          <w:lang w:val="en-SG"/>
        </w:rPr>
      </w:pPr>
    </w:p>
    <w:p w14:paraId="706907AF" w14:textId="77777777" w:rsidR="004A35B0" w:rsidRPr="005D625F" w:rsidRDefault="004A35B0" w:rsidP="004A35B0">
      <w:pPr>
        <w:widowControl w:val="0"/>
        <w:ind w:left="540" w:hanging="540"/>
        <w:jc w:val="both"/>
        <w:rPr>
          <w:snapToGrid w:val="0"/>
          <w:color w:val="000000" w:themeColor="text1"/>
          <w:lang w:val="en-SG"/>
        </w:rPr>
      </w:pPr>
      <w:r w:rsidRPr="005D625F">
        <w:rPr>
          <w:color w:val="000000" w:themeColor="text1"/>
          <w:lang w:val="en-SG"/>
        </w:rPr>
        <w:t>8.</w:t>
      </w:r>
      <w:r w:rsidRPr="005D625F">
        <w:rPr>
          <w:color w:val="000000" w:themeColor="text1"/>
          <w:lang w:val="en-SG"/>
        </w:rPr>
        <w:tab/>
        <w:t>The Cybersecurity Act 2018 deals with __________.</w:t>
      </w:r>
    </w:p>
    <w:p w14:paraId="0858BF16" w14:textId="77777777" w:rsidR="004A35B0" w:rsidRPr="005D625F" w:rsidRDefault="004A35B0" w:rsidP="004A35B0">
      <w:pPr>
        <w:pStyle w:val="ListParagraph"/>
        <w:widowControl w:val="0"/>
        <w:numPr>
          <w:ilvl w:val="0"/>
          <w:numId w:val="9"/>
        </w:numPr>
        <w:tabs>
          <w:tab w:val="right" w:pos="9324"/>
        </w:tabs>
        <w:ind w:hanging="540"/>
        <w:jc w:val="both"/>
        <w:rPr>
          <w:bCs/>
          <w:color w:val="000000" w:themeColor="text1"/>
          <w:kern w:val="16"/>
          <w:lang w:val="en-SG" w:eastAsia="zh-CN" w:bidi="th-TH"/>
        </w:rPr>
      </w:pPr>
      <w:r w:rsidRPr="005D625F">
        <w:rPr>
          <w:color w:val="000000" w:themeColor="text1"/>
          <w:lang w:val="en-SG"/>
        </w:rPr>
        <w:t xml:space="preserve">censorship of undesirable internet content </w:t>
      </w:r>
    </w:p>
    <w:p w14:paraId="4FA761DE" w14:textId="77777777" w:rsidR="004A35B0" w:rsidRPr="00473766" w:rsidRDefault="004A35B0" w:rsidP="004A35B0">
      <w:pPr>
        <w:pStyle w:val="ListParagraph"/>
        <w:widowControl w:val="0"/>
        <w:numPr>
          <w:ilvl w:val="0"/>
          <w:numId w:val="9"/>
        </w:numPr>
        <w:tabs>
          <w:tab w:val="right" w:pos="9324"/>
        </w:tabs>
        <w:ind w:hanging="540"/>
        <w:jc w:val="both"/>
        <w:rPr>
          <w:bCs/>
          <w:color w:val="000000" w:themeColor="text1"/>
          <w:kern w:val="16"/>
          <w:highlight w:val="red"/>
          <w:lang w:val="en-SG" w:eastAsia="zh-CN" w:bidi="th-TH"/>
        </w:rPr>
      </w:pPr>
      <w:r w:rsidRPr="00473766">
        <w:rPr>
          <w:color w:val="000000" w:themeColor="text1"/>
          <w:highlight w:val="red"/>
          <w:lang w:val="en-SG"/>
        </w:rPr>
        <w:t>investigation and prosecution of computer crimes</w:t>
      </w:r>
    </w:p>
    <w:p w14:paraId="6362684C" w14:textId="77777777" w:rsidR="004A35B0" w:rsidRPr="005D625F" w:rsidRDefault="004A35B0" w:rsidP="004A35B0">
      <w:pPr>
        <w:widowControl w:val="0"/>
        <w:numPr>
          <w:ilvl w:val="0"/>
          <w:numId w:val="9"/>
        </w:numPr>
        <w:ind w:hanging="540"/>
        <w:jc w:val="both"/>
        <w:rPr>
          <w:snapToGrid w:val="0"/>
          <w:color w:val="000000" w:themeColor="text1"/>
          <w:lang w:val="en-SG"/>
        </w:rPr>
      </w:pPr>
      <w:r w:rsidRPr="005D625F">
        <w:rPr>
          <w:color w:val="000000" w:themeColor="text1"/>
          <w:lang w:val="en-SG"/>
        </w:rPr>
        <w:t>the prevention, investigation and response to cybersecurity threats</w:t>
      </w:r>
    </w:p>
    <w:p w14:paraId="514825F7" w14:textId="77777777" w:rsidR="004A35B0" w:rsidRPr="005D625F" w:rsidRDefault="004A35B0" w:rsidP="004A35B0">
      <w:pPr>
        <w:widowControl w:val="0"/>
        <w:numPr>
          <w:ilvl w:val="0"/>
          <w:numId w:val="9"/>
        </w:numPr>
        <w:ind w:hanging="540"/>
        <w:jc w:val="both"/>
        <w:rPr>
          <w:snapToGrid w:val="0"/>
          <w:color w:val="000000" w:themeColor="text1"/>
          <w:lang w:val="en-SG"/>
        </w:rPr>
      </w:pPr>
      <w:r w:rsidRPr="005D625F">
        <w:rPr>
          <w:snapToGrid w:val="0"/>
          <w:color w:val="000000" w:themeColor="text1"/>
          <w:lang w:val="en-SG"/>
        </w:rPr>
        <w:t>all of the above</w:t>
      </w:r>
    </w:p>
    <w:p w14:paraId="57E56652" w14:textId="77777777" w:rsidR="004A35B0" w:rsidRPr="005D625F" w:rsidRDefault="004A35B0" w:rsidP="004A35B0">
      <w:pPr>
        <w:ind w:left="540" w:hanging="540"/>
        <w:rPr>
          <w:color w:val="000000" w:themeColor="text1"/>
          <w:lang w:val="en-SG"/>
        </w:rPr>
      </w:pPr>
    </w:p>
    <w:p w14:paraId="16933FB8" w14:textId="77777777" w:rsidR="004A35B0" w:rsidRPr="005D625F" w:rsidRDefault="004A35B0" w:rsidP="004A35B0">
      <w:pPr>
        <w:rPr>
          <w:color w:val="000000" w:themeColor="text1"/>
          <w:lang w:val="en-SG"/>
        </w:rPr>
      </w:pPr>
    </w:p>
    <w:p w14:paraId="2A0026D9" w14:textId="77777777" w:rsidR="004A35B0" w:rsidRPr="005D625F" w:rsidRDefault="004A35B0" w:rsidP="004A35B0">
      <w:pPr>
        <w:widowControl w:val="0"/>
        <w:ind w:left="540" w:hanging="540"/>
        <w:jc w:val="both"/>
        <w:rPr>
          <w:snapToGrid w:val="0"/>
          <w:color w:val="000000" w:themeColor="text1"/>
          <w:lang w:val="en-SG"/>
        </w:rPr>
      </w:pPr>
      <w:r w:rsidRPr="005D625F">
        <w:rPr>
          <w:bCs/>
          <w:color w:val="000000" w:themeColor="text1"/>
          <w:lang w:val="en-SG"/>
        </w:rPr>
        <w:t>9.</w:t>
      </w:r>
      <w:r w:rsidRPr="005D625F">
        <w:rPr>
          <w:bCs/>
          <w:color w:val="000000" w:themeColor="text1"/>
          <w:lang w:val="en-SG"/>
        </w:rPr>
        <w:tab/>
        <w:t>In criminal law cases, the burden of proof always remains on the ___________ in relation to the facts in issue throughout the whole trial</w:t>
      </w:r>
    </w:p>
    <w:p w14:paraId="62DF24BA" w14:textId="77777777" w:rsidR="004A35B0" w:rsidRPr="005D625F" w:rsidRDefault="004A35B0" w:rsidP="004A35B0">
      <w:pPr>
        <w:widowControl w:val="0"/>
        <w:numPr>
          <w:ilvl w:val="0"/>
          <w:numId w:val="2"/>
        </w:numPr>
        <w:tabs>
          <w:tab w:val="clear" w:pos="1260"/>
        </w:tabs>
        <w:ind w:left="1080" w:hanging="540"/>
        <w:rPr>
          <w:snapToGrid w:val="0"/>
          <w:color w:val="000000" w:themeColor="text1"/>
          <w:lang w:val="en-SG"/>
        </w:rPr>
      </w:pPr>
      <w:r w:rsidRPr="005D625F">
        <w:rPr>
          <w:snapToGrid w:val="0"/>
          <w:color w:val="000000" w:themeColor="text1"/>
          <w:lang w:val="en-SG"/>
        </w:rPr>
        <w:t>Defence</w:t>
      </w:r>
    </w:p>
    <w:p w14:paraId="2590E1DE" w14:textId="77777777" w:rsidR="004A35B0" w:rsidRPr="005D625F" w:rsidRDefault="004A35B0" w:rsidP="004A35B0">
      <w:pPr>
        <w:numPr>
          <w:ilvl w:val="0"/>
          <w:numId w:val="2"/>
        </w:numPr>
        <w:tabs>
          <w:tab w:val="clear" w:pos="1260"/>
        </w:tabs>
        <w:ind w:left="1080" w:hanging="540"/>
        <w:rPr>
          <w:snapToGrid w:val="0"/>
          <w:color w:val="000000" w:themeColor="text1"/>
          <w:lang w:val="en-SG"/>
        </w:rPr>
      </w:pPr>
      <w:r w:rsidRPr="005D625F">
        <w:rPr>
          <w:snapToGrid w:val="0"/>
          <w:color w:val="000000" w:themeColor="text1"/>
          <w:lang w:val="en-SG"/>
        </w:rPr>
        <w:t>Judge</w:t>
      </w:r>
    </w:p>
    <w:p w14:paraId="4235C383" w14:textId="77777777" w:rsidR="004A35B0" w:rsidRPr="00473766" w:rsidRDefault="004A35B0" w:rsidP="004A35B0">
      <w:pPr>
        <w:widowControl w:val="0"/>
        <w:numPr>
          <w:ilvl w:val="0"/>
          <w:numId w:val="2"/>
        </w:numPr>
        <w:tabs>
          <w:tab w:val="clear" w:pos="1260"/>
        </w:tabs>
        <w:ind w:left="1080" w:hanging="540"/>
        <w:rPr>
          <w:snapToGrid w:val="0"/>
          <w:color w:val="000000" w:themeColor="text1"/>
          <w:highlight w:val="red"/>
          <w:lang w:val="en-SG"/>
        </w:rPr>
      </w:pPr>
      <w:r w:rsidRPr="00473766">
        <w:rPr>
          <w:snapToGrid w:val="0"/>
          <w:color w:val="000000" w:themeColor="text1"/>
          <w:highlight w:val="red"/>
          <w:lang w:val="en-SG"/>
        </w:rPr>
        <w:t>Prosecution</w:t>
      </w:r>
    </w:p>
    <w:p w14:paraId="239A4578" w14:textId="77777777" w:rsidR="004A35B0" w:rsidRPr="005D625F" w:rsidRDefault="004A35B0" w:rsidP="004A35B0">
      <w:pPr>
        <w:widowControl w:val="0"/>
        <w:numPr>
          <w:ilvl w:val="0"/>
          <w:numId w:val="2"/>
        </w:numPr>
        <w:tabs>
          <w:tab w:val="clear" w:pos="1260"/>
        </w:tabs>
        <w:ind w:left="1080" w:hanging="540"/>
        <w:rPr>
          <w:snapToGrid w:val="0"/>
          <w:color w:val="000000" w:themeColor="text1"/>
          <w:lang w:val="en-SG"/>
        </w:rPr>
      </w:pPr>
      <w:r w:rsidRPr="005D625F">
        <w:rPr>
          <w:snapToGrid w:val="0"/>
          <w:color w:val="000000" w:themeColor="text1"/>
          <w:lang w:val="en-SG"/>
        </w:rPr>
        <w:t>Witness</w:t>
      </w:r>
    </w:p>
    <w:p w14:paraId="7067CE01" w14:textId="77777777" w:rsidR="004A35B0" w:rsidRPr="005D625F" w:rsidRDefault="004A35B0" w:rsidP="004A35B0">
      <w:pPr>
        <w:widowControl w:val="0"/>
        <w:ind w:left="540" w:hanging="540"/>
        <w:jc w:val="both"/>
        <w:rPr>
          <w:snapToGrid w:val="0"/>
          <w:color w:val="000000" w:themeColor="text1"/>
          <w:lang w:val="en-SG"/>
        </w:rPr>
      </w:pPr>
    </w:p>
    <w:p w14:paraId="5956EC28" w14:textId="77777777" w:rsidR="004A35B0" w:rsidRPr="005D625F" w:rsidRDefault="004A35B0" w:rsidP="004A35B0">
      <w:pPr>
        <w:ind w:left="540" w:hanging="540"/>
        <w:jc w:val="both"/>
        <w:rPr>
          <w:color w:val="000000" w:themeColor="text1"/>
          <w:lang w:val="en-SG"/>
        </w:rPr>
      </w:pPr>
    </w:p>
    <w:p w14:paraId="76AE94AB" w14:textId="77777777" w:rsidR="004A35B0" w:rsidRPr="005D625F" w:rsidRDefault="004A35B0" w:rsidP="004A35B0">
      <w:pPr>
        <w:ind w:left="540" w:hanging="540"/>
        <w:jc w:val="both"/>
        <w:rPr>
          <w:color w:val="000000" w:themeColor="text1"/>
          <w:lang w:val="en-SG"/>
        </w:rPr>
      </w:pPr>
      <w:r w:rsidRPr="005D625F">
        <w:rPr>
          <w:color w:val="000000" w:themeColor="text1"/>
          <w:lang w:val="en-SG"/>
        </w:rPr>
        <w:t>10.</w:t>
      </w:r>
      <w:r w:rsidRPr="005D625F">
        <w:rPr>
          <w:color w:val="000000" w:themeColor="text1"/>
          <w:lang w:val="en-SG"/>
        </w:rPr>
        <w:tab/>
        <w:t xml:space="preserve">The </w:t>
      </w:r>
      <w:r w:rsidRPr="005D625F">
        <w:rPr>
          <w:color w:val="000000" w:themeColor="text1"/>
        </w:rPr>
        <w:t>Spam Control Act applies to _________________.</w:t>
      </w:r>
    </w:p>
    <w:p w14:paraId="228A51AB" w14:textId="77777777" w:rsidR="004A35B0" w:rsidRPr="005D625F" w:rsidRDefault="004A35B0" w:rsidP="004A35B0">
      <w:pPr>
        <w:ind w:left="1080" w:hanging="540"/>
        <w:jc w:val="both"/>
        <w:rPr>
          <w:color w:val="000000" w:themeColor="text1"/>
          <w:lang w:val="en-SG"/>
        </w:rPr>
      </w:pPr>
      <w:r w:rsidRPr="005D625F">
        <w:rPr>
          <w:color w:val="000000" w:themeColor="text1"/>
          <w:lang w:val="en-SG"/>
        </w:rPr>
        <w:t>(a)</w:t>
      </w:r>
      <w:r w:rsidRPr="005D625F">
        <w:rPr>
          <w:color w:val="000000" w:themeColor="text1"/>
          <w:lang w:val="en-SG"/>
        </w:rPr>
        <w:tab/>
        <w:t xml:space="preserve">private electronic messages to another person </w:t>
      </w:r>
    </w:p>
    <w:p w14:paraId="2F6BD62D" w14:textId="77777777" w:rsidR="004A35B0" w:rsidRPr="005D625F" w:rsidRDefault="004A35B0" w:rsidP="004A35B0">
      <w:pPr>
        <w:ind w:left="1080" w:hanging="540"/>
        <w:jc w:val="both"/>
        <w:rPr>
          <w:color w:val="000000" w:themeColor="text1"/>
          <w:lang w:val="en-SG"/>
        </w:rPr>
      </w:pPr>
      <w:r w:rsidRPr="005D625F">
        <w:rPr>
          <w:color w:val="000000" w:themeColor="text1"/>
          <w:lang w:val="en-SG"/>
        </w:rPr>
        <w:t>(b)</w:t>
      </w:r>
      <w:r w:rsidRPr="005D625F">
        <w:rPr>
          <w:color w:val="000000" w:themeColor="text1"/>
          <w:lang w:val="en-SG"/>
        </w:rPr>
        <w:tab/>
        <w:t>messages which are purely factual in nature</w:t>
      </w:r>
    </w:p>
    <w:p w14:paraId="57045A02" w14:textId="77777777" w:rsidR="004A35B0" w:rsidRPr="005D625F" w:rsidRDefault="004A35B0" w:rsidP="004A35B0">
      <w:pPr>
        <w:ind w:left="1080" w:hanging="540"/>
        <w:jc w:val="both"/>
        <w:rPr>
          <w:color w:val="000000" w:themeColor="text1"/>
          <w:lang w:val="en-SG"/>
        </w:rPr>
      </w:pPr>
      <w:r w:rsidRPr="00473766">
        <w:rPr>
          <w:color w:val="000000" w:themeColor="text1"/>
          <w:highlight w:val="red"/>
          <w:lang w:val="en-SG"/>
        </w:rPr>
        <w:t xml:space="preserve">(c) </w:t>
      </w:r>
      <w:r w:rsidRPr="00473766">
        <w:rPr>
          <w:color w:val="000000" w:themeColor="text1"/>
          <w:highlight w:val="red"/>
          <w:lang w:val="en-SG"/>
        </w:rPr>
        <w:tab/>
        <w:t>unsolicited commercial electronic messages</w:t>
      </w:r>
      <w:r w:rsidRPr="005D625F">
        <w:rPr>
          <w:color w:val="000000" w:themeColor="text1"/>
          <w:lang w:val="en-SG"/>
        </w:rPr>
        <w:t xml:space="preserve"> </w:t>
      </w:r>
    </w:p>
    <w:p w14:paraId="5CFDDA83" w14:textId="0761BCB2" w:rsidR="004A35B0" w:rsidRPr="005D625F" w:rsidRDefault="004A35B0" w:rsidP="004A35B0">
      <w:pPr>
        <w:ind w:left="1080" w:hanging="540"/>
        <w:jc w:val="both"/>
        <w:rPr>
          <w:b/>
          <w:bCs/>
          <w:color w:val="000000" w:themeColor="text1"/>
          <w:lang w:val="en-SG"/>
        </w:rPr>
      </w:pPr>
      <w:r w:rsidRPr="0467EB30">
        <w:rPr>
          <w:color w:val="000000" w:themeColor="text1"/>
          <w:lang w:val="en-SG"/>
        </w:rPr>
        <w:t>(d)</w:t>
      </w:r>
      <w:r>
        <w:tab/>
      </w:r>
      <w:r w:rsidRPr="0467EB30">
        <w:rPr>
          <w:color w:val="000000" w:themeColor="text1"/>
          <w:lang w:val="en-SG"/>
        </w:rPr>
        <w:t>appeals for donations by charities and religious organ isations</w:t>
      </w:r>
    </w:p>
    <w:p w14:paraId="11B4C0FD" w14:textId="70A8D544" w:rsidR="004A35B0" w:rsidRPr="005D625F" w:rsidRDefault="004A35B0" w:rsidP="004A35B0">
      <w:pPr>
        <w:rPr>
          <w:color w:val="000000" w:themeColor="text1"/>
          <w:lang w:val="en-SG"/>
        </w:rPr>
      </w:pPr>
      <w:r w:rsidRPr="005D625F">
        <w:rPr>
          <w:color w:val="000000" w:themeColor="text1"/>
          <w:lang w:val="en-SG"/>
        </w:rPr>
        <w:t xml:space="preserve"> </w:t>
      </w:r>
      <w:r w:rsidRPr="005D625F">
        <w:rPr>
          <w:color w:val="000000" w:themeColor="text1"/>
          <w:lang w:val="en-SG"/>
        </w:rPr>
        <w:br w:type="page"/>
      </w:r>
      <w:r w:rsidRPr="005D625F">
        <w:rPr>
          <w:b/>
          <w:bCs/>
          <w:color w:val="000000" w:themeColor="text1"/>
          <w:lang w:val="en-SG"/>
        </w:rPr>
        <w:lastRenderedPageBreak/>
        <w:t xml:space="preserve">SECTION B: SHORT ANSWER QUESTIONS </w:t>
      </w:r>
    </w:p>
    <w:p w14:paraId="5E5C64E1" w14:textId="77777777" w:rsidR="004A35B0" w:rsidRPr="005D625F" w:rsidRDefault="004A35B0" w:rsidP="004A35B0">
      <w:pPr>
        <w:rPr>
          <w:b/>
          <w:bCs/>
          <w:color w:val="000000" w:themeColor="text1"/>
          <w:lang w:val="en-SG"/>
        </w:rPr>
      </w:pPr>
      <w:r w:rsidRPr="005D625F">
        <w:rPr>
          <w:b/>
          <w:bCs/>
          <w:color w:val="000000" w:themeColor="text1"/>
          <w:lang w:val="en-SG"/>
        </w:rPr>
        <w:t xml:space="preserve">Answer </w:t>
      </w:r>
      <w:r w:rsidRPr="005D625F">
        <w:rPr>
          <w:b/>
          <w:bCs/>
          <w:color w:val="000000" w:themeColor="text1"/>
          <w:u w:val="single"/>
          <w:lang w:val="en-SG"/>
        </w:rPr>
        <w:t>ALL</w:t>
      </w:r>
      <w:r w:rsidRPr="005D625F">
        <w:rPr>
          <w:b/>
          <w:bCs/>
          <w:color w:val="000000" w:themeColor="text1"/>
          <w:lang w:val="en-SG"/>
        </w:rPr>
        <w:t xml:space="preserve"> questions.  Answer this Section on a new page.</w:t>
      </w:r>
    </w:p>
    <w:p w14:paraId="1996E3B5" w14:textId="77777777" w:rsidR="004A35B0" w:rsidRPr="005D625F" w:rsidRDefault="004A35B0" w:rsidP="004A35B0">
      <w:pPr>
        <w:rPr>
          <w:b/>
          <w:bCs/>
          <w:color w:val="000000" w:themeColor="text1"/>
          <w:lang w:val="en-SG"/>
        </w:rPr>
      </w:pPr>
    </w:p>
    <w:p w14:paraId="4CAA53AC" w14:textId="77777777" w:rsidR="004A35B0" w:rsidRPr="005D625F" w:rsidRDefault="004A35B0" w:rsidP="004A35B0">
      <w:pPr>
        <w:rPr>
          <w:bCs/>
          <w:color w:val="000000" w:themeColor="text1"/>
          <w:lang w:val="en-SG"/>
        </w:rPr>
      </w:pPr>
    </w:p>
    <w:p w14:paraId="09E672C8" w14:textId="77777777" w:rsidR="00473766" w:rsidRDefault="004A35B0" w:rsidP="004A35B0">
      <w:pPr>
        <w:pStyle w:val="ListParagraph"/>
        <w:numPr>
          <w:ilvl w:val="0"/>
          <w:numId w:val="10"/>
        </w:numPr>
        <w:tabs>
          <w:tab w:val="left" w:pos="540"/>
          <w:tab w:val="right" w:pos="9314"/>
        </w:tabs>
        <w:jc w:val="both"/>
        <w:rPr>
          <w:bCs/>
          <w:color w:val="000000" w:themeColor="text1"/>
        </w:rPr>
      </w:pPr>
      <w:r w:rsidRPr="005D625F">
        <w:rPr>
          <w:color w:val="000000" w:themeColor="text1"/>
          <w:lang w:val="en-SG"/>
        </w:rPr>
        <w:t xml:space="preserve">  (a)  </w:t>
      </w:r>
      <w:r w:rsidRPr="005D625F">
        <w:rPr>
          <w:bCs/>
          <w:color w:val="000000" w:themeColor="text1"/>
        </w:rPr>
        <w:t>What are two (2) differences between law and ethics.</w:t>
      </w:r>
    </w:p>
    <w:p w14:paraId="3D58BAD0" w14:textId="75613F74" w:rsidR="004A35B0" w:rsidRPr="005D625F" w:rsidRDefault="00473766" w:rsidP="00473766">
      <w:pPr>
        <w:pStyle w:val="ListParagraph"/>
        <w:tabs>
          <w:tab w:val="left" w:pos="540"/>
          <w:tab w:val="right" w:pos="9314"/>
        </w:tabs>
        <w:ind w:left="360"/>
        <w:jc w:val="both"/>
        <w:rPr>
          <w:bCs/>
          <w:color w:val="000000" w:themeColor="text1"/>
        </w:rPr>
      </w:pPr>
      <w:r w:rsidRPr="00473766">
        <w:rPr>
          <w:bCs/>
          <w:color w:val="000000" w:themeColor="text1"/>
          <w:highlight w:val="red"/>
        </w:rPr>
        <w:t>Law is a collection of rules that come from the parliament or judge-made laws while ethics are rules of conduct that comes from social system.</w:t>
      </w:r>
      <w:r w:rsidR="004A35B0" w:rsidRPr="005D625F">
        <w:rPr>
          <w:bCs/>
          <w:color w:val="000000" w:themeColor="text1"/>
        </w:rPr>
        <w:tab/>
      </w:r>
    </w:p>
    <w:p w14:paraId="1003826D" w14:textId="77777777" w:rsidR="004A35B0" w:rsidRPr="005D625F" w:rsidRDefault="004A35B0" w:rsidP="004A35B0">
      <w:pPr>
        <w:tabs>
          <w:tab w:val="left" w:pos="540"/>
          <w:tab w:val="right" w:pos="9314"/>
        </w:tabs>
        <w:ind w:left="540" w:hanging="540"/>
        <w:jc w:val="both"/>
        <w:rPr>
          <w:bCs/>
          <w:color w:val="000000" w:themeColor="text1"/>
        </w:rPr>
      </w:pPr>
    </w:p>
    <w:p w14:paraId="71AF404C" w14:textId="6CE6A0E8" w:rsidR="004A35B0" w:rsidRPr="005D625F" w:rsidRDefault="004A35B0" w:rsidP="004A35B0">
      <w:pPr>
        <w:tabs>
          <w:tab w:val="left" w:pos="540"/>
          <w:tab w:val="right" w:pos="9314"/>
        </w:tabs>
        <w:ind w:left="540" w:hanging="540"/>
        <w:rPr>
          <w:bCs/>
          <w:color w:val="000000" w:themeColor="text1"/>
        </w:rPr>
      </w:pPr>
      <w:r w:rsidRPr="005D625F">
        <w:rPr>
          <w:bCs/>
          <w:color w:val="000000" w:themeColor="text1"/>
        </w:rPr>
        <w:t xml:space="preserve">        </w:t>
      </w:r>
      <w:r w:rsidRPr="00473766">
        <w:rPr>
          <w:bCs/>
          <w:color w:val="000000" w:themeColor="text1"/>
          <w:highlight w:val="yellow"/>
        </w:rPr>
        <w:t>(b)  Describe what are the 2 types of ethical reasoning and give an example of each type of              reasoning.</w:t>
      </w:r>
      <w:r w:rsidRPr="005D625F">
        <w:rPr>
          <w:bCs/>
          <w:color w:val="000000" w:themeColor="text1"/>
        </w:rPr>
        <w:tab/>
      </w:r>
    </w:p>
    <w:p w14:paraId="6B42A65B" w14:textId="77777777" w:rsidR="004A35B0" w:rsidRPr="005D625F" w:rsidRDefault="004A35B0" w:rsidP="004A35B0">
      <w:pPr>
        <w:tabs>
          <w:tab w:val="left" w:pos="540"/>
          <w:tab w:val="right" w:pos="9314"/>
        </w:tabs>
        <w:ind w:left="540" w:hanging="540"/>
        <w:jc w:val="both"/>
        <w:rPr>
          <w:bCs/>
          <w:color w:val="000000" w:themeColor="text1"/>
        </w:rPr>
      </w:pPr>
    </w:p>
    <w:p w14:paraId="76F4EFE9" w14:textId="77777777" w:rsidR="004A35B0" w:rsidRPr="005D625F" w:rsidRDefault="004A35B0" w:rsidP="004A35B0">
      <w:pPr>
        <w:tabs>
          <w:tab w:val="left" w:pos="540"/>
          <w:tab w:val="right" w:pos="9314"/>
        </w:tabs>
        <w:ind w:left="540"/>
        <w:jc w:val="both"/>
        <w:rPr>
          <w:bCs/>
          <w:color w:val="000000" w:themeColor="text1"/>
        </w:rPr>
      </w:pPr>
      <w:r w:rsidRPr="005D625F">
        <w:rPr>
          <w:bCs/>
          <w:color w:val="000000" w:themeColor="text1"/>
        </w:rPr>
        <w:t xml:space="preserve">(c)  Describe the two (2) approaches for media regulation in Singapore and identify the </w:t>
      </w:r>
    </w:p>
    <w:p w14:paraId="1321851B" w14:textId="4FB304A2" w:rsidR="00473766" w:rsidRDefault="004A35B0" w:rsidP="004A35B0">
      <w:pPr>
        <w:tabs>
          <w:tab w:val="left" w:pos="540"/>
          <w:tab w:val="right" w:pos="9314"/>
        </w:tabs>
        <w:ind w:left="540"/>
        <w:jc w:val="both"/>
        <w:rPr>
          <w:bCs/>
          <w:color w:val="000000" w:themeColor="text1"/>
        </w:rPr>
      </w:pPr>
      <w:r w:rsidRPr="005D625F">
        <w:rPr>
          <w:bCs/>
          <w:color w:val="000000" w:themeColor="text1"/>
        </w:rPr>
        <w:t>preferred approach.</w:t>
      </w:r>
    </w:p>
    <w:p w14:paraId="47F1520C" w14:textId="77777777" w:rsidR="00473766" w:rsidRPr="001355E6" w:rsidRDefault="00473766" w:rsidP="00473766">
      <w:pPr>
        <w:tabs>
          <w:tab w:val="left" w:pos="540"/>
          <w:tab w:val="right" w:pos="9314"/>
        </w:tabs>
        <w:ind w:left="540"/>
        <w:jc w:val="both"/>
        <w:rPr>
          <w:bCs/>
          <w:color w:val="000000" w:themeColor="text1"/>
          <w:highlight w:val="red"/>
        </w:rPr>
      </w:pPr>
      <w:r w:rsidRPr="001355E6">
        <w:rPr>
          <w:bCs/>
          <w:color w:val="000000" w:themeColor="text1"/>
          <w:highlight w:val="red"/>
        </w:rPr>
        <w:t>• Statutory Regulation</w:t>
      </w:r>
    </w:p>
    <w:p w14:paraId="0FE57F43" w14:textId="60232FFA" w:rsidR="00473766" w:rsidRPr="001355E6" w:rsidRDefault="00473766" w:rsidP="00473766">
      <w:pPr>
        <w:tabs>
          <w:tab w:val="left" w:pos="540"/>
          <w:tab w:val="right" w:pos="9314"/>
        </w:tabs>
        <w:ind w:left="540"/>
        <w:jc w:val="both"/>
        <w:rPr>
          <w:bCs/>
          <w:color w:val="000000" w:themeColor="text1"/>
          <w:highlight w:val="red"/>
        </w:rPr>
      </w:pPr>
      <w:r w:rsidRPr="001355E6">
        <w:rPr>
          <w:bCs/>
          <w:color w:val="000000" w:themeColor="text1"/>
          <w:highlight w:val="red"/>
        </w:rPr>
        <w:t xml:space="preserve"> - to protect the public against the risk of poor practice</w:t>
      </w:r>
    </w:p>
    <w:p w14:paraId="724FEC34" w14:textId="77777777" w:rsidR="00473766" w:rsidRPr="001355E6" w:rsidRDefault="00473766" w:rsidP="00473766">
      <w:pPr>
        <w:tabs>
          <w:tab w:val="left" w:pos="540"/>
          <w:tab w:val="right" w:pos="9314"/>
        </w:tabs>
        <w:ind w:left="540"/>
        <w:jc w:val="both"/>
        <w:rPr>
          <w:bCs/>
          <w:color w:val="000000" w:themeColor="text1"/>
          <w:highlight w:val="red"/>
        </w:rPr>
      </w:pPr>
    </w:p>
    <w:p w14:paraId="7F256FF0" w14:textId="77777777" w:rsidR="00473766" w:rsidRPr="001355E6" w:rsidRDefault="00473766" w:rsidP="00473766">
      <w:pPr>
        <w:tabs>
          <w:tab w:val="left" w:pos="540"/>
          <w:tab w:val="right" w:pos="9314"/>
        </w:tabs>
        <w:ind w:left="540"/>
        <w:jc w:val="both"/>
        <w:rPr>
          <w:bCs/>
          <w:color w:val="000000" w:themeColor="text1"/>
          <w:highlight w:val="red"/>
        </w:rPr>
      </w:pPr>
      <w:r w:rsidRPr="001355E6">
        <w:rPr>
          <w:bCs/>
          <w:color w:val="000000" w:themeColor="text1"/>
          <w:highlight w:val="red"/>
        </w:rPr>
        <w:t>• Sedition Act (Cap 290)</w:t>
      </w:r>
    </w:p>
    <w:p w14:paraId="5A443D80" w14:textId="3A9F7412" w:rsidR="00473766" w:rsidRPr="001355E6" w:rsidRDefault="00473766" w:rsidP="00473766">
      <w:pPr>
        <w:tabs>
          <w:tab w:val="left" w:pos="540"/>
          <w:tab w:val="right" w:pos="9314"/>
        </w:tabs>
        <w:ind w:left="540"/>
        <w:jc w:val="both"/>
        <w:rPr>
          <w:bCs/>
          <w:color w:val="000000" w:themeColor="text1"/>
          <w:highlight w:val="red"/>
        </w:rPr>
      </w:pPr>
      <w:r w:rsidRPr="001355E6">
        <w:rPr>
          <w:bCs/>
          <w:color w:val="000000" w:themeColor="text1"/>
          <w:highlight w:val="red"/>
        </w:rPr>
        <w:t xml:space="preserve"> - creates offence of sedition </w:t>
      </w:r>
    </w:p>
    <w:p w14:paraId="06F84653" w14:textId="77777777" w:rsidR="00473766" w:rsidRPr="001355E6" w:rsidRDefault="00473766" w:rsidP="00473766">
      <w:pPr>
        <w:tabs>
          <w:tab w:val="left" w:pos="540"/>
          <w:tab w:val="right" w:pos="9314"/>
        </w:tabs>
        <w:ind w:left="540"/>
        <w:jc w:val="both"/>
        <w:rPr>
          <w:bCs/>
          <w:color w:val="000000" w:themeColor="text1"/>
          <w:highlight w:val="red"/>
        </w:rPr>
      </w:pPr>
    </w:p>
    <w:p w14:paraId="7DAE8410" w14:textId="77777777" w:rsidR="00473766" w:rsidRPr="001355E6" w:rsidRDefault="00473766" w:rsidP="00473766">
      <w:pPr>
        <w:tabs>
          <w:tab w:val="left" w:pos="540"/>
          <w:tab w:val="right" w:pos="9314"/>
        </w:tabs>
        <w:ind w:left="540"/>
        <w:jc w:val="both"/>
        <w:rPr>
          <w:bCs/>
          <w:color w:val="000000" w:themeColor="text1"/>
          <w:highlight w:val="red"/>
        </w:rPr>
      </w:pPr>
      <w:r w:rsidRPr="001355E6">
        <w:rPr>
          <w:bCs/>
          <w:color w:val="000000" w:themeColor="text1"/>
          <w:highlight w:val="red"/>
        </w:rPr>
        <w:t>• Official Secrets Act (Cap 213)</w:t>
      </w:r>
    </w:p>
    <w:p w14:paraId="2B0D5692" w14:textId="39342898" w:rsidR="00473766" w:rsidRPr="001355E6" w:rsidRDefault="00473766" w:rsidP="00473766">
      <w:pPr>
        <w:tabs>
          <w:tab w:val="left" w:pos="540"/>
          <w:tab w:val="right" w:pos="9314"/>
        </w:tabs>
        <w:ind w:left="540"/>
        <w:jc w:val="both"/>
        <w:rPr>
          <w:bCs/>
          <w:color w:val="000000" w:themeColor="text1"/>
          <w:highlight w:val="red"/>
        </w:rPr>
      </w:pPr>
      <w:r w:rsidRPr="001355E6">
        <w:rPr>
          <w:bCs/>
          <w:color w:val="000000" w:themeColor="text1"/>
          <w:highlight w:val="red"/>
        </w:rPr>
        <w:t xml:space="preserve"> - prevent disclosure of official documents and information</w:t>
      </w:r>
    </w:p>
    <w:p w14:paraId="39BEE326" w14:textId="77777777" w:rsidR="00473766" w:rsidRPr="001355E6" w:rsidRDefault="00473766" w:rsidP="00473766">
      <w:pPr>
        <w:tabs>
          <w:tab w:val="left" w:pos="540"/>
          <w:tab w:val="right" w:pos="9314"/>
        </w:tabs>
        <w:ind w:left="540"/>
        <w:jc w:val="both"/>
        <w:rPr>
          <w:bCs/>
          <w:color w:val="000000" w:themeColor="text1"/>
          <w:highlight w:val="red"/>
        </w:rPr>
      </w:pPr>
    </w:p>
    <w:p w14:paraId="6B1D06EA" w14:textId="77777777" w:rsidR="00473766" w:rsidRPr="001355E6" w:rsidRDefault="00473766" w:rsidP="00473766">
      <w:pPr>
        <w:tabs>
          <w:tab w:val="left" w:pos="540"/>
          <w:tab w:val="right" w:pos="9314"/>
        </w:tabs>
        <w:ind w:left="540"/>
        <w:jc w:val="both"/>
        <w:rPr>
          <w:bCs/>
          <w:color w:val="000000" w:themeColor="text1"/>
          <w:highlight w:val="red"/>
        </w:rPr>
      </w:pPr>
      <w:r w:rsidRPr="001355E6">
        <w:rPr>
          <w:bCs/>
          <w:color w:val="000000" w:themeColor="text1"/>
          <w:highlight w:val="red"/>
        </w:rPr>
        <w:t>• Films Act (Cap 107)</w:t>
      </w:r>
    </w:p>
    <w:p w14:paraId="539F1E3E" w14:textId="77777777" w:rsidR="00473766" w:rsidRPr="001355E6" w:rsidRDefault="00473766" w:rsidP="00473766">
      <w:pPr>
        <w:tabs>
          <w:tab w:val="left" w:pos="540"/>
          <w:tab w:val="right" w:pos="9314"/>
        </w:tabs>
        <w:ind w:left="540"/>
        <w:jc w:val="both"/>
        <w:rPr>
          <w:bCs/>
          <w:color w:val="000000" w:themeColor="text1"/>
          <w:highlight w:val="red"/>
        </w:rPr>
      </w:pPr>
      <w:r w:rsidRPr="001355E6">
        <w:rPr>
          <w:bCs/>
          <w:color w:val="000000" w:themeColor="text1"/>
          <w:highlight w:val="red"/>
        </w:rPr>
        <w:t xml:space="preserve"> - relate to possession, importation, making, distribution &amp; exhibition of films</w:t>
      </w:r>
    </w:p>
    <w:p w14:paraId="1A580545" w14:textId="77777777" w:rsidR="00473766" w:rsidRPr="001355E6" w:rsidRDefault="00473766" w:rsidP="00473766">
      <w:pPr>
        <w:tabs>
          <w:tab w:val="left" w:pos="540"/>
          <w:tab w:val="right" w:pos="9314"/>
        </w:tabs>
        <w:ind w:left="540"/>
        <w:jc w:val="both"/>
        <w:rPr>
          <w:bCs/>
          <w:color w:val="000000" w:themeColor="text1"/>
          <w:highlight w:val="red"/>
        </w:rPr>
      </w:pPr>
      <w:r w:rsidRPr="001355E6">
        <w:rPr>
          <w:bCs/>
          <w:color w:val="000000" w:themeColor="text1"/>
          <w:highlight w:val="red"/>
        </w:rPr>
        <w:t xml:space="preserve"> - classification (G, PG, PG13, NC16, M18, R21)</w:t>
      </w:r>
    </w:p>
    <w:p w14:paraId="3DCEEC40" w14:textId="77777777" w:rsidR="00473766" w:rsidRPr="001355E6" w:rsidRDefault="00473766" w:rsidP="00473766">
      <w:pPr>
        <w:tabs>
          <w:tab w:val="left" w:pos="540"/>
          <w:tab w:val="right" w:pos="9314"/>
        </w:tabs>
        <w:ind w:left="540"/>
        <w:jc w:val="both"/>
        <w:rPr>
          <w:bCs/>
          <w:color w:val="000000" w:themeColor="text1"/>
          <w:highlight w:val="red"/>
        </w:rPr>
      </w:pPr>
    </w:p>
    <w:p w14:paraId="464A3854" w14:textId="77777777" w:rsidR="00473766" w:rsidRPr="001355E6" w:rsidRDefault="00473766" w:rsidP="00473766">
      <w:pPr>
        <w:tabs>
          <w:tab w:val="left" w:pos="540"/>
          <w:tab w:val="right" w:pos="9314"/>
        </w:tabs>
        <w:ind w:left="540"/>
        <w:jc w:val="both"/>
        <w:rPr>
          <w:bCs/>
          <w:color w:val="000000" w:themeColor="text1"/>
          <w:highlight w:val="red"/>
        </w:rPr>
      </w:pPr>
      <w:r w:rsidRPr="001355E6">
        <w:rPr>
          <w:bCs/>
          <w:color w:val="000000" w:themeColor="text1"/>
          <w:highlight w:val="red"/>
        </w:rPr>
        <w:t>• Newspaper &amp; printing access act (Cap 206)</w:t>
      </w:r>
    </w:p>
    <w:p w14:paraId="7DC6FA87" w14:textId="343A2AF7" w:rsidR="00473766" w:rsidRPr="001355E6" w:rsidRDefault="00473766" w:rsidP="001355E6">
      <w:pPr>
        <w:tabs>
          <w:tab w:val="left" w:pos="540"/>
          <w:tab w:val="right" w:pos="9314"/>
        </w:tabs>
        <w:ind w:left="540"/>
        <w:jc w:val="both"/>
        <w:rPr>
          <w:bCs/>
          <w:color w:val="000000" w:themeColor="text1"/>
          <w:highlight w:val="red"/>
        </w:rPr>
      </w:pPr>
      <w:r w:rsidRPr="001355E6">
        <w:rPr>
          <w:bCs/>
          <w:color w:val="000000" w:themeColor="text1"/>
          <w:highlight w:val="red"/>
        </w:rPr>
        <w:t xml:space="preserve"> - licensing of newspaper companies &amp; related</w:t>
      </w:r>
    </w:p>
    <w:p w14:paraId="55861377" w14:textId="77777777" w:rsidR="00473766" w:rsidRPr="001355E6" w:rsidRDefault="00473766" w:rsidP="00473766">
      <w:pPr>
        <w:tabs>
          <w:tab w:val="left" w:pos="540"/>
          <w:tab w:val="right" w:pos="9314"/>
        </w:tabs>
        <w:ind w:left="540"/>
        <w:jc w:val="both"/>
        <w:rPr>
          <w:bCs/>
          <w:color w:val="000000" w:themeColor="text1"/>
          <w:highlight w:val="red"/>
        </w:rPr>
      </w:pPr>
    </w:p>
    <w:p w14:paraId="13A590FA" w14:textId="77777777" w:rsidR="00473766" w:rsidRPr="001355E6" w:rsidRDefault="00473766" w:rsidP="00473766">
      <w:pPr>
        <w:tabs>
          <w:tab w:val="left" w:pos="540"/>
          <w:tab w:val="right" w:pos="9314"/>
        </w:tabs>
        <w:ind w:left="540"/>
        <w:jc w:val="both"/>
        <w:rPr>
          <w:bCs/>
          <w:color w:val="000000" w:themeColor="text1"/>
          <w:highlight w:val="red"/>
        </w:rPr>
      </w:pPr>
      <w:r w:rsidRPr="001355E6">
        <w:rPr>
          <w:bCs/>
          <w:color w:val="000000" w:themeColor="text1"/>
          <w:highlight w:val="red"/>
        </w:rPr>
        <w:t>• Undesirable publications act (Cap 338)</w:t>
      </w:r>
    </w:p>
    <w:p w14:paraId="51B78B01" w14:textId="77777777" w:rsidR="00473766" w:rsidRPr="001355E6" w:rsidRDefault="00473766" w:rsidP="00473766">
      <w:pPr>
        <w:tabs>
          <w:tab w:val="left" w:pos="540"/>
          <w:tab w:val="right" w:pos="9314"/>
        </w:tabs>
        <w:ind w:left="540"/>
        <w:jc w:val="both"/>
        <w:rPr>
          <w:bCs/>
          <w:color w:val="000000" w:themeColor="text1"/>
          <w:highlight w:val="red"/>
        </w:rPr>
      </w:pPr>
      <w:r w:rsidRPr="001355E6">
        <w:rPr>
          <w:bCs/>
          <w:color w:val="000000" w:themeColor="text1"/>
          <w:highlight w:val="red"/>
        </w:rPr>
        <w:t xml:space="preserve"> - prevent importation, distribution, reproduction of undesirable publication that are obscene or objectionable (Extreme religion views islamic terrorism)</w:t>
      </w:r>
    </w:p>
    <w:p w14:paraId="095C8A72" w14:textId="77777777" w:rsidR="00473766" w:rsidRPr="001355E6" w:rsidRDefault="00473766" w:rsidP="00473766">
      <w:pPr>
        <w:tabs>
          <w:tab w:val="left" w:pos="540"/>
          <w:tab w:val="right" w:pos="9314"/>
        </w:tabs>
        <w:ind w:left="540"/>
        <w:jc w:val="both"/>
        <w:rPr>
          <w:bCs/>
          <w:color w:val="000000" w:themeColor="text1"/>
          <w:highlight w:val="red"/>
        </w:rPr>
      </w:pPr>
    </w:p>
    <w:p w14:paraId="3E37EC2A" w14:textId="77777777" w:rsidR="00473766" w:rsidRPr="001355E6" w:rsidRDefault="00473766" w:rsidP="00473766">
      <w:pPr>
        <w:tabs>
          <w:tab w:val="left" w:pos="540"/>
          <w:tab w:val="right" w:pos="9314"/>
        </w:tabs>
        <w:ind w:left="540"/>
        <w:jc w:val="both"/>
        <w:rPr>
          <w:bCs/>
          <w:color w:val="000000" w:themeColor="text1"/>
          <w:highlight w:val="red"/>
        </w:rPr>
      </w:pPr>
      <w:r w:rsidRPr="001355E6">
        <w:rPr>
          <w:bCs/>
          <w:color w:val="000000" w:themeColor="text1"/>
          <w:highlight w:val="red"/>
        </w:rPr>
        <w:t>• Industry self regulation codes of conduct</w:t>
      </w:r>
    </w:p>
    <w:p w14:paraId="21C58BC7" w14:textId="10DB4BEE" w:rsidR="00473766" w:rsidRPr="001355E6" w:rsidRDefault="00473766" w:rsidP="00473766">
      <w:pPr>
        <w:tabs>
          <w:tab w:val="left" w:pos="540"/>
          <w:tab w:val="right" w:pos="9314"/>
        </w:tabs>
        <w:ind w:left="540"/>
        <w:jc w:val="both"/>
        <w:rPr>
          <w:bCs/>
          <w:color w:val="000000" w:themeColor="text1"/>
          <w:highlight w:val="red"/>
        </w:rPr>
      </w:pPr>
      <w:r w:rsidRPr="001355E6">
        <w:rPr>
          <w:bCs/>
          <w:color w:val="000000" w:themeColor="text1"/>
          <w:highlight w:val="red"/>
        </w:rPr>
        <w:t xml:space="preserve"> - content guidelines for imported publications, (adult content should not be easily reachable by young)</w:t>
      </w:r>
    </w:p>
    <w:p w14:paraId="47FC991D" w14:textId="77777777" w:rsidR="001355E6" w:rsidRPr="001355E6" w:rsidRDefault="001355E6" w:rsidP="00473766">
      <w:pPr>
        <w:tabs>
          <w:tab w:val="left" w:pos="540"/>
          <w:tab w:val="right" w:pos="9314"/>
        </w:tabs>
        <w:ind w:left="540"/>
        <w:jc w:val="both"/>
        <w:rPr>
          <w:bCs/>
          <w:color w:val="000000" w:themeColor="text1"/>
          <w:highlight w:val="red"/>
        </w:rPr>
      </w:pPr>
    </w:p>
    <w:p w14:paraId="2DA4AB6A" w14:textId="08FD10B0" w:rsidR="004A35B0" w:rsidRPr="005D625F" w:rsidRDefault="00473766" w:rsidP="004A35B0">
      <w:pPr>
        <w:tabs>
          <w:tab w:val="left" w:pos="540"/>
          <w:tab w:val="right" w:pos="9314"/>
        </w:tabs>
        <w:ind w:left="540"/>
        <w:jc w:val="both"/>
        <w:rPr>
          <w:bCs/>
          <w:color w:val="000000" w:themeColor="text1"/>
        </w:rPr>
      </w:pPr>
      <w:r w:rsidRPr="001355E6">
        <w:rPr>
          <w:bCs/>
          <w:color w:val="000000" w:themeColor="text1"/>
          <w:highlight w:val="red"/>
        </w:rPr>
        <w:t>Industry self regulation is preferred</w:t>
      </w:r>
      <w:r w:rsidR="004A35B0" w:rsidRPr="005D625F">
        <w:rPr>
          <w:bCs/>
          <w:color w:val="000000" w:themeColor="text1"/>
        </w:rPr>
        <w:tab/>
      </w:r>
    </w:p>
    <w:p w14:paraId="5782D0D9" w14:textId="152F5D4A" w:rsidR="004A35B0" w:rsidRPr="00431AC4" w:rsidRDefault="004A35B0" w:rsidP="006C5BEE">
      <w:pPr>
        <w:jc w:val="both"/>
        <w:rPr>
          <w:bCs/>
          <w:color w:val="000000" w:themeColor="text1"/>
        </w:rPr>
      </w:pPr>
      <w:r w:rsidRPr="005D625F">
        <w:rPr>
          <w:bCs/>
          <w:color w:val="000000" w:themeColor="text1"/>
        </w:rPr>
        <w:t xml:space="preserve">       </w:t>
      </w:r>
    </w:p>
    <w:p w14:paraId="5092F74A" w14:textId="77777777" w:rsidR="004A35B0" w:rsidRPr="005D625F" w:rsidRDefault="004A35B0" w:rsidP="004A35B0">
      <w:pPr>
        <w:ind w:left="7200"/>
        <w:rPr>
          <w:bCs/>
          <w:color w:val="000000" w:themeColor="text1"/>
          <w:lang w:val="en-SG"/>
        </w:rPr>
      </w:pPr>
    </w:p>
    <w:p w14:paraId="31259F49" w14:textId="77777777" w:rsidR="004A35B0" w:rsidRPr="005D625F" w:rsidRDefault="004A35B0" w:rsidP="004A35B0">
      <w:pPr>
        <w:tabs>
          <w:tab w:val="left" w:pos="540"/>
          <w:tab w:val="right" w:pos="9314"/>
        </w:tabs>
        <w:jc w:val="both"/>
        <w:rPr>
          <w:color w:val="000000" w:themeColor="text1"/>
        </w:rPr>
      </w:pPr>
      <w:r w:rsidRPr="005D625F">
        <w:rPr>
          <w:color w:val="000000" w:themeColor="text1"/>
        </w:rPr>
        <w:t>2.</w:t>
      </w:r>
      <w:r w:rsidRPr="005D625F">
        <w:rPr>
          <w:color w:val="000000" w:themeColor="text1"/>
        </w:rPr>
        <w:tab/>
        <w:t>(a)</w:t>
      </w:r>
      <w:r w:rsidRPr="005D625F">
        <w:rPr>
          <w:color w:val="000000" w:themeColor="text1"/>
        </w:rPr>
        <w:tab/>
        <w:t>Describe clearly the jurisdiction of the following courts in the Singapore Legal System.</w:t>
      </w:r>
    </w:p>
    <w:p w14:paraId="0B5C7F5A" w14:textId="77777777" w:rsidR="004A35B0" w:rsidRPr="005D625F" w:rsidRDefault="004A35B0" w:rsidP="004A35B0">
      <w:pPr>
        <w:tabs>
          <w:tab w:val="left" w:pos="540"/>
          <w:tab w:val="right" w:pos="9314"/>
        </w:tabs>
        <w:rPr>
          <w:color w:val="000000" w:themeColor="text1"/>
        </w:rPr>
      </w:pPr>
      <w:r w:rsidRPr="005D625F">
        <w:rPr>
          <w:color w:val="000000" w:themeColor="text1"/>
        </w:rPr>
        <w:tab/>
      </w:r>
    </w:p>
    <w:p w14:paraId="768E4C46" w14:textId="7AE1F9C8" w:rsidR="004A35B0" w:rsidRPr="001355E6" w:rsidRDefault="004A35B0" w:rsidP="004A35B0">
      <w:pPr>
        <w:pStyle w:val="ListParagraph"/>
        <w:numPr>
          <w:ilvl w:val="0"/>
          <w:numId w:val="13"/>
        </w:numPr>
        <w:tabs>
          <w:tab w:val="left" w:pos="540"/>
          <w:tab w:val="right" w:pos="9314"/>
        </w:tabs>
        <w:rPr>
          <w:bCs/>
          <w:color w:val="000000" w:themeColor="text1"/>
          <w:highlight w:val="yellow"/>
        </w:rPr>
      </w:pPr>
      <w:r w:rsidRPr="001355E6">
        <w:rPr>
          <w:color w:val="000000" w:themeColor="text1"/>
          <w:highlight w:val="yellow"/>
        </w:rPr>
        <w:t>District Court</w:t>
      </w:r>
      <w:r w:rsidRPr="001355E6">
        <w:rPr>
          <w:color w:val="000000" w:themeColor="text1"/>
          <w:highlight w:val="yellow"/>
        </w:rPr>
        <w:tab/>
      </w:r>
    </w:p>
    <w:p w14:paraId="4C111C8E" w14:textId="77777777" w:rsidR="004A35B0" w:rsidRPr="001355E6" w:rsidRDefault="004A35B0" w:rsidP="004A35B0">
      <w:pPr>
        <w:tabs>
          <w:tab w:val="left" w:pos="540"/>
          <w:tab w:val="right" w:pos="9314"/>
        </w:tabs>
        <w:ind w:left="540"/>
        <w:rPr>
          <w:bCs/>
          <w:color w:val="000000" w:themeColor="text1"/>
          <w:highlight w:val="yellow"/>
        </w:rPr>
      </w:pPr>
    </w:p>
    <w:p w14:paraId="478148A1" w14:textId="4A3867CA" w:rsidR="004A35B0" w:rsidRPr="005D625F" w:rsidRDefault="004A35B0" w:rsidP="004A35B0">
      <w:pPr>
        <w:tabs>
          <w:tab w:val="left" w:pos="540"/>
          <w:tab w:val="right" w:pos="9314"/>
        </w:tabs>
        <w:ind w:left="540"/>
        <w:rPr>
          <w:color w:val="000000" w:themeColor="text1"/>
        </w:rPr>
      </w:pPr>
      <w:r w:rsidRPr="001355E6">
        <w:rPr>
          <w:bCs/>
          <w:color w:val="000000" w:themeColor="text1"/>
          <w:highlight w:val="yellow"/>
        </w:rPr>
        <w:t>ii    Court of Appeal</w:t>
      </w:r>
      <w:r w:rsidRPr="005D625F">
        <w:rPr>
          <w:color w:val="000000" w:themeColor="text1"/>
        </w:rPr>
        <w:tab/>
      </w:r>
    </w:p>
    <w:p w14:paraId="45CC288C" w14:textId="77777777" w:rsidR="004A35B0" w:rsidRPr="005D625F" w:rsidRDefault="004A35B0" w:rsidP="004A35B0">
      <w:pPr>
        <w:tabs>
          <w:tab w:val="left" w:pos="540"/>
          <w:tab w:val="right" w:pos="9314"/>
        </w:tabs>
        <w:ind w:left="540"/>
        <w:rPr>
          <w:color w:val="000000" w:themeColor="text1"/>
        </w:rPr>
      </w:pPr>
    </w:p>
    <w:p w14:paraId="443C5774" w14:textId="77777777" w:rsidR="004A35B0" w:rsidRPr="001355E6" w:rsidRDefault="004A35B0" w:rsidP="004A35B0">
      <w:pPr>
        <w:tabs>
          <w:tab w:val="left" w:pos="540"/>
          <w:tab w:val="right" w:pos="9314"/>
        </w:tabs>
        <w:ind w:left="540"/>
        <w:rPr>
          <w:color w:val="000000" w:themeColor="text1"/>
          <w:highlight w:val="yellow"/>
        </w:rPr>
      </w:pPr>
      <w:r w:rsidRPr="005D625F">
        <w:rPr>
          <w:color w:val="000000" w:themeColor="text1"/>
        </w:rPr>
        <w:t>(</w:t>
      </w:r>
      <w:r w:rsidRPr="001355E6">
        <w:rPr>
          <w:color w:val="000000" w:themeColor="text1"/>
          <w:highlight w:val="yellow"/>
        </w:rPr>
        <w:t xml:space="preserve">b)  Name one (1) alternative dispute resolution method and state three (3) advantages this </w:t>
      </w:r>
    </w:p>
    <w:p w14:paraId="59F3D9C0" w14:textId="70F28D37" w:rsidR="004A35B0" w:rsidRPr="005D625F" w:rsidRDefault="004A35B0" w:rsidP="004A35B0">
      <w:pPr>
        <w:tabs>
          <w:tab w:val="left" w:pos="540"/>
          <w:tab w:val="right" w:pos="9314"/>
        </w:tabs>
        <w:ind w:left="540"/>
        <w:rPr>
          <w:color w:val="000000" w:themeColor="text1"/>
        </w:rPr>
      </w:pPr>
      <w:r w:rsidRPr="001355E6">
        <w:rPr>
          <w:color w:val="000000" w:themeColor="text1"/>
          <w:highlight w:val="yellow"/>
        </w:rPr>
        <w:t xml:space="preserve">       method has over litigation</w:t>
      </w:r>
      <w:r w:rsidRPr="005D625F">
        <w:rPr>
          <w:color w:val="000000" w:themeColor="text1"/>
        </w:rPr>
        <w:tab/>
      </w:r>
    </w:p>
    <w:p w14:paraId="06CD1E29" w14:textId="7522F86A" w:rsidR="004A35B0" w:rsidRPr="00431AC4" w:rsidRDefault="004A35B0" w:rsidP="00431AC4">
      <w:pPr>
        <w:pStyle w:val="ListParagraph"/>
        <w:tabs>
          <w:tab w:val="left" w:pos="540"/>
          <w:tab w:val="right" w:pos="9314"/>
        </w:tabs>
        <w:ind w:left="1260"/>
        <w:jc w:val="both"/>
        <w:rPr>
          <w:bCs/>
          <w:color w:val="000000" w:themeColor="text1"/>
        </w:rPr>
      </w:pPr>
      <w:r w:rsidRPr="00431AC4">
        <w:rPr>
          <w:bCs/>
          <w:color w:val="000000" w:themeColor="text1"/>
        </w:rPr>
        <w:tab/>
        <w:t xml:space="preserve"> </w:t>
      </w:r>
    </w:p>
    <w:p w14:paraId="060AAF04" w14:textId="77777777" w:rsidR="004A35B0" w:rsidRPr="005D625F" w:rsidRDefault="004A35B0" w:rsidP="004A35B0">
      <w:pPr>
        <w:tabs>
          <w:tab w:val="left" w:pos="540"/>
          <w:tab w:val="left" w:pos="1080"/>
          <w:tab w:val="right" w:pos="9000"/>
          <w:tab w:val="right" w:pos="9314"/>
        </w:tabs>
        <w:jc w:val="both"/>
        <w:rPr>
          <w:color w:val="000000" w:themeColor="text1"/>
          <w:lang w:val="en-SG"/>
        </w:rPr>
      </w:pPr>
    </w:p>
    <w:p w14:paraId="62E8CEB2" w14:textId="77777777" w:rsidR="004A35B0" w:rsidRPr="005D625F" w:rsidRDefault="004A35B0" w:rsidP="004A35B0">
      <w:pPr>
        <w:pStyle w:val="ListParagraph"/>
        <w:numPr>
          <w:ilvl w:val="0"/>
          <w:numId w:val="11"/>
        </w:numPr>
        <w:tabs>
          <w:tab w:val="left" w:pos="540"/>
          <w:tab w:val="right" w:pos="9314"/>
        </w:tabs>
        <w:jc w:val="both"/>
        <w:rPr>
          <w:bCs/>
          <w:color w:val="000000" w:themeColor="text1"/>
          <w:lang w:val="en-SG"/>
        </w:rPr>
      </w:pPr>
      <w:r w:rsidRPr="005D625F">
        <w:rPr>
          <w:bCs/>
          <w:color w:val="000000" w:themeColor="text1"/>
          <w:lang w:val="en-SG"/>
        </w:rPr>
        <w:lastRenderedPageBreak/>
        <w:t xml:space="preserve">   (a)  </w:t>
      </w:r>
      <w:r w:rsidRPr="001355E6">
        <w:rPr>
          <w:bCs/>
          <w:color w:val="000000" w:themeColor="text1"/>
          <w:highlight w:val="yellow"/>
          <w:lang w:val="en-SG"/>
        </w:rPr>
        <w:t>What are two (2) forms of punishment in Singapore and state the four (4) objectives of punishment in criminal law.</w:t>
      </w:r>
      <w:r w:rsidRPr="005D625F">
        <w:rPr>
          <w:bCs/>
          <w:color w:val="000000" w:themeColor="text1"/>
          <w:lang w:val="en-SG"/>
        </w:rPr>
        <w:t xml:space="preserve"> </w:t>
      </w:r>
    </w:p>
    <w:p w14:paraId="184E5CE1" w14:textId="74F1566B" w:rsidR="004A35B0" w:rsidRPr="005D625F" w:rsidRDefault="004A35B0" w:rsidP="004A35B0">
      <w:pPr>
        <w:tabs>
          <w:tab w:val="left" w:pos="540"/>
          <w:tab w:val="right" w:pos="9314"/>
        </w:tabs>
        <w:ind w:left="540" w:hanging="540"/>
        <w:jc w:val="both"/>
        <w:rPr>
          <w:bCs/>
          <w:color w:val="000000" w:themeColor="text1"/>
          <w:lang w:val="en-SG"/>
        </w:rPr>
      </w:pPr>
      <w:r w:rsidRPr="005D625F">
        <w:rPr>
          <w:bCs/>
          <w:color w:val="000000" w:themeColor="text1"/>
          <w:lang w:val="en-SG"/>
        </w:rPr>
        <w:tab/>
      </w:r>
      <w:r w:rsidRPr="005D625F">
        <w:rPr>
          <w:bCs/>
          <w:color w:val="000000" w:themeColor="text1"/>
          <w:lang w:val="en-SG"/>
        </w:rPr>
        <w:tab/>
      </w:r>
    </w:p>
    <w:p w14:paraId="114DF1E4" w14:textId="77777777" w:rsidR="004A35B0" w:rsidRPr="005D625F" w:rsidRDefault="004A35B0" w:rsidP="004A35B0">
      <w:pPr>
        <w:tabs>
          <w:tab w:val="left" w:pos="540"/>
          <w:tab w:val="right" w:pos="9314"/>
        </w:tabs>
        <w:jc w:val="both"/>
        <w:rPr>
          <w:bCs/>
          <w:color w:val="000000" w:themeColor="text1"/>
          <w:lang w:val="en-SG"/>
        </w:rPr>
      </w:pPr>
    </w:p>
    <w:p w14:paraId="37C94C14" w14:textId="77777777" w:rsidR="001355E6" w:rsidRDefault="004A35B0" w:rsidP="004A35B0">
      <w:pPr>
        <w:tabs>
          <w:tab w:val="left" w:pos="540"/>
          <w:tab w:val="right" w:pos="9314"/>
        </w:tabs>
        <w:jc w:val="both"/>
        <w:rPr>
          <w:bCs/>
          <w:color w:val="000000" w:themeColor="text1"/>
          <w:lang w:val="en-SG"/>
        </w:rPr>
      </w:pPr>
      <w:r w:rsidRPr="005D625F">
        <w:rPr>
          <w:bCs/>
          <w:color w:val="000000" w:themeColor="text1"/>
          <w:lang w:val="en-SG"/>
        </w:rPr>
        <w:tab/>
        <w:t xml:space="preserve">(b)  Describe the three (3) sources of criminal law in Singapore and state the relevant classification of criminal law each source relates to. </w:t>
      </w:r>
    </w:p>
    <w:p w14:paraId="57A0F959" w14:textId="07CFF0D1" w:rsidR="001355E6" w:rsidRPr="001355E6" w:rsidRDefault="001355E6" w:rsidP="001355E6">
      <w:pPr>
        <w:tabs>
          <w:tab w:val="left" w:pos="540"/>
          <w:tab w:val="right" w:pos="9314"/>
        </w:tabs>
        <w:jc w:val="both"/>
        <w:rPr>
          <w:bCs/>
          <w:color w:val="000000" w:themeColor="text1"/>
          <w:highlight w:val="red"/>
          <w:lang w:val="en-SG"/>
        </w:rPr>
      </w:pPr>
      <w:r w:rsidRPr="001355E6">
        <w:rPr>
          <w:bCs/>
          <w:color w:val="000000" w:themeColor="text1"/>
          <w:highlight w:val="red"/>
          <w:lang w:val="en-SG"/>
        </w:rPr>
        <w:t>Penal Code Cap 224 (Substantive Criminal Law)</w:t>
      </w:r>
    </w:p>
    <w:p w14:paraId="558AA7DE" w14:textId="51A16E79" w:rsidR="001355E6" w:rsidRPr="001355E6" w:rsidRDefault="001355E6" w:rsidP="001355E6">
      <w:pPr>
        <w:tabs>
          <w:tab w:val="left" w:pos="540"/>
          <w:tab w:val="right" w:pos="9314"/>
        </w:tabs>
        <w:jc w:val="both"/>
        <w:rPr>
          <w:bCs/>
          <w:color w:val="000000" w:themeColor="text1"/>
          <w:highlight w:val="red"/>
          <w:lang w:val="en-SG"/>
        </w:rPr>
      </w:pPr>
      <w:r w:rsidRPr="001355E6">
        <w:rPr>
          <w:bCs/>
          <w:color w:val="000000" w:themeColor="text1"/>
          <w:highlight w:val="red"/>
          <w:lang w:val="en-SG"/>
        </w:rPr>
        <w:t>Criminal Procedure Code Cap 68 (Procedure Criminal Law)</w:t>
      </w:r>
    </w:p>
    <w:p w14:paraId="76457C9C" w14:textId="0B479C69" w:rsidR="004A35B0" w:rsidRPr="005D625F" w:rsidRDefault="001355E6" w:rsidP="001355E6">
      <w:pPr>
        <w:tabs>
          <w:tab w:val="left" w:pos="540"/>
          <w:tab w:val="right" w:pos="9314"/>
        </w:tabs>
        <w:jc w:val="both"/>
        <w:rPr>
          <w:bCs/>
          <w:color w:val="000000" w:themeColor="text1"/>
          <w:lang w:val="en-SG"/>
        </w:rPr>
      </w:pPr>
      <w:r w:rsidRPr="001355E6">
        <w:rPr>
          <w:bCs/>
          <w:color w:val="000000" w:themeColor="text1"/>
          <w:highlight w:val="red"/>
          <w:lang w:val="en-SG"/>
        </w:rPr>
        <w:t>Evidence Act Cap 97 (Procedure Criminal Law)</w:t>
      </w:r>
      <w:r w:rsidR="004A35B0" w:rsidRPr="005D625F">
        <w:rPr>
          <w:bCs/>
          <w:color w:val="000000" w:themeColor="text1"/>
          <w:lang w:val="en-SG"/>
        </w:rPr>
        <w:tab/>
      </w:r>
    </w:p>
    <w:p w14:paraId="62CA6322" w14:textId="59A0EF52" w:rsidR="004A35B0" w:rsidRPr="005D625F" w:rsidRDefault="004A35B0" w:rsidP="004A35B0">
      <w:pPr>
        <w:tabs>
          <w:tab w:val="left" w:pos="540"/>
          <w:tab w:val="right" w:pos="9314"/>
        </w:tabs>
        <w:jc w:val="both"/>
        <w:rPr>
          <w:bCs/>
          <w:color w:val="000000" w:themeColor="text1"/>
          <w:lang w:val="en-SG"/>
        </w:rPr>
      </w:pPr>
      <w:r w:rsidRPr="005D625F">
        <w:rPr>
          <w:bCs/>
          <w:color w:val="000000" w:themeColor="text1"/>
          <w:lang w:val="en-SG"/>
        </w:rPr>
        <w:tab/>
      </w:r>
      <w:r w:rsidRPr="005D625F">
        <w:rPr>
          <w:bCs/>
          <w:color w:val="000000" w:themeColor="text1"/>
          <w:lang w:val="en-SG"/>
        </w:rPr>
        <w:tab/>
      </w:r>
    </w:p>
    <w:p w14:paraId="748682D5" w14:textId="77777777" w:rsidR="004A35B0" w:rsidRPr="005D625F" w:rsidRDefault="004A35B0" w:rsidP="004A35B0">
      <w:pPr>
        <w:tabs>
          <w:tab w:val="left" w:pos="540"/>
          <w:tab w:val="right" w:pos="9314"/>
        </w:tabs>
        <w:ind w:left="540" w:hanging="540"/>
        <w:jc w:val="both"/>
        <w:rPr>
          <w:bCs/>
          <w:color w:val="000000" w:themeColor="text1"/>
          <w:lang w:val="en-SG"/>
        </w:rPr>
      </w:pPr>
    </w:p>
    <w:p w14:paraId="67560B81" w14:textId="77777777" w:rsidR="004A35B0" w:rsidRPr="005D625F" w:rsidRDefault="004A35B0" w:rsidP="004A35B0">
      <w:pPr>
        <w:tabs>
          <w:tab w:val="left" w:pos="540"/>
          <w:tab w:val="right" w:pos="9314"/>
        </w:tabs>
        <w:ind w:left="540" w:hanging="540"/>
        <w:jc w:val="both"/>
        <w:rPr>
          <w:bCs/>
          <w:color w:val="000000" w:themeColor="text1"/>
          <w:lang w:val="en-SG"/>
        </w:rPr>
      </w:pPr>
      <w:r w:rsidRPr="005D625F">
        <w:rPr>
          <w:bCs/>
          <w:color w:val="000000" w:themeColor="text1"/>
          <w:lang w:val="en-SG"/>
        </w:rPr>
        <w:t>4.</w:t>
      </w:r>
      <w:r w:rsidRPr="005D625F">
        <w:rPr>
          <w:bCs/>
          <w:color w:val="000000" w:themeColor="text1"/>
          <w:lang w:val="en-SG"/>
        </w:rPr>
        <w:tab/>
        <w:t xml:space="preserve">Bio-Life a pharmaceutical start-up is about to introduce their version of the Covid-19 vaccine which cost less than one-third the price of other vaccines. Six (6) weeks before its official release to the market, Janice, a laboratory researcher employed by Bio-Life who has been working on the development of the vaccine passed two (2) terabytes worth of data relating to Bio-Life’s Phase 3 vaccine trials to her boyfriend John. John is a senior scientist from Cell Inc, Bio-Life’s main competitor. </w:t>
      </w:r>
    </w:p>
    <w:p w14:paraId="6B0443E1" w14:textId="77777777" w:rsidR="004A35B0" w:rsidRPr="005D625F" w:rsidRDefault="004A35B0" w:rsidP="004A35B0">
      <w:pPr>
        <w:tabs>
          <w:tab w:val="left" w:pos="540"/>
          <w:tab w:val="right" w:pos="9314"/>
        </w:tabs>
        <w:ind w:left="540" w:hanging="540"/>
        <w:jc w:val="both"/>
        <w:rPr>
          <w:bCs/>
          <w:color w:val="000000" w:themeColor="text1"/>
          <w:lang w:val="en-SG"/>
        </w:rPr>
      </w:pPr>
    </w:p>
    <w:p w14:paraId="1DACFDC9" w14:textId="77777777" w:rsidR="004A35B0" w:rsidRPr="005D625F" w:rsidRDefault="004A35B0" w:rsidP="004A35B0">
      <w:pPr>
        <w:tabs>
          <w:tab w:val="left" w:pos="540"/>
          <w:tab w:val="right" w:pos="9314"/>
        </w:tabs>
        <w:ind w:left="540" w:hanging="540"/>
        <w:jc w:val="both"/>
        <w:rPr>
          <w:bCs/>
          <w:color w:val="000000" w:themeColor="text1"/>
          <w:lang w:val="en-SG"/>
        </w:rPr>
      </w:pPr>
      <w:r w:rsidRPr="005D625F">
        <w:rPr>
          <w:bCs/>
          <w:color w:val="000000" w:themeColor="text1"/>
          <w:lang w:val="en-SG"/>
        </w:rPr>
        <w:tab/>
        <w:t>With this data, Cell Inc was able to improve and significantly lower the price of its own version of the Covid-19 vaccine. Cell Inc was also able to launch their vaccine three weeks ahead of Bio-Life, causing Bio-life substantial loss of profits.</w:t>
      </w:r>
    </w:p>
    <w:p w14:paraId="1090C2FE" w14:textId="77777777" w:rsidR="004A35B0" w:rsidRPr="005D625F" w:rsidRDefault="004A35B0" w:rsidP="004A35B0">
      <w:pPr>
        <w:tabs>
          <w:tab w:val="left" w:pos="540"/>
          <w:tab w:val="right" w:pos="9314"/>
        </w:tabs>
        <w:jc w:val="both"/>
        <w:rPr>
          <w:bCs/>
          <w:color w:val="000000" w:themeColor="text1"/>
          <w:lang w:val="en-SG"/>
        </w:rPr>
      </w:pPr>
    </w:p>
    <w:p w14:paraId="675C62EB" w14:textId="77777777" w:rsidR="001355E6" w:rsidRDefault="004A35B0" w:rsidP="004A35B0">
      <w:pPr>
        <w:tabs>
          <w:tab w:val="left" w:pos="540"/>
          <w:tab w:val="right" w:pos="9314"/>
        </w:tabs>
        <w:ind w:left="540" w:hanging="540"/>
        <w:jc w:val="both"/>
        <w:rPr>
          <w:bCs/>
          <w:color w:val="000000" w:themeColor="text1"/>
          <w:lang w:val="en-SG"/>
        </w:rPr>
      </w:pPr>
      <w:r w:rsidRPr="005D625F">
        <w:rPr>
          <w:bCs/>
          <w:color w:val="000000" w:themeColor="text1"/>
          <w:lang w:val="en-SG"/>
        </w:rPr>
        <w:tab/>
        <w:t xml:space="preserve">With reference to the facts of this case, state and explain what the legal elements of the Law of Confidential Information are. </w:t>
      </w:r>
    </w:p>
    <w:p w14:paraId="7ECD6986" w14:textId="721800EB" w:rsidR="001355E6" w:rsidRDefault="001355E6" w:rsidP="004A35B0">
      <w:pPr>
        <w:tabs>
          <w:tab w:val="left" w:pos="540"/>
          <w:tab w:val="right" w:pos="9314"/>
        </w:tabs>
        <w:ind w:left="540" w:hanging="540"/>
        <w:jc w:val="both"/>
        <w:rPr>
          <w:bCs/>
          <w:color w:val="000000" w:themeColor="text1"/>
          <w:lang w:val="en-SG"/>
        </w:rPr>
      </w:pPr>
      <w:r w:rsidRPr="001355E6">
        <w:rPr>
          <w:bCs/>
          <w:color w:val="000000" w:themeColor="text1"/>
          <w:highlight w:val="red"/>
          <w:lang w:val="en-SG"/>
        </w:rPr>
        <w:t>Information must be Confidential (Trade secrets)</w:t>
      </w:r>
    </w:p>
    <w:p w14:paraId="1DE8382D" w14:textId="55711E7F" w:rsidR="001355E6" w:rsidRDefault="001355E6" w:rsidP="004A35B0">
      <w:pPr>
        <w:tabs>
          <w:tab w:val="left" w:pos="540"/>
          <w:tab w:val="right" w:pos="9314"/>
        </w:tabs>
        <w:ind w:left="540" w:hanging="540"/>
        <w:jc w:val="both"/>
        <w:rPr>
          <w:bCs/>
          <w:color w:val="000000" w:themeColor="text1"/>
          <w:lang w:val="en-SG"/>
        </w:rPr>
      </w:pPr>
      <w:r w:rsidRPr="001355E6">
        <w:rPr>
          <w:bCs/>
          <w:color w:val="000000" w:themeColor="text1"/>
          <w:highlight w:val="red"/>
          <w:lang w:val="en-SG"/>
        </w:rPr>
        <w:t>Janice, a laboratory researcher employed by Bio-Life who has been working on the development of the vaccine passed two (2) terabytes worth of data relating to Bio-Life’s Phase 3 vaccine trials to her boyfriend John. The law of confidential information states that information must be confidential if it is a trade secrets, business secrets or government secrets. Since Janice passed 2 terabytes worth of trade secrets to her boyfriend John, Janice has breached the law of confidence. Hence Janice is liable and may face a lawsuit from Bio-Life seeking compensation from quantified financial loss of profits.</w:t>
      </w:r>
    </w:p>
    <w:p w14:paraId="1C953BE1" w14:textId="590A64E4" w:rsidR="004A35B0" w:rsidRPr="005D625F" w:rsidRDefault="004A35B0" w:rsidP="001355E6">
      <w:pPr>
        <w:tabs>
          <w:tab w:val="left" w:pos="540"/>
          <w:tab w:val="right" w:pos="9314"/>
        </w:tabs>
        <w:ind w:left="1080" w:hanging="540"/>
        <w:jc w:val="both"/>
        <w:rPr>
          <w:bCs/>
          <w:color w:val="000000" w:themeColor="text1"/>
          <w:lang w:val="en-SG"/>
        </w:rPr>
      </w:pPr>
      <w:r w:rsidRPr="005D625F">
        <w:rPr>
          <w:bCs/>
          <w:color w:val="000000" w:themeColor="text1"/>
          <w:lang w:val="en-SG"/>
        </w:rPr>
        <w:tab/>
      </w:r>
    </w:p>
    <w:p w14:paraId="2426E3A8" w14:textId="77777777" w:rsidR="004A35B0" w:rsidRPr="005D625F" w:rsidRDefault="004A35B0" w:rsidP="004A35B0">
      <w:pPr>
        <w:tabs>
          <w:tab w:val="left" w:pos="540"/>
          <w:tab w:val="right" w:pos="9314"/>
        </w:tabs>
        <w:ind w:left="540" w:hanging="540"/>
        <w:jc w:val="both"/>
        <w:rPr>
          <w:bCs/>
          <w:color w:val="000000" w:themeColor="text1"/>
          <w:lang w:val="en-SG"/>
        </w:rPr>
      </w:pPr>
    </w:p>
    <w:p w14:paraId="02F8715C" w14:textId="77777777" w:rsidR="004A35B0" w:rsidRPr="005D625F" w:rsidRDefault="004A35B0" w:rsidP="004A35B0">
      <w:pPr>
        <w:tabs>
          <w:tab w:val="left" w:pos="540"/>
          <w:tab w:val="right" w:pos="9314"/>
        </w:tabs>
        <w:ind w:left="540" w:hanging="540"/>
        <w:jc w:val="both"/>
        <w:rPr>
          <w:bCs/>
          <w:color w:val="000000" w:themeColor="text1"/>
          <w:lang w:val="en-SG"/>
        </w:rPr>
      </w:pPr>
    </w:p>
    <w:p w14:paraId="10219B49" w14:textId="77777777" w:rsidR="004A35B0" w:rsidRPr="001355E6" w:rsidRDefault="004A35B0" w:rsidP="004A35B0">
      <w:pPr>
        <w:tabs>
          <w:tab w:val="left" w:pos="540"/>
          <w:tab w:val="right" w:pos="9314"/>
        </w:tabs>
        <w:jc w:val="both"/>
        <w:rPr>
          <w:bCs/>
          <w:color w:val="000000" w:themeColor="text1"/>
          <w:highlight w:val="yellow"/>
          <w:lang w:val="en-SG"/>
        </w:rPr>
      </w:pPr>
      <w:r w:rsidRPr="001355E6">
        <w:rPr>
          <w:bCs/>
          <w:color w:val="000000" w:themeColor="text1"/>
          <w:highlight w:val="yellow"/>
          <w:lang w:val="en-SG"/>
        </w:rPr>
        <w:t xml:space="preserve">5.      (a)  Explain the differences between the legal burden of proof and the evidential burden of </w:t>
      </w:r>
    </w:p>
    <w:p w14:paraId="744EF039" w14:textId="77777777" w:rsidR="004A35B0" w:rsidRPr="001355E6" w:rsidRDefault="004A35B0" w:rsidP="004A35B0">
      <w:pPr>
        <w:tabs>
          <w:tab w:val="left" w:pos="540"/>
          <w:tab w:val="right" w:pos="9314"/>
        </w:tabs>
        <w:jc w:val="both"/>
        <w:rPr>
          <w:bCs/>
          <w:color w:val="000000" w:themeColor="text1"/>
          <w:highlight w:val="yellow"/>
          <w:lang w:val="en-SG"/>
        </w:rPr>
      </w:pPr>
    </w:p>
    <w:p w14:paraId="1362AE1A" w14:textId="320B888C" w:rsidR="004A35B0" w:rsidRPr="005D625F" w:rsidRDefault="004A35B0" w:rsidP="004A35B0">
      <w:pPr>
        <w:tabs>
          <w:tab w:val="left" w:pos="540"/>
          <w:tab w:val="right" w:pos="9314"/>
        </w:tabs>
        <w:jc w:val="both"/>
        <w:rPr>
          <w:bCs/>
          <w:color w:val="000000" w:themeColor="text1"/>
          <w:lang w:val="en-SG"/>
        </w:rPr>
      </w:pPr>
      <w:r w:rsidRPr="001355E6">
        <w:rPr>
          <w:bCs/>
          <w:color w:val="000000" w:themeColor="text1"/>
          <w:highlight w:val="yellow"/>
          <w:lang w:val="en-SG"/>
        </w:rPr>
        <w:t xml:space="preserve">               proof in criminal cases.</w:t>
      </w:r>
      <w:r w:rsidRPr="005D625F">
        <w:rPr>
          <w:bCs/>
          <w:color w:val="000000" w:themeColor="text1"/>
          <w:lang w:val="en-SG"/>
        </w:rPr>
        <w:tab/>
        <w:t xml:space="preserve"> </w:t>
      </w:r>
    </w:p>
    <w:p w14:paraId="4BBDC46E" w14:textId="77777777" w:rsidR="004A35B0" w:rsidRPr="005D625F" w:rsidRDefault="004A35B0" w:rsidP="004A35B0">
      <w:pPr>
        <w:tabs>
          <w:tab w:val="left" w:pos="540"/>
          <w:tab w:val="right" w:pos="9314"/>
        </w:tabs>
        <w:rPr>
          <w:bCs/>
          <w:color w:val="000000" w:themeColor="text1"/>
          <w:lang w:val="en-SG"/>
        </w:rPr>
      </w:pPr>
    </w:p>
    <w:p w14:paraId="2C3DCB45" w14:textId="77777777" w:rsidR="001355E6" w:rsidRDefault="004A35B0" w:rsidP="00431CB5">
      <w:pPr>
        <w:tabs>
          <w:tab w:val="left" w:pos="426"/>
          <w:tab w:val="right" w:pos="9314"/>
        </w:tabs>
        <w:ind w:left="284" w:hanging="284"/>
        <w:jc w:val="both"/>
        <w:rPr>
          <w:bCs/>
          <w:color w:val="000000" w:themeColor="text1"/>
          <w:lang w:val="en-SG"/>
        </w:rPr>
      </w:pPr>
      <w:r w:rsidRPr="005D625F">
        <w:rPr>
          <w:bCs/>
          <w:color w:val="000000" w:themeColor="text1"/>
          <w:lang w:val="en-SG"/>
        </w:rPr>
        <w:tab/>
      </w:r>
      <w:r w:rsidRPr="005D625F">
        <w:rPr>
          <w:bCs/>
          <w:color w:val="000000" w:themeColor="text1"/>
          <w:lang w:val="en-SG"/>
        </w:rPr>
        <w:tab/>
        <w:t xml:space="preserve">  (b)  Briefly describe the rule against “Hearsay”. </w:t>
      </w:r>
    </w:p>
    <w:p w14:paraId="5D895B0F" w14:textId="77777777" w:rsidR="001355E6" w:rsidRPr="001355E6" w:rsidRDefault="001355E6" w:rsidP="001355E6">
      <w:pPr>
        <w:tabs>
          <w:tab w:val="left" w:pos="426"/>
          <w:tab w:val="right" w:pos="9314"/>
        </w:tabs>
        <w:ind w:left="284" w:hanging="284"/>
        <w:jc w:val="both"/>
        <w:rPr>
          <w:color w:val="000000" w:themeColor="text1"/>
          <w:highlight w:val="red"/>
          <w:lang w:val="en-SG"/>
        </w:rPr>
      </w:pPr>
      <w:r w:rsidRPr="001355E6">
        <w:rPr>
          <w:color w:val="000000" w:themeColor="text1"/>
          <w:highlight w:val="red"/>
          <w:lang w:val="en-SG"/>
        </w:rPr>
        <w:t>Under Section 62 of the Evidence Act requires direct evidence to be given.</w:t>
      </w:r>
    </w:p>
    <w:p w14:paraId="58853E96" w14:textId="79773BB1" w:rsidR="004A35B0" w:rsidRPr="005D625F" w:rsidRDefault="001355E6" w:rsidP="001355E6">
      <w:pPr>
        <w:tabs>
          <w:tab w:val="left" w:pos="426"/>
          <w:tab w:val="right" w:pos="9314"/>
        </w:tabs>
        <w:ind w:left="284" w:hanging="284"/>
        <w:jc w:val="both"/>
        <w:rPr>
          <w:bCs/>
          <w:color w:val="000000" w:themeColor="text1"/>
          <w:lang w:val="en-SG"/>
        </w:rPr>
      </w:pPr>
      <w:r w:rsidRPr="001355E6">
        <w:rPr>
          <w:color w:val="000000" w:themeColor="text1"/>
          <w:highlight w:val="red"/>
          <w:lang w:val="en-SG"/>
        </w:rPr>
        <w:t>A witness who gives oral evidence must testify as to what they see.</w:t>
      </w:r>
      <w:r w:rsidR="004A35B0" w:rsidRPr="005D625F">
        <w:rPr>
          <w:color w:val="000000" w:themeColor="text1"/>
          <w:lang w:val="en-SG"/>
        </w:rPr>
        <w:br w:type="page"/>
      </w:r>
    </w:p>
    <w:p w14:paraId="0ABEE7AC" w14:textId="5A5BD6A2" w:rsidR="004A35B0" w:rsidRPr="005D625F" w:rsidRDefault="004A35B0" w:rsidP="004A35B0">
      <w:pPr>
        <w:tabs>
          <w:tab w:val="left" w:pos="540"/>
          <w:tab w:val="left" w:pos="1080"/>
          <w:tab w:val="right" w:pos="9000"/>
          <w:tab w:val="right" w:pos="9314"/>
        </w:tabs>
        <w:ind w:left="540" w:hanging="540"/>
        <w:rPr>
          <w:color w:val="000000" w:themeColor="text1"/>
          <w:lang w:val="en-SG"/>
        </w:rPr>
      </w:pPr>
      <w:r w:rsidRPr="005D625F">
        <w:rPr>
          <w:b/>
          <w:color w:val="000000" w:themeColor="text1"/>
          <w:lang w:val="en-SG"/>
        </w:rPr>
        <w:lastRenderedPageBreak/>
        <w:t>SECTION C: CASE STUDY QUESTION</w:t>
      </w:r>
      <w:r w:rsidRPr="005D625F">
        <w:rPr>
          <w:color w:val="000000" w:themeColor="text1"/>
          <w:lang w:val="en-SG"/>
        </w:rPr>
        <w:t xml:space="preserve"> </w:t>
      </w:r>
    </w:p>
    <w:p w14:paraId="58CA6988" w14:textId="77777777" w:rsidR="004A35B0" w:rsidRPr="005D625F" w:rsidRDefault="004A35B0" w:rsidP="004A35B0">
      <w:pPr>
        <w:rPr>
          <w:b/>
          <w:bCs/>
          <w:color w:val="000000" w:themeColor="text1"/>
          <w:lang w:val="en-SG"/>
        </w:rPr>
      </w:pPr>
      <w:r w:rsidRPr="005D625F">
        <w:rPr>
          <w:b/>
          <w:bCs/>
          <w:color w:val="000000" w:themeColor="text1"/>
          <w:lang w:val="en-SG"/>
        </w:rPr>
        <w:t>Answer all parts of the following question.  Answer this Section on a new page.</w:t>
      </w:r>
    </w:p>
    <w:p w14:paraId="683F5B26" w14:textId="77777777" w:rsidR="004A35B0" w:rsidRPr="005D625F" w:rsidRDefault="004A35B0" w:rsidP="004A35B0">
      <w:pPr>
        <w:rPr>
          <w:color w:val="000000" w:themeColor="text1"/>
          <w:lang w:val="en-SG"/>
        </w:rPr>
      </w:pPr>
    </w:p>
    <w:p w14:paraId="6198AB5A" w14:textId="77777777" w:rsidR="004A35B0" w:rsidRPr="005D625F" w:rsidRDefault="004A35B0" w:rsidP="004A35B0">
      <w:pPr>
        <w:jc w:val="both"/>
        <w:rPr>
          <w:color w:val="000000" w:themeColor="text1"/>
          <w:lang w:val="en-SG"/>
        </w:rPr>
      </w:pPr>
      <w:r w:rsidRPr="005D625F">
        <w:rPr>
          <w:color w:val="000000" w:themeColor="text1"/>
          <w:lang w:val="en-SG"/>
        </w:rPr>
        <w:t xml:space="preserve">Dr Casey Loong was employed as an orthopaedic surgeon with Tengah General Hospital (TGH).  Dr Loong and his wife were married in 2015 but their relationship started to sour in January 2020 as Dr Loong suspected that his wife was having an extra-marital affair with a Mr Charles Kwan.  In June 2020 he asked his wife to leave the matrimonial home after his suspicions were confirmed. He then sought to identify Mr Kwan’s wife, Mrs Emily Kwan so that he could contact her and request her to convince Mr Kwan to leave his wife alone. However, Dr Loong was not able to find reliable information in the public domain to contact Mrs Kwan. On 16 July 2020, Dr Loong used the computer bearing workstation number CL79000849-0, which was located at TGH, to search for Mrs Kwan's contact details by accessing the hospital’s Clinical Manager System (CM). The CM system keeps the personal particulars and medical records (including hospital visits, drug allergies, etc.) of all the patients under TGH. Although Dr Loong had access to the CM system for his work purposes, he did not have any authority to access such system for his own personal purposes. Using the CM system, Dr Loong successfully found the phone number of Mrs Kwan.  He wrote down Mrs Kwan's phone number and passed Mrs Kwan’s contact details to his sister and instructed his sister to call Mrs Kwan.  </w:t>
      </w:r>
    </w:p>
    <w:p w14:paraId="38F280C6" w14:textId="77777777" w:rsidR="004A35B0" w:rsidRPr="005D625F" w:rsidRDefault="004A35B0" w:rsidP="004A35B0">
      <w:pPr>
        <w:jc w:val="both"/>
        <w:rPr>
          <w:color w:val="000000" w:themeColor="text1"/>
          <w:lang w:val="en-SG"/>
        </w:rPr>
      </w:pPr>
    </w:p>
    <w:p w14:paraId="4A43070B" w14:textId="77777777" w:rsidR="004A35B0" w:rsidRPr="005D625F" w:rsidRDefault="004A35B0" w:rsidP="004A35B0">
      <w:pPr>
        <w:jc w:val="both"/>
        <w:rPr>
          <w:color w:val="000000" w:themeColor="text1"/>
          <w:lang w:val="en-SG"/>
        </w:rPr>
      </w:pPr>
      <w:r w:rsidRPr="005D625F">
        <w:rPr>
          <w:color w:val="000000" w:themeColor="text1"/>
          <w:lang w:val="en-SG"/>
        </w:rPr>
        <w:t xml:space="preserve">Two years earlier in 2018, Dr Loong installed a software "Aobo Mac OS X Keylogger 3.9.0"1 (the "keylogging software") in his laptop, a Macbook Pro, which was shared between his wife and himself. The keylogging software had features such as recording keystrokes, recording desktop screenshots by interval, recording websites visited and chat conversations, recording keystrokes typed in email content and secretly sending logs to email. Dr Loong did not inform his wife that he had installed the keylogging software. Dr Loong had set the keylogging software to capture the keystrokes of and take periodic screenshots when his wife used the computer and send the information via email to his email account. With the keylogging software, Dr Loong was able to gather information about email messages and instant messages sent out by his wife using the laptop from different email accounts owned by her. Dr Loong did not have his wife’s consent to intercept her personal communications. Subsequently, after Dr Loong’s wife left the matrimonial home to stay with her parents, she brought along the laptop and continued to use it. As such, Dr Loong was able to gather more information about his wife’s activities with the help of the keylogging software.  Dr Loong subsequently used the information gathered, in the divorce proceedings in the Family Justice Courts. </w:t>
      </w:r>
    </w:p>
    <w:p w14:paraId="0872060B" w14:textId="77777777" w:rsidR="004A35B0" w:rsidRPr="005D625F" w:rsidRDefault="004A35B0" w:rsidP="004A35B0">
      <w:pPr>
        <w:pStyle w:val="BodyTextIndent"/>
        <w:tabs>
          <w:tab w:val="right" w:pos="9314"/>
        </w:tabs>
        <w:ind w:left="0" w:firstLine="0"/>
        <w:jc w:val="both"/>
        <w:rPr>
          <w:color w:val="000000" w:themeColor="text1"/>
        </w:rPr>
      </w:pPr>
    </w:p>
    <w:p w14:paraId="195E8DB2" w14:textId="77777777" w:rsidR="004A35B0" w:rsidRPr="005D625F" w:rsidRDefault="004A35B0" w:rsidP="004A35B0">
      <w:pPr>
        <w:pStyle w:val="BodyTextIndent"/>
        <w:numPr>
          <w:ilvl w:val="0"/>
          <w:numId w:val="12"/>
        </w:numPr>
        <w:tabs>
          <w:tab w:val="right" w:pos="9314"/>
        </w:tabs>
        <w:jc w:val="both"/>
        <w:rPr>
          <w:color w:val="000000" w:themeColor="text1"/>
        </w:rPr>
      </w:pPr>
      <w:r w:rsidRPr="005D625F">
        <w:rPr>
          <w:color w:val="000000" w:themeColor="text1"/>
        </w:rPr>
        <w:t xml:space="preserve"> (a)   Explain the offences that Dr Casey Loong had committed under the Computer </w:t>
      </w:r>
    </w:p>
    <w:p w14:paraId="5D3B11CE" w14:textId="77777777" w:rsidR="00D61E34" w:rsidRDefault="004A35B0" w:rsidP="004A35B0">
      <w:pPr>
        <w:pStyle w:val="BodyTextIndent"/>
        <w:tabs>
          <w:tab w:val="right" w:pos="9314"/>
        </w:tabs>
        <w:ind w:left="0" w:firstLine="0"/>
        <w:jc w:val="both"/>
        <w:rPr>
          <w:color w:val="000000" w:themeColor="text1"/>
        </w:rPr>
      </w:pPr>
      <w:r w:rsidRPr="005D625F">
        <w:rPr>
          <w:color w:val="000000" w:themeColor="text1"/>
        </w:rPr>
        <w:t xml:space="preserve">               Misuse Act.</w:t>
      </w:r>
    </w:p>
    <w:p w14:paraId="17B098EB" w14:textId="77777777" w:rsidR="00D61E34" w:rsidRPr="00D61E34" w:rsidRDefault="00D61E34" w:rsidP="00D61E34">
      <w:pPr>
        <w:pStyle w:val="BodyTextIndent"/>
        <w:tabs>
          <w:tab w:val="right" w:pos="9314"/>
        </w:tabs>
        <w:jc w:val="both"/>
        <w:rPr>
          <w:color w:val="000000" w:themeColor="text1"/>
          <w:highlight w:val="red"/>
        </w:rPr>
      </w:pPr>
      <w:r w:rsidRPr="00D61E34">
        <w:rPr>
          <w:color w:val="000000" w:themeColor="text1"/>
          <w:highlight w:val="red"/>
        </w:rPr>
        <w:t>On 16 July 2020, Dr Loong used the computer bearing workstation number CL79000849-0, which was located at TGH, to search for Mrs Kwan's contact details by accessing the hospital’s Clinical Manager System (CM). The computer misuse act states that unauthorised access to computer material is an offence and is liable for conviction. Dr Loong had access the system for his own personal purposes. Hence he is liable to a fine not exceeding $5,000 or to imprisonment for a term not exceeding 2 years or to both</w:t>
      </w:r>
    </w:p>
    <w:p w14:paraId="6CE728C4" w14:textId="77777777" w:rsidR="00D61E34" w:rsidRPr="00D61E34" w:rsidRDefault="00D61E34" w:rsidP="00D61E34">
      <w:pPr>
        <w:pStyle w:val="BodyTextIndent"/>
        <w:tabs>
          <w:tab w:val="right" w:pos="9314"/>
        </w:tabs>
        <w:jc w:val="both"/>
        <w:rPr>
          <w:color w:val="000000" w:themeColor="text1"/>
          <w:highlight w:val="red"/>
        </w:rPr>
      </w:pPr>
    </w:p>
    <w:p w14:paraId="5B6E93E5" w14:textId="7B13C649" w:rsidR="004A35B0" w:rsidRPr="005D625F" w:rsidRDefault="00D61E34" w:rsidP="00D61E34">
      <w:pPr>
        <w:pStyle w:val="BodyTextIndent"/>
        <w:tabs>
          <w:tab w:val="right" w:pos="9314"/>
        </w:tabs>
        <w:ind w:left="0" w:firstLine="0"/>
        <w:jc w:val="both"/>
        <w:rPr>
          <w:color w:val="000000" w:themeColor="text1"/>
        </w:rPr>
      </w:pPr>
      <w:r w:rsidRPr="00D61E34">
        <w:rPr>
          <w:color w:val="000000" w:themeColor="text1"/>
          <w:highlight w:val="red"/>
        </w:rPr>
        <w:t xml:space="preserve">Dr Loong installed a software "Aobo Mac OS X Keylogger 3.9.0"1 (the "keylogging software") in his laptop, a Macbook Pro, which was shared between his wife and himself. The keylogging software had features such as recording keystrokes, recording desktop screenshots by interval, recording websites visited and chat conversations, recording keystrokes typed in email content and secretly sending logs to email. The computer misuse act states that unauthorised use or </w:t>
      </w:r>
      <w:r w:rsidRPr="00D61E34">
        <w:rPr>
          <w:color w:val="000000" w:themeColor="text1"/>
          <w:highlight w:val="red"/>
        </w:rPr>
        <w:lastRenderedPageBreak/>
        <w:t>interception of computer service is an offence and is liable for conviction. Dr Loong gathered information about email messages and instant messages sent out by his wife. Hence Dr Loong is liable to a fine not exceeding $10,000 or imprisonment for a term not exceeding 3 years or both.</w:t>
      </w:r>
      <w:r w:rsidR="004A35B0" w:rsidRPr="005D625F">
        <w:rPr>
          <w:color w:val="000000" w:themeColor="text1"/>
        </w:rPr>
        <w:tab/>
      </w:r>
    </w:p>
    <w:p w14:paraId="3C2C94CE" w14:textId="77777777" w:rsidR="004A35B0" w:rsidRPr="005D625F" w:rsidRDefault="004A35B0" w:rsidP="004A35B0">
      <w:pPr>
        <w:tabs>
          <w:tab w:val="left" w:pos="540"/>
          <w:tab w:val="left" w:pos="1080"/>
          <w:tab w:val="right" w:pos="9314"/>
        </w:tabs>
        <w:jc w:val="right"/>
        <w:rPr>
          <w:color w:val="000000" w:themeColor="text1"/>
        </w:rPr>
      </w:pPr>
    </w:p>
    <w:p w14:paraId="155569CC" w14:textId="77777777" w:rsidR="004A35B0" w:rsidRPr="005D625F" w:rsidRDefault="004A35B0" w:rsidP="004A35B0">
      <w:pPr>
        <w:tabs>
          <w:tab w:val="left" w:pos="426"/>
          <w:tab w:val="left" w:pos="851"/>
          <w:tab w:val="left" w:pos="1080"/>
          <w:tab w:val="right" w:pos="9314"/>
        </w:tabs>
        <w:ind w:right="480"/>
        <w:rPr>
          <w:color w:val="000000" w:themeColor="text1"/>
        </w:rPr>
      </w:pPr>
      <w:r w:rsidRPr="005D625F">
        <w:rPr>
          <w:color w:val="000000" w:themeColor="text1"/>
        </w:rPr>
        <w:t xml:space="preserve">        (b)   Cite at least one relevant case pertaining to the offences that Dr Loong   </w:t>
      </w:r>
    </w:p>
    <w:p w14:paraId="08C86B1D" w14:textId="50E60DD5" w:rsidR="004A35B0" w:rsidRDefault="004A35B0" w:rsidP="004A35B0">
      <w:pPr>
        <w:tabs>
          <w:tab w:val="left" w:pos="426"/>
          <w:tab w:val="left" w:pos="851"/>
          <w:tab w:val="left" w:pos="1080"/>
          <w:tab w:val="right" w:pos="9314"/>
        </w:tabs>
        <w:ind w:right="480"/>
        <w:rPr>
          <w:color w:val="000000" w:themeColor="text1"/>
        </w:rPr>
      </w:pPr>
      <w:r w:rsidRPr="005D625F">
        <w:rPr>
          <w:color w:val="000000" w:themeColor="text1"/>
        </w:rPr>
        <w:t xml:space="preserve">                committed.                </w:t>
      </w:r>
    </w:p>
    <w:p w14:paraId="24AD8D81" w14:textId="5C206089" w:rsidR="00D61E34" w:rsidRPr="005D625F" w:rsidRDefault="00D61E34" w:rsidP="004A35B0">
      <w:pPr>
        <w:tabs>
          <w:tab w:val="left" w:pos="426"/>
          <w:tab w:val="left" w:pos="851"/>
          <w:tab w:val="left" w:pos="1080"/>
          <w:tab w:val="right" w:pos="9314"/>
        </w:tabs>
        <w:ind w:right="480"/>
        <w:rPr>
          <w:color w:val="000000" w:themeColor="text1"/>
        </w:rPr>
      </w:pPr>
      <w:r w:rsidRPr="00D61E34">
        <w:rPr>
          <w:color w:val="000000" w:themeColor="text1"/>
          <w:highlight w:val="red"/>
        </w:rPr>
        <w:t>Lim Siong Khee v PP (2001)</w:t>
      </w:r>
    </w:p>
    <w:p w14:paraId="725A791F" w14:textId="77777777" w:rsidR="00D61E34" w:rsidRDefault="004A35B0" w:rsidP="004A35B0">
      <w:pPr>
        <w:tabs>
          <w:tab w:val="left" w:pos="1080"/>
        </w:tabs>
        <w:jc w:val="both"/>
        <w:rPr>
          <w:color w:val="000000" w:themeColor="text1"/>
        </w:rPr>
      </w:pPr>
      <w:r w:rsidRPr="005D625F">
        <w:rPr>
          <w:color w:val="000000" w:themeColor="text1"/>
        </w:rPr>
        <w:t xml:space="preserve">        (c)  Describe any six (6) possible mitigating factors that Dr Loong may plead?</w:t>
      </w:r>
    </w:p>
    <w:p w14:paraId="229231DA" w14:textId="721CAB57" w:rsidR="00D61E34" w:rsidRPr="00D61E34" w:rsidRDefault="00D61E34" w:rsidP="00D61E34">
      <w:pPr>
        <w:tabs>
          <w:tab w:val="left" w:pos="1080"/>
        </w:tabs>
        <w:jc w:val="both"/>
        <w:rPr>
          <w:color w:val="000000" w:themeColor="text1"/>
          <w:highlight w:val="red"/>
        </w:rPr>
      </w:pPr>
      <w:r w:rsidRPr="00D61E34">
        <w:rPr>
          <w:color w:val="000000" w:themeColor="text1"/>
          <w:highlight w:val="red"/>
        </w:rPr>
        <w:t>First offence</w:t>
      </w:r>
    </w:p>
    <w:p w14:paraId="32A4BF0A" w14:textId="77777777" w:rsidR="00D61E34" w:rsidRPr="00D61E34" w:rsidRDefault="00D61E34" w:rsidP="00D61E34">
      <w:pPr>
        <w:tabs>
          <w:tab w:val="left" w:pos="1080"/>
        </w:tabs>
        <w:jc w:val="both"/>
        <w:rPr>
          <w:color w:val="000000" w:themeColor="text1"/>
          <w:highlight w:val="red"/>
        </w:rPr>
      </w:pPr>
      <w:r w:rsidRPr="00D61E34">
        <w:rPr>
          <w:color w:val="000000" w:themeColor="text1"/>
          <w:highlight w:val="red"/>
        </w:rPr>
        <w:t xml:space="preserve">Community Service </w:t>
      </w:r>
    </w:p>
    <w:p w14:paraId="442889E4" w14:textId="3B89DB09" w:rsidR="00D61E34" w:rsidRPr="00D61E34" w:rsidRDefault="00D61E34" w:rsidP="00D61E34">
      <w:pPr>
        <w:tabs>
          <w:tab w:val="left" w:pos="1080"/>
        </w:tabs>
        <w:jc w:val="both"/>
        <w:rPr>
          <w:color w:val="000000" w:themeColor="text1"/>
          <w:highlight w:val="red"/>
        </w:rPr>
      </w:pPr>
      <w:r w:rsidRPr="00D61E34">
        <w:rPr>
          <w:color w:val="000000" w:themeColor="text1"/>
          <w:highlight w:val="red"/>
        </w:rPr>
        <w:t xml:space="preserve">Good Public Service </w:t>
      </w:r>
    </w:p>
    <w:p w14:paraId="584BFA00" w14:textId="29F2014C" w:rsidR="00D61E34" w:rsidRPr="00D61E34" w:rsidRDefault="00D61E34" w:rsidP="00D61E34">
      <w:pPr>
        <w:tabs>
          <w:tab w:val="left" w:pos="1080"/>
        </w:tabs>
        <w:jc w:val="both"/>
        <w:rPr>
          <w:color w:val="000000" w:themeColor="text1"/>
          <w:highlight w:val="red"/>
        </w:rPr>
      </w:pPr>
      <w:r w:rsidRPr="00D61E34">
        <w:rPr>
          <w:color w:val="000000" w:themeColor="text1"/>
          <w:highlight w:val="red"/>
        </w:rPr>
        <w:t>Plea of Guilt at earliest opportunity</w:t>
      </w:r>
    </w:p>
    <w:p w14:paraId="75C2B953" w14:textId="77777777" w:rsidR="00D61E34" w:rsidRPr="00D61E34" w:rsidRDefault="00D61E34" w:rsidP="00D61E34">
      <w:pPr>
        <w:tabs>
          <w:tab w:val="left" w:pos="1080"/>
        </w:tabs>
        <w:jc w:val="both"/>
        <w:rPr>
          <w:color w:val="000000" w:themeColor="text1"/>
          <w:highlight w:val="red"/>
        </w:rPr>
      </w:pPr>
      <w:r w:rsidRPr="00D61E34">
        <w:rPr>
          <w:color w:val="000000" w:themeColor="text1"/>
          <w:highlight w:val="red"/>
        </w:rPr>
        <w:t>Shown remorse by doing certain acts</w:t>
      </w:r>
    </w:p>
    <w:p w14:paraId="4A4C9180" w14:textId="77777777" w:rsidR="00D61E34" w:rsidRPr="00D61E34" w:rsidRDefault="00D61E34" w:rsidP="00D61E34">
      <w:pPr>
        <w:tabs>
          <w:tab w:val="left" w:pos="1080"/>
        </w:tabs>
        <w:jc w:val="both"/>
        <w:rPr>
          <w:color w:val="000000" w:themeColor="text1"/>
        </w:rPr>
      </w:pPr>
      <w:r w:rsidRPr="00D61E34">
        <w:rPr>
          <w:color w:val="000000" w:themeColor="text1"/>
          <w:highlight w:val="red"/>
        </w:rPr>
        <w:t>Cooperation with enforcement authorities</w:t>
      </w:r>
    </w:p>
    <w:p w14:paraId="29B7DFE2" w14:textId="668D1E90" w:rsidR="004A35B0" w:rsidRPr="005D625F" w:rsidRDefault="004A35B0" w:rsidP="00D61E34">
      <w:pPr>
        <w:tabs>
          <w:tab w:val="left" w:pos="1080"/>
        </w:tabs>
        <w:jc w:val="both"/>
        <w:rPr>
          <w:color w:val="000000" w:themeColor="text1"/>
        </w:rPr>
      </w:pPr>
      <w:r w:rsidRPr="005D625F">
        <w:rPr>
          <w:color w:val="000000" w:themeColor="text1"/>
        </w:rPr>
        <w:tab/>
        <w:t xml:space="preserve">       </w:t>
      </w:r>
    </w:p>
    <w:p w14:paraId="4AFB90BE" w14:textId="77777777" w:rsidR="004A35B0" w:rsidRPr="005D625F" w:rsidRDefault="004A35B0" w:rsidP="004A35B0">
      <w:pPr>
        <w:tabs>
          <w:tab w:val="left" w:pos="284"/>
          <w:tab w:val="left" w:pos="1080"/>
        </w:tabs>
        <w:jc w:val="both"/>
        <w:rPr>
          <w:color w:val="000000" w:themeColor="text1"/>
        </w:rPr>
      </w:pPr>
      <w:r w:rsidRPr="005D625F">
        <w:rPr>
          <w:color w:val="000000" w:themeColor="text1"/>
        </w:rPr>
        <w:t xml:space="preserve">       </w:t>
      </w:r>
    </w:p>
    <w:p w14:paraId="2FEC9E38" w14:textId="77777777" w:rsidR="004A35B0" w:rsidRPr="005D625F" w:rsidRDefault="004A35B0" w:rsidP="004A35B0">
      <w:pPr>
        <w:pStyle w:val="ListParagraph"/>
        <w:tabs>
          <w:tab w:val="left" w:pos="284"/>
          <w:tab w:val="left" w:pos="1080"/>
        </w:tabs>
        <w:ind w:left="709" w:hanging="283"/>
        <w:jc w:val="both"/>
        <w:rPr>
          <w:color w:val="000000" w:themeColor="text1"/>
        </w:rPr>
      </w:pPr>
      <w:r w:rsidRPr="005D625F">
        <w:rPr>
          <w:color w:val="000000" w:themeColor="text1"/>
        </w:rPr>
        <w:t xml:space="preserve">(d)  What are the possible sentences that Dr Loong may face for the various offences </w:t>
      </w:r>
    </w:p>
    <w:p w14:paraId="237E91FA" w14:textId="77777777" w:rsidR="004A35B0" w:rsidRPr="005D625F" w:rsidRDefault="004A35B0" w:rsidP="004A35B0">
      <w:pPr>
        <w:tabs>
          <w:tab w:val="left" w:pos="284"/>
          <w:tab w:val="left" w:pos="1080"/>
        </w:tabs>
        <w:ind w:left="900"/>
        <w:jc w:val="both"/>
        <w:rPr>
          <w:color w:val="000000" w:themeColor="text1"/>
        </w:rPr>
      </w:pPr>
    </w:p>
    <w:p w14:paraId="49B2F02C" w14:textId="725236B8" w:rsidR="004A35B0" w:rsidRPr="005D625F" w:rsidRDefault="004A35B0" w:rsidP="004A35B0">
      <w:pPr>
        <w:tabs>
          <w:tab w:val="left" w:pos="1080"/>
        </w:tabs>
        <w:ind w:left="284"/>
        <w:jc w:val="both"/>
        <w:rPr>
          <w:color w:val="000000" w:themeColor="text1"/>
        </w:rPr>
      </w:pPr>
      <w:r w:rsidRPr="005D625F">
        <w:rPr>
          <w:color w:val="000000" w:themeColor="text1"/>
        </w:rPr>
        <w:t xml:space="preserve">          committed?</w:t>
      </w:r>
      <w:r w:rsidRPr="005D625F">
        <w:rPr>
          <w:color w:val="000000" w:themeColor="text1"/>
        </w:rPr>
        <w:tab/>
        <w:t xml:space="preserve">           </w:t>
      </w:r>
      <w:r w:rsidRPr="005D625F">
        <w:rPr>
          <w:color w:val="000000" w:themeColor="text1"/>
        </w:rPr>
        <w:tab/>
        <w:t xml:space="preserve">                   </w:t>
      </w:r>
      <w:r w:rsidRPr="005D625F">
        <w:rPr>
          <w:color w:val="000000" w:themeColor="text1"/>
        </w:rPr>
        <w:tab/>
      </w:r>
      <w:r w:rsidRPr="005D625F">
        <w:rPr>
          <w:color w:val="000000" w:themeColor="text1"/>
        </w:rPr>
        <w:tab/>
      </w:r>
      <w:r w:rsidRPr="005D625F">
        <w:rPr>
          <w:color w:val="000000" w:themeColor="text1"/>
        </w:rPr>
        <w:tab/>
      </w:r>
      <w:r w:rsidRPr="005D625F">
        <w:rPr>
          <w:color w:val="000000" w:themeColor="text1"/>
        </w:rPr>
        <w:tab/>
      </w:r>
      <w:r w:rsidRPr="005D625F">
        <w:rPr>
          <w:color w:val="000000" w:themeColor="text1"/>
        </w:rPr>
        <w:tab/>
      </w:r>
      <w:r w:rsidRPr="005D625F">
        <w:rPr>
          <w:color w:val="000000" w:themeColor="text1"/>
        </w:rPr>
        <w:tab/>
        <w:t xml:space="preserve">       </w:t>
      </w:r>
    </w:p>
    <w:p w14:paraId="70B4A558" w14:textId="77777777" w:rsidR="004A35B0" w:rsidRPr="005D625F" w:rsidRDefault="004A35B0" w:rsidP="004A35B0">
      <w:pPr>
        <w:tabs>
          <w:tab w:val="left" w:pos="1080"/>
          <w:tab w:val="right" w:pos="9314"/>
        </w:tabs>
        <w:ind w:left="1080" w:hanging="540"/>
        <w:jc w:val="both"/>
        <w:rPr>
          <w:color w:val="000000" w:themeColor="text1"/>
        </w:rPr>
      </w:pPr>
    </w:p>
    <w:p w14:paraId="080FD620" w14:textId="22151A1E" w:rsidR="004A35B0" w:rsidRPr="005D625F" w:rsidRDefault="00D61E34" w:rsidP="00D61E34">
      <w:pPr>
        <w:tabs>
          <w:tab w:val="left" w:pos="1080"/>
          <w:tab w:val="right" w:pos="9314"/>
        </w:tabs>
        <w:jc w:val="both"/>
        <w:rPr>
          <w:color w:val="000000" w:themeColor="text1"/>
        </w:rPr>
      </w:pPr>
      <w:r w:rsidRPr="00D61E34">
        <w:rPr>
          <w:color w:val="000000" w:themeColor="text1"/>
          <w:highlight w:val="red"/>
        </w:rPr>
        <w:t>Since Dr Loong committed multiple offences, he will face the minimum of a fine not exceeding $5,000 or imprisonment for a term not exceeding 2 years or both however it also depends on the mitigating factors as well as the second offence.</w:t>
      </w:r>
      <w:r w:rsidR="004A35B0" w:rsidRPr="005D625F">
        <w:rPr>
          <w:color w:val="000000" w:themeColor="text1"/>
        </w:rPr>
        <w:tab/>
      </w:r>
    </w:p>
    <w:p w14:paraId="62964531" w14:textId="77777777" w:rsidR="004A35B0" w:rsidRPr="005D625F" w:rsidRDefault="004A35B0" w:rsidP="004A35B0">
      <w:pPr>
        <w:pStyle w:val="BodyTextIndent"/>
        <w:tabs>
          <w:tab w:val="left" w:pos="540"/>
        </w:tabs>
        <w:ind w:left="540" w:hanging="540"/>
        <w:jc w:val="both"/>
        <w:rPr>
          <w:color w:val="000000" w:themeColor="text1"/>
          <w:lang w:val="en-SG"/>
        </w:rPr>
      </w:pPr>
    </w:p>
    <w:p w14:paraId="39E95227" w14:textId="77777777" w:rsidR="004A35B0" w:rsidRPr="005D625F" w:rsidRDefault="004A35B0" w:rsidP="004A35B0">
      <w:pPr>
        <w:tabs>
          <w:tab w:val="left" w:pos="540"/>
          <w:tab w:val="right" w:pos="9314"/>
        </w:tabs>
        <w:ind w:left="540" w:hanging="540"/>
        <w:rPr>
          <w:b/>
          <w:color w:val="000000" w:themeColor="text1"/>
          <w:lang w:val="en-SG"/>
        </w:rPr>
      </w:pPr>
    </w:p>
    <w:p w14:paraId="4701647B" w14:textId="77777777" w:rsidR="004A35B0" w:rsidRPr="005D625F" w:rsidRDefault="004A35B0" w:rsidP="004A35B0">
      <w:pPr>
        <w:tabs>
          <w:tab w:val="left" w:pos="540"/>
          <w:tab w:val="right" w:pos="9314"/>
        </w:tabs>
        <w:ind w:left="540" w:hanging="540"/>
        <w:rPr>
          <w:b/>
          <w:color w:val="000000" w:themeColor="text1"/>
          <w:lang w:val="en-SG"/>
        </w:rPr>
      </w:pPr>
    </w:p>
    <w:p w14:paraId="1B789302" w14:textId="77777777" w:rsidR="004A35B0" w:rsidRPr="005D625F" w:rsidRDefault="004A35B0" w:rsidP="004A35B0">
      <w:pPr>
        <w:tabs>
          <w:tab w:val="left" w:pos="540"/>
          <w:tab w:val="right" w:pos="9314"/>
        </w:tabs>
        <w:jc w:val="center"/>
        <w:rPr>
          <w:b/>
          <w:color w:val="000000" w:themeColor="text1"/>
          <w:lang w:val="en-SG"/>
        </w:rPr>
      </w:pPr>
      <w:r w:rsidRPr="005D625F">
        <w:rPr>
          <w:b/>
          <w:color w:val="000000" w:themeColor="text1"/>
          <w:lang w:val="en-SG"/>
        </w:rPr>
        <w:t>- End of Paper -</w:t>
      </w:r>
    </w:p>
    <w:p w14:paraId="6DB4574C" w14:textId="77777777" w:rsidR="008C2980" w:rsidRDefault="008C2980"/>
    <w:sectPr w:rsidR="008C2980" w:rsidSect="00190D9F">
      <w:pgSz w:w="11906" w:h="16838" w:code="9"/>
      <w:pgMar w:top="1440" w:right="1152"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C4F1D" w14:textId="77777777" w:rsidR="005A3FAF" w:rsidRDefault="005A3FAF">
      <w:r>
        <w:separator/>
      </w:r>
    </w:p>
  </w:endnote>
  <w:endnote w:type="continuationSeparator" w:id="0">
    <w:p w14:paraId="3CE9ADF8" w14:textId="77777777" w:rsidR="005A3FAF" w:rsidRDefault="005A3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8AD01" w14:textId="77777777" w:rsidR="005A3FAF" w:rsidRDefault="005A3FAF">
      <w:r>
        <w:separator/>
      </w:r>
    </w:p>
  </w:footnote>
  <w:footnote w:type="continuationSeparator" w:id="0">
    <w:p w14:paraId="33C723DB" w14:textId="77777777" w:rsidR="005A3FAF" w:rsidRDefault="005A3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651C"/>
    <w:multiLevelType w:val="hybridMultilevel"/>
    <w:tmpl w:val="6FFC8B22"/>
    <w:lvl w:ilvl="0" w:tplc="50B8381A">
      <w:start w:val="1"/>
      <w:numFmt w:val="lowerLetter"/>
      <w:lvlText w:val="(%1)"/>
      <w:lvlJc w:val="left"/>
      <w:pPr>
        <w:tabs>
          <w:tab w:val="num" w:pos="1080"/>
        </w:tabs>
        <w:ind w:left="108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FBA797C"/>
    <w:multiLevelType w:val="hybridMultilevel"/>
    <w:tmpl w:val="86D88D3E"/>
    <w:lvl w:ilvl="0" w:tplc="0FB0381C">
      <w:start w:val="1"/>
      <w:numFmt w:val="lowerLetter"/>
      <w:lvlText w:val="(%1)"/>
      <w:lvlJc w:val="left"/>
      <w:pPr>
        <w:tabs>
          <w:tab w:val="num" w:pos="1080"/>
        </w:tabs>
        <w:ind w:left="1080" w:hanging="360"/>
      </w:pPr>
      <w:rPr>
        <w:rFonts w:ascii="Times New Roman" w:eastAsia="Times New Roman" w:hAnsi="Times New Roman" w:cs="Times New Roman"/>
      </w:rPr>
    </w:lvl>
    <w:lvl w:ilvl="1" w:tplc="08090019">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 w15:restartNumberingAfterBreak="0">
    <w:nsid w:val="1D917BC6"/>
    <w:multiLevelType w:val="hybridMultilevel"/>
    <w:tmpl w:val="1FDA4B74"/>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2F633783"/>
    <w:multiLevelType w:val="hybridMultilevel"/>
    <w:tmpl w:val="0F569646"/>
    <w:lvl w:ilvl="0" w:tplc="9F6A3324">
      <w:start w:val="1"/>
      <w:numFmt w:val="lowerLetter"/>
      <w:lvlText w:val="(%1)"/>
      <w:lvlJc w:val="left"/>
      <w:pPr>
        <w:ind w:left="900" w:hanging="360"/>
      </w:pPr>
      <w:rPr>
        <w:rFonts w:ascii="Times New Roman" w:eastAsia="Times New Roman" w:hAnsi="Times New Roman" w:cs="Times New Roman"/>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4" w15:restartNumberingAfterBreak="0">
    <w:nsid w:val="35E70F2C"/>
    <w:multiLevelType w:val="hybridMultilevel"/>
    <w:tmpl w:val="90F47894"/>
    <w:lvl w:ilvl="0" w:tplc="3EBADC72">
      <w:start w:val="1"/>
      <w:numFmt w:val="decimal"/>
      <w:lvlText w:val="%1."/>
      <w:lvlJc w:val="left"/>
      <w:pPr>
        <w:tabs>
          <w:tab w:val="num" w:pos="360"/>
        </w:tabs>
        <w:ind w:left="360" w:hanging="360"/>
      </w:pPr>
      <w:rPr>
        <w:rFonts w:ascii="Times New Roman" w:hAnsi="Times New Roman" w:cs="Times New Roman"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5F651DE"/>
    <w:multiLevelType w:val="hybridMultilevel"/>
    <w:tmpl w:val="A39E6614"/>
    <w:lvl w:ilvl="0" w:tplc="4809000F">
      <w:start w:val="3"/>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3FB00DDC"/>
    <w:multiLevelType w:val="hybridMultilevel"/>
    <w:tmpl w:val="09E886E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4F414433"/>
    <w:multiLevelType w:val="hybridMultilevel"/>
    <w:tmpl w:val="EF6A462E"/>
    <w:lvl w:ilvl="0" w:tplc="9F6A3324">
      <w:start w:val="1"/>
      <w:numFmt w:val="lowerLetter"/>
      <w:lvlText w:val="(%1)"/>
      <w:lvlJc w:val="left"/>
      <w:pPr>
        <w:tabs>
          <w:tab w:val="num" w:pos="1260"/>
        </w:tabs>
        <w:ind w:left="1260" w:hanging="360"/>
      </w:pPr>
      <w:rPr>
        <w:rFonts w:ascii="Times New Roman" w:eastAsia="Times New Roman" w:hAnsi="Times New Roman" w:cs="Times New Roman"/>
      </w:rPr>
    </w:lvl>
    <w:lvl w:ilvl="1" w:tplc="08090019" w:tentative="1">
      <w:start w:val="1"/>
      <w:numFmt w:val="lowerLetter"/>
      <w:lvlText w:val="%2."/>
      <w:lvlJc w:val="left"/>
      <w:pPr>
        <w:tabs>
          <w:tab w:val="num" w:pos="1980"/>
        </w:tabs>
        <w:ind w:left="1980" w:hanging="360"/>
      </w:pPr>
    </w:lvl>
    <w:lvl w:ilvl="2" w:tplc="0809001B" w:tentative="1">
      <w:start w:val="1"/>
      <w:numFmt w:val="lowerRoman"/>
      <w:lvlText w:val="%3."/>
      <w:lvlJc w:val="right"/>
      <w:pPr>
        <w:tabs>
          <w:tab w:val="num" w:pos="2700"/>
        </w:tabs>
        <w:ind w:left="2700" w:hanging="180"/>
      </w:pPr>
    </w:lvl>
    <w:lvl w:ilvl="3" w:tplc="0809000F" w:tentative="1">
      <w:start w:val="1"/>
      <w:numFmt w:val="decimal"/>
      <w:lvlText w:val="%4."/>
      <w:lvlJc w:val="left"/>
      <w:pPr>
        <w:tabs>
          <w:tab w:val="num" w:pos="3420"/>
        </w:tabs>
        <w:ind w:left="3420" w:hanging="360"/>
      </w:pPr>
    </w:lvl>
    <w:lvl w:ilvl="4" w:tplc="08090019" w:tentative="1">
      <w:start w:val="1"/>
      <w:numFmt w:val="lowerLetter"/>
      <w:lvlText w:val="%5."/>
      <w:lvlJc w:val="left"/>
      <w:pPr>
        <w:tabs>
          <w:tab w:val="num" w:pos="4140"/>
        </w:tabs>
        <w:ind w:left="4140" w:hanging="360"/>
      </w:pPr>
    </w:lvl>
    <w:lvl w:ilvl="5" w:tplc="0809001B" w:tentative="1">
      <w:start w:val="1"/>
      <w:numFmt w:val="lowerRoman"/>
      <w:lvlText w:val="%6."/>
      <w:lvlJc w:val="right"/>
      <w:pPr>
        <w:tabs>
          <w:tab w:val="num" w:pos="4860"/>
        </w:tabs>
        <w:ind w:left="4860" w:hanging="180"/>
      </w:pPr>
    </w:lvl>
    <w:lvl w:ilvl="6" w:tplc="0809000F" w:tentative="1">
      <w:start w:val="1"/>
      <w:numFmt w:val="decimal"/>
      <w:lvlText w:val="%7."/>
      <w:lvlJc w:val="left"/>
      <w:pPr>
        <w:tabs>
          <w:tab w:val="num" w:pos="5580"/>
        </w:tabs>
        <w:ind w:left="5580" w:hanging="360"/>
      </w:pPr>
    </w:lvl>
    <w:lvl w:ilvl="7" w:tplc="08090019" w:tentative="1">
      <w:start w:val="1"/>
      <w:numFmt w:val="lowerLetter"/>
      <w:lvlText w:val="%8."/>
      <w:lvlJc w:val="left"/>
      <w:pPr>
        <w:tabs>
          <w:tab w:val="num" w:pos="6300"/>
        </w:tabs>
        <w:ind w:left="6300" w:hanging="360"/>
      </w:pPr>
    </w:lvl>
    <w:lvl w:ilvl="8" w:tplc="0809001B" w:tentative="1">
      <w:start w:val="1"/>
      <w:numFmt w:val="lowerRoman"/>
      <w:lvlText w:val="%9."/>
      <w:lvlJc w:val="right"/>
      <w:pPr>
        <w:tabs>
          <w:tab w:val="num" w:pos="7020"/>
        </w:tabs>
        <w:ind w:left="7020" w:hanging="180"/>
      </w:pPr>
    </w:lvl>
  </w:abstractNum>
  <w:abstractNum w:abstractNumId="8" w15:restartNumberingAfterBreak="0">
    <w:nsid w:val="5CE748FD"/>
    <w:multiLevelType w:val="hybridMultilevel"/>
    <w:tmpl w:val="F09E9562"/>
    <w:lvl w:ilvl="0" w:tplc="BC98B69C">
      <w:start w:val="9"/>
      <w:numFmt w:val="lowerLetter"/>
      <w:lvlText w:val="%1."/>
      <w:lvlJc w:val="left"/>
      <w:pPr>
        <w:ind w:left="900" w:hanging="360"/>
      </w:pPr>
      <w:rPr>
        <w:rFonts w:hint="default"/>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9" w15:restartNumberingAfterBreak="0">
    <w:nsid w:val="66E70BA4"/>
    <w:multiLevelType w:val="hybridMultilevel"/>
    <w:tmpl w:val="FED6F42E"/>
    <w:lvl w:ilvl="0" w:tplc="4AF4ED9E">
      <w:start w:val="1"/>
      <w:numFmt w:val="lowerLetter"/>
      <w:lvlText w:val="(%1)"/>
      <w:lvlJc w:val="left"/>
      <w:pPr>
        <w:tabs>
          <w:tab w:val="num" w:pos="1080"/>
        </w:tabs>
        <w:ind w:left="1080" w:hanging="360"/>
      </w:pPr>
      <w:rPr>
        <w:rFonts w:ascii="Times New Roman" w:eastAsia="Times New Roman" w:hAnsi="Times New Roman" w:cs="Times New Roman"/>
      </w:rPr>
    </w:lvl>
    <w:lvl w:ilvl="1" w:tplc="08090019">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0" w15:restartNumberingAfterBreak="0">
    <w:nsid w:val="68C10C0D"/>
    <w:multiLevelType w:val="hybridMultilevel"/>
    <w:tmpl w:val="86D88D3E"/>
    <w:lvl w:ilvl="0" w:tplc="0FB0381C">
      <w:start w:val="1"/>
      <w:numFmt w:val="lowerLetter"/>
      <w:lvlText w:val="(%1)"/>
      <w:lvlJc w:val="left"/>
      <w:pPr>
        <w:tabs>
          <w:tab w:val="num" w:pos="1080"/>
        </w:tabs>
        <w:ind w:left="1080" w:hanging="360"/>
      </w:pPr>
      <w:rPr>
        <w:rFonts w:ascii="Times New Roman" w:eastAsia="Times New Roman" w:hAnsi="Times New Roman" w:cs="Times New Roman"/>
      </w:rPr>
    </w:lvl>
    <w:lvl w:ilvl="1" w:tplc="08090019">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6E882C91"/>
    <w:multiLevelType w:val="hybridMultilevel"/>
    <w:tmpl w:val="DAAA2430"/>
    <w:lvl w:ilvl="0" w:tplc="EFAC476E">
      <w:start w:val="1"/>
      <w:numFmt w:val="lowerLetter"/>
      <w:lvlText w:val="(%1)"/>
      <w:lvlJc w:val="left"/>
      <w:pPr>
        <w:ind w:left="900" w:hanging="5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0"/>
  </w:num>
  <w:num w:numId="5">
    <w:abstractNumId w:val="10"/>
  </w:num>
  <w:num w:numId="6">
    <w:abstractNumId w:val="3"/>
  </w:num>
  <w:num w:numId="7">
    <w:abstractNumId w:val="11"/>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B0"/>
    <w:rsid w:val="001355E6"/>
    <w:rsid w:val="001D3B88"/>
    <w:rsid w:val="001F6664"/>
    <w:rsid w:val="002F15D3"/>
    <w:rsid w:val="00431AC4"/>
    <w:rsid w:val="00431CB5"/>
    <w:rsid w:val="00443517"/>
    <w:rsid w:val="00473766"/>
    <w:rsid w:val="004A35B0"/>
    <w:rsid w:val="005A3FAF"/>
    <w:rsid w:val="006C5BEE"/>
    <w:rsid w:val="007F6814"/>
    <w:rsid w:val="008C2980"/>
    <w:rsid w:val="00913BE5"/>
    <w:rsid w:val="00981FD1"/>
    <w:rsid w:val="00AE1734"/>
    <w:rsid w:val="00C64303"/>
    <w:rsid w:val="00D61E34"/>
    <w:rsid w:val="00E6399F"/>
    <w:rsid w:val="00EB76F7"/>
    <w:rsid w:val="00EF11DC"/>
    <w:rsid w:val="00FF743C"/>
    <w:rsid w:val="0467EB3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92A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5B0"/>
    <w:rPr>
      <w:rFonts w:ascii="Times New Roman" w:eastAsia="Times New Roman" w:hAnsi="Times New Roman" w:cs="Times New Roman"/>
      <w:lang w:val="en-GB"/>
    </w:rPr>
  </w:style>
  <w:style w:type="paragraph" w:styleId="Heading2">
    <w:name w:val="heading 2"/>
    <w:basedOn w:val="Normal"/>
    <w:next w:val="Normal"/>
    <w:link w:val="Heading2Char"/>
    <w:qFormat/>
    <w:rsid w:val="004A35B0"/>
    <w:pPr>
      <w:keepNext/>
      <w:outlineLvl w:val="1"/>
    </w:pPr>
    <w:rPr>
      <w:b/>
      <w:bCs/>
    </w:rPr>
  </w:style>
  <w:style w:type="paragraph" w:styleId="Heading3">
    <w:name w:val="heading 3"/>
    <w:basedOn w:val="Normal"/>
    <w:next w:val="Normal"/>
    <w:link w:val="Heading3Char"/>
    <w:uiPriority w:val="9"/>
    <w:unhideWhenUsed/>
    <w:qFormat/>
    <w:rsid w:val="001355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A35B0"/>
    <w:rPr>
      <w:rFonts w:ascii="Times New Roman" w:eastAsia="Times New Roman" w:hAnsi="Times New Roman" w:cs="Times New Roman"/>
      <w:b/>
      <w:bCs/>
      <w:lang w:val="en-GB"/>
    </w:rPr>
  </w:style>
  <w:style w:type="paragraph" w:styleId="Header">
    <w:name w:val="header"/>
    <w:basedOn w:val="Normal"/>
    <w:link w:val="HeaderChar"/>
    <w:rsid w:val="004A35B0"/>
    <w:pPr>
      <w:tabs>
        <w:tab w:val="center" w:pos="4153"/>
        <w:tab w:val="right" w:pos="8306"/>
      </w:tabs>
    </w:pPr>
  </w:style>
  <w:style w:type="character" w:customStyle="1" w:styleId="HeaderChar">
    <w:name w:val="Header Char"/>
    <w:basedOn w:val="DefaultParagraphFont"/>
    <w:link w:val="Header"/>
    <w:rsid w:val="004A35B0"/>
    <w:rPr>
      <w:rFonts w:ascii="Times New Roman" w:eastAsia="Times New Roman" w:hAnsi="Times New Roman" w:cs="Times New Roman"/>
      <w:lang w:val="en-GB"/>
    </w:rPr>
  </w:style>
  <w:style w:type="paragraph" w:styleId="Footer">
    <w:name w:val="footer"/>
    <w:basedOn w:val="Normal"/>
    <w:link w:val="FooterChar"/>
    <w:rsid w:val="004A35B0"/>
    <w:pPr>
      <w:tabs>
        <w:tab w:val="center" w:pos="4153"/>
        <w:tab w:val="right" w:pos="8306"/>
      </w:tabs>
    </w:pPr>
  </w:style>
  <w:style w:type="character" w:customStyle="1" w:styleId="FooterChar">
    <w:name w:val="Footer Char"/>
    <w:basedOn w:val="DefaultParagraphFont"/>
    <w:link w:val="Footer"/>
    <w:rsid w:val="004A35B0"/>
    <w:rPr>
      <w:rFonts w:ascii="Times New Roman" w:eastAsia="Times New Roman" w:hAnsi="Times New Roman" w:cs="Times New Roman"/>
      <w:lang w:val="en-GB"/>
    </w:rPr>
  </w:style>
  <w:style w:type="character" w:styleId="PageNumber">
    <w:name w:val="page number"/>
    <w:basedOn w:val="DefaultParagraphFont"/>
    <w:rsid w:val="004A35B0"/>
  </w:style>
  <w:style w:type="paragraph" w:styleId="BodyTextIndent">
    <w:name w:val="Body Text Indent"/>
    <w:basedOn w:val="Normal"/>
    <w:link w:val="BodyTextIndentChar"/>
    <w:rsid w:val="004A35B0"/>
    <w:pPr>
      <w:ind w:left="1440" w:hanging="1440"/>
    </w:pPr>
  </w:style>
  <w:style w:type="character" w:customStyle="1" w:styleId="BodyTextIndentChar">
    <w:name w:val="Body Text Indent Char"/>
    <w:basedOn w:val="DefaultParagraphFont"/>
    <w:link w:val="BodyTextIndent"/>
    <w:rsid w:val="004A35B0"/>
    <w:rPr>
      <w:rFonts w:ascii="Times New Roman" w:eastAsia="Times New Roman" w:hAnsi="Times New Roman" w:cs="Times New Roman"/>
      <w:lang w:val="en-GB"/>
    </w:rPr>
  </w:style>
  <w:style w:type="paragraph" w:styleId="BodyText">
    <w:name w:val="Body Text"/>
    <w:basedOn w:val="Normal"/>
    <w:link w:val="BodyTextChar"/>
    <w:rsid w:val="004A35B0"/>
    <w:pPr>
      <w:spacing w:after="120"/>
    </w:pPr>
  </w:style>
  <w:style w:type="character" w:customStyle="1" w:styleId="BodyTextChar">
    <w:name w:val="Body Text Char"/>
    <w:basedOn w:val="DefaultParagraphFont"/>
    <w:link w:val="BodyText"/>
    <w:rsid w:val="004A35B0"/>
    <w:rPr>
      <w:rFonts w:ascii="Times New Roman" w:eastAsia="Times New Roman" w:hAnsi="Times New Roman" w:cs="Times New Roman"/>
      <w:lang w:val="en-GB"/>
    </w:rPr>
  </w:style>
  <w:style w:type="paragraph" w:styleId="NormalWeb">
    <w:name w:val="Normal (Web)"/>
    <w:basedOn w:val="Normal"/>
    <w:rsid w:val="004A35B0"/>
    <w:pPr>
      <w:spacing w:before="100" w:beforeAutospacing="1" w:after="100" w:afterAutospacing="1"/>
    </w:pPr>
    <w:rPr>
      <w:rFonts w:eastAsia="Batang"/>
      <w:lang w:val="en-US" w:eastAsia="ko-KR"/>
    </w:rPr>
  </w:style>
  <w:style w:type="paragraph" w:styleId="ListParagraph">
    <w:name w:val="List Paragraph"/>
    <w:basedOn w:val="Normal"/>
    <w:uiPriority w:val="34"/>
    <w:qFormat/>
    <w:rsid w:val="004A35B0"/>
    <w:pPr>
      <w:ind w:left="720"/>
      <w:contextualSpacing/>
    </w:pPr>
  </w:style>
  <w:style w:type="character" w:customStyle="1" w:styleId="Heading3Char">
    <w:name w:val="Heading 3 Char"/>
    <w:basedOn w:val="DefaultParagraphFont"/>
    <w:link w:val="Heading3"/>
    <w:uiPriority w:val="9"/>
    <w:rsid w:val="001355E6"/>
    <w:rPr>
      <w:rFonts w:asciiTheme="majorHAnsi" w:eastAsiaTheme="majorEastAsia" w:hAnsiTheme="majorHAnsi" w:cstheme="majorBidi"/>
      <w:color w:val="1F3763"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97425">
      <w:bodyDiv w:val="1"/>
      <w:marLeft w:val="0"/>
      <w:marRight w:val="0"/>
      <w:marTop w:val="0"/>
      <w:marBottom w:val="0"/>
      <w:divBdr>
        <w:top w:val="none" w:sz="0" w:space="0" w:color="auto"/>
        <w:left w:val="none" w:sz="0" w:space="0" w:color="auto"/>
        <w:bottom w:val="none" w:sz="0" w:space="0" w:color="auto"/>
        <w:right w:val="none" w:sz="0" w:space="0" w:color="auto"/>
      </w:divBdr>
    </w:div>
    <w:div w:id="1477868640">
      <w:bodyDiv w:val="1"/>
      <w:marLeft w:val="0"/>
      <w:marRight w:val="0"/>
      <w:marTop w:val="0"/>
      <w:marBottom w:val="0"/>
      <w:divBdr>
        <w:top w:val="none" w:sz="0" w:space="0" w:color="auto"/>
        <w:left w:val="none" w:sz="0" w:space="0" w:color="auto"/>
        <w:bottom w:val="none" w:sz="0" w:space="0" w:color="auto"/>
        <w:right w:val="none" w:sz="0" w:space="0" w:color="auto"/>
      </w:divBdr>
      <w:divsChild>
        <w:div w:id="835269991">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2022-02-26T10:35:00Z</dcterms:created>
  <dcterms:modified xsi:type="dcterms:W3CDTF">2022-02-26T10:35:00Z</dcterms:modified>
</cp:coreProperties>
</file>