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850F" w14:textId="683B366B" w:rsidR="00B31FBB" w:rsidRPr="00452DBB" w:rsidRDefault="00DE3253" w:rsidP="00B31FBB">
      <w:pPr>
        <w:jc w:val="center"/>
        <w:rPr>
          <w:rFonts w:asciiTheme="minorHAnsi" w:hAnsiTheme="minorHAnsi" w:cstheme="minorHAnsi"/>
          <w:b/>
          <w:sz w:val="22"/>
          <w:szCs w:val="22"/>
          <w:lang w:val="en-US"/>
        </w:rPr>
      </w:pPr>
      <w:r>
        <w:rPr>
          <w:rFonts w:asciiTheme="minorHAnsi" w:hAnsiTheme="minorHAnsi" w:cstheme="minorHAnsi"/>
          <w:b/>
          <w:sz w:val="22"/>
          <w:szCs w:val="22"/>
          <w:lang w:val="en-US"/>
        </w:rPr>
        <w:t>L</w:t>
      </w:r>
      <w:r w:rsidR="00B31FBB" w:rsidRPr="00452DBB">
        <w:rPr>
          <w:rFonts w:asciiTheme="minorHAnsi" w:hAnsiTheme="minorHAnsi" w:cstheme="minorHAnsi"/>
          <w:b/>
          <w:sz w:val="22"/>
          <w:szCs w:val="22"/>
          <w:lang w:val="en-US"/>
        </w:rPr>
        <w:t xml:space="preserve">CXX60: Critical and Analytical Thinking </w:t>
      </w:r>
      <w:r w:rsidR="00B31FBB" w:rsidRPr="00452DBB">
        <w:rPr>
          <w:rFonts w:asciiTheme="minorHAnsi" w:eastAsia="Wingdings" w:hAnsiTheme="minorHAnsi" w:cstheme="minorHAnsi"/>
          <w:b/>
          <w:sz w:val="22"/>
          <w:szCs w:val="22"/>
        </w:rPr>
        <w:t>□</w:t>
      </w:r>
      <w:r w:rsidR="00B31FBB" w:rsidRPr="00452DBB">
        <w:rPr>
          <w:rFonts w:asciiTheme="minorHAnsi" w:eastAsia="MS Mincho" w:hAnsiTheme="minorHAnsi" w:cstheme="minorHAnsi"/>
          <w:b/>
          <w:sz w:val="22"/>
          <w:szCs w:val="22"/>
        </w:rPr>
        <w:t xml:space="preserve"> </w:t>
      </w:r>
      <w:r w:rsidR="000140A9" w:rsidRPr="00452DBB">
        <w:rPr>
          <w:rFonts w:asciiTheme="minorHAnsi" w:hAnsiTheme="minorHAnsi" w:cstheme="minorHAnsi"/>
          <w:b/>
          <w:sz w:val="22"/>
          <w:szCs w:val="22"/>
          <w:lang w:val="en-US"/>
        </w:rPr>
        <w:t>CA1: Selecting and Evaluating</w:t>
      </w:r>
      <w:r w:rsidR="00B31FBB" w:rsidRPr="00452DBB">
        <w:rPr>
          <w:rFonts w:asciiTheme="minorHAnsi" w:hAnsiTheme="minorHAnsi" w:cstheme="minorHAnsi"/>
          <w:b/>
          <w:sz w:val="22"/>
          <w:szCs w:val="22"/>
          <w:lang w:val="en-US"/>
        </w:rPr>
        <w:t xml:space="preserve"> Sources (30%) </w:t>
      </w:r>
      <w:r w:rsidR="00B31FBB" w:rsidRPr="00452DBB">
        <w:rPr>
          <w:rFonts w:asciiTheme="minorHAnsi" w:eastAsia="Wingdings" w:hAnsiTheme="minorHAnsi" w:cstheme="minorHAnsi"/>
          <w:b/>
          <w:sz w:val="22"/>
          <w:szCs w:val="22"/>
        </w:rPr>
        <w:t>□</w:t>
      </w:r>
      <w:r w:rsidR="00B31FBB" w:rsidRPr="00452DBB">
        <w:rPr>
          <w:rFonts w:asciiTheme="minorHAnsi" w:eastAsia="MS Mincho" w:hAnsiTheme="minorHAnsi" w:cstheme="minorHAnsi"/>
          <w:b/>
          <w:sz w:val="22"/>
          <w:szCs w:val="22"/>
        </w:rPr>
        <w:t xml:space="preserve"> </w:t>
      </w:r>
      <w:r w:rsidR="00B31FBB" w:rsidRPr="00452DBB">
        <w:rPr>
          <w:rFonts w:asciiTheme="minorHAnsi" w:hAnsiTheme="minorHAnsi" w:cstheme="minorHAnsi"/>
          <w:b/>
          <w:sz w:val="22"/>
          <w:szCs w:val="22"/>
          <w:lang w:val="en-US"/>
        </w:rPr>
        <w:t xml:space="preserve">Individual Assessment </w:t>
      </w:r>
      <w:r w:rsidR="00B31FBB" w:rsidRPr="00452DBB">
        <w:rPr>
          <w:rFonts w:asciiTheme="minorHAnsi" w:eastAsia="Wingdings" w:hAnsiTheme="minorHAnsi" w:cstheme="minorHAnsi"/>
          <w:b/>
          <w:sz w:val="22"/>
          <w:szCs w:val="22"/>
        </w:rPr>
        <w:t>□</w:t>
      </w:r>
    </w:p>
    <w:p w14:paraId="528C87A9" w14:textId="1F0C0D99" w:rsidR="00B31FBB" w:rsidRPr="00452DBB" w:rsidRDefault="00B31FBB" w:rsidP="00B31FBB">
      <w:pPr>
        <w:jc w:val="center"/>
        <w:rPr>
          <w:rFonts w:asciiTheme="minorHAnsi" w:hAnsiTheme="minorHAnsi" w:cstheme="minorHAnsi"/>
          <w:b/>
          <w:szCs w:val="22"/>
          <w:lang w:val="en-US"/>
        </w:rPr>
      </w:pPr>
      <w:r w:rsidRPr="00452DBB">
        <w:rPr>
          <w:rFonts w:asciiTheme="minorHAnsi" w:hAnsiTheme="minorHAnsi" w:cstheme="minorHAnsi"/>
          <w:b/>
          <w:sz w:val="22"/>
          <w:szCs w:val="22"/>
          <w:lang w:val="en-US"/>
        </w:rPr>
        <w:t>Semester 1</w:t>
      </w:r>
      <w:r w:rsidR="00F43808" w:rsidRPr="00452DBB">
        <w:rPr>
          <w:rFonts w:asciiTheme="minorHAnsi" w:hAnsiTheme="minorHAnsi" w:cstheme="minorHAnsi"/>
          <w:b/>
          <w:sz w:val="22"/>
          <w:szCs w:val="22"/>
          <w:lang w:val="en-US"/>
        </w:rPr>
        <w:t>,</w:t>
      </w:r>
      <w:r w:rsidR="006B1B89">
        <w:rPr>
          <w:rFonts w:asciiTheme="minorHAnsi" w:hAnsiTheme="minorHAnsi" w:cstheme="minorHAnsi"/>
          <w:b/>
          <w:sz w:val="22"/>
          <w:szCs w:val="22"/>
          <w:lang w:val="en-US"/>
        </w:rPr>
        <w:t xml:space="preserve"> AY2021/22</w:t>
      </w:r>
    </w:p>
    <w:p w14:paraId="6F0E88FF" w14:textId="77777777" w:rsidR="00C623CE" w:rsidRDefault="00C244A4" w:rsidP="00B3093F">
      <w:pPr>
        <w:spacing w:after="100"/>
        <w:jc w:val="center"/>
        <w:rPr>
          <w:rFonts w:asciiTheme="minorHAnsi" w:hAnsiTheme="minorHAnsi" w:cstheme="minorHAnsi"/>
          <w:sz w:val="26"/>
          <w:szCs w:val="26"/>
        </w:rPr>
      </w:pPr>
      <w:r>
        <w:rPr>
          <w:rFonts w:asciiTheme="minorHAnsi" w:hAnsiTheme="minorHAnsi" w:cstheme="minorHAnsi"/>
          <w:b/>
          <w:sz w:val="26"/>
          <w:szCs w:val="26"/>
          <w:u w:val="single"/>
        </w:rPr>
        <w:t>e-Portfolio</w:t>
      </w:r>
      <w:r w:rsidR="00294FDC">
        <w:rPr>
          <w:rFonts w:asciiTheme="minorHAnsi" w:hAnsiTheme="minorHAnsi" w:cstheme="minorHAnsi"/>
          <w:sz w:val="26"/>
          <w:szCs w:val="26"/>
        </w:rPr>
        <w:t xml:space="preserve"> </w:t>
      </w:r>
    </w:p>
    <w:p w14:paraId="6B97A7FC" w14:textId="5B814A6F" w:rsidR="00294FDC" w:rsidRPr="00512EFF" w:rsidRDefault="00B6104D" w:rsidP="00C623CE">
      <w:pPr>
        <w:spacing w:after="100"/>
        <w:jc w:val="center"/>
        <w:rPr>
          <w:rFonts w:asciiTheme="minorHAnsi" w:hAnsiTheme="minorHAnsi" w:cstheme="minorHAnsi"/>
          <w:sz w:val="22"/>
          <w:szCs w:val="22"/>
        </w:rPr>
      </w:pPr>
      <w:r w:rsidRPr="00512EFF">
        <w:rPr>
          <w:rFonts w:asciiTheme="minorHAnsi" w:hAnsiTheme="minorHAnsi" w:cstheme="minorHAnsi"/>
          <w:sz w:val="22"/>
          <w:szCs w:val="22"/>
        </w:rPr>
        <w:t>[</w:t>
      </w:r>
      <w:r w:rsidR="00552276">
        <w:rPr>
          <w:rFonts w:asciiTheme="minorHAnsi" w:hAnsiTheme="minorHAnsi" w:cstheme="minorHAnsi"/>
          <w:sz w:val="22"/>
          <w:szCs w:val="22"/>
        </w:rPr>
        <w:t xml:space="preserve">A </w:t>
      </w:r>
      <w:r w:rsidR="00CA39A9">
        <w:rPr>
          <w:rFonts w:asciiTheme="minorHAnsi" w:hAnsiTheme="minorHAnsi" w:cstheme="minorHAnsi"/>
          <w:sz w:val="22"/>
          <w:szCs w:val="22"/>
        </w:rPr>
        <w:t>soft</w:t>
      </w:r>
      <w:r w:rsidR="00552276">
        <w:rPr>
          <w:rFonts w:asciiTheme="minorHAnsi" w:hAnsiTheme="minorHAnsi" w:cstheme="minorHAnsi"/>
          <w:sz w:val="22"/>
          <w:szCs w:val="22"/>
        </w:rPr>
        <w:t xml:space="preserve">copy </w:t>
      </w:r>
      <w:r w:rsidR="00512EFF" w:rsidRPr="00512EFF">
        <w:rPr>
          <w:rFonts w:asciiTheme="minorHAnsi" w:hAnsiTheme="minorHAnsi" w:cstheme="minorHAnsi"/>
          <w:sz w:val="22"/>
          <w:szCs w:val="22"/>
        </w:rPr>
        <w:t xml:space="preserve">should be </w:t>
      </w:r>
      <w:r w:rsidRPr="00512EFF">
        <w:rPr>
          <w:rFonts w:asciiTheme="minorHAnsi" w:hAnsiTheme="minorHAnsi" w:cstheme="minorHAnsi"/>
          <w:sz w:val="22"/>
          <w:szCs w:val="22"/>
        </w:rPr>
        <w:t>submit</w:t>
      </w:r>
      <w:r w:rsidR="00512EFF" w:rsidRPr="00512EFF">
        <w:rPr>
          <w:rFonts w:asciiTheme="minorHAnsi" w:hAnsiTheme="minorHAnsi" w:cstheme="minorHAnsi"/>
          <w:sz w:val="22"/>
          <w:szCs w:val="22"/>
        </w:rPr>
        <w:t>ted to your lecturer</w:t>
      </w:r>
      <w:r w:rsidR="00822965">
        <w:rPr>
          <w:rFonts w:asciiTheme="minorHAnsi" w:hAnsiTheme="minorHAnsi" w:cstheme="minorHAnsi"/>
          <w:sz w:val="22"/>
          <w:szCs w:val="22"/>
        </w:rPr>
        <w:t xml:space="preserve"> </w:t>
      </w:r>
      <w:r w:rsidR="004303E5" w:rsidRPr="00E04BEE">
        <w:rPr>
          <w:rFonts w:asciiTheme="minorHAnsi" w:hAnsiTheme="minorHAnsi" w:cstheme="minorHAnsi"/>
          <w:sz w:val="22"/>
          <w:szCs w:val="22"/>
          <w:u w:val="single"/>
        </w:rPr>
        <w:t xml:space="preserve">three </w:t>
      </w:r>
      <w:r w:rsidR="00822965" w:rsidRPr="00E04BEE">
        <w:rPr>
          <w:rFonts w:asciiTheme="minorHAnsi" w:hAnsiTheme="minorHAnsi" w:cstheme="minorHAnsi"/>
          <w:sz w:val="22"/>
          <w:szCs w:val="22"/>
          <w:u w:val="single"/>
        </w:rPr>
        <w:t>days before</w:t>
      </w:r>
      <w:r w:rsidR="00822965">
        <w:rPr>
          <w:rFonts w:asciiTheme="minorHAnsi" w:hAnsiTheme="minorHAnsi" w:cstheme="minorHAnsi"/>
          <w:sz w:val="22"/>
          <w:szCs w:val="22"/>
        </w:rPr>
        <w:t xml:space="preserve"> the start</w:t>
      </w:r>
      <w:r w:rsidR="005D60CB">
        <w:rPr>
          <w:rFonts w:asciiTheme="minorHAnsi" w:hAnsiTheme="minorHAnsi" w:cstheme="minorHAnsi"/>
          <w:sz w:val="22"/>
          <w:szCs w:val="22"/>
        </w:rPr>
        <w:t xml:space="preserve"> of your class’s</w:t>
      </w:r>
      <w:r w:rsidR="004303E5">
        <w:rPr>
          <w:rFonts w:asciiTheme="minorHAnsi" w:hAnsiTheme="minorHAnsi" w:cstheme="minorHAnsi"/>
          <w:sz w:val="22"/>
          <w:szCs w:val="22"/>
        </w:rPr>
        <w:t xml:space="preserve"> </w:t>
      </w:r>
      <w:r w:rsidR="004303E5" w:rsidRPr="00E04BEE">
        <w:rPr>
          <w:rFonts w:asciiTheme="minorHAnsi" w:hAnsiTheme="minorHAnsi" w:cstheme="minorHAnsi"/>
          <w:sz w:val="22"/>
          <w:szCs w:val="22"/>
          <w:u w:val="single"/>
        </w:rPr>
        <w:t>f</w:t>
      </w:r>
      <w:r w:rsidR="00BB2611" w:rsidRPr="00E04BEE">
        <w:rPr>
          <w:rFonts w:asciiTheme="minorHAnsi" w:hAnsiTheme="minorHAnsi" w:cstheme="minorHAnsi"/>
          <w:sz w:val="22"/>
          <w:szCs w:val="22"/>
          <w:u w:val="single"/>
        </w:rPr>
        <w:t>irst week</w:t>
      </w:r>
      <w:r w:rsidR="00BB2611">
        <w:rPr>
          <w:rFonts w:asciiTheme="minorHAnsi" w:hAnsiTheme="minorHAnsi" w:cstheme="minorHAnsi"/>
          <w:sz w:val="22"/>
          <w:szCs w:val="22"/>
        </w:rPr>
        <w:t xml:space="preserve"> of CA1 Assessment]</w:t>
      </w:r>
      <w:r w:rsidRPr="00512EFF">
        <w:rPr>
          <w:rFonts w:asciiTheme="minorHAnsi" w:hAnsiTheme="minorHAnsi" w:cstheme="minorHAnsi"/>
          <w:sz w:val="22"/>
          <w:szCs w:val="22"/>
        </w:rPr>
        <w:t xml:space="preserve"> </w:t>
      </w:r>
    </w:p>
    <w:tbl>
      <w:tblPr>
        <w:tblStyle w:val="TableGrid"/>
        <w:tblW w:w="0" w:type="auto"/>
        <w:tblLook w:val="04A0" w:firstRow="1" w:lastRow="0" w:firstColumn="1" w:lastColumn="0" w:noHBand="0" w:noVBand="1"/>
      </w:tblPr>
      <w:tblGrid>
        <w:gridCol w:w="7705"/>
        <w:gridCol w:w="7032"/>
      </w:tblGrid>
      <w:tr w:rsidR="00294FDC" w14:paraId="37631339" w14:textId="77777777" w:rsidTr="29A66E46">
        <w:tc>
          <w:tcPr>
            <w:tcW w:w="7705" w:type="dxa"/>
          </w:tcPr>
          <w:p w14:paraId="34145892" w14:textId="66423F1E" w:rsidR="00294FDC" w:rsidRDefault="00294FDC" w:rsidP="6C80B702">
            <w:pPr>
              <w:rPr>
                <w:b/>
                <w:bCs/>
              </w:rPr>
            </w:pPr>
            <w:r w:rsidRPr="6C80B702">
              <w:rPr>
                <w:rFonts w:asciiTheme="minorHAnsi" w:hAnsiTheme="minorHAnsi"/>
              </w:rPr>
              <w:t>Module Class:</w:t>
            </w:r>
            <w:r w:rsidR="2C51E171" w:rsidRPr="6C80B702">
              <w:rPr>
                <w:rFonts w:asciiTheme="minorHAnsi" w:hAnsiTheme="minorHAnsi"/>
                <w:b/>
                <w:bCs/>
              </w:rPr>
              <w:t xml:space="preserve"> </w:t>
            </w:r>
            <w:r w:rsidR="2C51E171" w:rsidRPr="6C80B702">
              <w:rPr>
                <w:rFonts w:asciiTheme="minorHAnsi" w:eastAsiaTheme="minorEastAsia" w:hAnsiTheme="minorHAnsi" w:cstheme="minorBidi"/>
              </w:rPr>
              <w:t>LC0860: CRITICAL AND ANALYTICAL THINKING</w:t>
            </w:r>
          </w:p>
          <w:p w14:paraId="0B96B3C8" w14:textId="77777777" w:rsidR="00294FDC" w:rsidRDefault="00294FDC" w:rsidP="00972F71">
            <w:pPr>
              <w:rPr>
                <w:rFonts w:asciiTheme="minorHAnsi" w:hAnsiTheme="minorHAnsi"/>
                <w:szCs w:val="24"/>
              </w:rPr>
            </w:pPr>
          </w:p>
        </w:tc>
        <w:tc>
          <w:tcPr>
            <w:tcW w:w="7032" w:type="dxa"/>
          </w:tcPr>
          <w:p w14:paraId="2F7BB1DC" w14:textId="643A80EF" w:rsidR="00294FDC" w:rsidRDefault="00294FDC" w:rsidP="79CE6459">
            <w:pPr>
              <w:rPr>
                <w:rFonts w:asciiTheme="minorHAnsi" w:hAnsiTheme="minorHAnsi"/>
              </w:rPr>
            </w:pPr>
            <w:r w:rsidRPr="79CE6459">
              <w:rPr>
                <w:rFonts w:asciiTheme="minorHAnsi" w:hAnsiTheme="minorHAnsi"/>
              </w:rPr>
              <w:t>Team No.:</w:t>
            </w:r>
            <w:r w:rsidR="3B42D89A" w:rsidRPr="79CE6459">
              <w:rPr>
                <w:rFonts w:asciiTheme="minorHAnsi" w:hAnsiTheme="minorHAnsi"/>
              </w:rPr>
              <w:t xml:space="preserve"> 5</w:t>
            </w:r>
          </w:p>
        </w:tc>
      </w:tr>
      <w:tr w:rsidR="00294FDC" w14:paraId="5DF5EE42" w14:textId="77777777" w:rsidTr="29A66E46">
        <w:tc>
          <w:tcPr>
            <w:tcW w:w="14737" w:type="dxa"/>
            <w:gridSpan w:val="2"/>
          </w:tcPr>
          <w:p w14:paraId="6EE5446D" w14:textId="7DD9E602" w:rsidR="00294FDC" w:rsidRDefault="00294FDC" w:rsidP="29A66E46">
            <w:pPr>
              <w:rPr>
                <w:rFonts w:asciiTheme="minorHAnsi" w:hAnsiTheme="minorHAnsi"/>
              </w:rPr>
            </w:pPr>
            <w:r w:rsidRPr="29A66E46">
              <w:rPr>
                <w:rFonts w:asciiTheme="minorHAnsi" w:hAnsiTheme="minorHAnsi"/>
              </w:rPr>
              <w:t>Team Issue:</w:t>
            </w:r>
            <w:r w:rsidR="6B904CC2" w:rsidRPr="29A66E46">
              <w:rPr>
                <w:rFonts w:asciiTheme="minorHAnsi" w:hAnsiTheme="minorHAnsi"/>
              </w:rPr>
              <w:t xml:space="preserve"> </w:t>
            </w:r>
            <w:r w:rsidR="701D716D" w:rsidRPr="29A66E46">
              <w:rPr>
                <w:rFonts w:ascii="Calibri" w:eastAsia="Calibri" w:hAnsi="Calibri" w:cs="Calibri"/>
              </w:rPr>
              <w:t>Should electric cars replace fuel-based and hybrid cars?</w:t>
            </w:r>
          </w:p>
          <w:p w14:paraId="6C7EF7D1" w14:textId="77777777" w:rsidR="00294FDC" w:rsidRDefault="00294FDC" w:rsidP="00972F71">
            <w:pPr>
              <w:rPr>
                <w:rFonts w:asciiTheme="minorHAnsi" w:hAnsiTheme="minorHAnsi"/>
                <w:szCs w:val="24"/>
              </w:rPr>
            </w:pPr>
          </w:p>
        </w:tc>
      </w:tr>
    </w:tbl>
    <w:p w14:paraId="3B05ADB4" w14:textId="5AAF39A8" w:rsidR="00294FDC" w:rsidRPr="00294FDC" w:rsidRDefault="00512EFF" w:rsidP="00972F71">
      <w:pPr>
        <w:rPr>
          <w:rFonts w:asciiTheme="minorHAnsi" w:hAnsiTheme="minorHAnsi"/>
          <w:sz w:val="22"/>
          <w:szCs w:val="24"/>
        </w:rPr>
      </w:pP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p>
    <w:tbl>
      <w:tblPr>
        <w:tblStyle w:val="TableGrid"/>
        <w:tblW w:w="15021" w:type="dxa"/>
        <w:tblLayout w:type="fixed"/>
        <w:tblLook w:val="04A0" w:firstRow="1" w:lastRow="0" w:firstColumn="1" w:lastColumn="0" w:noHBand="0" w:noVBand="1"/>
      </w:tblPr>
      <w:tblGrid>
        <w:gridCol w:w="2310"/>
        <w:gridCol w:w="4625"/>
        <w:gridCol w:w="1849"/>
        <w:gridCol w:w="4305"/>
        <w:gridCol w:w="1932"/>
      </w:tblGrid>
      <w:tr w:rsidR="008614F0" w:rsidRPr="00B81AD9" w14:paraId="4F2577EC" w14:textId="0DC47FFE" w:rsidTr="29A66E46">
        <w:tc>
          <w:tcPr>
            <w:tcW w:w="2310" w:type="dxa"/>
            <w:shd w:val="clear" w:color="auto" w:fill="22232D" w:themeFill="background1" w:themeFillShade="D9"/>
          </w:tcPr>
          <w:p w14:paraId="63E59B98" w14:textId="77777777" w:rsidR="008614F0" w:rsidRDefault="008614F0" w:rsidP="008D6BBA">
            <w:pPr>
              <w:rPr>
                <w:rFonts w:asciiTheme="minorHAnsi" w:hAnsiTheme="minorHAnsi"/>
                <w:b/>
                <w:szCs w:val="24"/>
              </w:rPr>
            </w:pPr>
            <w:r>
              <w:rPr>
                <w:rFonts w:asciiTheme="minorHAnsi" w:hAnsiTheme="minorHAnsi"/>
                <w:b/>
                <w:szCs w:val="24"/>
              </w:rPr>
              <w:t xml:space="preserve">Student Name </w:t>
            </w:r>
          </w:p>
          <w:p w14:paraId="7A8F01D0" w14:textId="77777777" w:rsidR="008614F0" w:rsidRPr="00EE1EB9" w:rsidRDefault="008614F0" w:rsidP="008D6BBA">
            <w:pPr>
              <w:rPr>
                <w:rFonts w:asciiTheme="minorHAnsi" w:hAnsiTheme="minorHAnsi"/>
                <w:b/>
                <w:szCs w:val="24"/>
              </w:rPr>
            </w:pPr>
            <w:r>
              <w:rPr>
                <w:rFonts w:asciiTheme="minorHAnsi" w:hAnsiTheme="minorHAnsi"/>
                <w:b/>
                <w:szCs w:val="24"/>
              </w:rPr>
              <w:t>(Admin No.)</w:t>
            </w:r>
          </w:p>
        </w:tc>
        <w:tc>
          <w:tcPr>
            <w:tcW w:w="4625" w:type="dxa"/>
            <w:tcBorders>
              <w:right w:val="single" w:sz="4" w:space="0" w:color="auto"/>
            </w:tcBorders>
            <w:shd w:val="clear" w:color="auto" w:fill="22232D" w:themeFill="background1" w:themeFillShade="D9"/>
          </w:tcPr>
          <w:p w14:paraId="5B458278" w14:textId="017A414B" w:rsidR="008614F0" w:rsidRDefault="00663358" w:rsidP="002F2C69">
            <w:pPr>
              <w:rPr>
                <w:rFonts w:asciiTheme="minorHAnsi" w:hAnsiTheme="minorHAnsi"/>
                <w:b/>
                <w:szCs w:val="24"/>
              </w:rPr>
            </w:pPr>
            <w:r>
              <w:rPr>
                <w:rFonts w:asciiTheme="minorHAnsi" w:hAnsiTheme="minorHAnsi"/>
                <w:b/>
                <w:szCs w:val="24"/>
              </w:rPr>
              <w:t>Source 1</w:t>
            </w:r>
          </w:p>
          <w:p w14:paraId="14AB23D1" w14:textId="77777777" w:rsidR="008614F0" w:rsidRPr="00EE1EB9" w:rsidRDefault="008614F0" w:rsidP="002F2C69">
            <w:pPr>
              <w:rPr>
                <w:rFonts w:asciiTheme="minorHAnsi" w:hAnsiTheme="minorHAnsi"/>
                <w:b/>
                <w:szCs w:val="24"/>
              </w:rPr>
            </w:pPr>
            <w:r>
              <w:rPr>
                <w:rFonts w:asciiTheme="minorHAnsi" w:hAnsiTheme="minorHAnsi"/>
                <w:b/>
                <w:szCs w:val="24"/>
              </w:rPr>
              <w:t>(in Harvard Citation Style)</w:t>
            </w:r>
          </w:p>
        </w:tc>
        <w:tc>
          <w:tcPr>
            <w:tcW w:w="1849" w:type="dxa"/>
            <w:tcBorders>
              <w:left w:val="single" w:sz="4" w:space="0" w:color="auto"/>
            </w:tcBorders>
            <w:shd w:val="clear" w:color="auto" w:fill="22232D" w:themeFill="background1" w:themeFillShade="D9"/>
          </w:tcPr>
          <w:p w14:paraId="0489C3D3" w14:textId="449A7E51" w:rsidR="008614F0" w:rsidRDefault="0070276C" w:rsidP="000C2BAC">
            <w:pPr>
              <w:rPr>
                <w:rFonts w:asciiTheme="minorHAnsi" w:hAnsiTheme="minorHAnsi"/>
                <w:b/>
                <w:szCs w:val="24"/>
              </w:rPr>
            </w:pPr>
            <w:r>
              <w:rPr>
                <w:rFonts w:asciiTheme="minorHAnsi" w:hAnsiTheme="minorHAnsi"/>
                <w:b/>
                <w:szCs w:val="24"/>
              </w:rPr>
              <w:t>Underline</w:t>
            </w:r>
            <w:r w:rsidR="008614F0">
              <w:rPr>
                <w:rFonts w:asciiTheme="minorHAnsi" w:hAnsiTheme="minorHAnsi"/>
                <w:b/>
                <w:szCs w:val="24"/>
              </w:rPr>
              <w:t xml:space="preserve"> the claim presented in your </w:t>
            </w:r>
            <w:r w:rsidR="008614F0" w:rsidRPr="00EE1EB9">
              <w:rPr>
                <w:rFonts w:asciiTheme="minorHAnsi" w:hAnsiTheme="minorHAnsi"/>
                <w:b/>
                <w:szCs w:val="24"/>
              </w:rPr>
              <w:t>source</w:t>
            </w:r>
            <w:r w:rsidR="008614F0">
              <w:rPr>
                <w:rFonts w:asciiTheme="minorHAnsi" w:hAnsiTheme="minorHAnsi"/>
                <w:b/>
                <w:szCs w:val="24"/>
              </w:rPr>
              <w:t xml:space="preserve"> (FOR or AGAINST)</w:t>
            </w:r>
          </w:p>
          <w:p w14:paraId="342A204A" w14:textId="77777777" w:rsidR="008614F0" w:rsidRPr="00EE1EB9" w:rsidRDefault="008614F0" w:rsidP="000C2BAC">
            <w:pPr>
              <w:rPr>
                <w:rFonts w:asciiTheme="minorHAnsi" w:hAnsiTheme="minorHAnsi"/>
                <w:b/>
                <w:szCs w:val="24"/>
              </w:rPr>
            </w:pPr>
          </w:p>
        </w:tc>
        <w:tc>
          <w:tcPr>
            <w:tcW w:w="4305" w:type="dxa"/>
            <w:tcBorders>
              <w:left w:val="single" w:sz="4" w:space="0" w:color="auto"/>
            </w:tcBorders>
            <w:shd w:val="clear" w:color="auto" w:fill="22232D" w:themeFill="background1" w:themeFillShade="D9"/>
          </w:tcPr>
          <w:p w14:paraId="34F91E04" w14:textId="4BB28767" w:rsidR="008614F0" w:rsidRDefault="00663358" w:rsidP="008614F0">
            <w:pPr>
              <w:rPr>
                <w:rFonts w:asciiTheme="minorHAnsi" w:hAnsiTheme="minorHAnsi"/>
                <w:b/>
                <w:szCs w:val="24"/>
              </w:rPr>
            </w:pPr>
            <w:r>
              <w:rPr>
                <w:rFonts w:asciiTheme="minorHAnsi" w:hAnsiTheme="minorHAnsi"/>
                <w:b/>
                <w:szCs w:val="24"/>
              </w:rPr>
              <w:t>Source 2</w:t>
            </w:r>
          </w:p>
          <w:p w14:paraId="466EF7FC" w14:textId="1AA2AD7B" w:rsidR="008614F0" w:rsidRDefault="7DFDFEF0" w:rsidP="39D96AFB">
            <w:pPr>
              <w:rPr>
                <w:rFonts w:asciiTheme="minorHAnsi" w:hAnsiTheme="minorHAnsi"/>
                <w:b/>
                <w:bCs/>
              </w:rPr>
            </w:pPr>
            <w:r w:rsidRPr="39D96AFB">
              <w:rPr>
                <w:rFonts w:asciiTheme="minorHAnsi" w:hAnsiTheme="minorHAnsi"/>
                <w:b/>
                <w:bCs/>
              </w:rPr>
              <w:t>(in Harvard Citation Style)</w:t>
            </w:r>
            <w:r w:rsidR="45731EEE" w:rsidRPr="39D96AFB">
              <w:rPr>
                <w:rFonts w:asciiTheme="minorHAnsi" w:hAnsiTheme="minorHAnsi"/>
                <w:b/>
                <w:bCs/>
              </w:rPr>
              <w:t xml:space="preserve"> is true,</w:t>
            </w:r>
            <w:r w:rsidR="45731EEE" w:rsidRPr="39D96AFB">
              <w:rPr>
                <w:rFonts w:asciiTheme="minorHAnsi" w:hAnsiTheme="minorHAnsi"/>
              </w:rPr>
              <w:t>vc</w:t>
            </w:r>
          </w:p>
        </w:tc>
        <w:tc>
          <w:tcPr>
            <w:tcW w:w="1932" w:type="dxa"/>
            <w:tcBorders>
              <w:left w:val="single" w:sz="4" w:space="0" w:color="auto"/>
            </w:tcBorders>
            <w:shd w:val="clear" w:color="auto" w:fill="22232D" w:themeFill="background1" w:themeFillShade="D9"/>
          </w:tcPr>
          <w:p w14:paraId="6981D79F" w14:textId="51D21F1F" w:rsidR="008614F0" w:rsidRDefault="0070276C" w:rsidP="008614F0">
            <w:pPr>
              <w:rPr>
                <w:rFonts w:asciiTheme="minorHAnsi" w:hAnsiTheme="minorHAnsi"/>
                <w:b/>
                <w:szCs w:val="24"/>
              </w:rPr>
            </w:pPr>
            <w:r>
              <w:rPr>
                <w:rFonts w:asciiTheme="minorHAnsi" w:hAnsiTheme="minorHAnsi"/>
                <w:b/>
                <w:szCs w:val="24"/>
              </w:rPr>
              <w:t>Underline</w:t>
            </w:r>
            <w:r w:rsidR="008614F0">
              <w:rPr>
                <w:rFonts w:asciiTheme="minorHAnsi" w:hAnsiTheme="minorHAnsi"/>
                <w:b/>
                <w:szCs w:val="24"/>
              </w:rPr>
              <w:t xml:space="preserve"> the claim presented in your </w:t>
            </w:r>
            <w:r w:rsidR="008614F0" w:rsidRPr="00EE1EB9">
              <w:rPr>
                <w:rFonts w:asciiTheme="minorHAnsi" w:hAnsiTheme="minorHAnsi"/>
                <w:b/>
                <w:szCs w:val="24"/>
              </w:rPr>
              <w:t>source</w:t>
            </w:r>
            <w:r w:rsidR="008614F0">
              <w:rPr>
                <w:rFonts w:asciiTheme="minorHAnsi" w:hAnsiTheme="minorHAnsi"/>
                <w:b/>
                <w:szCs w:val="24"/>
              </w:rPr>
              <w:t xml:space="preserve"> (FOR or AGAINST)</w:t>
            </w:r>
          </w:p>
          <w:p w14:paraId="2A2C47AE" w14:textId="77777777" w:rsidR="008614F0" w:rsidRDefault="008614F0" w:rsidP="000C2BAC">
            <w:pPr>
              <w:rPr>
                <w:rFonts w:asciiTheme="minorHAnsi" w:hAnsiTheme="minorHAnsi"/>
                <w:b/>
                <w:szCs w:val="24"/>
              </w:rPr>
            </w:pPr>
          </w:p>
        </w:tc>
      </w:tr>
      <w:tr w:rsidR="008614F0" w:rsidRPr="00B81AD9" w14:paraId="355FE7FC" w14:textId="7FC69C79" w:rsidTr="29A66E46">
        <w:trPr>
          <w:trHeight w:val="643"/>
        </w:trPr>
        <w:tc>
          <w:tcPr>
            <w:tcW w:w="2310" w:type="dxa"/>
          </w:tcPr>
          <w:p w14:paraId="3827D952" w14:textId="4F01A1CA" w:rsidR="008614F0" w:rsidRPr="00473A74" w:rsidRDefault="008614F0" w:rsidP="6BE0A0E6">
            <w:pPr>
              <w:rPr>
                <w:rFonts w:ascii="Segoe UI" w:eastAsia="Segoe UI" w:hAnsi="Segoe UI" w:cs="Segoe UI"/>
                <w:sz w:val="21"/>
                <w:szCs w:val="21"/>
              </w:rPr>
            </w:pPr>
          </w:p>
        </w:tc>
        <w:tc>
          <w:tcPr>
            <w:tcW w:w="4625" w:type="dxa"/>
          </w:tcPr>
          <w:p w14:paraId="14E92D57" w14:textId="7D4D86AB" w:rsidR="008614F0" w:rsidRDefault="008614F0" w:rsidP="04213D03">
            <w:pPr>
              <w:rPr>
                <w:rFonts w:asciiTheme="minorHAnsi" w:hAnsiTheme="minorHAnsi"/>
                <w:u w:val="single"/>
              </w:rPr>
            </w:pPr>
            <w:r w:rsidRPr="04213D03">
              <w:rPr>
                <w:rFonts w:asciiTheme="minorHAnsi" w:hAnsiTheme="minorHAnsi"/>
                <w:u w:val="single"/>
              </w:rPr>
              <w:t>Source:</w:t>
            </w:r>
          </w:p>
          <w:p w14:paraId="49692CD4" w14:textId="44406D6A" w:rsidR="56F32C34" w:rsidRDefault="56F32C34" w:rsidP="04213D03">
            <w:pPr>
              <w:rPr>
                <w:rFonts w:asciiTheme="minorHAnsi" w:eastAsiaTheme="minorEastAsia" w:hAnsiTheme="minorHAnsi" w:cstheme="minorBidi"/>
              </w:rPr>
            </w:pPr>
            <w:r w:rsidRPr="04213D03">
              <w:rPr>
                <w:rFonts w:asciiTheme="minorHAnsi" w:eastAsiaTheme="minorEastAsia" w:hAnsiTheme="minorHAnsi" w:cstheme="minorBidi"/>
              </w:rPr>
              <w:t>Partridge, J., 2021. Electric cars ‘will be cheaper to produce than fossil fuel vehicles by 2027’. [online] the Guardian. Available at: &lt;https://www.theguardian.com/business/2021/may/09/electric-cars-will-be-cheaper-to-produce-than-fossil-fuel-vehicles-by-2027&gt; [Accessed 15 May 2021].</w:t>
            </w:r>
          </w:p>
          <w:p w14:paraId="507D1E2C" w14:textId="77777777" w:rsidR="008614F0" w:rsidRDefault="008614F0" w:rsidP="008D6BBA">
            <w:pPr>
              <w:rPr>
                <w:rFonts w:asciiTheme="minorHAnsi" w:hAnsiTheme="minorHAnsi"/>
                <w:szCs w:val="24"/>
                <w:u w:val="single"/>
              </w:rPr>
            </w:pPr>
          </w:p>
          <w:p w14:paraId="6AFB6755" w14:textId="77777777" w:rsidR="008614F0" w:rsidRPr="003E6BFD" w:rsidRDefault="008614F0" w:rsidP="008D6BBA">
            <w:pPr>
              <w:rPr>
                <w:rFonts w:asciiTheme="minorHAnsi" w:hAnsiTheme="minorHAnsi"/>
                <w:szCs w:val="24"/>
                <w:u w:val="single"/>
              </w:rPr>
            </w:pPr>
          </w:p>
        </w:tc>
        <w:tc>
          <w:tcPr>
            <w:tcW w:w="1849" w:type="dxa"/>
          </w:tcPr>
          <w:p w14:paraId="49B8108E" w14:textId="5FE1AB3B" w:rsidR="008614F0" w:rsidRPr="00720C68" w:rsidRDefault="008614F0" w:rsidP="04213D03">
            <w:pPr>
              <w:spacing w:before="240"/>
              <w:jc w:val="center"/>
              <w:rPr>
                <w:rFonts w:asciiTheme="minorHAnsi" w:hAnsiTheme="minorHAnsi"/>
                <w:b/>
                <w:bCs/>
                <w:sz w:val="32"/>
                <w:szCs w:val="32"/>
              </w:rPr>
            </w:pPr>
            <w:r w:rsidRPr="04213D03">
              <w:rPr>
                <w:rFonts w:asciiTheme="minorHAnsi" w:hAnsiTheme="minorHAnsi"/>
                <w:b/>
                <w:bCs/>
                <w:sz w:val="32"/>
                <w:szCs w:val="32"/>
                <w:u w:val="single"/>
              </w:rPr>
              <w:t>FOR</w:t>
            </w:r>
            <w:r w:rsidRPr="04213D03">
              <w:rPr>
                <w:rFonts w:asciiTheme="minorHAnsi" w:hAnsiTheme="minorHAnsi"/>
                <w:b/>
                <w:bCs/>
                <w:sz w:val="32"/>
                <w:szCs w:val="32"/>
              </w:rPr>
              <w:t xml:space="preserve"> / AGAINST</w:t>
            </w:r>
            <w:r w:rsidR="008947E7" w:rsidRPr="04213D03">
              <w:rPr>
                <w:rFonts w:asciiTheme="minorHAnsi" w:hAnsiTheme="minorHAnsi"/>
                <w:b/>
                <w:bCs/>
                <w:sz w:val="32"/>
                <w:szCs w:val="32"/>
              </w:rPr>
              <w:t xml:space="preserve"> / NEUTRAL</w:t>
            </w:r>
          </w:p>
        </w:tc>
        <w:tc>
          <w:tcPr>
            <w:tcW w:w="4305" w:type="dxa"/>
          </w:tcPr>
          <w:p w14:paraId="4A96FE39" w14:textId="745348A4" w:rsidR="008614F0" w:rsidRDefault="008614F0" w:rsidP="04213D03">
            <w:pPr>
              <w:spacing w:before="240"/>
              <w:rPr>
                <w:rFonts w:asciiTheme="minorHAnsi" w:hAnsiTheme="minorHAnsi"/>
                <w:u w:val="single"/>
              </w:rPr>
            </w:pPr>
            <w:r w:rsidRPr="04213D03">
              <w:rPr>
                <w:rFonts w:asciiTheme="minorHAnsi" w:hAnsiTheme="minorHAnsi"/>
                <w:u w:val="single"/>
              </w:rPr>
              <w:t>Source:</w:t>
            </w:r>
          </w:p>
          <w:p w14:paraId="016DCBFE" w14:textId="4A250BF7" w:rsidR="008614F0" w:rsidRDefault="693CAB45" w:rsidP="04213D03">
            <w:pPr>
              <w:spacing w:before="240"/>
              <w:rPr>
                <w:rFonts w:asciiTheme="minorHAnsi" w:eastAsiaTheme="minorEastAsia" w:hAnsiTheme="minorHAnsi" w:cstheme="minorBidi"/>
              </w:rPr>
            </w:pPr>
            <w:r w:rsidRPr="04213D03">
              <w:rPr>
                <w:rFonts w:asciiTheme="minorHAnsi" w:eastAsiaTheme="minorEastAsia" w:hAnsiTheme="minorHAnsi" w:cstheme="minorBidi"/>
              </w:rPr>
              <w:t>Rowlatt, J., 2020. How electric cars are charged and how far they go: your questions answered. [online] BBC News. Available at: &lt;https://www.bbc.com/news/science-environment-54989167&gt; [Accessed 15 May 2021].</w:t>
            </w:r>
          </w:p>
        </w:tc>
        <w:tc>
          <w:tcPr>
            <w:tcW w:w="1932" w:type="dxa"/>
          </w:tcPr>
          <w:p w14:paraId="6C377077" w14:textId="1F97E252" w:rsidR="008614F0" w:rsidRDefault="008614F0" w:rsidP="04213D03">
            <w:pPr>
              <w:spacing w:before="240"/>
              <w:jc w:val="center"/>
              <w:rPr>
                <w:rFonts w:asciiTheme="minorHAnsi" w:hAnsiTheme="minorHAnsi"/>
                <w:b/>
                <w:bCs/>
                <w:sz w:val="32"/>
                <w:szCs w:val="32"/>
              </w:rPr>
            </w:pPr>
            <w:r w:rsidRPr="04213D03">
              <w:rPr>
                <w:rFonts w:asciiTheme="minorHAnsi" w:hAnsiTheme="minorHAnsi"/>
                <w:b/>
                <w:bCs/>
                <w:sz w:val="32"/>
                <w:szCs w:val="32"/>
              </w:rPr>
              <w:t xml:space="preserve">FOR / </w:t>
            </w:r>
            <w:r w:rsidRPr="04213D03">
              <w:rPr>
                <w:rFonts w:asciiTheme="minorHAnsi" w:hAnsiTheme="minorHAnsi"/>
                <w:b/>
                <w:bCs/>
                <w:sz w:val="32"/>
                <w:szCs w:val="32"/>
                <w:u w:val="single"/>
              </w:rPr>
              <w:t>AGAINST</w:t>
            </w:r>
            <w:r w:rsidR="006B1B89" w:rsidRPr="04213D03">
              <w:rPr>
                <w:rFonts w:asciiTheme="minorHAnsi" w:hAnsiTheme="minorHAnsi"/>
                <w:b/>
                <w:bCs/>
                <w:sz w:val="32"/>
                <w:szCs w:val="32"/>
              </w:rPr>
              <w:t xml:space="preserve"> /</w:t>
            </w:r>
            <w:r>
              <w:br/>
            </w:r>
            <w:r w:rsidR="008947E7" w:rsidRPr="04213D03">
              <w:rPr>
                <w:rFonts w:asciiTheme="minorHAnsi" w:hAnsiTheme="minorHAnsi"/>
                <w:b/>
                <w:bCs/>
                <w:sz w:val="32"/>
                <w:szCs w:val="32"/>
              </w:rPr>
              <w:t>NEUTRAL</w:t>
            </w:r>
          </w:p>
        </w:tc>
      </w:tr>
      <w:tr w:rsidR="008614F0" w:rsidRPr="00B81AD9" w14:paraId="17417774" w14:textId="25E270FB" w:rsidTr="29A66E46">
        <w:trPr>
          <w:trHeight w:val="4695"/>
        </w:trPr>
        <w:tc>
          <w:tcPr>
            <w:tcW w:w="2310" w:type="dxa"/>
          </w:tcPr>
          <w:p w14:paraId="0E11763C" w14:textId="74D2E2C0" w:rsidR="008614F0" w:rsidRPr="00473A74" w:rsidRDefault="008614F0" w:rsidP="29A66E46">
            <w:pPr>
              <w:rPr>
                <w:rFonts w:asciiTheme="minorHAnsi" w:eastAsiaTheme="minorEastAsia" w:hAnsiTheme="minorHAnsi" w:cstheme="minorBidi"/>
              </w:rPr>
            </w:pPr>
          </w:p>
        </w:tc>
        <w:tc>
          <w:tcPr>
            <w:tcW w:w="4625" w:type="dxa"/>
          </w:tcPr>
          <w:p w14:paraId="4EF1A12E" w14:textId="77777777" w:rsidR="008614F0" w:rsidRDefault="008614F0" w:rsidP="003E6BFD">
            <w:pPr>
              <w:rPr>
                <w:rFonts w:asciiTheme="minorHAnsi" w:hAnsiTheme="minorHAnsi"/>
                <w:szCs w:val="24"/>
                <w:u w:val="single"/>
              </w:rPr>
            </w:pPr>
            <w:r w:rsidRPr="04213D03">
              <w:rPr>
                <w:rFonts w:asciiTheme="minorHAnsi" w:hAnsiTheme="minorHAnsi"/>
                <w:u w:val="single"/>
              </w:rPr>
              <w:t>Source:</w:t>
            </w:r>
          </w:p>
          <w:p w14:paraId="40CDF117" w14:textId="55D00ACD" w:rsidR="54797304" w:rsidRDefault="54797304" w:rsidP="04213D03">
            <w:pPr>
              <w:spacing w:line="259" w:lineRule="auto"/>
              <w:rPr>
                <w:lang w:val="en-US"/>
              </w:rPr>
            </w:pPr>
            <w:r w:rsidRPr="04213D03">
              <w:rPr>
                <w:rFonts w:asciiTheme="minorHAnsi" w:eastAsiaTheme="minorEastAsia" w:hAnsiTheme="minorHAnsi" w:cstheme="minorBidi"/>
                <w:lang w:val="en-US"/>
              </w:rPr>
              <w:t>Targonya A., Khmeluk A., Bankovskaya I, 2019. Earlier, owing an electric car would cost a bomb. But with more technological advancements, both cost and maintenance have gone down. The mass production of batteries and available tax incentives have further brought down the cost, thus, making it much more cost effective</w:t>
            </w:r>
            <w:r w:rsidR="6E83BF25" w:rsidRPr="04213D03">
              <w:rPr>
                <w:rFonts w:asciiTheme="minorHAnsi" w:eastAsiaTheme="minorEastAsia" w:hAnsiTheme="minorHAnsi" w:cstheme="minorBidi"/>
                <w:lang w:val="en-US"/>
              </w:rPr>
              <w:t>(</w:t>
            </w:r>
            <w:r w:rsidR="543CC822" w:rsidRPr="04213D03">
              <w:rPr>
                <w:rFonts w:asciiTheme="minorHAnsi" w:eastAsiaTheme="minorEastAsia" w:hAnsiTheme="minorHAnsi" w:cstheme="minorBidi"/>
                <w:lang w:val="en-US"/>
              </w:rPr>
              <w:t>Targonya A., Khmeluk A., Bankovskaya I,</w:t>
            </w:r>
            <w:r w:rsidR="6E83BF25" w:rsidRPr="04213D03">
              <w:rPr>
                <w:rFonts w:asciiTheme="minorHAnsi" w:eastAsiaTheme="minorEastAsia" w:hAnsiTheme="minorHAnsi" w:cstheme="minorBidi"/>
                <w:lang w:val="en-US"/>
              </w:rPr>
              <w:t>) Paper from: Belarusian National Technical University, Minsk, Belarus. Available at: &lt;</w:t>
            </w:r>
            <w:r w:rsidR="4E40D98F" w:rsidRPr="04213D03">
              <w:rPr>
                <w:rFonts w:asciiTheme="minorHAnsi" w:eastAsiaTheme="minorEastAsia" w:hAnsiTheme="minorHAnsi" w:cstheme="minorBidi"/>
                <w:lang w:val="en-US"/>
              </w:rPr>
              <w:t xml:space="preserve"> https://rep.bntu.by/bitstream/handle/data/60789/56-59.pdf?sequence=1&gt;</w:t>
            </w:r>
          </w:p>
          <w:p w14:paraId="5F3B94B4" w14:textId="77777777" w:rsidR="008614F0" w:rsidRDefault="008614F0" w:rsidP="003E6BFD">
            <w:pPr>
              <w:rPr>
                <w:rFonts w:asciiTheme="minorHAnsi" w:hAnsiTheme="minorHAnsi"/>
                <w:szCs w:val="24"/>
                <w:u w:val="single"/>
              </w:rPr>
            </w:pPr>
          </w:p>
          <w:p w14:paraId="0BC4986F" w14:textId="77777777" w:rsidR="008614F0" w:rsidRPr="00473A74" w:rsidRDefault="008614F0" w:rsidP="003E6BFD">
            <w:pPr>
              <w:rPr>
                <w:rFonts w:asciiTheme="minorHAnsi" w:hAnsiTheme="minorHAnsi"/>
                <w:szCs w:val="24"/>
              </w:rPr>
            </w:pPr>
          </w:p>
        </w:tc>
        <w:tc>
          <w:tcPr>
            <w:tcW w:w="1849" w:type="dxa"/>
          </w:tcPr>
          <w:p w14:paraId="1018820A" w14:textId="21048BBF" w:rsidR="008614F0" w:rsidRPr="00720C68" w:rsidRDefault="008614F0" w:rsidP="04213D03">
            <w:pPr>
              <w:spacing w:before="240"/>
              <w:jc w:val="center"/>
              <w:rPr>
                <w:rFonts w:asciiTheme="minorHAnsi" w:hAnsiTheme="minorHAnsi"/>
              </w:rPr>
            </w:pPr>
            <w:r w:rsidRPr="04213D03">
              <w:rPr>
                <w:rFonts w:asciiTheme="minorHAnsi" w:hAnsiTheme="minorHAnsi"/>
                <w:b/>
                <w:bCs/>
                <w:sz w:val="32"/>
                <w:szCs w:val="32"/>
                <w:u w:val="single"/>
              </w:rPr>
              <w:t>FOR</w:t>
            </w:r>
            <w:r w:rsidRPr="04213D03">
              <w:rPr>
                <w:rFonts w:asciiTheme="minorHAnsi" w:hAnsiTheme="minorHAnsi"/>
                <w:b/>
                <w:bCs/>
                <w:sz w:val="32"/>
                <w:szCs w:val="32"/>
              </w:rPr>
              <w:t xml:space="preserve"> / AGAINST</w:t>
            </w:r>
            <w:r w:rsidR="008947E7" w:rsidRPr="04213D03">
              <w:rPr>
                <w:rFonts w:asciiTheme="minorHAnsi" w:hAnsiTheme="minorHAnsi"/>
                <w:b/>
                <w:bCs/>
                <w:sz w:val="32"/>
                <w:szCs w:val="32"/>
              </w:rPr>
              <w:t xml:space="preserve"> /</w:t>
            </w:r>
            <w:r>
              <w:br/>
            </w:r>
            <w:r w:rsidR="008947E7" w:rsidRPr="04213D03">
              <w:rPr>
                <w:rFonts w:asciiTheme="minorHAnsi" w:hAnsiTheme="minorHAnsi"/>
                <w:b/>
                <w:bCs/>
                <w:sz w:val="32"/>
                <w:szCs w:val="32"/>
              </w:rPr>
              <w:t>NEUTRAL</w:t>
            </w:r>
          </w:p>
        </w:tc>
        <w:tc>
          <w:tcPr>
            <w:tcW w:w="4305" w:type="dxa"/>
          </w:tcPr>
          <w:p w14:paraId="786DBEE1" w14:textId="77777777" w:rsidR="008614F0" w:rsidRDefault="008614F0" w:rsidP="04213D03">
            <w:pPr>
              <w:rPr>
                <w:rFonts w:asciiTheme="minorHAnsi" w:hAnsiTheme="minorHAnsi"/>
                <w:u w:val="single"/>
              </w:rPr>
            </w:pPr>
            <w:r w:rsidRPr="04213D03">
              <w:rPr>
                <w:rFonts w:asciiTheme="minorHAnsi" w:hAnsiTheme="minorHAnsi"/>
                <w:u w:val="single"/>
              </w:rPr>
              <w:t>Source:</w:t>
            </w:r>
          </w:p>
          <w:p w14:paraId="017ED4EE" w14:textId="4550CD55" w:rsidR="2B0C606B" w:rsidRDefault="2B0C606B" w:rsidP="04213D03">
            <w:pPr>
              <w:spacing w:line="259" w:lineRule="auto"/>
              <w:rPr>
                <w:rFonts w:asciiTheme="minorHAnsi" w:eastAsiaTheme="minorEastAsia" w:hAnsiTheme="minorHAnsi" w:cstheme="minorBidi"/>
                <w:lang w:val="en-US"/>
              </w:rPr>
            </w:pPr>
            <w:r w:rsidRPr="04213D03">
              <w:rPr>
                <w:rFonts w:asciiTheme="minorHAnsi" w:eastAsiaTheme="minorEastAsia" w:hAnsiTheme="minorHAnsi" w:cstheme="minorBidi"/>
                <w:lang w:val="en-US"/>
              </w:rPr>
              <w:t>Targonya A., Khmeluk A., Bankovskaya I, 2019. Electric cars can also be a hassle on your energy bill if you‘re not considering the options carefully. Sometimes electric cars require a huge charge in order to function properly – which may reflect poorly on your electricity bill each month. (Targonya A., Khmeluk A., Bankovskaya I,) Paper from: Belarusian National Technical University, Minsk, Belarus. Available at: &lt; https://rep.bntu.by/bitstream/handle/data/60789/56-59.pdf?sequence=1&gt;</w:t>
            </w:r>
          </w:p>
          <w:p w14:paraId="1BAF56FA" w14:textId="0D42C239" w:rsidR="04213D03" w:rsidRDefault="04213D03" w:rsidP="04213D03">
            <w:pPr>
              <w:rPr>
                <w:lang w:val="en-US"/>
              </w:rPr>
            </w:pPr>
          </w:p>
          <w:p w14:paraId="7B1513D6" w14:textId="77777777" w:rsidR="008614F0" w:rsidRDefault="008614F0" w:rsidP="00720C68">
            <w:pPr>
              <w:spacing w:before="240"/>
              <w:jc w:val="center"/>
              <w:rPr>
                <w:rFonts w:asciiTheme="minorHAnsi" w:hAnsiTheme="minorHAnsi"/>
                <w:b/>
                <w:sz w:val="32"/>
                <w:szCs w:val="32"/>
              </w:rPr>
            </w:pPr>
          </w:p>
        </w:tc>
        <w:tc>
          <w:tcPr>
            <w:tcW w:w="1932" w:type="dxa"/>
          </w:tcPr>
          <w:p w14:paraId="72A703F5" w14:textId="4CA89948" w:rsidR="008614F0" w:rsidRDefault="008614F0" w:rsidP="04213D03">
            <w:pPr>
              <w:spacing w:before="240"/>
              <w:jc w:val="center"/>
              <w:rPr>
                <w:rFonts w:asciiTheme="minorHAnsi" w:hAnsiTheme="minorHAnsi"/>
                <w:b/>
                <w:bCs/>
                <w:sz w:val="32"/>
                <w:szCs w:val="32"/>
              </w:rPr>
            </w:pPr>
            <w:r w:rsidRPr="04213D03">
              <w:rPr>
                <w:rFonts w:asciiTheme="minorHAnsi" w:hAnsiTheme="minorHAnsi"/>
                <w:b/>
                <w:bCs/>
                <w:sz w:val="32"/>
                <w:szCs w:val="32"/>
              </w:rPr>
              <w:t xml:space="preserve">FOR / </w:t>
            </w:r>
            <w:r w:rsidRPr="04213D03">
              <w:rPr>
                <w:rFonts w:asciiTheme="minorHAnsi" w:hAnsiTheme="minorHAnsi"/>
                <w:b/>
                <w:bCs/>
                <w:sz w:val="32"/>
                <w:szCs w:val="32"/>
                <w:u w:val="single"/>
              </w:rPr>
              <w:t>AGAINST</w:t>
            </w:r>
            <w:r w:rsidR="008947E7" w:rsidRPr="04213D03">
              <w:rPr>
                <w:rFonts w:asciiTheme="minorHAnsi" w:hAnsiTheme="minorHAnsi"/>
                <w:b/>
                <w:bCs/>
                <w:sz w:val="32"/>
                <w:szCs w:val="32"/>
              </w:rPr>
              <w:t xml:space="preserve"> /</w:t>
            </w:r>
            <w:r>
              <w:br/>
            </w:r>
            <w:r w:rsidR="008947E7" w:rsidRPr="04213D03">
              <w:rPr>
                <w:rFonts w:asciiTheme="minorHAnsi" w:hAnsiTheme="minorHAnsi"/>
                <w:b/>
                <w:bCs/>
                <w:sz w:val="32"/>
                <w:szCs w:val="32"/>
              </w:rPr>
              <w:t>NEUTRAL</w:t>
            </w:r>
          </w:p>
        </w:tc>
      </w:tr>
      <w:tr w:rsidR="008614F0" w:rsidRPr="00B81AD9" w14:paraId="3A5C336A" w14:textId="0C4FBABA" w:rsidTr="29A66E46">
        <w:trPr>
          <w:trHeight w:val="643"/>
        </w:trPr>
        <w:tc>
          <w:tcPr>
            <w:tcW w:w="2310" w:type="dxa"/>
          </w:tcPr>
          <w:p w14:paraId="4B99F8C5" w14:textId="399021D9" w:rsidR="008614F0" w:rsidRPr="00473A74" w:rsidRDefault="008614F0" w:rsidP="79CE6459">
            <w:pPr>
              <w:rPr>
                <w:rFonts w:asciiTheme="minorHAnsi" w:hAnsiTheme="minorHAnsi"/>
              </w:rPr>
            </w:pPr>
          </w:p>
        </w:tc>
        <w:tc>
          <w:tcPr>
            <w:tcW w:w="4625" w:type="dxa"/>
          </w:tcPr>
          <w:p w14:paraId="6CE97920" w14:textId="77777777" w:rsidR="008614F0" w:rsidRDefault="008614F0" w:rsidP="003E6BFD">
            <w:pPr>
              <w:rPr>
                <w:rFonts w:asciiTheme="minorHAnsi" w:hAnsiTheme="minorHAnsi"/>
                <w:szCs w:val="24"/>
                <w:u w:val="single"/>
              </w:rPr>
            </w:pPr>
            <w:r w:rsidRPr="04213D03">
              <w:rPr>
                <w:rFonts w:asciiTheme="minorHAnsi" w:hAnsiTheme="minorHAnsi"/>
                <w:u w:val="single"/>
              </w:rPr>
              <w:t>Source:</w:t>
            </w:r>
          </w:p>
          <w:p w14:paraId="0E032A73" w14:textId="59CAC9F9" w:rsidR="4EC95AFF" w:rsidRDefault="4EC95AFF" w:rsidP="04213D03">
            <w:pPr>
              <w:spacing w:line="259" w:lineRule="auto"/>
              <w:rPr>
                <w:rFonts w:asciiTheme="minorHAnsi" w:eastAsiaTheme="minorEastAsia" w:hAnsiTheme="minorHAnsi" w:cstheme="minorBidi"/>
              </w:rPr>
            </w:pPr>
            <w:r w:rsidRPr="04213D03">
              <w:rPr>
                <w:rFonts w:asciiTheme="minorHAnsi" w:eastAsiaTheme="minorEastAsia" w:hAnsiTheme="minorHAnsi" w:cstheme="minorBidi"/>
              </w:rPr>
              <w:t xml:space="preserve">Gwyneth, T., 2020. </w:t>
            </w:r>
            <w:r w:rsidRPr="04213D03">
              <w:rPr>
                <w:rFonts w:asciiTheme="minorHAnsi" w:eastAsiaTheme="minorEastAsia" w:hAnsiTheme="minorHAnsi" w:cstheme="minorBidi"/>
                <w:i/>
                <w:iCs/>
              </w:rPr>
              <w:t>28,000 charging stations for electric cars is possible - but where? Industry players weigh in</w:t>
            </w:r>
            <w:r w:rsidRPr="04213D03">
              <w:rPr>
                <w:rFonts w:asciiTheme="minorHAnsi" w:eastAsiaTheme="minorEastAsia" w:hAnsiTheme="minorHAnsi" w:cstheme="minorBidi"/>
              </w:rPr>
              <w:t>. [online] CNA. Available at: &lt;https://www.channelnewsasia.com/news/singapore/electric-vehicles-budget-2020-charging-points-energy-12512194&gt; [Accessed 15 May 2021].</w:t>
            </w:r>
          </w:p>
          <w:p w14:paraId="3D369917" w14:textId="77777777" w:rsidR="008614F0" w:rsidRDefault="008614F0" w:rsidP="003E6BFD">
            <w:pPr>
              <w:rPr>
                <w:rFonts w:asciiTheme="minorHAnsi" w:hAnsiTheme="minorHAnsi"/>
                <w:szCs w:val="24"/>
                <w:u w:val="single"/>
              </w:rPr>
            </w:pPr>
          </w:p>
          <w:p w14:paraId="729BE52A" w14:textId="77777777" w:rsidR="008614F0" w:rsidRPr="00473A74" w:rsidRDefault="008614F0" w:rsidP="003E6BFD">
            <w:pPr>
              <w:rPr>
                <w:rFonts w:asciiTheme="minorHAnsi" w:hAnsiTheme="minorHAnsi"/>
                <w:szCs w:val="24"/>
              </w:rPr>
            </w:pPr>
          </w:p>
        </w:tc>
        <w:tc>
          <w:tcPr>
            <w:tcW w:w="1849" w:type="dxa"/>
          </w:tcPr>
          <w:p w14:paraId="7D0A0A83" w14:textId="21048BBF" w:rsidR="008614F0" w:rsidRPr="00720C68" w:rsidRDefault="118630A4" w:rsidP="04213D03">
            <w:pPr>
              <w:spacing w:before="240"/>
              <w:jc w:val="center"/>
              <w:rPr>
                <w:rFonts w:asciiTheme="minorHAnsi" w:hAnsiTheme="minorHAnsi"/>
              </w:rPr>
            </w:pPr>
            <w:r w:rsidRPr="04213D03">
              <w:rPr>
                <w:rFonts w:asciiTheme="minorHAnsi" w:hAnsiTheme="minorHAnsi"/>
                <w:b/>
                <w:bCs/>
                <w:sz w:val="32"/>
                <w:szCs w:val="32"/>
                <w:u w:val="single"/>
              </w:rPr>
              <w:t>FOR</w:t>
            </w:r>
            <w:r w:rsidRPr="04213D03">
              <w:rPr>
                <w:rFonts w:asciiTheme="minorHAnsi" w:hAnsiTheme="minorHAnsi"/>
                <w:b/>
                <w:bCs/>
                <w:sz w:val="32"/>
                <w:szCs w:val="32"/>
              </w:rPr>
              <w:t xml:space="preserve"> / AGAINST /</w:t>
            </w:r>
            <w:r w:rsidR="008614F0">
              <w:br/>
            </w:r>
            <w:r w:rsidRPr="04213D03">
              <w:rPr>
                <w:rFonts w:asciiTheme="minorHAnsi" w:hAnsiTheme="minorHAnsi"/>
                <w:b/>
                <w:bCs/>
                <w:sz w:val="32"/>
                <w:szCs w:val="32"/>
              </w:rPr>
              <w:t>NEUTRAL</w:t>
            </w:r>
          </w:p>
          <w:p w14:paraId="61B365FB" w14:textId="2C6322EF" w:rsidR="008614F0" w:rsidRPr="00720C68" w:rsidRDefault="008614F0" w:rsidP="04213D03">
            <w:pPr>
              <w:spacing w:before="240"/>
              <w:jc w:val="center"/>
              <w:rPr>
                <w:b/>
                <w:bCs/>
                <w:sz w:val="32"/>
                <w:szCs w:val="32"/>
              </w:rPr>
            </w:pPr>
          </w:p>
        </w:tc>
        <w:tc>
          <w:tcPr>
            <w:tcW w:w="4305" w:type="dxa"/>
          </w:tcPr>
          <w:p w14:paraId="55BAFD56" w14:textId="77777777" w:rsidR="008614F0" w:rsidRDefault="008614F0" w:rsidP="04213D03">
            <w:pPr>
              <w:rPr>
                <w:rFonts w:asciiTheme="minorHAnsi" w:hAnsiTheme="minorHAnsi"/>
                <w:u w:val="single"/>
              </w:rPr>
            </w:pPr>
            <w:r w:rsidRPr="04213D03">
              <w:rPr>
                <w:rFonts w:asciiTheme="minorHAnsi" w:hAnsiTheme="minorHAnsi"/>
                <w:u w:val="single"/>
              </w:rPr>
              <w:t>Source:</w:t>
            </w:r>
          </w:p>
          <w:p w14:paraId="4AE4803F" w14:textId="3C0A3EE0" w:rsidR="6208A6B7" w:rsidRDefault="6208A6B7" w:rsidP="04213D03">
            <w:pPr>
              <w:rPr>
                <w:rFonts w:asciiTheme="minorHAnsi" w:eastAsiaTheme="minorEastAsia" w:hAnsiTheme="minorHAnsi" w:cstheme="minorBidi"/>
                <w:color w:val="98ABB2" w:themeColor="text1"/>
              </w:rPr>
            </w:pPr>
            <w:r w:rsidRPr="04213D03">
              <w:rPr>
                <w:rFonts w:asciiTheme="minorHAnsi" w:eastAsiaTheme="minorEastAsia" w:hAnsiTheme="minorHAnsi" w:cstheme="minorBidi"/>
                <w:color w:val="98ABB2" w:themeColor="text1"/>
              </w:rPr>
              <w:t xml:space="preserve">Lizzie, W., 2016. </w:t>
            </w:r>
            <w:r w:rsidRPr="04213D03">
              <w:rPr>
                <w:rFonts w:asciiTheme="minorHAnsi" w:eastAsiaTheme="minorEastAsia" w:hAnsiTheme="minorHAnsi" w:cstheme="minorBidi"/>
                <w:i/>
                <w:iCs/>
                <w:color w:val="98ABB2" w:themeColor="text1"/>
              </w:rPr>
              <w:t>Tesla's Electric Cars Aren't as Green as You Might Think</w:t>
            </w:r>
            <w:r w:rsidRPr="04213D03">
              <w:rPr>
                <w:rFonts w:asciiTheme="minorHAnsi" w:eastAsiaTheme="minorEastAsia" w:hAnsiTheme="minorHAnsi" w:cstheme="minorBidi"/>
                <w:color w:val="98ABB2" w:themeColor="text1"/>
              </w:rPr>
              <w:t>. [online] Wired. Available at: &lt;https://www.wired.com/2016/03/teslas-electric-cars-might-not-green-think/&gt; [Accessed 31 March 2016].</w:t>
            </w:r>
          </w:p>
          <w:p w14:paraId="69BB3AA0" w14:textId="77777777" w:rsidR="008614F0" w:rsidRDefault="008614F0" w:rsidP="00720C68">
            <w:pPr>
              <w:spacing w:before="240"/>
              <w:jc w:val="center"/>
              <w:rPr>
                <w:rFonts w:asciiTheme="minorHAnsi" w:hAnsiTheme="minorHAnsi"/>
                <w:b/>
                <w:sz w:val="32"/>
                <w:szCs w:val="32"/>
              </w:rPr>
            </w:pPr>
          </w:p>
        </w:tc>
        <w:tc>
          <w:tcPr>
            <w:tcW w:w="1932" w:type="dxa"/>
          </w:tcPr>
          <w:p w14:paraId="0469EB8E" w14:textId="21048BBF" w:rsidR="008614F0" w:rsidRDefault="057388BD" w:rsidP="04213D03">
            <w:pPr>
              <w:spacing w:before="240"/>
              <w:jc w:val="center"/>
              <w:rPr>
                <w:rFonts w:asciiTheme="minorHAnsi" w:hAnsiTheme="minorHAnsi"/>
              </w:rPr>
            </w:pPr>
            <w:r w:rsidRPr="04213D03">
              <w:rPr>
                <w:rFonts w:asciiTheme="minorHAnsi" w:hAnsiTheme="minorHAnsi"/>
                <w:b/>
                <w:bCs/>
                <w:sz w:val="32"/>
                <w:szCs w:val="32"/>
              </w:rPr>
              <w:t>FOR / AGAINST /</w:t>
            </w:r>
            <w:r w:rsidR="008614F0">
              <w:br/>
            </w:r>
            <w:r w:rsidRPr="04213D03">
              <w:rPr>
                <w:rFonts w:asciiTheme="minorHAnsi" w:hAnsiTheme="minorHAnsi"/>
                <w:b/>
                <w:bCs/>
                <w:sz w:val="32"/>
                <w:szCs w:val="32"/>
                <w:u w:val="single"/>
              </w:rPr>
              <w:t>NEUTRAL</w:t>
            </w:r>
          </w:p>
          <w:p w14:paraId="4EC4E9C9" w14:textId="52EBA8FD" w:rsidR="008614F0" w:rsidRDefault="008614F0" w:rsidP="04213D03">
            <w:pPr>
              <w:spacing w:before="240" w:line="259" w:lineRule="auto"/>
              <w:jc w:val="center"/>
              <w:rPr>
                <w:b/>
                <w:bCs/>
                <w:sz w:val="32"/>
                <w:szCs w:val="32"/>
              </w:rPr>
            </w:pPr>
          </w:p>
        </w:tc>
      </w:tr>
      <w:tr w:rsidR="008614F0" w:rsidRPr="00B81AD9" w14:paraId="4769B460" w14:textId="73499FCE" w:rsidTr="29A66E46">
        <w:trPr>
          <w:trHeight w:val="643"/>
        </w:trPr>
        <w:tc>
          <w:tcPr>
            <w:tcW w:w="2310" w:type="dxa"/>
          </w:tcPr>
          <w:p w14:paraId="260546F8" w14:textId="60D142DE" w:rsidR="008614F0" w:rsidRPr="00473A74" w:rsidRDefault="008614F0" w:rsidP="6C80B702">
            <w:pPr>
              <w:rPr>
                <w:rFonts w:asciiTheme="minorHAnsi" w:hAnsiTheme="minorHAnsi"/>
              </w:rPr>
            </w:pPr>
          </w:p>
        </w:tc>
        <w:tc>
          <w:tcPr>
            <w:tcW w:w="4625" w:type="dxa"/>
          </w:tcPr>
          <w:p w14:paraId="37238E3B" w14:textId="237B8880" w:rsidR="008614F0" w:rsidRDefault="008614F0" w:rsidP="04213D03">
            <w:pPr>
              <w:rPr>
                <w:rFonts w:asciiTheme="minorHAnsi" w:hAnsiTheme="minorHAnsi"/>
                <w:u w:val="single"/>
              </w:rPr>
            </w:pPr>
            <w:r w:rsidRPr="04213D03">
              <w:rPr>
                <w:rFonts w:asciiTheme="minorHAnsi" w:hAnsiTheme="minorHAnsi"/>
                <w:u w:val="single"/>
              </w:rPr>
              <w:t>Source:</w:t>
            </w:r>
          </w:p>
          <w:p w14:paraId="63E0DA37" w14:textId="755464B2" w:rsidR="0A58ECDF" w:rsidRDefault="0A58ECDF" w:rsidP="04213D03">
            <w:pPr>
              <w:rPr>
                <w:rFonts w:asciiTheme="minorHAnsi" w:eastAsiaTheme="minorEastAsia" w:hAnsiTheme="minorHAnsi" w:cstheme="minorBidi"/>
              </w:rPr>
            </w:pPr>
            <w:r w:rsidRPr="04213D03">
              <w:rPr>
                <w:rFonts w:asciiTheme="minorHAnsi" w:eastAsiaTheme="minorEastAsia" w:hAnsiTheme="minorHAnsi" w:cstheme="minorBidi"/>
              </w:rPr>
              <w:t>Hineman, B., 2020. Fact check: Electric vehicles emit fewer emissions and are better for the environment. Available at: https://www.usatoday.com/story/news/factcheck/2020/10/17/fact-check-electric-cars-emit-less-</w:t>
            </w:r>
            <w:r w:rsidRPr="04213D03">
              <w:rPr>
                <w:rFonts w:asciiTheme="minorHAnsi" w:eastAsiaTheme="minorEastAsia" w:hAnsiTheme="minorHAnsi" w:cstheme="minorBidi"/>
              </w:rPr>
              <w:lastRenderedPageBreak/>
              <w:t>better-environment/3671468001/ [Accessed May 15, 2021].</w:t>
            </w:r>
          </w:p>
          <w:p w14:paraId="6A143882" w14:textId="77777777" w:rsidR="008614F0" w:rsidRPr="00473A74" w:rsidRDefault="008614F0" w:rsidP="0070570A">
            <w:pPr>
              <w:rPr>
                <w:rFonts w:asciiTheme="minorHAnsi" w:hAnsiTheme="minorHAnsi"/>
                <w:szCs w:val="24"/>
              </w:rPr>
            </w:pPr>
          </w:p>
        </w:tc>
        <w:tc>
          <w:tcPr>
            <w:tcW w:w="1849" w:type="dxa"/>
          </w:tcPr>
          <w:p w14:paraId="2698425B" w14:textId="6B9F3C1F" w:rsidR="008614F0" w:rsidRPr="00720C68" w:rsidRDefault="008614F0" w:rsidP="04213D03">
            <w:pPr>
              <w:spacing w:before="240"/>
              <w:jc w:val="center"/>
              <w:rPr>
                <w:rFonts w:asciiTheme="minorHAnsi" w:hAnsiTheme="minorHAnsi"/>
                <w:b/>
                <w:bCs/>
                <w:sz w:val="32"/>
                <w:szCs w:val="32"/>
              </w:rPr>
            </w:pPr>
            <w:r w:rsidRPr="04213D03">
              <w:rPr>
                <w:rFonts w:asciiTheme="minorHAnsi" w:hAnsiTheme="minorHAnsi"/>
                <w:b/>
                <w:bCs/>
                <w:sz w:val="32"/>
                <w:szCs w:val="32"/>
                <w:u w:val="single"/>
              </w:rPr>
              <w:lastRenderedPageBreak/>
              <w:t>FOR</w:t>
            </w:r>
            <w:r w:rsidRPr="04213D03">
              <w:rPr>
                <w:rFonts w:asciiTheme="minorHAnsi" w:hAnsiTheme="minorHAnsi"/>
                <w:b/>
                <w:bCs/>
                <w:sz w:val="32"/>
                <w:szCs w:val="32"/>
              </w:rPr>
              <w:t xml:space="preserve"> / AGAINST</w:t>
            </w:r>
            <w:r w:rsidR="006B1B89" w:rsidRPr="04213D03">
              <w:rPr>
                <w:rFonts w:asciiTheme="minorHAnsi" w:hAnsiTheme="minorHAnsi"/>
                <w:b/>
                <w:bCs/>
                <w:sz w:val="32"/>
                <w:szCs w:val="32"/>
              </w:rPr>
              <w:t xml:space="preserve"> </w:t>
            </w:r>
            <w:r w:rsidR="008947E7" w:rsidRPr="04213D03">
              <w:rPr>
                <w:rFonts w:asciiTheme="minorHAnsi" w:hAnsiTheme="minorHAnsi"/>
                <w:b/>
                <w:bCs/>
                <w:sz w:val="32"/>
                <w:szCs w:val="32"/>
              </w:rPr>
              <w:t>/</w:t>
            </w:r>
            <w:r>
              <w:br/>
            </w:r>
            <w:r w:rsidR="008947E7" w:rsidRPr="04213D03">
              <w:rPr>
                <w:rFonts w:asciiTheme="minorHAnsi" w:hAnsiTheme="minorHAnsi"/>
                <w:b/>
                <w:bCs/>
                <w:sz w:val="32"/>
                <w:szCs w:val="32"/>
              </w:rPr>
              <w:t>NEUTRAL</w:t>
            </w:r>
          </w:p>
          <w:p w14:paraId="61EC6780" w14:textId="71AF6AFC" w:rsidR="008614F0" w:rsidRPr="00720C68" w:rsidRDefault="008614F0" w:rsidP="04213D03">
            <w:pPr>
              <w:spacing w:before="240"/>
              <w:jc w:val="center"/>
              <w:rPr>
                <w:b/>
                <w:bCs/>
                <w:sz w:val="32"/>
                <w:szCs w:val="32"/>
              </w:rPr>
            </w:pPr>
          </w:p>
          <w:p w14:paraId="24C8D395" w14:textId="6BF577A8" w:rsidR="008614F0" w:rsidRPr="00720C68" w:rsidRDefault="008614F0" w:rsidP="04213D03">
            <w:pPr>
              <w:spacing w:before="240"/>
              <w:jc w:val="center"/>
              <w:rPr>
                <w:rFonts w:asciiTheme="minorHAnsi" w:hAnsiTheme="minorHAnsi"/>
                <w:b/>
                <w:bCs/>
                <w:sz w:val="32"/>
                <w:szCs w:val="32"/>
              </w:rPr>
            </w:pPr>
          </w:p>
        </w:tc>
        <w:tc>
          <w:tcPr>
            <w:tcW w:w="4305" w:type="dxa"/>
          </w:tcPr>
          <w:p w14:paraId="7A36986C" w14:textId="433BF6E2" w:rsidR="008614F0" w:rsidRDefault="008614F0" w:rsidP="04213D03">
            <w:pPr>
              <w:spacing w:before="240"/>
              <w:rPr>
                <w:rFonts w:asciiTheme="minorHAnsi" w:hAnsiTheme="minorHAnsi"/>
                <w:u w:val="single"/>
              </w:rPr>
            </w:pPr>
            <w:r w:rsidRPr="04213D03">
              <w:rPr>
                <w:rFonts w:asciiTheme="minorHAnsi" w:hAnsiTheme="minorHAnsi"/>
                <w:u w:val="single"/>
              </w:rPr>
              <w:lastRenderedPageBreak/>
              <w:t>Source:</w:t>
            </w:r>
          </w:p>
          <w:p w14:paraId="09A39006" w14:textId="515ADA11" w:rsidR="008614F0" w:rsidRDefault="328971A1" w:rsidP="04213D03">
            <w:pPr>
              <w:spacing w:before="240" w:line="257" w:lineRule="auto"/>
            </w:pPr>
            <w:r w:rsidRPr="04213D03">
              <w:rPr>
                <w:rFonts w:ascii="Calibri" w:eastAsia="Calibri" w:hAnsi="Calibri" w:cs="Calibri"/>
              </w:rPr>
              <w:t>Brown, A., 2020. Electric cars will challenge state power grids. The Washington Post. Available at:  https://www.washingtonpost.com/science/el</w:t>
            </w:r>
            <w:r w:rsidRPr="04213D03">
              <w:rPr>
                <w:rFonts w:ascii="Calibri" w:eastAsia="Calibri" w:hAnsi="Calibri" w:cs="Calibri"/>
              </w:rPr>
              <w:lastRenderedPageBreak/>
              <w:t>ectric-cars-will-challenge-state-power-grids/2020/01/24/136a2a30-32e6-11ea-a053-dc6d944ba776_story.html [Accessed May 15, 2021].</w:t>
            </w:r>
          </w:p>
          <w:p w14:paraId="6A848F3B" w14:textId="66BA0ADB" w:rsidR="008614F0" w:rsidRDefault="008614F0" w:rsidP="04213D03">
            <w:pPr>
              <w:spacing w:before="240"/>
              <w:jc w:val="center"/>
              <w:rPr>
                <w:b/>
                <w:bCs/>
                <w:sz w:val="32"/>
                <w:szCs w:val="32"/>
              </w:rPr>
            </w:pPr>
          </w:p>
        </w:tc>
        <w:tc>
          <w:tcPr>
            <w:tcW w:w="1932" w:type="dxa"/>
          </w:tcPr>
          <w:p w14:paraId="7A77ABC3" w14:textId="7F67E3A6" w:rsidR="008614F0" w:rsidRDefault="008614F0" w:rsidP="04213D03">
            <w:pPr>
              <w:spacing w:before="240"/>
              <w:jc w:val="center"/>
              <w:rPr>
                <w:rFonts w:asciiTheme="minorHAnsi" w:hAnsiTheme="minorHAnsi"/>
                <w:b/>
                <w:bCs/>
                <w:sz w:val="32"/>
                <w:szCs w:val="32"/>
              </w:rPr>
            </w:pPr>
            <w:r w:rsidRPr="04213D03">
              <w:rPr>
                <w:rFonts w:asciiTheme="minorHAnsi" w:hAnsiTheme="minorHAnsi"/>
                <w:b/>
                <w:bCs/>
                <w:sz w:val="32"/>
                <w:szCs w:val="32"/>
              </w:rPr>
              <w:lastRenderedPageBreak/>
              <w:t xml:space="preserve">FOR / </w:t>
            </w:r>
            <w:r w:rsidRPr="04213D03">
              <w:rPr>
                <w:rFonts w:asciiTheme="minorHAnsi" w:hAnsiTheme="minorHAnsi"/>
                <w:b/>
                <w:bCs/>
                <w:sz w:val="32"/>
                <w:szCs w:val="32"/>
                <w:u w:val="single"/>
              </w:rPr>
              <w:t>AGAINST</w:t>
            </w:r>
            <w:r w:rsidR="006B1B89" w:rsidRPr="04213D03">
              <w:rPr>
                <w:rFonts w:asciiTheme="minorHAnsi" w:hAnsiTheme="minorHAnsi"/>
                <w:b/>
                <w:bCs/>
                <w:sz w:val="32"/>
                <w:szCs w:val="32"/>
              </w:rPr>
              <w:t xml:space="preserve"> </w:t>
            </w:r>
            <w:r w:rsidR="008947E7" w:rsidRPr="04213D03">
              <w:rPr>
                <w:rFonts w:asciiTheme="minorHAnsi" w:hAnsiTheme="minorHAnsi"/>
                <w:b/>
                <w:bCs/>
                <w:sz w:val="32"/>
                <w:szCs w:val="32"/>
              </w:rPr>
              <w:t>/</w:t>
            </w:r>
            <w:r>
              <w:br/>
            </w:r>
            <w:r w:rsidR="008947E7" w:rsidRPr="04213D03">
              <w:rPr>
                <w:rFonts w:asciiTheme="minorHAnsi" w:hAnsiTheme="minorHAnsi"/>
                <w:b/>
                <w:bCs/>
                <w:sz w:val="32"/>
                <w:szCs w:val="32"/>
              </w:rPr>
              <w:t>NEUTRAL</w:t>
            </w:r>
          </w:p>
        </w:tc>
      </w:tr>
    </w:tbl>
    <w:p w14:paraId="4B3251BF" w14:textId="28100327" w:rsidR="000F4E26" w:rsidRPr="00CA581C" w:rsidRDefault="000F4E26" w:rsidP="29A66E46">
      <w:pPr>
        <w:rPr>
          <w:rFonts w:asciiTheme="minorHAnsi" w:hAnsiTheme="minorHAnsi" w:cstheme="minorBidi"/>
          <w:b/>
          <w:bCs/>
          <w:sz w:val="24"/>
          <w:szCs w:val="24"/>
          <w:lang w:val="en-US"/>
        </w:rPr>
      </w:pPr>
    </w:p>
    <w:p w14:paraId="097785DF" w14:textId="5832E62E" w:rsidR="29A66E46" w:rsidRDefault="29A66E46" w:rsidP="29A66E46">
      <w:pPr>
        <w:rPr>
          <w:b/>
          <w:bCs/>
          <w:sz w:val="24"/>
          <w:szCs w:val="24"/>
          <w:lang w:val="en-US"/>
        </w:rPr>
      </w:pPr>
    </w:p>
    <w:sectPr w:rsidR="29A66E46" w:rsidSect="003F5A26">
      <w:pgSz w:w="16838" w:h="11906" w:orient="landscape" w:code="9"/>
      <w:pgMar w:top="1134" w:right="567" w:bottom="1134" w:left="851" w:header="454" w:footer="45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7F009" w14:textId="77777777" w:rsidR="00FD05A7" w:rsidRDefault="00FD05A7" w:rsidP="008407AE">
      <w:r>
        <w:separator/>
      </w:r>
    </w:p>
  </w:endnote>
  <w:endnote w:type="continuationSeparator" w:id="0">
    <w:p w14:paraId="79B36287" w14:textId="77777777" w:rsidR="00FD05A7" w:rsidRDefault="00FD05A7" w:rsidP="0084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D021D" w14:textId="77777777" w:rsidR="00FD05A7" w:rsidRDefault="00FD05A7" w:rsidP="008407AE">
      <w:r>
        <w:separator/>
      </w:r>
    </w:p>
  </w:footnote>
  <w:footnote w:type="continuationSeparator" w:id="0">
    <w:p w14:paraId="3CA033CC" w14:textId="77777777" w:rsidR="00FD05A7" w:rsidRDefault="00FD05A7" w:rsidP="008407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C7A"/>
    <w:multiLevelType w:val="hybridMultilevel"/>
    <w:tmpl w:val="2D0C72F8"/>
    <w:lvl w:ilvl="0" w:tplc="48090017">
      <w:start w:val="1"/>
      <w:numFmt w:val="lowerLetter"/>
      <w:lvlText w:val="%1)"/>
      <w:lvlJc w:val="left"/>
      <w:pPr>
        <w:ind w:left="1080" w:hanging="360"/>
      </w:pPr>
    </w:lvl>
    <w:lvl w:ilvl="1" w:tplc="38DCDAAC">
      <w:start w:val="2"/>
      <w:numFmt w:val="bullet"/>
      <w:lvlText w:val="•"/>
      <w:lvlJc w:val="left"/>
      <w:pPr>
        <w:ind w:left="1800" w:hanging="360"/>
      </w:pPr>
      <w:rPr>
        <w:rFonts w:ascii="Calibri" w:eastAsia="Times New Roman" w:hAnsi="Calibri" w:cs="Calibri"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86A060E"/>
    <w:multiLevelType w:val="hybridMultilevel"/>
    <w:tmpl w:val="D8D28406"/>
    <w:lvl w:ilvl="0" w:tplc="48090001">
      <w:start w:val="1"/>
      <w:numFmt w:val="bullet"/>
      <w:lvlText w:val=""/>
      <w:lvlJc w:val="left"/>
      <w:pPr>
        <w:ind w:left="1211" w:hanging="360"/>
      </w:pPr>
      <w:rPr>
        <w:rFonts w:ascii="Symbol" w:hAnsi="Symbol" w:hint="default"/>
      </w:rPr>
    </w:lvl>
    <w:lvl w:ilvl="1" w:tplc="48090003" w:tentative="1">
      <w:start w:val="1"/>
      <w:numFmt w:val="bullet"/>
      <w:lvlText w:val="o"/>
      <w:lvlJc w:val="left"/>
      <w:pPr>
        <w:ind w:left="1931" w:hanging="360"/>
      </w:pPr>
      <w:rPr>
        <w:rFonts w:ascii="Courier New" w:hAnsi="Courier New" w:cs="Courier New" w:hint="default"/>
      </w:rPr>
    </w:lvl>
    <w:lvl w:ilvl="2" w:tplc="48090005" w:tentative="1">
      <w:start w:val="1"/>
      <w:numFmt w:val="bullet"/>
      <w:lvlText w:val=""/>
      <w:lvlJc w:val="left"/>
      <w:pPr>
        <w:ind w:left="2651" w:hanging="360"/>
      </w:pPr>
      <w:rPr>
        <w:rFonts w:ascii="Wingdings" w:hAnsi="Wingdings" w:hint="default"/>
      </w:rPr>
    </w:lvl>
    <w:lvl w:ilvl="3" w:tplc="48090001" w:tentative="1">
      <w:start w:val="1"/>
      <w:numFmt w:val="bullet"/>
      <w:lvlText w:val=""/>
      <w:lvlJc w:val="left"/>
      <w:pPr>
        <w:ind w:left="3371" w:hanging="360"/>
      </w:pPr>
      <w:rPr>
        <w:rFonts w:ascii="Symbol" w:hAnsi="Symbol" w:hint="default"/>
      </w:rPr>
    </w:lvl>
    <w:lvl w:ilvl="4" w:tplc="48090003" w:tentative="1">
      <w:start w:val="1"/>
      <w:numFmt w:val="bullet"/>
      <w:lvlText w:val="o"/>
      <w:lvlJc w:val="left"/>
      <w:pPr>
        <w:ind w:left="4091" w:hanging="360"/>
      </w:pPr>
      <w:rPr>
        <w:rFonts w:ascii="Courier New" w:hAnsi="Courier New" w:cs="Courier New" w:hint="default"/>
      </w:rPr>
    </w:lvl>
    <w:lvl w:ilvl="5" w:tplc="48090005" w:tentative="1">
      <w:start w:val="1"/>
      <w:numFmt w:val="bullet"/>
      <w:lvlText w:val=""/>
      <w:lvlJc w:val="left"/>
      <w:pPr>
        <w:ind w:left="4811" w:hanging="360"/>
      </w:pPr>
      <w:rPr>
        <w:rFonts w:ascii="Wingdings" w:hAnsi="Wingdings" w:hint="default"/>
      </w:rPr>
    </w:lvl>
    <w:lvl w:ilvl="6" w:tplc="48090001" w:tentative="1">
      <w:start w:val="1"/>
      <w:numFmt w:val="bullet"/>
      <w:lvlText w:val=""/>
      <w:lvlJc w:val="left"/>
      <w:pPr>
        <w:ind w:left="5531" w:hanging="360"/>
      </w:pPr>
      <w:rPr>
        <w:rFonts w:ascii="Symbol" w:hAnsi="Symbol" w:hint="default"/>
      </w:rPr>
    </w:lvl>
    <w:lvl w:ilvl="7" w:tplc="48090003" w:tentative="1">
      <w:start w:val="1"/>
      <w:numFmt w:val="bullet"/>
      <w:lvlText w:val="o"/>
      <w:lvlJc w:val="left"/>
      <w:pPr>
        <w:ind w:left="6251" w:hanging="360"/>
      </w:pPr>
      <w:rPr>
        <w:rFonts w:ascii="Courier New" w:hAnsi="Courier New" w:cs="Courier New" w:hint="default"/>
      </w:rPr>
    </w:lvl>
    <w:lvl w:ilvl="8" w:tplc="48090005" w:tentative="1">
      <w:start w:val="1"/>
      <w:numFmt w:val="bullet"/>
      <w:lvlText w:val=""/>
      <w:lvlJc w:val="left"/>
      <w:pPr>
        <w:ind w:left="6971" w:hanging="360"/>
      </w:pPr>
      <w:rPr>
        <w:rFonts w:ascii="Wingdings" w:hAnsi="Wingdings" w:hint="default"/>
      </w:rPr>
    </w:lvl>
  </w:abstractNum>
  <w:abstractNum w:abstractNumId="2" w15:restartNumberingAfterBreak="0">
    <w:nsid w:val="1C663397"/>
    <w:multiLevelType w:val="hybridMultilevel"/>
    <w:tmpl w:val="CD4A046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867EF0"/>
    <w:multiLevelType w:val="hybridMultilevel"/>
    <w:tmpl w:val="1FF4176E"/>
    <w:lvl w:ilvl="0" w:tplc="BEDE026A">
      <w:start w:val="1"/>
      <w:numFmt w:val="bullet"/>
      <w:lvlText w:val=""/>
      <w:lvlJc w:val="left"/>
      <w:pPr>
        <w:ind w:left="284" w:hanging="284"/>
      </w:pPr>
      <w:rPr>
        <w:rFonts w:ascii="Symbol" w:hAnsi="Symbol" w:hint="default"/>
        <w:sz w:val="18"/>
        <w:szCs w:val="1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12427DD"/>
    <w:multiLevelType w:val="multilevel"/>
    <w:tmpl w:val="52A4C3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54E5B4E"/>
    <w:multiLevelType w:val="hybridMultilevel"/>
    <w:tmpl w:val="B4C0A72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64F6692"/>
    <w:multiLevelType w:val="hybridMultilevel"/>
    <w:tmpl w:val="7DA46BFE"/>
    <w:lvl w:ilvl="0" w:tplc="8DEADED0">
      <w:start w:val="1"/>
      <w:numFmt w:val="bullet"/>
      <w:lvlText w:val=""/>
      <w:lvlJc w:val="left"/>
      <w:pPr>
        <w:ind w:left="720" w:hanging="360"/>
      </w:pPr>
      <w:rPr>
        <w:rFonts w:ascii="Symbol" w:hAnsi="Symbol" w:hint="default"/>
      </w:rPr>
    </w:lvl>
    <w:lvl w:ilvl="1" w:tplc="4FB43708">
      <w:start w:val="1"/>
      <w:numFmt w:val="bullet"/>
      <w:lvlText w:val="o"/>
      <w:lvlJc w:val="left"/>
      <w:pPr>
        <w:ind w:left="1440" w:hanging="360"/>
      </w:pPr>
      <w:rPr>
        <w:rFonts w:ascii="Courier New" w:hAnsi="Courier New" w:hint="default"/>
      </w:rPr>
    </w:lvl>
    <w:lvl w:ilvl="2" w:tplc="B5365E90">
      <w:start w:val="1"/>
      <w:numFmt w:val="bullet"/>
      <w:lvlText w:val=""/>
      <w:lvlJc w:val="left"/>
      <w:pPr>
        <w:ind w:left="2160" w:hanging="360"/>
      </w:pPr>
      <w:rPr>
        <w:rFonts w:ascii="Wingdings" w:hAnsi="Wingdings" w:hint="default"/>
      </w:rPr>
    </w:lvl>
    <w:lvl w:ilvl="3" w:tplc="25D6F186">
      <w:start w:val="1"/>
      <w:numFmt w:val="bullet"/>
      <w:lvlText w:val=""/>
      <w:lvlJc w:val="left"/>
      <w:pPr>
        <w:ind w:left="2880" w:hanging="360"/>
      </w:pPr>
      <w:rPr>
        <w:rFonts w:ascii="Symbol" w:hAnsi="Symbol" w:hint="default"/>
      </w:rPr>
    </w:lvl>
    <w:lvl w:ilvl="4" w:tplc="530C4F5A">
      <w:start w:val="1"/>
      <w:numFmt w:val="bullet"/>
      <w:lvlText w:val="o"/>
      <w:lvlJc w:val="left"/>
      <w:pPr>
        <w:ind w:left="3600" w:hanging="360"/>
      </w:pPr>
      <w:rPr>
        <w:rFonts w:ascii="Courier New" w:hAnsi="Courier New" w:hint="default"/>
      </w:rPr>
    </w:lvl>
    <w:lvl w:ilvl="5" w:tplc="830C0324">
      <w:start w:val="1"/>
      <w:numFmt w:val="bullet"/>
      <w:lvlText w:val=""/>
      <w:lvlJc w:val="left"/>
      <w:pPr>
        <w:ind w:left="4320" w:hanging="360"/>
      </w:pPr>
      <w:rPr>
        <w:rFonts w:ascii="Wingdings" w:hAnsi="Wingdings" w:hint="default"/>
      </w:rPr>
    </w:lvl>
    <w:lvl w:ilvl="6" w:tplc="C422C90C">
      <w:start w:val="1"/>
      <w:numFmt w:val="bullet"/>
      <w:lvlText w:val=""/>
      <w:lvlJc w:val="left"/>
      <w:pPr>
        <w:ind w:left="5040" w:hanging="360"/>
      </w:pPr>
      <w:rPr>
        <w:rFonts w:ascii="Symbol" w:hAnsi="Symbol" w:hint="default"/>
      </w:rPr>
    </w:lvl>
    <w:lvl w:ilvl="7" w:tplc="7F54322A">
      <w:start w:val="1"/>
      <w:numFmt w:val="bullet"/>
      <w:lvlText w:val="o"/>
      <w:lvlJc w:val="left"/>
      <w:pPr>
        <w:ind w:left="5760" w:hanging="360"/>
      </w:pPr>
      <w:rPr>
        <w:rFonts w:ascii="Courier New" w:hAnsi="Courier New" w:hint="default"/>
      </w:rPr>
    </w:lvl>
    <w:lvl w:ilvl="8" w:tplc="DEBA32E6">
      <w:start w:val="1"/>
      <w:numFmt w:val="bullet"/>
      <w:lvlText w:val=""/>
      <w:lvlJc w:val="left"/>
      <w:pPr>
        <w:ind w:left="6480" w:hanging="360"/>
      </w:pPr>
      <w:rPr>
        <w:rFonts w:ascii="Wingdings" w:hAnsi="Wingdings" w:hint="default"/>
      </w:rPr>
    </w:lvl>
  </w:abstractNum>
  <w:abstractNum w:abstractNumId="7" w15:restartNumberingAfterBreak="0">
    <w:nsid w:val="610F4D3F"/>
    <w:multiLevelType w:val="hybridMultilevel"/>
    <w:tmpl w:val="4A669F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B7631EA"/>
    <w:multiLevelType w:val="hybridMultilevel"/>
    <w:tmpl w:val="02A24F5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8"/>
  </w:num>
  <w:num w:numId="4">
    <w:abstractNumId w:val="3"/>
  </w:num>
  <w:num w:numId="5">
    <w:abstractNumId w:val="2"/>
  </w:num>
  <w:num w:numId="6">
    <w:abstractNumId w:val="5"/>
  </w:num>
  <w:num w:numId="7">
    <w:abstractNumId w:val="1"/>
  </w:num>
  <w:num w:numId="8">
    <w:abstractNumId w:val="0"/>
  </w:num>
  <w:num w:numId="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AE"/>
    <w:rsid w:val="00001127"/>
    <w:rsid w:val="00001638"/>
    <w:rsid w:val="000043B4"/>
    <w:rsid w:val="000047DE"/>
    <w:rsid w:val="000060D8"/>
    <w:rsid w:val="00006392"/>
    <w:rsid w:val="00006FDB"/>
    <w:rsid w:val="0000735C"/>
    <w:rsid w:val="0000737D"/>
    <w:rsid w:val="0001039F"/>
    <w:rsid w:val="000107E0"/>
    <w:rsid w:val="00011370"/>
    <w:rsid w:val="0001154F"/>
    <w:rsid w:val="00012065"/>
    <w:rsid w:val="000140A9"/>
    <w:rsid w:val="00016129"/>
    <w:rsid w:val="00017AF7"/>
    <w:rsid w:val="0002444D"/>
    <w:rsid w:val="00025094"/>
    <w:rsid w:val="000261EA"/>
    <w:rsid w:val="0002629A"/>
    <w:rsid w:val="0002793A"/>
    <w:rsid w:val="000316BF"/>
    <w:rsid w:val="00032830"/>
    <w:rsid w:val="00033179"/>
    <w:rsid w:val="00033815"/>
    <w:rsid w:val="00040896"/>
    <w:rsid w:val="00040DB8"/>
    <w:rsid w:val="000439BE"/>
    <w:rsid w:val="00043D51"/>
    <w:rsid w:val="00045978"/>
    <w:rsid w:val="00047519"/>
    <w:rsid w:val="000500EE"/>
    <w:rsid w:val="00051653"/>
    <w:rsid w:val="000548BF"/>
    <w:rsid w:val="00054BB5"/>
    <w:rsid w:val="0005657F"/>
    <w:rsid w:val="0005772B"/>
    <w:rsid w:val="00057F02"/>
    <w:rsid w:val="00060E83"/>
    <w:rsid w:val="00060FF5"/>
    <w:rsid w:val="00061D67"/>
    <w:rsid w:val="00062399"/>
    <w:rsid w:val="00062D3D"/>
    <w:rsid w:val="00062F5B"/>
    <w:rsid w:val="00063625"/>
    <w:rsid w:val="00063CA9"/>
    <w:rsid w:val="0006495D"/>
    <w:rsid w:val="00065901"/>
    <w:rsid w:val="000663C4"/>
    <w:rsid w:val="000705C5"/>
    <w:rsid w:val="00071908"/>
    <w:rsid w:val="000768AC"/>
    <w:rsid w:val="00076EB7"/>
    <w:rsid w:val="000773E0"/>
    <w:rsid w:val="00081461"/>
    <w:rsid w:val="00081862"/>
    <w:rsid w:val="00083E1D"/>
    <w:rsid w:val="00084EF6"/>
    <w:rsid w:val="000850E4"/>
    <w:rsid w:val="000860AF"/>
    <w:rsid w:val="00086D34"/>
    <w:rsid w:val="00087236"/>
    <w:rsid w:val="0008764C"/>
    <w:rsid w:val="00087FC5"/>
    <w:rsid w:val="000928BB"/>
    <w:rsid w:val="00092EFE"/>
    <w:rsid w:val="00093CCD"/>
    <w:rsid w:val="00093D91"/>
    <w:rsid w:val="000951D3"/>
    <w:rsid w:val="00096101"/>
    <w:rsid w:val="0009632A"/>
    <w:rsid w:val="000A245F"/>
    <w:rsid w:val="000A2A7C"/>
    <w:rsid w:val="000A2DCD"/>
    <w:rsid w:val="000A514F"/>
    <w:rsid w:val="000A703D"/>
    <w:rsid w:val="000B08F6"/>
    <w:rsid w:val="000B12CA"/>
    <w:rsid w:val="000B2BBE"/>
    <w:rsid w:val="000B4CDE"/>
    <w:rsid w:val="000B5B02"/>
    <w:rsid w:val="000C0B0A"/>
    <w:rsid w:val="000C2BAC"/>
    <w:rsid w:val="000C36A8"/>
    <w:rsid w:val="000C7592"/>
    <w:rsid w:val="000D0676"/>
    <w:rsid w:val="000D1AF1"/>
    <w:rsid w:val="000D5344"/>
    <w:rsid w:val="000E2956"/>
    <w:rsid w:val="000E4923"/>
    <w:rsid w:val="000E5CDC"/>
    <w:rsid w:val="000E6985"/>
    <w:rsid w:val="000F308A"/>
    <w:rsid w:val="000F32EA"/>
    <w:rsid w:val="000F4E26"/>
    <w:rsid w:val="001003E6"/>
    <w:rsid w:val="00103249"/>
    <w:rsid w:val="001047A8"/>
    <w:rsid w:val="00107E4A"/>
    <w:rsid w:val="00110427"/>
    <w:rsid w:val="0011077B"/>
    <w:rsid w:val="00110AFA"/>
    <w:rsid w:val="00112A9C"/>
    <w:rsid w:val="0011424C"/>
    <w:rsid w:val="00115C08"/>
    <w:rsid w:val="0012131C"/>
    <w:rsid w:val="00121A55"/>
    <w:rsid w:val="00124C28"/>
    <w:rsid w:val="00125168"/>
    <w:rsid w:val="001262F3"/>
    <w:rsid w:val="00127D7A"/>
    <w:rsid w:val="0013097F"/>
    <w:rsid w:val="00133ACE"/>
    <w:rsid w:val="00134B65"/>
    <w:rsid w:val="0014154B"/>
    <w:rsid w:val="0014237F"/>
    <w:rsid w:val="00146199"/>
    <w:rsid w:val="00146F92"/>
    <w:rsid w:val="00147665"/>
    <w:rsid w:val="0015018D"/>
    <w:rsid w:val="001543FA"/>
    <w:rsid w:val="00155311"/>
    <w:rsid w:val="00155E01"/>
    <w:rsid w:val="00156BAC"/>
    <w:rsid w:val="00157756"/>
    <w:rsid w:val="00160B54"/>
    <w:rsid w:val="00164901"/>
    <w:rsid w:val="00164C68"/>
    <w:rsid w:val="00166896"/>
    <w:rsid w:val="001674A1"/>
    <w:rsid w:val="0017200B"/>
    <w:rsid w:val="00174A3E"/>
    <w:rsid w:val="00176A45"/>
    <w:rsid w:val="00180AB2"/>
    <w:rsid w:val="0018311E"/>
    <w:rsid w:val="00183F6D"/>
    <w:rsid w:val="00185530"/>
    <w:rsid w:val="00185D2C"/>
    <w:rsid w:val="00186163"/>
    <w:rsid w:val="001901DD"/>
    <w:rsid w:val="001916C4"/>
    <w:rsid w:val="0019182D"/>
    <w:rsid w:val="00192CDF"/>
    <w:rsid w:val="00192F86"/>
    <w:rsid w:val="0019310E"/>
    <w:rsid w:val="001A158A"/>
    <w:rsid w:val="001A1823"/>
    <w:rsid w:val="001A328C"/>
    <w:rsid w:val="001A4C9C"/>
    <w:rsid w:val="001A7249"/>
    <w:rsid w:val="001B10A0"/>
    <w:rsid w:val="001B164C"/>
    <w:rsid w:val="001B1ADF"/>
    <w:rsid w:val="001B48FE"/>
    <w:rsid w:val="001B7E64"/>
    <w:rsid w:val="001C1559"/>
    <w:rsid w:val="001C3835"/>
    <w:rsid w:val="001C649F"/>
    <w:rsid w:val="001C6846"/>
    <w:rsid w:val="001D194F"/>
    <w:rsid w:val="001D20DB"/>
    <w:rsid w:val="001E2E24"/>
    <w:rsid w:val="001E373F"/>
    <w:rsid w:val="001E57B0"/>
    <w:rsid w:val="001E6D90"/>
    <w:rsid w:val="001F0F67"/>
    <w:rsid w:val="001F1855"/>
    <w:rsid w:val="001F2D30"/>
    <w:rsid w:val="001F3788"/>
    <w:rsid w:val="001F57A0"/>
    <w:rsid w:val="001F6544"/>
    <w:rsid w:val="001F78CA"/>
    <w:rsid w:val="002005E2"/>
    <w:rsid w:val="00201588"/>
    <w:rsid w:val="002050C3"/>
    <w:rsid w:val="0020764F"/>
    <w:rsid w:val="00213BAF"/>
    <w:rsid w:val="00213C3E"/>
    <w:rsid w:val="002153E6"/>
    <w:rsid w:val="00216A96"/>
    <w:rsid w:val="00216B25"/>
    <w:rsid w:val="00216F92"/>
    <w:rsid w:val="002179B1"/>
    <w:rsid w:val="002218A7"/>
    <w:rsid w:val="002237DB"/>
    <w:rsid w:val="002238AC"/>
    <w:rsid w:val="00225277"/>
    <w:rsid w:val="002328F6"/>
    <w:rsid w:val="00232961"/>
    <w:rsid w:val="00235D03"/>
    <w:rsid w:val="002372C2"/>
    <w:rsid w:val="002374B5"/>
    <w:rsid w:val="00237CEF"/>
    <w:rsid w:val="0024168A"/>
    <w:rsid w:val="002418D4"/>
    <w:rsid w:val="00241926"/>
    <w:rsid w:val="0024258E"/>
    <w:rsid w:val="00243128"/>
    <w:rsid w:val="00243CF8"/>
    <w:rsid w:val="0024736E"/>
    <w:rsid w:val="00251835"/>
    <w:rsid w:val="002519D3"/>
    <w:rsid w:val="00251A7E"/>
    <w:rsid w:val="00251B95"/>
    <w:rsid w:val="0025250C"/>
    <w:rsid w:val="00252C35"/>
    <w:rsid w:val="00255686"/>
    <w:rsid w:val="00256D81"/>
    <w:rsid w:val="002608CF"/>
    <w:rsid w:val="0026184E"/>
    <w:rsid w:val="002631DA"/>
    <w:rsid w:val="00265295"/>
    <w:rsid w:val="00266819"/>
    <w:rsid w:val="00272808"/>
    <w:rsid w:val="00275546"/>
    <w:rsid w:val="002778C0"/>
    <w:rsid w:val="0028010B"/>
    <w:rsid w:val="00281119"/>
    <w:rsid w:val="002844B0"/>
    <w:rsid w:val="0029003C"/>
    <w:rsid w:val="00292629"/>
    <w:rsid w:val="00292933"/>
    <w:rsid w:val="00294D92"/>
    <w:rsid w:val="00294FDC"/>
    <w:rsid w:val="00296FDC"/>
    <w:rsid w:val="002973AF"/>
    <w:rsid w:val="002977FA"/>
    <w:rsid w:val="002A3992"/>
    <w:rsid w:val="002A5A76"/>
    <w:rsid w:val="002A5ACA"/>
    <w:rsid w:val="002A615F"/>
    <w:rsid w:val="002A6F80"/>
    <w:rsid w:val="002A7071"/>
    <w:rsid w:val="002A79B4"/>
    <w:rsid w:val="002B0A3C"/>
    <w:rsid w:val="002B0E36"/>
    <w:rsid w:val="002B326E"/>
    <w:rsid w:val="002B32BA"/>
    <w:rsid w:val="002B4485"/>
    <w:rsid w:val="002B4511"/>
    <w:rsid w:val="002B6730"/>
    <w:rsid w:val="002B6899"/>
    <w:rsid w:val="002B691E"/>
    <w:rsid w:val="002B6B35"/>
    <w:rsid w:val="002C1C4C"/>
    <w:rsid w:val="002C39C1"/>
    <w:rsid w:val="002C61F9"/>
    <w:rsid w:val="002C69AE"/>
    <w:rsid w:val="002C7872"/>
    <w:rsid w:val="002D25BB"/>
    <w:rsid w:val="002D34DB"/>
    <w:rsid w:val="002D3BE7"/>
    <w:rsid w:val="002D51FF"/>
    <w:rsid w:val="002D59A7"/>
    <w:rsid w:val="002D7318"/>
    <w:rsid w:val="002D7435"/>
    <w:rsid w:val="002E0774"/>
    <w:rsid w:val="002E0C88"/>
    <w:rsid w:val="002E7B13"/>
    <w:rsid w:val="002F08F1"/>
    <w:rsid w:val="002F1E1C"/>
    <w:rsid w:val="002F202E"/>
    <w:rsid w:val="002F2B16"/>
    <w:rsid w:val="002F2C69"/>
    <w:rsid w:val="002F383E"/>
    <w:rsid w:val="002F4448"/>
    <w:rsid w:val="002F4C95"/>
    <w:rsid w:val="002F5067"/>
    <w:rsid w:val="002F5542"/>
    <w:rsid w:val="00303813"/>
    <w:rsid w:val="00304BD4"/>
    <w:rsid w:val="003061FE"/>
    <w:rsid w:val="00306905"/>
    <w:rsid w:val="00307AEC"/>
    <w:rsid w:val="00312051"/>
    <w:rsid w:val="00312125"/>
    <w:rsid w:val="00312307"/>
    <w:rsid w:val="00316D1A"/>
    <w:rsid w:val="00317878"/>
    <w:rsid w:val="00321404"/>
    <w:rsid w:val="00321C6D"/>
    <w:rsid w:val="003226BF"/>
    <w:rsid w:val="003248F4"/>
    <w:rsid w:val="003250F5"/>
    <w:rsid w:val="00326C15"/>
    <w:rsid w:val="00326F2F"/>
    <w:rsid w:val="00327B2D"/>
    <w:rsid w:val="00331755"/>
    <w:rsid w:val="003327F0"/>
    <w:rsid w:val="00335448"/>
    <w:rsid w:val="00340747"/>
    <w:rsid w:val="00341945"/>
    <w:rsid w:val="00345706"/>
    <w:rsid w:val="0034780F"/>
    <w:rsid w:val="003479F5"/>
    <w:rsid w:val="00347DF6"/>
    <w:rsid w:val="00350227"/>
    <w:rsid w:val="00351B8F"/>
    <w:rsid w:val="003537E2"/>
    <w:rsid w:val="003541FA"/>
    <w:rsid w:val="00356535"/>
    <w:rsid w:val="0035654F"/>
    <w:rsid w:val="00356C39"/>
    <w:rsid w:val="00357024"/>
    <w:rsid w:val="0036022A"/>
    <w:rsid w:val="00361B9A"/>
    <w:rsid w:val="0036359F"/>
    <w:rsid w:val="0036401A"/>
    <w:rsid w:val="003671A6"/>
    <w:rsid w:val="003740B5"/>
    <w:rsid w:val="00374F30"/>
    <w:rsid w:val="00375A87"/>
    <w:rsid w:val="00377A2A"/>
    <w:rsid w:val="0038093C"/>
    <w:rsid w:val="00380A1D"/>
    <w:rsid w:val="00380F53"/>
    <w:rsid w:val="0038127B"/>
    <w:rsid w:val="00382134"/>
    <w:rsid w:val="00382D43"/>
    <w:rsid w:val="003864AB"/>
    <w:rsid w:val="003878CF"/>
    <w:rsid w:val="00387FF0"/>
    <w:rsid w:val="0039093E"/>
    <w:rsid w:val="003918B1"/>
    <w:rsid w:val="00391D00"/>
    <w:rsid w:val="00393CF4"/>
    <w:rsid w:val="003A006B"/>
    <w:rsid w:val="003A0158"/>
    <w:rsid w:val="003A1010"/>
    <w:rsid w:val="003A5C7B"/>
    <w:rsid w:val="003A600D"/>
    <w:rsid w:val="003A64D3"/>
    <w:rsid w:val="003A6665"/>
    <w:rsid w:val="003A6700"/>
    <w:rsid w:val="003A739E"/>
    <w:rsid w:val="003A7880"/>
    <w:rsid w:val="003B3598"/>
    <w:rsid w:val="003B4644"/>
    <w:rsid w:val="003B4E0C"/>
    <w:rsid w:val="003B603C"/>
    <w:rsid w:val="003C039C"/>
    <w:rsid w:val="003C07B9"/>
    <w:rsid w:val="003C137F"/>
    <w:rsid w:val="003C162E"/>
    <w:rsid w:val="003C279C"/>
    <w:rsid w:val="003C3F86"/>
    <w:rsid w:val="003C4D26"/>
    <w:rsid w:val="003C57AC"/>
    <w:rsid w:val="003C5D48"/>
    <w:rsid w:val="003D29D7"/>
    <w:rsid w:val="003D2C2F"/>
    <w:rsid w:val="003D3F9A"/>
    <w:rsid w:val="003E00BF"/>
    <w:rsid w:val="003E09D0"/>
    <w:rsid w:val="003E2669"/>
    <w:rsid w:val="003E2ACC"/>
    <w:rsid w:val="003E3F18"/>
    <w:rsid w:val="003E4525"/>
    <w:rsid w:val="003E4BE5"/>
    <w:rsid w:val="003E5321"/>
    <w:rsid w:val="003E6BFD"/>
    <w:rsid w:val="003E7313"/>
    <w:rsid w:val="003F0048"/>
    <w:rsid w:val="003F4C32"/>
    <w:rsid w:val="003F5A26"/>
    <w:rsid w:val="003F6EB9"/>
    <w:rsid w:val="0040031B"/>
    <w:rsid w:val="00400809"/>
    <w:rsid w:val="0040111A"/>
    <w:rsid w:val="00403959"/>
    <w:rsid w:val="00405E56"/>
    <w:rsid w:val="00412BFE"/>
    <w:rsid w:val="0041353A"/>
    <w:rsid w:val="0041353F"/>
    <w:rsid w:val="004171F9"/>
    <w:rsid w:val="00417B8C"/>
    <w:rsid w:val="00421720"/>
    <w:rsid w:val="00423B34"/>
    <w:rsid w:val="0042490B"/>
    <w:rsid w:val="00425144"/>
    <w:rsid w:val="0042535E"/>
    <w:rsid w:val="00425C83"/>
    <w:rsid w:val="00425F70"/>
    <w:rsid w:val="004263FF"/>
    <w:rsid w:val="004264D1"/>
    <w:rsid w:val="004268D4"/>
    <w:rsid w:val="00427AFB"/>
    <w:rsid w:val="004303E5"/>
    <w:rsid w:val="00432F05"/>
    <w:rsid w:val="004346F8"/>
    <w:rsid w:val="00434F5E"/>
    <w:rsid w:val="00435F9B"/>
    <w:rsid w:val="00437B3B"/>
    <w:rsid w:val="00441675"/>
    <w:rsid w:val="004432D4"/>
    <w:rsid w:val="00445B7C"/>
    <w:rsid w:val="00447DCD"/>
    <w:rsid w:val="00447F80"/>
    <w:rsid w:val="0045208A"/>
    <w:rsid w:val="00452098"/>
    <w:rsid w:val="00452DBB"/>
    <w:rsid w:val="00453320"/>
    <w:rsid w:val="00454607"/>
    <w:rsid w:val="00454BC4"/>
    <w:rsid w:val="00461671"/>
    <w:rsid w:val="0046565B"/>
    <w:rsid w:val="00465CDB"/>
    <w:rsid w:val="00465F71"/>
    <w:rsid w:val="004663E9"/>
    <w:rsid w:val="00472AB6"/>
    <w:rsid w:val="00473306"/>
    <w:rsid w:val="00473A74"/>
    <w:rsid w:val="00475000"/>
    <w:rsid w:val="0047668C"/>
    <w:rsid w:val="0047770A"/>
    <w:rsid w:val="00480D62"/>
    <w:rsid w:val="004812BD"/>
    <w:rsid w:val="00481A8A"/>
    <w:rsid w:val="00490043"/>
    <w:rsid w:val="00492AC9"/>
    <w:rsid w:val="00492FB3"/>
    <w:rsid w:val="00493DD9"/>
    <w:rsid w:val="00493E04"/>
    <w:rsid w:val="00494B2F"/>
    <w:rsid w:val="00495C2F"/>
    <w:rsid w:val="00495C67"/>
    <w:rsid w:val="004961A5"/>
    <w:rsid w:val="00496705"/>
    <w:rsid w:val="00496A59"/>
    <w:rsid w:val="004A01E7"/>
    <w:rsid w:val="004A2CF2"/>
    <w:rsid w:val="004A2FA1"/>
    <w:rsid w:val="004A3D21"/>
    <w:rsid w:val="004A4F02"/>
    <w:rsid w:val="004A5A93"/>
    <w:rsid w:val="004A6D27"/>
    <w:rsid w:val="004A73B3"/>
    <w:rsid w:val="004B1388"/>
    <w:rsid w:val="004B18C0"/>
    <w:rsid w:val="004B208A"/>
    <w:rsid w:val="004B2F77"/>
    <w:rsid w:val="004B53B9"/>
    <w:rsid w:val="004B6269"/>
    <w:rsid w:val="004B671D"/>
    <w:rsid w:val="004B6C39"/>
    <w:rsid w:val="004C3F7B"/>
    <w:rsid w:val="004C41E9"/>
    <w:rsid w:val="004C5137"/>
    <w:rsid w:val="004C60E5"/>
    <w:rsid w:val="004C6429"/>
    <w:rsid w:val="004C69A9"/>
    <w:rsid w:val="004C6F66"/>
    <w:rsid w:val="004C758A"/>
    <w:rsid w:val="004D0259"/>
    <w:rsid w:val="004D329D"/>
    <w:rsid w:val="004D3FE7"/>
    <w:rsid w:val="004D42F2"/>
    <w:rsid w:val="004D56AC"/>
    <w:rsid w:val="004D5DA0"/>
    <w:rsid w:val="004D73C9"/>
    <w:rsid w:val="004D7FD4"/>
    <w:rsid w:val="004E078B"/>
    <w:rsid w:val="004E21E1"/>
    <w:rsid w:val="004E23EC"/>
    <w:rsid w:val="004E2614"/>
    <w:rsid w:val="004E455E"/>
    <w:rsid w:val="004E6CCC"/>
    <w:rsid w:val="004E70E4"/>
    <w:rsid w:val="004E7266"/>
    <w:rsid w:val="004F0039"/>
    <w:rsid w:val="004F048C"/>
    <w:rsid w:val="004F06EE"/>
    <w:rsid w:val="004F16D8"/>
    <w:rsid w:val="004F1AAA"/>
    <w:rsid w:val="004F2835"/>
    <w:rsid w:val="004F2FB6"/>
    <w:rsid w:val="004F3BD7"/>
    <w:rsid w:val="004F635F"/>
    <w:rsid w:val="004F7574"/>
    <w:rsid w:val="005018BF"/>
    <w:rsid w:val="0050219D"/>
    <w:rsid w:val="005034EC"/>
    <w:rsid w:val="00505599"/>
    <w:rsid w:val="00507AE4"/>
    <w:rsid w:val="00510D88"/>
    <w:rsid w:val="00512C0B"/>
    <w:rsid w:val="00512C56"/>
    <w:rsid w:val="00512EFF"/>
    <w:rsid w:val="005141AE"/>
    <w:rsid w:val="00515265"/>
    <w:rsid w:val="005166B8"/>
    <w:rsid w:val="005172D4"/>
    <w:rsid w:val="00517A5F"/>
    <w:rsid w:val="005202A7"/>
    <w:rsid w:val="00520ACE"/>
    <w:rsid w:val="0052104A"/>
    <w:rsid w:val="005217F1"/>
    <w:rsid w:val="00524DD1"/>
    <w:rsid w:val="00526C2B"/>
    <w:rsid w:val="005302AC"/>
    <w:rsid w:val="00530881"/>
    <w:rsid w:val="00531EFD"/>
    <w:rsid w:val="005323C7"/>
    <w:rsid w:val="00532F98"/>
    <w:rsid w:val="005335DF"/>
    <w:rsid w:val="00533607"/>
    <w:rsid w:val="00534A56"/>
    <w:rsid w:val="005357C0"/>
    <w:rsid w:val="00536714"/>
    <w:rsid w:val="00540445"/>
    <w:rsid w:val="00544207"/>
    <w:rsid w:val="00544D32"/>
    <w:rsid w:val="005454B4"/>
    <w:rsid w:val="005455D5"/>
    <w:rsid w:val="005463CF"/>
    <w:rsid w:val="005472DC"/>
    <w:rsid w:val="00547E2C"/>
    <w:rsid w:val="005511A4"/>
    <w:rsid w:val="005514D5"/>
    <w:rsid w:val="00552276"/>
    <w:rsid w:val="00552661"/>
    <w:rsid w:val="0055385D"/>
    <w:rsid w:val="00554192"/>
    <w:rsid w:val="00554FB4"/>
    <w:rsid w:val="0055576E"/>
    <w:rsid w:val="00556B84"/>
    <w:rsid w:val="00556C5C"/>
    <w:rsid w:val="005621E0"/>
    <w:rsid w:val="00565D95"/>
    <w:rsid w:val="005673DB"/>
    <w:rsid w:val="005707A9"/>
    <w:rsid w:val="00576358"/>
    <w:rsid w:val="0058062C"/>
    <w:rsid w:val="0058187C"/>
    <w:rsid w:val="00582DCC"/>
    <w:rsid w:val="0058508C"/>
    <w:rsid w:val="00585362"/>
    <w:rsid w:val="005877AC"/>
    <w:rsid w:val="005877B1"/>
    <w:rsid w:val="005907D6"/>
    <w:rsid w:val="00594216"/>
    <w:rsid w:val="00594376"/>
    <w:rsid w:val="00594847"/>
    <w:rsid w:val="00594EE0"/>
    <w:rsid w:val="005A2DF9"/>
    <w:rsid w:val="005A426C"/>
    <w:rsid w:val="005A70D4"/>
    <w:rsid w:val="005A7B8C"/>
    <w:rsid w:val="005B05B0"/>
    <w:rsid w:val="005B097E"/>
    <w:rsid w:val="005B124A"/>
    <w:rsid w:val="005B331B"/>
    <w:rsid w:val="005B3E7C"/>
    <w:rsid w:val="005B46ED"/>
    <w:rsid w:val="005B4F39"/>
    <w:rsid w:val="005B5930"/>
    <w:rsid w:val="005B6F02"/>
    <w:rsid w:val="005C1B56"/>
    <w:rsid w:val="005C4B71"/>
    <w:rsid w:val="005C5338"/>
    <w:rsid w:val="005C78A1"/>
    <w:rsid w:val="005C7BFA"/>
    <w:rsid w:val="005D11C1"/>
    <w:rsid w:val="005D19A5"/>
    <w:rsid w:val="005D2CC4"/>
    <w:rsid w:val="005D60CB"/>
    <w:rsid w:val="005D76F9"/>
    <w:rsid w:val="005D7E13"/>
    <w:rsid w:val="005E3532"/>
    <w:rsid w:val="005E6AB2"/>
    <w:rsid w:val="005E7ACB"/>
    <w:rsid w:val="005F0623"/>
    <w:rsid w:val="005F247B"/>
    <w:rsid w:val="005F2921"/>
    <w:rsid w:val="005F45DD"/>
    <w:rsid w:val="005F4818"/>
    <w:rsid w:val="005F4BAD"/>
    <w:rsid w:val="005F5645"/>
    <w:rsid w:val="005F5948"/>
    <w:rsid w:val="005F66CD"/>
    <w:rsid w:val="005F66E7"/>
    <w:rsid w:val="00600A39"/>
    <w:rsid w:val="00601562"/>
    <w:rsid w:val="0060352E"/>
    <w:rsid w:val="00605B63"/>
    <w:rsid w:val="0061409E"/>
    <w:rsid w:val="006148AD"/>
    <w:rsid w:val="006151AD"/>
    <w:rsid w:val="006159D6"/>
    <w:rsid w:val="006164B6"/>
    <w:rsid w:val="006168AA"/>
    <w:rsid w:val="006178C0"/>
    <w:rsid w:val="00620B6E"/>
    <w:rsid w:val="00620D3B"/>
    <w:rsid w:val="00620E99"/>
    <w:rsid w:val="006236C2"/>
    <w:rsid w:val="006248A6"/>
    <w:rsid w:val="00625061"/>
    <w:rsid w:val="00626F45"/>
    <w:rsid w:val="0062703D"/>
    <w:rsid w:val="00627715"/>
    <w:rsid w:val="006314F7"/>
    <w:rsid w:val="00632C45"/>
    <w:rsid w:val="006336A0"/>
    <w:rsid w:val="0063472F"/>
    <w:rsid w:val="006363EB"/>
    <w:rsid w:val="00641988"/>
    <w:rsid w:val="006421A5"/>
    <w:rsid w:val="00643873"/>
    <w:rsid w:val="00643874"/>
    <w:rsid w:val="00644771"/>
    <w:rsid w:val="006449B1"/>
    <w:rsid w:val="00645280"/>
    <w:rsid w:val="00645CCE"/>
    <w:rsid w:val="00650152"/>
    <w:rsid w:val="0065127C"/>
    <w:rsid w:val="00654825"/>
    <w:rsid w:val="00655121"/>
    <w:rsid w:val="00655B09"/>
    <w:rsid w:val="00657719"/>
    <w:rsid w:val="006613CA"/>
    <w:rsid w:val="006614EB"/>
    <w:rsid w:val="00662747"/>
    <w:rsid w:val="00663358"/>
    <w:rsid w:val="00664F6C"/>
    <w:rsid w:val="00665F69"/>
    <w:rsid w:val="00667EE1"/>
    <w:rsid w:val="00672C79"/>
    <w:rsid w:val="00676EEF"/>
    <w:rsid w:val="006773CC"/>
    <w:rsid w:val="0067770E"/>
    <w:rsid w:val="00677D19"/>
    <w:rsid w:val="00683425"/>
    <w:rsid w:val="006860CC"/>
    <w:rsid w:val="00692CB5"/>
    <w:rsid w:val="00692DAB"/>
    <w:rsid w:val="00692E57"/>
    <w:rsid w:val="006947D1"/>
    <w:rsid w:val="00695372"/>
    <w:rsid w:val="006958E4"/>
    <w:rsid w:val="00697942"/>
    <w:rsid w:val="006A16A8"/>
    <w:rsid w:val="006A1C73"/>
    <w:rsid w:val="006A2D80"/>
    <w:rsid w:val="006A3545"/>
    <w:rsid w:val="006A38FB"/>
    <w:rsid w:val="006A45EE"/>
    <w:rsid w:val="006A609C"/>
    <w:rsid w:val="006A7A1C"/>
    <w:rsid w:val="006B1799"/>
    <w:rsid w:val="006B1B89"/>
    <w:rsid w:val="006B28AB"/>
    <w:rsid w:val="006B65A1"/>
    <w:rsid w:val="006C1059"/>
    <w:rsid w:val="006C1966"/>
    <w:rsid w:val="006C2961"/>
    <w:rsid w:val="006C2E01"/>
    <w:rsid w:val="006C2F09"/>
    <w:rsid w:val="006C7128"/>
    <w:rsid w:val="006D0112"/>
    <w:rsid w:val="006D02B4"/>
    <w:rsid w:val="006D08ED"/>
    <w:rsid w:val="006D0AC5"/>
    <w:rsid w:val="006D1EBE"/>
    <w:rsid w:val="006D22F3"/>
    <w:rsid w:val="006D2AF3"/>
    <w:rsid w:val="006D3EDB"/>
    <w:rsid w:val="006D5DFC"/>
    <w:rsid w:val="006D645D"/>
    <w:rsid w:val="006E0C3B"/>
    <w:rsid w:val="006E1218"/>
    <w:rsid w:val="006E2677"/>
    <w:rsid w:val="006E2754"/>
    <w:rsid w:val="006E38F6"/>
    <w:rsid w:val="006F2E22"/>
    <w:rsid w:val="006F3B87"/>
    <w:rsid w:val="006F3F65"/>
    <w:rsid w:val="006F41E7"/>
    <w:rsid w:val="006F53A0"/>
    <w:rsid w:val="006F55D1"/>
    <w:rsid w:val="006F5E6F"/>
    <w:rsid w:val="006F650F"/>
    <w:rsid w:val="006F7FA3"/>
    <w:rsid w:val="00701823"/>
    <w:rsid w:val="0070276C"/>
    <w:rsid w:val="0070281A"/>
    <w:rsid w:val="00703519"/>
    <w:rsid w:val="00705206"/>
    <w:rsid w:val="00705507"/>
    <w:rsid w:val="0070570A"/>
    <w:rsid w:val="00705DDE"/>
    <w:rsid w:val="007070E6"/>
    <w:rsid w:val="00710573"/>
    <w:rsid w:val="00711234"/>
    <w:rsid w:val="00711DAA"/>
    <w:rsid w:val="00712C98"/>
    <w:rsid w:val="00713E63"/>
    <w:rsid w:val="007143DA"/>
    <w:rsid w:val="00715831"/>
    <w:rsid w:val="007158CF"/>
    <w:rsid w:val="00715D4D"/>
    <w:rsid w:val="00717E46"/>
    <w:rsid w:val="00720760"/>
    <w:rsid w:val="00720C68"/>
    <w:rsid w:val="0072484C"/>
    <w:rsid w:val="0072518A"/>
    <w:rsid w:val="007258DC"/>
    <w:rsid w:val="00726DD5"/>
    <w:rsid w:val="007277C5"/>
    <w:rsid w:val="00730CDA"/>
    <w:rsid w:val="0073418B"/>
    <w:rsid w:val="00734BCA"/>
    <w:rsid w:val="00740E45"/>
    <w:rsid w:val="00741C43"/>
    <w:rsid w:val="00743827"/>
    <w:rsid w:val="007452E9"/>
    <w:rsid w:val="007468F6"/>
    <w:rsid w:val="00747952"/>
    <w:rsid w:val="007513E2"/>
    <w:rsid w:val="0075301D"/>
    <w:rsid w:val="00753464"/>
    <w:rsid w:val="00755026"/>
    <w:rsid w:val="00756117"/>
    <w:rsid w:val="00761EA8"/>
    <w:rsid w:val="00763AE5"/>
    <w:rsid w:val="007647B9"/>
    <w:rsid w:val="00766087"/>
    <w:rsid w:val="00766403"/>
    <w:rsid w:val="0076751E"/>
    <w:rsid w:val="00770349"/>
    <w:rsid w:val="00770E83"/>
    <w:rsid w:val="00771182"/>
    <w:rsid w:val="00772532"/>
    <w:rsid w:val="007739C7"/>
    <w:rsid w:val="00775D65"/>
    <w:rsid w:val="00777C64"/>
    <w:rsid w:val="00781DD2"/>
    <w:rsid w:val="0078432A"/>
    <w:rsid w:val="007847CC"/>
    <w:rsid w:val="00784ABE"/>
    <w:rsid w:val="007864E2"/>
    <w:rsid w:val="007917D4"/>
    <w:rsid w:val="007929A2"/>
    <w:rsid w:val="00797C96"/>
    <w:rsid w:val="007A08D6"/>
    <w:rsid w:val="007A0CD0"/>
    <w:rsid w:val="007A132C"/>
    <w:rsid w:val="007A2453"/>
    <w:rsid w:val="007A2C6B"/>
    <w:rsid w:val="007A4098"/>
    <w:rsid w:val="007A537F"/>
    <w:rsid w:val="007A5803"/>
    <w:rsid w:val="007A61BD"/>
    <w:rsid w:val="007A70FD"/>
    <w:rsid w:val="007A7B7B"/>
    <w:rsid w:val="007A7D57"/>
    <w:rsid w:val="007B01E2"/>
    <w:rsid w:val="007B0443"/>
    <w:rsid w:val="007B097B"/>
    <w:rsid w:val="007B0A27"/>
    <w:rsid w:val="007B174B"/>
    <w:rsid w:val="007B27CD"/>
    <w:rsid w:val="007B37D6"/>
    <w:rsid w:val="007B7054"/>
    <w:rsid w:val="007C4B60"/>
    <w:rsid w:val="007C5303"/>
    <w:rsid w:val="007C5F6D"/>
    <w:rsid w:val="007C704E"/>
    <w:rsid w:val="007C7BF0"/>
    <w:rsid w:val="007D059E"/>
    <w:rsid w:val="007D2116"/>
    <w:rsid w:val="007D245A"/>
    <w:rsid w:val="007D33D6"/>
    <w:rsid w:val="007D4DD3"/>
    <w:rsid w:val="007D7A20"/>
    <w:rsid w:val="007E0E03"/>
    <w:rsid w:val="007E23FF"/>
    <w:rsid w:val="007E375E"/>
    <w:rsid w:val="007E4D9F"/>
    <w:rsid w:val="007E53C7"/>
    <w:rsid w:val="007E589D"/>
    <w:rsid w:val="007E6B60"/>
    <w:rsid w:val="007E7067"/>
    <w:rsid w:val="007E70E9"/>
    <w:rsid w:val="007F0C45"/>
    <w:rsid w:val="007F292A"/>
    <w:rsid w:val="007F3046"/>
    <w:rsid w:val="007F583F"/>
    <w:rsid w:val="007F6227"/>
    <w:rsid w:val="0080226A"/>
    <w:rsid w:val="00803F44"/>
    <w:rsid w:val="008042D5"/>
    <w:rsid w:val="008045E9"/>
    <w:rsid w:val="00805EA3"/>
    <w:rsid w:val="00806D8E"/>
    <w:rsid w:val="00807BD5"/>
    <w:rsid w:val="00810004"/>
    <w:rsid w:val="00810590"/>
    <w:rsid w:val="008107BD"/>
    <w:rsid w:val="00810B73"/>
    <w:rsid w:val="00810F0A"/>
    <w:rsid w:val="008117E7"/>
    <w:rsid w:val="0081602A"/>
    <w:rsid w:val="00816752"/>
    <w:rsid w:val="00816B86"/>
    <w:rsid w:val="00817349"/>
    <w:rsid w:val="008177CA"/>
    <w:rsid w:val="00817BA7"/>
    <w:rsid w:val="00820478"/>
    <w:rsid w:val="008205F3"/>
    <w:rsid w:val="00822965"/>
    <w:rsid w:val="00824142"/>
    <w:rsid w:val="0082538C"/>
    <w:rsid w:val="008254EE"/>
    <w:rsid w:val="008334DB"/>
    <w:rsid w:val="00833559"/>
    <w:rsid w:val="0083541E"/>
    <w:rsid w:val="008355CB"/>
    <w:rsid w:val="008407AE"/>
    <w:rsid w:val="00840D19"/>
    <w:rsid w:val="008429A0"/>
    <w:rsid w:val="00842ED9"/>
    <w:rsid w:val="00843F32"/>
    <w:rsid w:val="00844084"/>
    <w:rsid w:val="00844FF9"/>
    <w:rsid w:val="00845CB3"/>
    <w:rsid w:val="008476B3"/>
    <w:rsid w:val="00853DE2"/>
    <w:rsid w:val="008546D7"/>
    <w:rsid w:val="00854E5A"/>
    <w:rsid w:val="00855107"/>
    <w:rsid w:val="00860262"/>
    <w:rsid w:val="008605B4"/>
    <w:rsid w:val="00860A0D"/>
    <w:rsid w:val="008614F0"/>
    <w:rsid w:val="00862589"/>
    <w:rsid w:val="008628C2"/>
    <w:rsid w:val="008646F0"/>
    <w:rsid w:val="00864F1E"/>
    <w:rsid w:val="00865D04"/>
    <w:rsid w:val="00866278"/>
    <w:rsid w:val="00866F17"/>
    <w:rsid w:val="00867B4B"/>
    <w:rsid w:val="0087179E"/>
    <w:rsid w:val="00872D42"/>
    <w:rsid w:val="008732D6"/>
    <w:rsid w:val="00874917"/>
    <w:rsid w:val="0087584A"/>
    <w:rsid w:val="0087646D"/>
    <w:rsid w:val="00877CC3"/>
    <w:rsid w:val="0088053B"/>
    <w:rsid w:val="00881C2F"/>
    <w:rsid w:val="008823A4"/>
    <w:rsid w:val="00885028"/>
    <w:rsid w:val="00885BA6"/>
    <w:rsid w:val="00886FC5"/>
    <w:rsid w:val="00890C59"/>
    <w:rsid w:val="00891B2B"/>
    <w:rsid w:val="00891B93"/>
    <w:rsid w:val="00894746"/>
    <w:rsid w:val="008947E7"/>
    <w:rsid w:val="0089659F"/>
    <w:rsid w:val="008970B3"/>
    <w:rsid w:val="008A1A3B"/>
    <w:rsid w:val="008A30BE"/>
    <w:rsid w:val="008A3444"/>
    <w:rsid w:val="008A4D0F"/>
    <w:rsid w:val="008A5330"/>
    <w:rsid w:val="008A7D8F"/>
    <w:rsid w:val="008B21CB"/>
    <w:rsid w:val="008B304C"/>
    <w:rsid w:val="008B423F"/>
    <w:rsid w:val="008B4DCC"/>
    <w:rsid w:val="008B5A62"/>
    <w:rsid w:val="008B68B8"/>
    <w:rsid w:val="008C03BA"/>
    <w:rsid w:val="008C11FB"/>
    <w:rsid w:val="008C2CFF"/>
    <w:rsid w:val="008C3DC0"/>
    <w:rsid w:val="008C406E"/>
    <w:rsid w:val="008C4A35"/>
    <w:rsid w:val="008C6EC7"/>
    <w:rsid w:val="008D2B35"/>
    <w:rsid w:val="008D39DD"/>
    <w:rsid w:val="008D50C4"/>
    <w:rsid w:val="008E4206"/>
    <w:rsid w:val="008E6191"/>
    <w:rsid w:val="008E7B44"/>
    <w:rsid w:val="008F4757"/>
    <w:rsid w:val="008F54ED"/>
    <w:rsid w:val="008F6153"/>
    <w:rsid w:val="008F6989"/>
    <w:rsid w:val="008F6F7F"/>
    <w:rsid w:val="008F78D1"/>
    <w:rsid w:val="00900118"/>
    <w:rsid w:val="0090078E"/>
    <w:rsid w:val="009009D5"/>
    <w:rsid w:val="0090430B"/>
    <w:rsid w:val="0090504C"/>
    <w:rsid w:val="00910363"/>
    <w:rsid w:val="00911962"/>
    <w:rsid w:val="0091475D"/>
    <w:rsid w:val="00916D22"/>
    <w:rsid w:val="00920255"/>
    <w:rsid w:val="009226E7"/>
    <w:rsid w:val="00923C6D"/>
    <w:rsid w:val="00924BDB"/>
    <w:rsid w:val="009255D3"/>
    <w:rsid w:val="009257CE"/>
    <w:rsid w:val="0092720A"/>
    <w:rsid w:val="00927C17"/>
    <w:rsid w:val="009310A9"/>
    <w:rsid w:val="00934568"/>
    <w:rsid w:val="00934F56"/>
    <w:rsid w:val="00935046"/>
    <w:rsid w:val="00937C90"/>
    <w:rsid w:val="0094076C"/>
    <w:rsid w:val="00943E30"/>
    <w:rsid w:val="00944F03"/>
    <w:rsid w:val="00945002"/>
    <w:rsid w:val="009457B6"/>
    <w:rsid w:val="0094757D"/>
    <w:rsid w:val="00947E1B"/>
    <w:rsid w:val="00950117"/>
    <w:rsid w:val="00951342"/>
    <w:rsid w:val="00953FC5"/>
    <w:rsid w:val="0095429C"/>
    <w:rsid w:val="009544EC"/>
    <w:rsid w:val="00954911"/>
    <w:rsid w:val="009564E3"/>
    <w:rsid w:val="00956DE9"/>
    <w:rsid w:val="00956DED"/>
    <w:rsid w:val="00960100"/>
    <w:rsid w:val="009611D1"/>
    <w:rsid w:val="00961F9E"/>
    <w:rsid w:val="00962BAD"/>
    <w:rsid w:val="00962C53"/>
    <w:rsid w:val="009662D9"/>
    <w:rsid w:val="00967264"/>
    <w:rsid w:val="0096786B"/>
    <w:rsid w:val="0097077E"/>
    <w:rsid w:val="00971DBE"/>
    <w:rsid w:val="00972F71"/>
    <w:rsid w:val="009731E6"/>
    <w:rsid w:val="00973926"/>
    <w:rsid w:val="00976D89"/>
    <w:rsid w:val="009816A3"/>
    <w:rsid w:val="00983409"/>
    <w:rsid w:val="00984736"/>
    <w:rsid w:val="00985B1B"/>
    <w:rsid w:val="00986812"/>
    <w:rsid w:val="00990F34"/>
    <w:rsid w:val="00991931"/>
    <w:rsid w:val="009939AB"/>
    <w:rsid w:val="0099445A"/>
    <w:rsid w:val="009964D5"/>
    <w:rsid w:val="00996CEB"/>
    <w:rsid w:val="00996F7D"/>
    <w:rsid w:val="009A1D26"/>
    <w:rsid w:val="009A2DE3"/>
    <w:rsid w:val="009A7751"/>
    <w:rsid w:val="009B08EA"/>
    <w:rsid w:val="009B09D3"/>
    <w:rsid w:val="009B24FC"/>
    <w:rsid w:val="009B58F2"/>
    <w:rsid w:val="009B621C"/>
    <w:rsid w:val="009B6914"/>
    <w:rsid w:val="009C1C91"/>
    <w:rsid w:val="009C1D3F"/>
    <w:rsid w:val="009C260C"/>
    <w:rsid w:val="009C2EB7"/>
    <w:rsid w:val="009C45E8"/>
    <w:rsid w:val="009C4BDC"/>
    <w:rsid w:val="009D0135"/>
    <w:rsid w:val="009D1F80"/>
    <w:rsid w:val="009D218C"/>
    <w:rsid w:val="009D547C"/>
    <w:rsid w:val="009D679D"/>
    <w:rsid w:val="009D72EB"/>
    <w:rsid w:val="009E05BB"/>
    <w:rsid w:val="009E0D45"/>
    <w:rsid w:val="009E1F3A"/>
    <w:rsid w:val="009E30E0"/>
    <w:rsid w:val="009E4AC3"/>
    <w:rsid w:val="009E604F"/>
    <w:rsid w:val="009E6AF3"/>
    <w:rsid w:val="009E7EEF"/>
    <w:rsid w:val="009F3C15"/>
    <w:rsid w:val="009F4933"/>
    <w:rsid w:val="00A0079F"/>
    <w:rsid w:val="00A01353"/>
    <w:rsid w:val="00A02920"/>
    <w:rsid w:val="00A02F86"/>
    <w:rsid w:val="00A03135"/>
    <w:rsid w:val="00A039BF"/>
    <w:rsid w:val="00A04B04"/>
    <w:rsid w:val="00A04D9E"/>
    <w:rsid w:val="00A1037B"/>
    <w:rsid w:val="00A10B0D"/>
    <w:rsid w:val="00A1125D"/>
    <w:rsid w:val="00A121B1"/>
    <w:rsid w:val="00A144BD"/>
    <w:rsid w:val="00A14A3E"/>
    <w:rsid w:val="00A14C46"/>
    <w:rsid w:val="00A1500A"/>
    <w:rsid w:val="00A155F3"/>
    <w:rsid w:val="00A15B5A"/>
    <w:rsid w:val="00A1739B"/>
    <w:rsid w:val="00A21CE9"/>
    <w:rsid w:val="00A230AD"/>
    <w:rsid w:val="00A233CF"/>
    <w:rsid w:val="00A24358"/>
    <w:rsid w:val="00A24659"/>
    <w:rsid w:val="00A26DE2"/>
    <w:rsid w:val="00A32751"/>
    <w:rsid w:val="00A3475E"/>
    <w:rsid w:val="00A368A7"/>
    <w:rsid w:val="00A412C0"/>
    <w:rsid w:val="00A41352"/>
    <w:rsid w:val="00A41CC7"/>
    <w:rsid w:val="00A41CC8"/>
    <w:rsid w:val="00A4368E"/>
    <w:rsid w:val="00A43C42"/>
    <w:rsid w:val="00A4533A"/>
    <w:rsid w:val="00A45917"/>
    <w:rsid w:val="00A46648"/>
    <w:rsid w:val="00A46F81"/>
    <w:rsid w:val="00A507DB"/>
    <w:rsid w:val="00A51B97"/>
    <w:rsid w:val="00A52BD8"/>
    <w:rsid w:val="00A52F1E"/>
    <w:rsid w:val="00A53B2D"/>
    <w:rsid w:val="00A551AF"/>
    <w:rsid w:val="00A55A2E"/>
    <w:rsid w:val="00A573D5"/>
    <w:rsid w:val="00A574CB"/>
    <w:rsid w:val="00A57878"/>
    <w:rsid w:val="00A57E0E"/>
    <w:rsid w:val="00A6449E"/>
    <w:rsid w:val="00A64F87"/>
    <w:rsid w:val="00A665D3"/>
    <w:rsid w:val="00A672E9"/>
    <w:rsid w:val="00A708EA"/>
    <w:rsid w:val="00A733F4"/>
    <w:rsid w:val="00A73FAF"/>
    <w:rsid w:val="00A74164"/>
    <w:rsid w:val="00A76B4B"/>
    <w:rsid w:val="00A81628"/>
    <w:rsid w:val="00A81AC4"/>
    <w:rsid w:val="00A84B97"/>
    <w:rsid w:val="00A85F07"/>
    <w:rsid w:val="00A86FBC"/>
    <w:rsid w:val="00A8712C"/>
    <w:rsid w:val="00A90A95"/>
    <w:rsid w:val="00A97283"/>
    <w:rsid w:val="00AA1121"/>
    <w:rsid w:val="00AA2F19"/>
    <w:rsid w:val="00AA369B"/>
    <w:rsid w:val="00AA5008"/>
    <w:rsid w:val="00AA5DB1"/>
    <w:rsid w:val="00AA5F50"/>
    <w:rsid w:val="00AA601C"/>
    <w:rsid w:val="00AA6225"/>
    <w:rsid w:val="00AA7C54"/>
    <w:rsid w:val="00AB0298"/>
    <w:rsid w:val="00AB363D"/>
    <w:rsid w:val="00AB3978"/>
    <w:rsid w:val="00AB4D6E"/>
    <w:rsid w:val="00AB52D1"/>
    <w:rsid w:val="00AB53B4"/>
    <w:rsid w:val="00AB6983"/>
    <w:rsid w:val="00AB6EC8"/>
    <w:rsid w:val="00AB7E20"/>
    <w:rsid w:val="00AC29C4"/>
    <w:rsid w:val="00AC319C"/>
    <w:rsid w:val="00AC4386"/>
    <w:rsid w:val="00AC4854"/>
    <w:rsid w:val="00AC4A4C"/>
    <w:rsid w:val="00AC647B"/>
    <w:rsid w:val="00AD00DE"/>
    <w:rsid w:val="00AD08A1"/>
    <w:rsid w:val="00AD1090"/>
    <w:rsid w:val="00AD1544"/>
    <w:rsid w:val="00AD21F4"/>
    <w:rsid w:val="00AD2832"/>
    <w:rsid w:val="00AD35E3"/>
    <w:rsid w:val="00AD5D83"/>
    <w:rsid w:val="00AD627B"/>
    <w:rsid w:val="00AE19FB"/>
    <w:rsid w:val="00AE1A3D"/>
    <w:rsid w:val="00AE1D75"/>
    <w:rsid w:val="00AE3311"/>
    <w:rsid w:val="00AE362D"/>
    <w:rsid w:val="00AE3C0C"/>
    <w:rsid w:val="00AE650A"/>
    <w:rsid w:val="00AE76E5"/>
    <w:rsid w:val="00AF04BD"/>
    <w:rsid w:val="00AF1EF5"/>
    <w:rsid w:val="00AF2A65"/>
    <w:rsid w:val="00AF3F0D"/>
    <w:rsid w:val="00AF616B"/>
    <w:rsid w:val="00AF6F45"/>
    <w:rsid w:val="00AF7232"/>
    <w:rsid w:val="00AF7E90"/>
    <w:rsid w:val="00B00386"/>
    <w:rsid w:val="00B050B0"/>
    <w:rsid w:val="00B05CBE"/>
    <w:rsid w:val="00B07F1E"/>
    <w:rsid w:val="00B10323"/>
    <w:rsid w:val="00B10584"/>
    <w:rsid w:val="00B149CA"/>
    <w:rsid w:val="00B20573"/>
    <w:rsid w:val="00B26943"/>
    <w:rsid w:val="00B27761"/>
    <w:rsid w:val="00B279C9"/>
    <w:rsid w:val="00B3093F"/>
    <w:rsid w:val="00B30F80"/>
    <w:rsid w:val="00B31B41"/>
    <w:rsid w:val="00B31FBB"/>
    <w:rsid w:val="00B323D3"/>
    <w:rsid w:val="00B3372C"/>
    <w:rsid w:val="00B340AC"/>
    <w:rsid w:val="00B35C24"/>
    <w:rsid w:val="00B3646E"/>
    <w:rsid w:val="00B370BD"/>
    <w:rsid w:val="00B41832"/>
    <w:rsid w:val="00B4409C"/>
    <w:rsid w:val="00B45DB4"/>
    <w:rsid w:val="00B522E8"/>
    <w:rsid w:val="00B6104D"/>
    <w:rsid w:val="00B61E9E"/>
    <w:rsid w:val="00B62474"/>
    <w:rsid w:val="00B63E12"/>
    <w:rsid w:val="00B63EE1"/>
    <w:rsid w:val="00B659E3"/>
    <w:rsid w:val="00B679EE"/>
    <w:rsid w:val="00B7112A"/>
    <w:rsid w:val="00B726FF"/>
    <w:rsid w:val="00B765F7"/>
    <w:rsid w:val="00B81C0F"/>
    <w:rsid w:val="00B82C12"/>
    <w:rsid w:val="00B8315C"/>
    <w:rsid w:val="00B9155C"/>
    <w:rsid w:val="00B94E73"/>
    <w:rsid w:val="00B96C95"/>
    <w:rsid w:val="00B96FD6"/>
    <w:rsid w:val="00BA1691"/>
    <w:rsid w:val="00BA1C4A"/>
    <w:rsid w:val="00BA2A09"/>
    <w:rsid w:val="00BA3B82"/>
    <w:rsid w:val="00BA4D5C"/>
    <w:rsid w:val="00BA4DB1"/>
    <w:rsid w:val="00BA5628"/>
    <w:rsid w:val="00BA6DAD"/>
    <w:rsid w:val="00BA6E1F"/>
    <w:rsid w:val="00BB04A7"/>
    <w:rsid w:val="00BB0799"/>
    <w:rsid w:val="00BB1782"/>
    <w:rsid w:val="00BB2611"/>
    <w:rsid w:val="00BB56AB"/>
    <w:rsid w:val="00BB5906"/>
    <w:rsid w:val="00BC10AB"/>
    <w:rsid w:val="00BC1B67"/>
    <w:rsid w:val="00BC2670"/>
    <w:rsid w:val="00BC26A9"/>
    <w:rsid w:val="00BC2B5B"/>
    <w:rsid w:val="00BC31A7"/>
    <w:rsid w:val="00BC3575"/>
    <w:rsid w:val="00BC79F1"/>
    <w:rsid w:val="00BD1530"/>
    <w:rsid w:val="00BD1BD7"/>
    <w:rsid w:val="00BD305A"/>
    <w:rsid w:val="00BD4796"/>
    <w:rsid w:val="00BD5D9E"/>
    <w:rsid w:val="00BD60D3"/>
    <w:rsid w:val="00BD6BCA"/>
    <w:rsid w:val="00BD76B8"/>
    <w:rsid w:val="00BE268E"/>
    <w:rsid w:val="00BE284A"/>
    <w:rsid w:val="00BE2D4B"/>
    <w:rsid w:val="00BE3BC4"/>
    <w:rsid w:val="00BE5590"/>
    <w:rsid w:val="00BE6E55"/>
    <w:rsid w:val="00BF0701"/>
    <w:rsid w:val="00BF08B8"/>
    <w:rsid w:val="00BF0EC9"/>
    <w:rsid w:val="00BF15AA"/>
    <w:rsid w:val="00BF1B28"/>
    <w:rsid w:val="00BF31D2"/>
    <w:rsid w:val="00BF341A"/>
    <w:rsid w:val="00BF3DB7"/>
    <w:rsid w:val="00BF54B8"/>
    <w:rsid w:val="00BF572E"/>
    <w:rsid w:val="00BF7A55"/>
    <w:rsid w:val="00C017F4"/>
    <w:rsid w:val="00C0258A"/>
    <w:rsid w:val="00C02DA4"/>
    <w:rsid w:val="00C04FCE"/>
    <w:rsid w:val="00C057EC"/>
    <w:rsid w:val="00C07195"/>
    <w:rsid w:val="00C110B4"/>
    <w:rsid w:val="00C11558"/>
    <w:rsid w:val="00C11582"/>
    <w:rsid w:val="00C118B5"/>
    <w:rsid w:val="00C12BB3"/>
    <w:rsid w:val="00C14A64"/>
    <w:rsid w:val="00C14E80"/>
    <w:rsid w:val="00C21460"/>
    <w:rsid w:val="00C217CE"/>
    <w:rsid w:val="00C244A4"/>
    <w:rsid w:val="00C25329"/>
    <w:rsid w:val="00C256E1"/>
    <w:rsid w:val="00C25787"/>
    <w:rsid w:val="00C26841"/>
    <w:rsid w:val="00C274EA"/>
    <w:rsid w:val="00C3411F"/>
    <w:rsid w:val="00C34681"/>
    <w:rsid w:val="00C34771"/>
    <w:rsid w:val="00C40D70"/>
    <w:rsid w:val="00C42B59"/>
    <w:rsid w:val="00C4560B"/>
    <w:rsid w:val="00C4585A"/>
    <w:rsid w:val="00C45912"/>
    <w:rsid w:val="00C50DE6"/>
    <w:rsid w:val="00C5138E"/>
    <w:rsid w:val="00C5353C"/>
    <w:rsid w:val="00C5646C"/>
    <w:rsid w:val="00C56845"/>
    <w:rsid w:val="00C57CDC"/>
    <w:rsid w:val="00C607C2"/>
    <w:rsid w:val="00C61E9E"/>
    <w:rsid w:val="00C621AD"/>
    <w:rsid w:val="00C623CE"/>
    <w:rsid w:val="00C62ECB"/>
    <w:rsid w:val="00C635DC"/>
    <w:rsid w:val="00C6361E"/>
    <w:rsid w:val="00C6395F"/>
    <w:rsid w:val="00C67A59"/>
    <w:rsid w:val="00C70CEF"/>
    <w:rsid w:val="00C72B47"/>
    <w:rsid w:val="00C753EB"/>
    <w:rsid w:val="00C77DA1"/>
    <w:rsid w:val="00C80BD8"/>
    <w:rsid w:val="00C81E8B"/>
    <w:rsid w:val="00C8258F"/>
    <w:rsid w:val="00C84BF6"/>
    <w:rsid w:val="00C85D6C"/>
    <w:rsid w:val="00C86E96"/>
    <w:rsid w:val="00C871D6"/>
    <w:rsid w:val="00C872BC"/>
    <w:rsid w:val="00C87AF4"/>
    <w:rsid w:val="00C9174A"/>
    <w:rsid w:val="00C93460"/>
    <w:rsid w:val="00C94FC4"/>
    <w:rsid w:val="00C96EEC"/>
    <w:rsid w:val="00C97225"/>
    <w:rsid w:val="00CA0466"/>
    <w:rsid w:val="00CA0880"/>
    <w:rsid w:val="00CA0D19"/>
    <w:rsid w:val="00CA27F8"/>
    <w:rsid w:val="00CA2FF6"/>
    <w:rsid w:val="00CA39A9"/>
    <w:rsid w:val="00CA3F5E"/>
    <w:rsid w:val="00CA581C"/>
    <w:rsid w:val="00CA5D74"/>
    <w:rsid w:val="00CA6BE2"/>
    <w:rsid w:val="00CA7CDD"/>
    <w:rsid w:val="00CB03D4"/>
    <w:rsid w:val="00CB465C"/>
    <w:rsid w:val="00CB484F"/>
    <w:rsid w:val="00CB687F"/>
    <w:rsid w:val="00CB6ABC"/>
    <w:rsid w:val="00CB715C"/>
    <w:rsid w:val="00CC06A3"/>
    <w:rsid w:val="00CC081F"/>
    <w:rsid w:val="00CC0C80"/>
    <w:rsid w:val="00CC1AEA"/>
    <w:rsid w:val="00CC4AFB"/>
    <w:rsid w:val="00CD0771"/>
    <w:rsid w:val="00CD2FE0"/>
    <w:rsid w:val="00CD36D8"/>
    <w:rsid w:val="00CD5C35"/>
    <w:rsid w:val="00CD777C"/>
    <w:rsid w:val="00CE0C9A"/>
    <w:rsid w:val="00CE2F52"/>
    <w:rsid w:val="00CE30D7"/>
    <w:rsid w:val="00CE3DAE"/>
    <w:rsid w:val="00CE54EF"/>
    <w:rsid w:val="00CE5F22"/>
    <w:rsid w:val="00CE5FAA"/>
    <w:rsid w:val="00CE65DA"/>
    <w:rsid w:val="00CF5BA7"/>
    <w:rsid w:val="00CF5C44"/>
    <w:rsid w:val="00D010C1"/>
    <w:rsid w:val="00D03634"/>
    <w:rsid w:val="00D03DED"/>
    <w:rsid w:val="00D042BC"/>
    <w:rsid w:val="00D04C6D"/>
    <w:rsid w:val="00D06D8D"/>
    <w:rsid w:val="00D06F99"/>
    <w:rsid w:val="00D07289"/>
    <w:rsid w:val="00D115F0"/>
    <w:rsid w:val="00D11886"/>
    <w:rsid w:val="00D1262A"/>
    <w:rsid w:val="00D12D53"/>
    <w:rsid w:val="00D13E58"/>
    <w:rsid w:val="00D14300"/>
    <w:rsid w:val="00D14EA8"/>
    <w:rsid w:val="00D14F80"/>
    <w:rsid w:val="00D15645"/>
    <w:rsid w:val="00D16276"/>
    <w:rsid w:val="00D164E8"/>
    <w:rsid w:val="00D16F68"/>
    <w:rsid w:val="00D20375"/>
    <w:rsid w:val="00D22BC0"/>
    <w:rsid w:val="00D23676"/>
    <w:rsid w:val="00D23F6A"/>
    <w:rsid w:val="00D268FB"/>
    <w:rsid w:val="00D2720D"/>
    <w:rsid w:val="00D276F8"/>
    <w:rsid w:val="00D27DB4"/>
    <w:rsid w:val="00D31206"/>
    <w:rsid w:val="00D32379"/>
    <w:rsid w:val="00D3270B"/>
    <w:rsid w:val="00D330D9"/>
    <w:rsid w:val="00D331E3"/>
    <w:rsid w:val="00D343C7"/>
    <w:rsid w:val="00D3442A"/>
    <w:rsid w:val="00D3597B"/>
    <w:rsid w:val="00D359AF"/>
    <w:rsid w:val="00D37AB5"/>
    <w:rsid w:val="00D37FC2"/>
    <w:rsid w:val="00D40AF0"/>
    <w:rsid w:val="00D40CB9"/>
    <w:rsid w:val="00D41526"/>
    <w:rsid w:val="00D42CA7"/>
    <w:rsid w:val="00D42E96"/>
    <w:rsid w:val="00D45DE4"/>
    <w:rsid w:val="00D46022"/>
    <w:rsid w:val="00D469DA"/>
    <w:rsid w:val="00D50325"/>
    <w:rsid w:val="00D54689"/>
    <w:rsid w:val="00D5546D"/>
    <w:rsid w:val="00D5621A"/>
    <w:rsid w:val="00D5689E"/>
    <w:rsid w:val="00D57C6A"/>
    <w:rsid w:val="00D604F3"/>
    <w:rsid w:val="00D609E0"/>
    <w:rsid w:val="00D60ABE"/>
    <w:rsid w:val="00D62C8F"/>
    <w:rsid w:val="00D62D96"/>
    <w:rsid w:val="00D64431"/>
    <w:rsid w:val="00D648DE"/>
    <w:rsid w:val="00D67127"/>
    <w:rsid w:val="00D676BF"/>
    <w:rsid w:val="00D73615"/>
    <w:rsid w:val="00D749E5"/>
    <w:rsid w:val="00D74DC8"/>
    <w:rsid w:val="00D75135"/>
    <w:rsid w:val="00D75915"/>
    <w:rsid w:val="00D76A87"/>
    <w:rsid w:val="00D8270F"/>
    <w:rsid w:val="00D82B2C"/>
    <w:rsid w:val="00D82C02"/>
    <w:rsid w:val="00D82F33"/>
    <w:rsid w:val="00D83FED"/>
    <w:rsid w:val="00D87043"/>
    <w:rsid w:val="00D909F2"/>
    <w:rsid w:val="00D91E1E"/>
    <w:rsid w:val="00D93CC9"/>
    <w:rsid w:val="00D93D61"/>
    <w:rsid w:val="00D94BC9"/>
    <w:rsid w:val="00D954E2"/>
    <w:rsid w:val="00D9553B"/>
    <w:rsid w:val="00D97474"/>
    <w:rsid w:val="00D97D53"/>
    <w:rsid w:val="00DA288B"/>
    <w:rsid w:val="00DA4652"/>
    <w:rsid w:val="00DA6DDD"/>
    <w:rsid w:val="00DB0CDD"/>
    <w:rsid w:val="00DB1663"/>
    <w:rsid w:val="00DB6667"/>
    <w:rsid w:val="00DC0A7F"/>
    <w:rsid w:val="00DC0ED1"/>
    <w:rsid w:val="00DC17D4"/>
    <w:rsid w:val="00DC17DE"/>
    <w:rsid w:val="00DC219C"/>
    <w:rsid w:val="00DC2262"/>
    <w:rsid w:val="00DC33E7"/>
    <w:rsid w:val="00DC5CA7"/>
    <w:rsid w:val="00DC62BD"/>
    <w:rsid w:val="00DC6AAE"/>
    <w:rsid w:val="00DC6D03"/>
    <w:rsid w:val="00DD1D36"/>
    <w:rsid w:val="00DD58D6"/>
    <w:rsid w:val="00DD7191"/>
    <w:rsid w:val="00DE0E88"/>
    <w:rsid w:val="00DE232F"/>
    <w:rsid w:val="00DE3253"/>
    <w:rsid w:val="00DE32E7"/>
    <w:rsid w:val="00DE333F"/>
    <w:rsid w:val="00DE46F2"/>
    <w:rsid w:val="00DE4782"/>
    <w:rsid w:val="00DE56E8"/>
    <w:rsid w:val="00DE5D01"/>
    <w:rsid w:val="00DE7672"/>
    <w:rsid w:val="00DF07FD"/>
    <w:rsid w:val="00DF1069"/>
    <w:rsid w:val="00DF1100"/>
    <w:rsid w:val="00DF1ACC"/>
    <w:rsid w:val="00DF206C"/>
    <w:rsid w:val="00DF2F78"/>
    <w:rsid w:val="00DF481D"/>
    <w:rsid w:val="00DF5511"/>
    <w:rsid w:val="00DF5EE8"/>
    <w:rsid w:val="00DF6B3D"/>
    <w:rsid w:val="00E0164C"/>
    <w:rsid w:val="00E03A71"/>
    <w:rsid w:val="00E03BC8"/>
    <w:rsid w:val="00E043EF"/>
    <w:rsid w:val="00E04BEE"/>
    <w:rsid w:val="00E06313"/>
    <w:rsid w:val="00E129D4"/>
    <w:rsid w:val="00E12CFB"/>
    <w:rsid w:val="00E13965"/>
    <w:rsid w:val="00E1398C"/>
    <w:rsid w:val="00E14A41"/>
    <w:rsid w:val="00E14F08"/>
    <w:rsid w:val="00E163DD"/>
    <w:rsid w:val="00E2054F"/>
    <w:rsid w:val="00E235BE"/>
    <w:rsid w:val="00E264AB"/>
    <w:rsid w:val="00E3040B"/>
    <w:rsid w:val="00E304F8"/>
    <w:rsid w:val="00E31F0B"/>
    <w:rsid w:val="00E3365F"/>
    <w:rsid w:val="00E3491F"/>
    <w:rsid w:val="00E34DAF"/>
    <w:rsid w:val="00E405F6"/>
    <w:rsid w:val="00E40CC4"/>
    <w:rsid w:val="00E412EC"/>
    <w:rsid w:val="00E427AC"/>
    <w:rsid w:val="00E43E57"/>
    <w:rsid w:val="00E536AD"/>
    <w:rsid w:val="00E55EBD"/>
    <w:rsid w:val="00E619E9"/>
    <w:rsid w:val="00E624B3"/>
    <w:rsid w:val="00E62589"/>
    <w:rsid w:val="00E63DB6"/>
    <w:rsid w:val="00E6613A"/>
    <w:rsid w:val="00E71F0B"/>
    <w:rsid w:val="00E73A9B"/>
    <w:rsid w:val="00E73B0D"/>
    <w:rsid w:val="00E740AA"/>
    <w:rsid w:val="00E77708"/>
    <w:rsid w:val="00E7797A"/>
    <w:rsid w:val="00E779F6"/>
    <w:rsid w:val="00E8135E"/>
    <w:rsid w:val="00E81A30"/>
    <w:rsid w:val="00E83AE8"/>
    <w:rsid w:val="00E86778"/>
    <w:rsid w:val="00E87AEE"/>
    <w:rsid w:val="00E91E73"/>
    <w:rsid w:val="00E940EB"/>
    <w:rsid w:val="00E95165"/>
    <w:rsid w:val="00E958B9"/>
    <w:rsid w:val="00E96FAE"/>
    <w:rsid w:val="00EA2A73"/>
    <w:rsid w:val="00EA42CD"/>
    <w:rsid w:val="00EA43DC"/>
    <w:rsid w:val="00EA4760"/>
    <w:rsid w:val="00EA5094"/>
    <w:rsid w:val="00EA51E4"/>
    <w:rsid w:val="00EA7167"/>
    <w:rsid w:val="00EB1C3E"/>
    <w:rsid w:val="00EB2038"/>
    <w:rsid w:val="00EB20F4"/>
    <w:rsid w:val="00EB2EFF"/>
    <w:rsid w:val="00EB34F6"/>
    <w:rsid w:val="00EB35A6"/>
    <w:rsid w:val="00EB3AB0"/>
    <w:rsid w:val="00EB459B"/>
    <w:rsid w:val="00EB53B7"/>
    <w:rsid w:val="00EB5556"/>
    <w:rsid w:val="00EB5DE1"/>
    <w:rsid w:val="00EB78C9"/>
    <w:rsid w:val="00EC039C"/>
    <w:rsid w:val="00EC1449"/>
    <w:rsid w:val="00EC1F13"/>
    <w:rsid w:val="00EC2637"/>
    <w:rsid w:val="00EC517D"/>
    <w:rsid w:val="00EC58DD"/>
    <w:rsid w:val="00EC5CC0"/>
    <w:rsid w:val="00EC5D4A"/>
    <w:rsid w:val="00EC6DF1"/>
    <w:rsid w:val="00EC7B91"/>
    <w:rsid w:val="00ED0C04"/>
    <w:rsid w:val="00ED1135"/>
    <w:rsid w:val="00ED13F7"/>
    <w:rsid w:val="00ED2A4A"/>
    <w:rsid w:val="00ED37E7"/>
    <w:rsid w:val="00ED3BCE"/>
    <w:rsid w:val="00ED3FBA"/>
    <w:rsid w:val="00ED4827"/>
    <w:rsid w:val="00ED4ACF"/>
    <w:rsid w:val="00ED5E26"/>
    <w:rsid w:val="00EE1EB9"/>
    <w:rsid w:val="00EE341A"/>
    <w:rsid w:val="00EE41DF"/>
    <w:rsid w:val="00EE4CE5"/>
    <w:rsid w:val="00EE4F39"/>
    <w:rsid w:val="00EE6EAA"/>
    <w:rsid w:val="00EF0F02"/>
    <w:rsid w:val="00EF2DB3"/>
    <w:rsid w:val="00EF2EE8"/>
    <w:rsid w:val="00EF6075"/>
    <w:rsid w:val="00F00B5D"/>
    <w:rsid w:val="00F01356"/>
    <w:rsid w:val="00F02A72"/>
    <w:rsid w:val="00F03A12"/>
    <w:rsid w:val="00F03C2D"/>
    <w:rsid w:val="00F06373"/>
    <w:rsid w:val="00F1239A"/>
    <w:rsid w:val="00F129DF"/>
    <w:rsid w:val="00F12E3A"/>
    <w:rsid w:val="00F13084"/>
    <w:rsid w:val="00F14DF0"/>
    <w:rsid w:val="00F15855"/>
    <w:rsid w:val="00F200F9"/>
    <w:rsid w:val="00F221F8"/>
    <w:rsid w:val="00F23065"/>
    <w:rsid w:val="00F301AA"/>
    <w:rsid w:val="00F3058E"/>
    <w:rsid w:val="00F30B40"/>
    <w:rsid w:val="00F3206D"/>
    <w:rsid w:val="00F326C8"/>
    <w:rsid w:val="00F34589"/>
    <w:rsid w:val="00F371C0"/>
    <w:rsid w:val="00F37C91"/>
    <w:rsid w:val="00F40875"/>
    <w:rsid w:val="00F41F2A"/>
    <w:rsid w:val="00F42060"/>
    <w:rsid w:val="00F433D6"/>
    <w:rsid w:val="00F43808"/>
    <w:rsid w:val="00F446BF"/>
    <w:rsid w:val="00F45623"/>
    <w:rsid w:val="00F45805"/>
    <w:rsid w:val="00F4680B"/>
    <w:rsid w:val="00F46D63"/>
    <w:rsid w:val="00F47FF9"/>
    <w:rsid w:val="00F50137"/>
    <w:rsid w:val="00F50F17"/>
    <w:rsid w:val="00F50F9C"/>
    <w:rsid w:val="00F51F86"/>
    <w:rsid w:val="00F55F24"/>
    <w:rsid w:val="00F611D5"/>
    <w:rsid w:val="00F61422"/>
    <w:rsid w:val="00F63008"/>
    <w:rsid w:val="00F64071"/>
    <w:rsid w:val="00F64D3D"/>
    <w:rsid w:val="00F65CEE"/>
    <w:rsid w:val="00F66682"/>
    <w:rsid w:val="00F66B8B"/>
    <w:rsid w:val="00F66DA8"/>
    <w:rsid w:val="00F67801"/>
    <w:rsid w:val="00F7019A"/>
    <w:rsid w:val="00F71E4E"/>
    <w:rsid w:val="00F73000"/>
    <w:rsid w:val="00F73721"/>
    <w:rsid w:val="00F7606F"/>
    <w:rsid w:val="00F771C3"/>
    <w:rsid w:val="00F809A1"/>
    <w:rsid w:val="00F82D8C"/>
    <w:rsid w:val="00F84584"/>
    <w:rsid w:val="00F84D4D"/>
    <w:rsid w:val="00F87FF5"/>
    <w:rsid w:val="00F938AD"/>
    <w:rsid w:val="00F93B6E"/>
    <w:rsid w:val="00F95667"/>
    <w:rsid w:val="00FA413B"/>
    <w:rsid w:val="00FA41F6"/>
    <w:rsid w:val="00FA5F7E"/>
    <w:rsid w:val="00FA6F32"/>
    <w:rsid w:val="00FA7924"/>
    <w:rsid w:val="00FB1390"/>
    <w:rsid w:val="00FB1891"/>
    <w:rsid w:val="00FB7F19"/>
    <w:rsid w:val="00FC10C2"/>
    <w:rsid w:val="00FC2DD8"/>
    <w:rsid w:val="00FC3875"/>
    <w:rsid w:val="00FC63B6"/>
    <w:rsid w:val="00FC7E70"/>
    <w:rsid w:val="00FD05A7"/>
    <w:rsid w:val="00FD0AD3"/>
    <w:rsid w:val="00FD1742"/>
    <w:rsid w:val="00FD1A52"/>
    <w:rsid w:val="00FD380B"/>
    <w:rsid w:val="00FD5923"/>
    <w:rsid w:val="00FD64E6"/>
    <w:rsid w:val="00FD70EE"/>
    <w:rsid w:val="00FE07C3"/>
    <w:rsid w:val="00FE0A67"/>
    <w:rsid w:val="00FE21EC"/>
    <w:rsid w:val="00FE2742"/>
    <w:rsid w:val="00FE29C2"/>
    <w:rsid w:val="00FE4AE0"/>
    <w:rsid w:val="00FE69C2"/>
    <w:rsid w:val="00FE7CDC"/>
    <w:rsid w:val="00FF016E"/>
    <w:rsid w:val="00FF04F1"/>
    <w:rsid w:val="00FF25CD"/>
    <w:rsid w:val="00FF2CB2"/>
    <w:rsid w:val="00FF2E43"/>
    <w:rsid w:val="00FF3567"/>
    <w:rsid w:val="00FF378F"/>
    <w:rsid w:val="00FF39AC"/>
    <w:rsid w:val="00FF6532"/>
    <w:rsid w:val="00FF6D4B"/>
    <w:rsid w:val="011A8BC0"/>
    <w:rsid w:val="04213D03"/>
    <w:rsid w:val="057388BD"/>
    <w:rsid w:val="0717A602"/>
    <w:rsid w:val="09CCBC46"/>
    <w:rsid w:val="09FA76BF"/>
    <w:rsid w:val="0A08B192"/>
    <w:rsid w:val="0A0AD961"/>
    <w:rsid w:val="0A58ECDF"/>
    <w:rsid w:val="0A6FF705"/>
    <w:rsid w:val="0E1697DB"/>
    <w:rsid w:val="103A8FB2"/>
    <w:rsid w:val="11484355"/>
    <w:rsid w:val="118630A4"/>
    <w:rsid w:val="120E714E"/>
    <w:rsid w:val="12F15E11"/>
    <w:rsid w:val="169216F1"/>
    <w:rsid w:val="16BFD16A"/>
    <w:rsid w:val="182DE752"/>
    <w:rsid w:val="1B4D00A1"/>
    <w:rsid w:val="1B658814"/>
    <w:rsid w:val="1BE34D35"/>
    <w:rsid w:val="1C30A063"/>
    <w:rsid w:val="1D6B0B2F"/>
    <w:rsid w:val="20E78613"/>
    <w:rsid w:val="254D7C2F"/>
    <w:rsid w:val="25D1AE51"/>
    <w:rsid w:val="29A66E46"/>
    <w:rsid w:val="29EFDB0D"/>
    <w:rsid w:val="2AEA421C"/>
    <w:rsid w:val="2B0C606B"/>
    <w:rsid w:val="2C51E171"/>
    <w:rsid w:val="2CB9E690"/>
    <w:rsid w:val="2D4D243E"/>
    <w:rsid w:val="2DD38AD1"/>
    <w:rsid w:val="2E3ECDBB"/>
    <w:rsid w:val="304E477C"/>
    <w:rsid w:val="30CB15B4"/>
    <w:rsid w:val="3241ED19"/>
    <w:rsid w:val="328971A1"/>
    <w:rsid w:val="33C54E6C"/>
    <w:rsid w:val="3426DD50"/>
    <w:rsid w:val="3642EF34"/>
    <w:rsid w:val="36995769"/>
    <w:rsid w:val="37468216"/>
    <w:rsid w:val="39D96AFB"/>
    <w:rsid w:val="3A8ACC4E"/>
    <w:rsid w:val="3B240FDC"/>
    <w:rsid w:val="3B42D89A"/>
    <w:rsid w:val="3CB4D9AA"/>
    <w:rsid w:val="3DD2AAA9"/>
    <w:rsid w:val="412F816B"/>
    <w:rsid w:val="4146B08F"/>
    <w:rsid w:val="4372E9C0"/>
    <w:rsid w:val="44620A17"/>
    <w:rsid w:val="44662E4F"/>
    <w:rsid w:val="44B124BB"/>
    <w:rsid w:val="45731EEE"/>
    <w:rsid w:val="45F5E9EB"/>
    <w:rsid w:val="47846FF1"/>
    <w:rsid w:val="4B4F7EB3"/>
    <w:rsid w:val="4BAA76D1"/>
    <w:rsid w:val="4C22F006"/>
    <w:rsid w:val="4CE48943"/>
    <w:rsid w:val="4DFF20A0"/>
    <w:rsid w:val="4E1D46A6"/>
    <w:rsid w:val="4E40D98F"/>
    <w:rsid w:val="4E97CE67"/>
    <w:rsid w:val="4EBAFA43"/>
    <w:rsid w:val="4EC95AFF"/>
    <w:rsid w:val="4F9C9960"/>
    <w:rsid w:val="4FA15F32"/>
    <w:rsid w:val="4FB096BE"/>
    <w:rsid w:val="534FAB5A"/>
    <w:rsid w:val="536FD284"/>
    <w:rsid w:val="543CC822"/>
    <w:rsid w:val="54797304"/>
    <w:rsid w:val="5485337D"/>
    <w:rsid w:val="55082518"/>
    <w:rsid w:val="555418F5"/>
    <w:rsid w:val="55C2E19F"/>
    <w:rsid w:val="56003168"/>
    <w:rsid w:val="56F32C34"/>
    <w:rsid w:val="57E79461"/>
    <w:rsid w:val="5A92F904"/>
    <w:rsid w:val="5BAD053A"/>
    <w:rsid w:val="5CCAF8D1"/>
    <w:rsid w:val="5E7B0062"/>
    <w:rsid w:val="61AD7EC2"/>
    <w:rsid w:val="6208A6B7"/>
    <w:rsid w:val="62955B16"/>
    <w:rsid w:val="640FB76D"/>
    <w:rsid w:val="64529A95"/>
    <w:rsid w:val="64E313BB"/>
    <w:rsid w:val="660D769B"/>
    <w:rsid w:val="661B5FD1"/>
    <w:rsid w:val="6688CE58"/>
    <w:rsid w:val="66EB913E"/>
    <w:rsid w:val="6765E433"/>
    <w:rsid w:val="6839731F"/>
    <w:rsid w:val="69271D55"/>
    <w:rsid w:val="693CAB45"/>
    <w:rsid w:val="6B103A8F"/>
    <w:rsid w:val="6B904CC2"/>
    <w:rsid w:val="6B93CA4C"/>
    <w:rsid w:val="6BE0A0E6"/>
    <w:rsid w:val="6C80B702"/>
    <w:rsid w:val="6E83BF25"/>
    <w:rsid w:val="701D716D"/>
    <w:rsid w:val="7072285F"/>
    <w:rsid w:val="713E49AA"/>
    <w:rsid w:val="722B61A4"/>
    <w:rsid w:val="7400D20D"/>
    <w:rsid w:val="74765DA0"/>
    <w:rsid w:val="7731F0F1"/>
    <w:rsid w:val="786FCAF0"/>
    <w:rsid w:val="79CE6459"/>
    <w:rsid w:val="7B01E0A8"/>
    <w:rsid w:val="7DFDFEF0"/>
    <w:rsid w:val="7EE97C5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01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236"/>
    <w:rPr>
      <w:rFonts w:ascii="Times New Roman" w:eastAsia="Times New Roman" w:hAnsi="Times New Roman"/>
      <w:lang w:val="en-GB"/>
    </w:rPr>
  </w:style>
  <w:style w:type="paragraph" w:styleId="Heading1">
    <w:name w:val="heading 1"/>
    <w:basedOn w:val="Normal"/>
    <w:next w:val="Normal"/>
    <w:link w:val="Heading1Char"/>
    <w:qFormat/>
    <w:rsid w:val="008407AE"/>
    <w:pPr>
      <w:keepNext/>
      <w:numPr>
        <w:numId w:val="2"/>
      </w:numPr>
      <w:outlineLvl w:val="0"/>
    </w:pPr>
    <w:rPr>
      <w:b/>
      <w:sz w:val="24"/>
      <w:lang w:val="en-US"/>
    </w:rPr>
  </w:style>
  <w:style w:type="paragraph" w:styleId="Heading2">
    <w:name w:val="heading 2"/>
    <w:basedOn w:val="Normal"/>
    <w:next w:val="Normal"/>
    <w:link w:val="Heading2Char"/>
    <w:qFormat/>
    <w:rsid w:val="008407AE"/>
    <w:pPr>
      <w:keepNext/>
      <w:numPr>
        <w:ilvl w:val="1"/>
        <w:numId w:val="2"/>
      </w:numPr>
      <w:jc w:val="right"/>
      <w:outlineLvl w:val="1"/>
    </w:pPr>
    <w:rPr>
      <w:sz w:val="24"/>
      <w:lang w:val="en-US"/>
    </w:rPr>
  </w:style>
  <w:style w:type="paragraph" w:styleId="Heading3">
    <w:name w:val="heading 3"/>
    <w:basedOn w:val="Normal"/>
    <w:next w:val="Normal"/>
    <w:link w:val="Heading3Char"/>
    <w:qFormat/>
    <w:rsid w:val="008407AE"/>
    <w:pPr>
      <w:keepNext/>
      <w:numPr>
        <w:ilvl w:val="2"/>
        <w:numId w:val="2"/>
      </w:numPr>
      <w:outlineLvl w:val="2"/>
    </w:pPr>
    <w:rPr>
      <w:sz w:val="24"/>
    </w:rPr>
  </w:style>
  <w:style w:type="paragraph" w:styleId="Heading4">
    <w:name w:val="heading 4"/>
    <w:basedOn w:val="Normal"/>
    <w:next w:val="Normal"/>
    <w:link w:val="Heading4Char"/>
    <w:qFormat/>
    <w:rsid w:val="008407AE"/>
    <w:pPr>
      <w:keepNext/>
      <w:numPr>
        <w:ilvl w:val="3"/>
        <w:numId w:val="2"/>
      </w:numPr>
      <w:jc w:val="center"/>
      <w:outlineLvl w:val="3"/>
    </w:pPr>
    <w:rPr>
      <w:sz w:val="24"/>
    </w:rPr>
  </w:style>
  <w:style w:type="paragraph" w:styleId="Heading5">
    <w:name w:val="heading 5"/>
    <w:basedOn w:val="Normal"/>
    <w:next w:val="Normal"/>
    <w:link w:val="Heading5Char"/>
    <w:qFormat/>
    <w:rsid w:val="008407AE"/>
    <w:pPr>
      <w:keepNext/>
      <w:numPr>
        <w:ilvl w:val="4"/>
        <w:numId w:val="2"/>
      </w:numPr>
      <w:outlineLvl w:val="4"/>
    </w:pPr>
    <w:rPr>
      <w:b/>
      <w:bCs/>
      <w:sz w:val="24"/>
      <w:u w:val="single"/>
      <w:lang w:val="en-US"/>
    </w:rPr>
  </w:style>
  <w:style w:type="paragraph" w:styleId="Heading6">
    <w:name w:val="heading 6"/>
    <w:basedOn w:val="Normal"/>
    <w:next w:val="Normal"/>
    <w:link w:val="Heading6Char"/>
    <w:qFormat/>
    <w:rsid w:val="008407AE"/>
    <w:pPr>
      <w:keepNext/>
      <w:numPr>
        <w:ilvl w:val="5"/>
        <w:numId w:val="2"/>
      </w:numPr>
      <w:jc w:val="center"/>
      <w:outlineLvl w:val="5"/>
    </w:pPr>
    <w:rPr>
      <w:b/>
      <w:bCs/>
      <w:sz w:val="24"/>
      <w:u w:val="single"/>
    </w:rPr>
  </w:style>
  <w:style w:type="paragraph" w:styleId="Heading7">
    <w:name w:val="heading 7"/>
    <w:basedOn w:val="Normal"/>
    <w:next w:val="Normal"/>
    <w:link w:val="Heading7Char"/>
    <w:qFormat/>
    <w:rsid w:val="008407AE"/>
    <w:pPr>
      <w:keepNext/>
      <w:numPr>
        <w:ilvl w:val="6"/>
        <w:numId w:val="2"/>
      </w:numPr>
      <w:jc w:val="center"/>
      <w:outlineLvl w:val="6"/>
    </w:pPr>
    <w:rPr>
      <w:i/>
      <w:iCs/>
      <w:sz w:val="24"/>
      <w:lang w:val="en-US"/>
    </w:rPr>
  </w:style>
  <w:style w:type="paragraph" w:styleId="Heading8">
    <w:name w:val="heading 8"/>
    <w:basedOn w:val="Normal"/>
    <w:next w:val="Normal"/>
    <w:link w:val="Heading8Char"/>
    <w:qFormat/>
    <w:rsid w:val="008407AE"/>
    <w:pPr>
      <w:keepNext/>
      <w:numPr>
        <w:ilvl w:val="7"/>
        <w:numId w:val="2"/>
      </w:numPr>
      <w:outlineLvl w:val="7"/>
    </w:pPr>
    <w:rPr>
      <w:sz w:val="24"/>
      <w:u w:val="single"/>
    </w:rPr>
  </w:style>
  <w:style w:type="paragraph" w:styleId="Heading9">
    <w:name w:val="heading 9"/>
    <w:basedOn w:val="Normal"/>
    <w:next w:val="Normal"/>
    <w:link w:val="Heading9Char"/>
    <w:qFormat/>
    <w:rsid w:val="008407A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07AE"/>
    <w:rPr>
      <w:rFonts w:ascii="Times New Roman" w:eastAsia="Times New Roman" w:hAnsi="Times New Roman"/>
      <w:b/>
      <w:sz w:val="24"/>
    </w:rPr>
  </w:style>
  <w:style w:type="character" w:customStyle="1" w:styleId="Heading2Char">
    <w:name w:val="Heading 2 Char"/>
    <w:basedOn w:val="DefaultParagraphFont"/>
    <w:link w:val="Heading2"/>
    <w:rsid w:val="008407AE"/>
    <w:rPr>
      <w:rFonts w:ascii="Times New Roman" w:eastAsia="Times New Roman" w:hAnsi="Times New Roman"/>
      <w:sz w:val="24"/>
    </w:rPr>
  </w:style>
  <w:style w:type="character" w:customStyle="1" w:styleId="Heading3Char">
    <w:name w:val="Heading 3 Char"/>
    <w:basedOn w:val="DefaultParagraphFont"/>
    <w:link w:val="Heading3"/>
    <w:rsid w:val="008407AE"/>
    <w:rPr>
      <w:rFonts w:ascii="Times New Roman" w:eastAsia="Times New Roman" w:hAnsi="Times New Roman"/>
      <w:sz w:val="24"/>
      <w:lang w:val="en-GB"/>
    </w:rPr>
  </w:style>
  <w:style w:type="character" w:customStyle="1" w:styleId="Heading4Char">
    <w:name w:val="Heading 4 Char"/>
    <w:basedOn w:val="DefaultParagraphFont"/>
    <w:link w:val="Heading4"/>
    <w:rsid w:val="008407AE"/>
    <w:rPr>
      <w:rFonts w:ascii="Times New Roman" w:eastAsia="Times New Roman" w:hAnsi="Times New Roman"/>
      <w:sz w:val="24"/>
      <w:lang w:val="en-GB"/>
    </w:rPr>
  </w:style>
  <w:style w:type="character" w:customStyle="1" w:styleId="Heading5Char">
    <w:name w:val="Heading 5 Char"/>
    <w:basedOn w:val="DefaultParagraphFont"/>
    <w:link w:val="Heading5"/>
    <w:rsid w:val="008407AE"/>
    <w:rPr>
      <w:rFonts w:ascii="Times New Roman" w:eastAsia="Times New Roman" w:hAnsi="Times New Roman"/>
      <w:b/>
      <w:bCs/>
      <w:sz w:val="24"/>
      <w:u w:val="single"/>
    </w:rPr>
  </w:style>
  <w:style w:type="character" w:customStyle="1" w:styleId="Heading6Char">
    <w:name w:val="Heading 6 Char"/>
    <w:basedOn w:val="DefaultParagraphFont"/>
    <w:link w:val="Heading6"/>
    <w:rsid w:val="008407AE"/>
    <w:rPr>
      <w:rFonts w:ascii="Times New Roman" w:eastAsia="Times New Roman" w:hAnsi="Times New Roman"/>
      <w:b/>
      <w:bCs/>
      <w:sz w:val="24"/>
      <w:u w:val="single"/>
      <w:lang w:val="en-GB"/>
    </w:rPr>
  </w:style>
  <w:style w:type="character" w:customStyle="1" w:styleId="Heading7Char">
    <w:name w:val="Heading 7 Char"/>
    <w:basedOn w:val="DefaultParagraphFont"/>
    <w:link w:val="Heading7"/>
    <w:rsid w:val="008407AE"/>
    <w:rPr>
      <w:rFonts w:ascii="Times New Roman" w:eastAsia="Times New Roman" w:hAnsi="Times New Roman"/>
      <w:i/>
      <w:iCs/>
      <w:sz w:val="24"/>
    </w:rPr>
  </w:style>
  <w:style w:type="character" w:customStyle="1" w:styleId="Heading8Char">
    <w:name w:val="Heading 8 Char"/>
    <w:basedOn w:val="DefaultParagraphFont"/>
    <w:link w:val="Heading8"/>
    <w:rsid w:val="008407AE"/>
    <w:rPr>
      <w:rFonts w:ascii="Times New Roman" w:eastAsia="Times New Roman" w:hAnsi="Times New Roman"/>
      <w:sz w:val="24"/>
      <w:u w:val="single"/>
      <w:lang w:val="en-GB"/>
    </w:rPr>
  </w:style>
  <w:style w:type="character" w:customStyle="1" w:styleId="Heading9Char">
    <w:name w:val="Heading 9 Char"/>
    <w:basedOn w:val="DefaultParagraphFont"/>
    <w:link w:val="Heading9"/>
    <w:rsid w:val="008407AE"/>
    <w:rPr>
      <w:rFonts w:ascii="Arial" w:eastAsia="Times New Roman" w:hAnsi="Arial" w:cs="Arial"/>
      <w:sz w:val="22"/>
      <w:szCs w:val="22"/>
      <w:lang w:val="en-GB"/>
    </w:rPr>
  </w:style>
  <w:style w:type="paragraph" w:styleId="Header">
    <w:name w:val="header"/>
    <w:basedOn w:val="Normal"/>
    <w:link w:val="HeaderChar"/>
    <w:uiPriority w:val="99"/>
    <w:rsid w:val="008407AE"/>
    <w:pPr>
      <w:tabs>
        <w:tab w:val="center" w:pos="4153"/>
        <w:tab w:val="right" w:pos="8306"/>
      </w:tabs>
    </w:pPr>
  </w:style>
  <w:style w:type="character" w:customStyle="1" w:styleId="HeaderChar">
    <w:name w:val="Header Char"/>
    <w:basedOn w:val="DefaultParagraphFont"/>
    <w:link w:val="Header"/>
    <w:uiPriority w:val="99"/>
    <w:rsid w:val="008407AE"/>
    <w:rPr>
      <w:rFonts w:ascii="Times New Roman" w:eastAsia="Times New Roman" w:hAnsi="Times New Roman" w:cs="Times New Roman"/>
      <w:sz w:val="20"/>
      <w:szCs w:val="20"/>
      <w:lang w:val="en-GB"/>
    </w:rPr>
  </w:style>
  <w:style w:type="paragraph" w:styleId="Footer">
    <w:name w:val="footer"/>
    <w:basedOn w:val="Normal"/>
    <w:link w:val="FooterChar"/>
    <w:uiPriority w:val="99"/>
    <w:rsid w:val="008407AE"/>
    <w:pPr>
      <w:tabs>
        <w:tab w:val="center" w:pos="4153"/>
        <w:tab w:val="right" w:pos="8306"/>
      </w:tabs>
    </w:pPr>
  </w:style>
  <w:style w:type="character" w:customStyle="1" w:styleId="FooterChar">
    <w:name w:val="Footer Char"/>
    <w:basedOn w:val="DefaultParagraphFont"/>
    <w:link w:val="Footer"/>
    <w:uiPriority w:val="99"/>
    <w:rsid w:val="008407AE"/>
    <w:rPr>
      <w:rFonts w:ascii="Times New Roman" w:eastAsia="Times New Roman" w:hAnsi="Times New Roman" w:cs="Times New Roman"/>
      <w:sz w:val="20"/>
      <w:szCs w:val="20"/>
      <w:lang w:val="en-GB"/>
    </w:rPr>
  </w:style>
  <w:style w:type="character" w:styleId="PageNumber">
    <w:name w:val="page number"/>
    <w:basedOn w:val="DefaultParagraphFont"/>
    <w:rsid w:val="008407AE"/>
  </w:style>
  <w:style w:type="paragraph" w:styleId="ListParagraph">
    <w:name w:val="List Paragraph"/>
    <w:basedOn w:val="Normal"/>
    <w:uiPriority w:val="34"/>
    <w:qFormat/>
    <w:rsid w:val="008407AE"/>
    <w:pPr>
      <w:spacing w:after="200" w:line="276" w:lineRule="auto"/>
      <w:ind w:left="720"/>
      <w:contextualSpacing/>
    </w:pPr>
    <w:rPr>
      <w:rFonts w:ascii="Calibri" w:eastAsia="Calibri" w:hAnsi="Calibri"/>
      <w:sz w:val="22"/>
      <w:szCs w:val="22"/>
      <w:lang w:val="en-US"/>
    </w:rPr>
  </w:style>
  <w:style w:type="character" w:styleId="CommentReference">
    <w:name w:val="annotation reference"/>
    <w:basedOn w:val="DefaultParagraphFont"/>
    <w:uiPriority w:val="99"/>
    <w:semiHidden/>
    <w:unhideWhenUsed/>
    <w:rsid w:val="008407AE"/>
    <w:rPr>
      <w:sz w:val="16"/>
      <w:szCs w:val="16"/>
    </w:rPr>
  </w:style>
  <w:style w:type="paragraph" w:styleId="CommentText">
    <w:name w:val="annotation text"/>
    <w:basedOn w:val="Normal"/>
    <w:link w:val="CommentTextChar"/>
    <w:uiPriority w:val="99"/>
    <w:unhideWhenUsed/>
    <w:rsid w:val="008407AE"/>
  </w:style>
  <w:style w:type="character" w:customStyle="1" w:styleId="CommentTextChar">
    <w:name w:val="Comment Text Char"/>
    <w:basedOn w:val="DefaultParagraphFont"/>
    <w:link w:val="CommentText"/>
    <w:uiPriority w:val="99"/>
    <w:rsid w:val="008407AE"/>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407AE"/>
    <w:rPr>
      <w:b/>
      <w:bCs/>
    </w:rPr>
  </w:style>
  <w:style w:type="character" w:customStyle="1" w:styleId="CommentSubjectChar">
    <w:name w:val="Comment Subject Char"/>
    <w:basedOn w:val="CommentTextChar"/>
    <w:link w:val="CommentSubject"/>
    <w:uiPriority w:val="99"/>
    <w:semiHidden/>
    <w:rsid w:val="008407AE"/>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8407AE"/>
    <w:rPr>
      <w:rFonts w:ascii="Tahoma" w:hAnsi="Tahoma" w:cs="Tahoma"/>
      <w:sz w:val="16"/>
      <w:szCs w:val="16"/>
    </w:rPr>
  </w:style>
  <w:style w:type="character" w:customStyle="1" w:styleId="BalloonTextChar">
    <w:name w:val="Balloon Text Char"/>
    <w:basedOn w:val="DefaultParagraphFont"/>
    <w:link w:val="BalloonText"/>
    <w:uiPriority w:val="99"/>
    <w:semiHidden/>
    <w:rsid w:val="008407AE"/>
    <w:rPr>
      <w:rFonts w:ascii="Tahoma" w:eastAsia="Times New Roman" w:hAnsi="Tahoma" w:cs="Tahoma"/>
      <w:sz w:val="16"/>
      <w:szCs w:val="16"/>
      <w:lang w:val="en-GB"/>
    </w:rPr>
  </w:style>
  <w:style w:type="paragraph" w:customStyle="1" w:styleId="Default">
    <w:name w:val="Default"/>
    <w:rsid w:val="008E6191"/>
    <w:pPr>
      <w:autoSpaceDE w:val="0"/>
      <w:autoSpaceDN w:val="0"/>
      <w:adjustRightInd w:val="0"/>
    </w:pPr>
    <w:rPr>
      <w:rFonts w:ascii="Times New Roman" w:hAnsi="Times New Roman"/>
      <w:color w:val="000000"/>
      <w:sz w:val="24"/>
      <w:szCs w:val="24"/>
      <w:lang w:eastAsia="zh-CN"/>
    </w:rPr>
  </w:style>
  <w:style w:type="table" w:styleId="TableGrid">
    <w:name w:val="Table Grid"/>
    <w:basedOn w:val="TableNormal"/>
    <w:uiPriority w:val="59"/>
    <w:rsid w:val="00096101"/>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F15AA"/>
    <w:rPr>
      <w:rFonts w:ascii="Times New Roman" w:eastAsia="Times New Roman" w:hAnsi="Times New Roman"/>
      <w:lang w:val="en-GB"/>
    </w:rPr>
  </w:style>
  <w:style w:type="paragraph" w:styleId="NoSpacing">
    <w:name w:val="No Spacing"/>
    <w:uiPriority w:val="1"/>
    <w:qFormat/>
    <w:rsid w:val="004F1AAA"/>
    <w:rPr>
      <w:rFonts w:ascii="Times New Roman" w:eastAsia="Times New Roman" w:hAnsi="Times New Roman"/>
      <w:lang w:val="en-GB"/>
    </w:rPr>
  </w:style>
  <w:style w:type="paragraph" w:styleId="NormalWeb">
    <w:name w:val="Normal (Web)"/>
    <w:basedOn w:val="Normal"/>
    <w:uiPriority w:val="99"/>
    <w:unhideWhenUsed/>
    <w:rsid w:val="00C77DA1"/>
    <w:pPr>
      <w:spacing w:before="100" w:beforeAutospacing="1" w:after="100" w:afterAutospacing="1"/>
    </w:pPr>
    <w:rPr>
      <w:sz w:val="24"/>
      <w:szCs w:val="24"/>
      <w:lang w:val="en-SG" w:eastAsia="en-SG"/>
    </w:rPr>
  </w:style>
  <w:style w:type="paragraph" w:styleId="Title">
    <w:name w:val="Title"/>
    <w:basedOn w:val="Normal"/>
    <w:next w:val="Normal"/>
    <w:link w:val="TitleChar"/>
    <w:qFormat/>
    <w:rsid w:val="00AD28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rsid w:val="00AD2832"/>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AD2832"/>
    <w:rPr>
      <w:b/>
      <w:bCs/>
      <w:smallCaps/>
      <w:spacing w:val="5"/>
    </w:rPr>
  </w:style>
  <w:style w:type="character" w:customStyle="1" w:styleId="apple-converted-space">
    <w:name w:val="apple-converted-space"/>
    <w:basedOn w:val="DefaultParagraphFont"/>
    <w:rsid w:val="00FE29C2"/>
  </w:style>
  <w:style w:type="paragraph" w:styleId="FootnoteText">
    <w:name w:val="footnote text"/>
    <w:basedOn w:val="Normal"/>
    <w:link w:val="FootnoteTextChar"/>
    <w:uiPriority w:val="99"/>
    <w:semiHidden/>
    <w:unhideWhenUsed/>
    <w:rsid w:val="002A615F"/>
    <w:rPr>
      <w:rFonts w:ascii="Calibri" w:eastAsia="Calibri" w:hAnsi="Calibri"/>
      <w:lang w:val="en-US"/>
    </w:rPr>
  </w:style>
  <w:style w:type="character" w:customStyle="1" w:styleId="FootnoteTextChar">
    <w:name w:val="Footnote Text Char"/>
    <w:basedOn w:val="DefaultParagraphFont"/>
    <w:link w:val="FootnoteText"/>
    <w:uiPriority w:val="99"/>
    <w:semiHidden/>
    <w:rsid w:val="002A615F"/>
  </w:style>
  <w:style w:type="character" w:styleId="FootnoteReference">
    <w:name w:val="footnote reference"/>
    <w:uiPriority w:val="99"/>
    <w:semiHidden/>
    <w:unhideWhenUsed/>
    <w:rsid w:val="002A615F"/>
    <w:rPr>
      <w:vertAlign w:val="superscript"/>
    </w:rPr>
  </w:style>
  <w:style w:type="paragraph" w:styleId="BodyText">
    <w:name w:val="Body Text"/>
    <w:basedOn w:val="Normal"/>
    <w:link w:val="BodyTextChar"/>
    <w:uiPriority w:val="99"/>
    <w:semiHidden/>
    <w:unhideWhenUsed/>
    <w:rsid w:val="00C96EEC"/>
    <w:pPr>
      <w:spacing w:after="120"/>
    </w:pPr>
  </w:style>
  <w:style w:type="character" w:customStyle="1" w:styleId="BodyTextChar">
    <w:name w:val="Body Text Char"/>
    <w:basedOn w:val="DefaultParagraphFont"/>
    <w:link w:val="BodyText"/>
    <w:uiPriority w:val="99"/>
    <w:semiHidden/>
    <w:rsid w:val="00C96EEC"/>
    <w:rPr>
      <w:rFonts w:ascii="Times New Roman" w:eastAsia="Times New Roman" w:hAnsi="Times New Roman"/>
      <w:lang w:val="en-GB"/>
    </w:rPr>
  </w:style>
  <w:style w:type="table" w:customStyle="1" w:styleId="TableGrid1">
    <w:name w:val="Table Grid1"/>
    <w:basedOn w:val="TableNormal"/>
    <w:next w:val="TableGrid"/>
    <w:uiPriority w:val="59"/>
    <w:rsid w:val="00045978"/>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1821">
      <w:bodyDiv w:val="1"/>
      <w:marLeft w:val="0"/>
      <w:marRight w:val="0"/>
      <w:marTop w:val="0"/>
      <w:marBottom w:val="0"/>
      <w:divBdr>
        <w:top w:val="none" w:sz="0" w:space="0" w:color="auto"/>
        <w:left w:val="none" w:sz="0" w:space="0" w:color="auto"/>
        <w:bottom w:val="none" w:sz="0" w:space="0" w:color="auto"/>
        <w:right w:val="none" w:sz="0" w:space="0" w:color="auto"/>
      </w:divBdr>
    </w:div>
    <w:div w:id="368652450">
      <w:bodyDiv w:val="1"/>
      <w:marLeft w:val="0"/>
      <w:marRight w:val="0"/>
      <w:marTop w:val="0"/>
      <w:marBottom w:val="0"/>
      <w:divBdr>
        <w:top w:val="none" w:sz="0" w:space="0" w:color="auto"/>
        <w:left w:val="none" w:sz="0" w:space="0" w:color="auto"/>
        <w:bottom w:val="none" w:sz="0" w:space="0" w:color="auto"/>
        <w:right w:val="none" w:sz="0" w:space="0" w:color="auto"/>
      </w:divBdr>
    </w:div>
    <w:div w:id="420416276">
      <w:bodyDiv w:val="1"/>
      <w:marLeft w:val="0"/>
      <w:marRight w:val="0"/>
      <w:marTop w:val="0"/>
      <w:marBottom w:val="0"/>
      <w:divBdr>
        <w:top w:val="none" w:sz="0" w:space="0" w:color="auto"/>
        <w:left w:val="none" w:sz="0" w:space="0" w:color="auto"/>
        <w:bottom w:val="none" w:sz="0" w:space="0" w:color="auto"/>
        <w:right w:val="none" w:sz="0" w:space="0" w:color="auto"/>
      </w:divBdr>
    </w:div>
    <w:div w:id="802386137">
      <w:bodyDiv w:val="1"/>
      <w:marLeft w:val="0"/>
      <w:marRight w:val="0"/>
      <w:marTop w:val="0"/>
      <w:marBottom w:val="0"/>
      <w:divBdr>
        <w:top w:val="none" w:sz="0" w:space="0" w:color="auto"/>
        <w:left w:val="none" w:sz="0" w:space="0" w:color="auto"/>
        <w:bottom w:val="none" w:sz="0" w:space="0" w:color="auto"/>
        <w:right w:val="none" w:sz="0" w:space="0" w:color="auto"/>
      </w:divBdr>
    </w:div>
    <w:div w:id="1342783121">
      <w:bodyDiv w:val="1"/>
      <w:marLeft w:val="0"/>
      <w:marRight w:val="0"/>
      <w:marTop w:val="0"/>
      <w:marBottom w:val="0"/>
      <w:divBdr>
        <w:top w:val="none" w:sz="0" w:space="0" w:color="auto"/>
        <w:left w:val="none" w:sz="0" w:space="0" w:color="auto"/>
        <w:bottom w:val="none" w:sz="0" w:space="0" w:color="auto"/>
        <w:right w:val="none" w:sz="0" w:space="0" w:color="auto"/>
      </w:divBdr>
    </w:div>
    <w:div w:id="1555651911">
      <w:bodyDiv w:val="1"/>
      <w:marLeft w:val="0"/>
      <w:marRight w:val="0"/>
      <w:marTop w:val="0"/>
      <w:marBottom w:val="0"/>
      <w:divBdr>
        <w:top w:val="none" w:sz="0" w:space="0" w:color="auto"/>
        <w:left w:val="none" w:sz="0" w:space="0" w:color="auto"/>
        <w:bottom w:val="none" w:sz="0" w:space="0" w:color="auto"/>
        <w:right w:val="none" w:sz="0" w:space="0" w:color="auto"/>
      </w:divBdr>
      <w:divsChild>
        <w:div w:id="2025865970">
          <w:marLeft w:val="547"/>
          <w:marRight w:val="0"/>
          <w:marTop w:val="0"/>
          <w:marBottom w:val="0"/>
          <w:divBdr>
            <w:top w:val="none" w:sz="0" w:space="0" w:color="auto"/>
            <w:left w:val="none" w:sz="0" w:space="0" w:color="auto"/>
            <w:bottom w:val="none" w:sz="0" w:space="0" w:color="auto"/>
            <w:right w:val="none" w:sz="0" w:space="0" w:color="auto"/>
          </w:divBdr>
        </w:div>
        <w:div w:id="687021687">
          <w:marLeft w:val="547"/>
          <w:marRight w:val="0"/>
          <w:marTop w:val="0"/>
          <w:marBottom w:val="0"/>
          <w:divBdr>
            <w:top w:val="none" w:sz="0" w:space="0" w:color="auto"/>
            <w:left w:val="none" w:sz="0" w:space="0" w:color="auto"/>
            <w:bottom w:val="none" w:sz="0" w:space="0" w:color="auto"/>
            <w:right w:val="none" w:sz="0" w:space="0" w:color="auto"/>
          </w:divBdr>
        </w:div>
      </w:divsChild>
    </w:div>
    <w:div w:id="1617373153">
      <w:bodyDiv w:val="1"/>
      <w:marLeft w:val="0"/>
      <w:marRight w:val="0"/>
      <w:marTop w:val="0"/>
      <w:marBottom w:val="0"/>
      <w:divBdr>
        <w:top w:val="none" w:sz="0" w:space="0" w:color="auto"/>
        <w:left w:val="none" w:sz="0" w:space="0" w:color="auto"/>
        <w:bottom w:val="none" w:sz="0" w:space="0" w:color="auto"/>
        <w:right w:val="none" w:sz="0" w:space="0" w:color="auto"/>
      </w:divBdr>
    </w:div>
    <w:div w:id="1706561696">
      <w:bodyDiv w:val="1"/>
      <w:marLeft w:val="0"/>
      <w:marRight w:val="0"/>
      <w:marTop w:val="0"/>
      <w:marBottom w:val="0"/>
      <w:divBdr>
        <w:top w:val="none" w:sz="0" w:space="0" w:color="auto"/>
        <w:left w:val="none" w:sz="0" w:space="0" w:color="auto"/>
        <w:bottom w:val="none" w:sz="0" w:space="0" w:color="auto"/>
        <w:right w:val="none" w:sz="0" w:space="0" w:color="auto"/>
      </w:divBdr>
    </w:div>
    <w:div w:id="1901362482">
      <w:bodyDiv w:val="1"/>
      <w:marLeft w:val="0"/>
      <w:marRight w:val="0"/>
      <w:marTop w:val="0"/>
      <w:marBottom w:val="0"/>
      <w:divBdr>
        <w:top w:val="none" w:sz="0" w:space="0" w:color="auto"/>
        <w:left w:val="none" w:sz="0" w:space="0" w:color="auto"/>
        <w:bottom w:val="none" w:sz="0" w:space="0" w:color="auto"/>
        <w:right w:val="none" w:sz="0" w:space="0" w:color="auto"/>
      </w:divBdr>
    </w:div>
    <w:div w:id="1923877745">
      <w:bodyDiv w:val="1"/>
      <w:marLeft w:val="0"/>
      <w:marRight w:val="0"/>
      <w:marTop w:val="0"/>
      <w:marBottom w:val="0"/>
      <w:divBdr>
        <w:top w:val="none" w:sz="0" w:space="0" w:color="auto"/>
        <w:left w:val="none" w:sz="0" w:space="0" w:color="auto"/>
        <w:bottom w:val="none" w:sz="0" w:space="0" w:color="auto"/>
        <w:right w:val="none" w:sz="0" w:space="0" w:color="auto"/>
      </w:divBdr>
    </w:div>
    <w:div w:id="1986469515">
      <w:bodyDiv w:val="1"/>
      <w:marLeft w:val="0"/>
      <w:marRight w:val="0"/>
      <w:marTop w:val="0"/>
      <w:marBottom w:val="0"/>
      <w:divBdr>
        <w:top w:val="none" w:sz="0" w:space="0" w:color="auto"/>
        <w:left w:val="none" w:sz="0" w:space="0" w:color="auto"/>
        <w:bottom w:val="none" w:sz="0" w:space="0" w:color="auto"/>
        <w:right w:val="none" w:sz="0" w:space="0" w:color="auto"/>
      </w:divBdr>
    </w:div>
    <w:div w:id="2055540100">
      <w:bodyDiv w:val="1"/>
      <w:marLeft w:val="0"/>
      <w:marRight w:val="0"/>
      <w:marTop w:val="0"/>
      <w:marBottom w:val="0"/>
      <w:divBdr>
        <w:top w:val="none" w:sz="0" w:space="0" w:color="auto"/>
        <w:left w:val="none" w:sz="0" w:space="0" w:color="auto"/>
        <w:bottom w:val="none" w:sz="0" w:space="0" w:color="auto"/>
        <w:right w:val="none" w:sz="0" w:space="0" w:color="auto"/>
      </w:divBdr>
    </w:div>
    <w:div w:id="209238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98ABB2"/>
      </a:dk1>
      <a:lt1>
        <a:sysClr val="window" lastClr="282A3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2022-01-15T07:28:00Z</dcterms:created>
  <dcterms:modified xsi:type="dcterms:W3CDTF">2022-01-15T07:28:00Z</dcterms:modified>
</cp:coreProperties>
</file>