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132" w:rsidRDefault="004C6FC7" w:rsidP="004C6FC7">
      <w:pPr>
        <w:pStyle w:val="a3"/>
        <w:ind w:left="360" w:firstLineChars="0" w:firstLine="0"/>
        <w:jc w:val="center"/>
        <w:rPr>
          <w:rFonts w:asciiTheme="minorEastAsia" w:hAnsiTheme="minorEastAsia"/>
          <w:b/>
          <w:sz w:val="28"/>
          <w:szCs w:val="28"/>
        </w:rPr>
      </w:pPr>
      <w:r w:rsidRPr="004C6FC7">
        <w:rPr>
          <w:rFonts w:asciiTheme="minorEastAsia" w:hAnsiTheme="minorEastAsia" w:hint="eastAsia"/>
          <w:b/>
          <w:sz w:val="28"/>
          <w:szCs w:val="28"/>
        </w:rPr>
        <w:t>模式识别</w:t>
      </w:r>
    </w:p>
    <w:p w:rsidR="004C6FC7" w:rsidRDefault="004C6FC7" w:rsidP="0019274F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 w:hint="eastAsia"/>
          <w:sz w:val="24"/>
          <w:szCs w:val="24"/>
        </w:rPr>
      </w:pPr>
      <w:r w:rsidRPr="00CC210D">
        <w:rPr>
          <w:rFonts w:asciiTheme="minorEastAsia" w:hAnsiTheme="minorEastAsia" w:hint="eastAsia"/>
          <w:b/>
          <w:sz w:val="24"/>
          <w:szCs w:val="24"/>
        </w:rPr>
        <w:t>熊市</w:t>
      </w:r>
      <w:r w:rsidRPr="0019274F">
        <w:rPr>
          <w:rFonts w:asciiTheme="minorEastAsia" w:hAnsiTheme="minorEastAsia" w:hint="eastAsia"/>
          <w:sz w:val="24"/>
          <w:szCs w:val="24"/>
        </w:rPr>
        <w:t>，趋势向下</w:t>
      </w:r>
      <w:r w:rsidR="00C86021">
        <w:rPr>
          <w:rFonts w:asciiTheme="minorEastAsia" w:hAnsiTheme="minorEastAsia" w:hint="eastAsia"/>
          <w:sz w:val="24"/>
          <w:szCs w:val="24"/>
        </w:rPr>
        <w:t>，量能缩小（沪市1200亿左右，可持续一年）</w:t>
      </w:r>
    </w:p>
    <w:p w:rsidR="004C6FC7" w:rsidRPr="00CC210D" w:rsidRDefault="004C6FC7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CC210D">
        <w:rPr>
          <w:rFonts w:asciiTheme="minorEastAsia" w:hAnsiTheme="minorEastAsia" w:hint="eastAsia"/>
          <w:b/>
          <w:sz w:val="24"/>
          <w:szCs w:val="24"/>
        </w:rPr>
        <w:t>1.1单边下跌</w:t>
      </w:r>
    </w:p>
    <w:p w:rsidR="00CC210D" w:rsidRDefault="00CC210D" w:rsidP="00F17990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a、单边下跌不是一直下跌，熊市跌的多，涨的少；跌幅大，涨幅小。</w:t>
      </w:r>
    </w:p>
    <w:p w:rsidR="00005303" w:rsidRDefault="00005303" w:rsidP="00F17990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Pr="00005303">
        <w:rPr>
          <w:rFonts w:asciiTheme="minorEastAsia" w:hAnsiTheme="minorEastAsia" w:hint="eastAsia"/>
          <w:sz w:val="24"/>
          <w:szCs w:val="24"/>
        </w:rPr>
        <w:t>熊市</w:t>
      </w:r>
      <w:r>
        <w:rPr>
          <w:rFonts w:asciiTheme="minorEastAsia" w:hAnsiTheme="minorEastAsia" w:hint="eastAsia"/>
          <w:sz w:val="24"/>
          <w:szCs w:val="24"/>
        </w:rPr>
        <w:t>初期</w:t>
      </w:r>
      <w:r w:rsidRPr="00005303">
        <w:rPr>
          <w:rFonts w:asciiTheme="minorEastAsia" w:hAnsiTheme="minorEastAsia" w:hint="eastAsia"/>
          <w:sz w:val="24"/>
          <w:szCs w:val="24"/>
        </w:rPr>
        <w:t>持仓垃圾股跌幅可以达到90%以上。</w:t>
      </w:r>
    </w:p>
    <w:p w:rsidR="004C6FC7" w:rsidRDefault="00005303" w:rsidP="00F17990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</w:t>
      </w:r>
      <w:r w:rsidR="00CC210D">
        <w:rPr>
          <w:rFonts w:asciiTheme="minorEastAsia" w:hAnsiTheme="minorEastAsia" w:hint="eastAsia"/>
          <w:sz w:val="24"/>
          <w:szCs w:val="24"/>
        </w:rPr>
        <w:t>、</w:t>
      </w:r>
      <w:r w:rsidR="004C6FC7">
        <w:rPr>
          <w:rFonts w:asciiTheme="minorEastAsia" w:hAnsiTheme="minorEastAsia" w:hint="eastAsia"/>
          <w:sz w:val="24"/>
          <w:szCs w:val="24"/>
        </w:rPr>
        <w:t>空仓观望，</w:t>
      </w:r>
      <w:r w:rsidR="00D150CB">
        <w:rPr>
          <w:rFonts w:asciiTheme="minorEastAsia" w:hAnsiTheme="minorEastAsia" w:hint="eastAsia"/>
          <w:sz w:val="24"/>
          <w:szCs w:val="24"/>
        </w:rPr>
        <w:t>耐心等待，</w:t>
      </w:r>
      <w:r w:rsidR="004C6FC7">
        <w:rPr>
          <w:rFonts w:asciiTheme="minorEastAsia" w:hAnsiTheme="minorEastAsia" w:hint="eastAsia"/>
          <w:sz w:val="24"/>
          <w:szCs w:val="24"/>
        </w:rPr>
        <w:t>严密监视目标股，时刻做好建仓准备</w:t>
      </w:r>
      <w:r w:rsidR="0019274F">
        <w:rPr>
          <w:rFonts w:asciiTheme="minorEastAsia" w:hAnsiTheme="minorEastAsia" w:hint="eastAsia"/>
          <w:sz w:val="24"/>
          <w:szCs w:val="24"/>
        </w:rPr>
        <w:t>。</w:t>
      </w:r>
      <w:r w:rsidR="009953A5">
        <w:rPr>
          <w:rFonts w:asciiTheme="minorEastAsia" w:hAnsiTheme="minorEastAsia" w:hint="eastAsia"/>
          <w:sz w:val="24"/>
          <w:szCs w:val="24"/>
        </w:rPr>
        <w:t>监视</w:t>
      </w:r>
      <w:r w:rsidR="0019274F">
        <w:rPr>
          <w:rFonts w:asciiTheme="minorEastAsia" w:hAnsiTheme="minorEastAsia" w:hint="eastAsia"/>
          <w:sz w:val="24"/>
          <w:szCs w:val="24"/>
        </w:rPr>
        <w:t>银行股，上证ETF50等标的</w:t>
      </w:r>
    </w:p>
    <w:p w:rsidR="004C6FC7" w:rsidRPr="000F7129" w:rsidRDefault="004C6FC7" w:rsidP="00D668A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0F7129">
        <w:rPr>
          <w:rFonts w:asciiTheme="minorEastAsia" w:hAnsiTheme="minorEastAsia" w:hint="eastAsia"/>
          <w:b/>
          <w:sz w:val="24"/>
          <w:szCs w:val="24"/>
        </w:rPr>
        <w:t>1.2横盘震荡</w:t>
      </w:r>
    </w:p>
    <w:p w:rsidR="004C6FC7" w:rsidRDefault="004C6FC7" w:rsidP="004C6FC7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底部支撑</w:t>
      </w:r>
      <w:r w:rsidR="00324C18">
        <w:rPr>
          <w:rFonts w:asciiTheme="minorEastAsia" w:hAnsiTheme="minorEastAsia" w:hint="eastAsia"/>
          <w:sz w:val="24"/>
          <w:szCs w:val="24"/>
        </w:rPr>
        <w:t>轻</w:t>
      </w:r>
      <w:r>
        <w:rPr>
          <w:rFonts w:asciiTheme="minorEastAsia" w:hAnsiTheme="minorEastAsia" w:hint="eastAsia"/>
          <w:sz w:val="24"/>
          <w:szCs w:val="24"/>
        </w:rPr>
        <w:t>仓博反弹，可选择银行股，上证ETF50等标的</w:t>
      </w:r>
    </w:p>
    <w:p w:rsidR="004C6FC7" w:rsidRPr="000F7129" w:rsidRDefault="004C6FC7" w:rsidP="00D668A6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0F7129">
        <w:rPr>
          <w:rFonts w:asciiTheme="minorEastAsia" w:hAnsiTheme="minorEastAsia" w:hint="eastAsia"/>
          <w:b/>
          <w:sz w:val="24"/>
          <w:szCs w:val="24"/>
        </w:rPr>
        <w:t>1.3</w:t>
      </w:r>
      <w:r w:rsidR="00C16766" w:rsidRPr="000F7129">
        <w:rPr>
          <w:rFonts w:asciiTheme="minorEastAsia" w:hAnsiTheme="minorEastAsia" w:hint="eastAsia"/>
          <w:b/>
          <w:sz w:val="24"/>
          <w:szCs w:val="24"/>
        </w:rPr>
        <w:t>超跌</w:t>
      </w:r>
      <w:r w:rsidRPr="000F7129">
        <w:rPr>
          <w:rFonts w:asciiTheme="minorEastAsia" w:hAnsiTheme="minorEastAsia" w:hint="eastAsia"/>
          <w:b/>
          <w:sz w:val="24"/>
          <w:szCs w:val="24"/>
        </w:rPr>
        <w:t>反弹</w:t>
      </w:r>
    </w:p>
    <w:p w:rsidR="00B13BC2" w:rsidRDefault="001F5580" w:rsidP="00B06C12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</w:t>
      </w:r>
      <w:r w:rsidR="00B13BC2">
        <w:rPr>
          <w:rFonts w:asciiTheme="minorEastAsia" w:hAnsiTheme="minorEastAsia" w:hint="eastAsia"/>
          <w:sz w:val="24"/>
          <w:szCs w:val="24"/>
        </w:rPr>
        <w:t>熊市反弹猛且快，短期大涨3天反弹就结束，股价接着创新低。</w:t>
      </w:r>
    </w:p>
    <w:p w:rsidR="001F5580" w:rsidRDefault="001F5580" w:rsidP="00B06C12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Pr="001F5580">
        <w:rPr>
          <w:rFonts w:asciiTheme="minorEastAsia" w:hAnsiTheme="minorEastAsia" w:hint="eastAsia"/>
          <w:sz w:val="24"/>
          <w:szCs w:val="24"/>
        </w:rPr>
        <w:t>熊市从区间底部反弹有三根中阳线，第二个中阳线出来再考虑清仓，第二个中阳线后最多等1天；第一根阳线可重仓参与，大概率只需忍受1天浮亏。</w:t>
      </w:r>
    </w:p>
    <w:p w:rsidR="00324C18" w:rsidRDefault="001F5580" w:rsidP="0019274F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c、</w:t>
      </w:r>
      <w:r w:rsidR="00324C18">
        <w:rPr>
          <w:rFonts w:asciiTheme="minorEastAsia" w:hAnsiTheme="minorEastAsia" w:hint="eastAsia"/>
          <w:sz w:val="24"/>
          <w:szCs w:val="24"/>
        </w:rPr>
        <w:t>在整数关口、前低、前期筹码密集处、缺口等位置</w:t>
      </w:r>
      <w:r w:rsidR="00D668A6">
        <w:rPr>
          <w:rFonts w:asciiTheme="minorEastAsia" w:hAnsiTheme="minorEastAsia" w:hint="eastAsia"/>
          <w:sz w:val="24"/>
          <w:szCs w:val="24"/>
        </w:rPr>
        <w:t>轻</w:t>
      </w:r>
      <w:r w:rsidR="00324C18">
        <w:rPr>
          <w:rFonts w:asciiTheme="minorEastAsia" w:hAnsiTheme="minorEastAsia" w:hint="eastAsia"/>
          <w:sz w:val="24"/>
          <w:szCs w:val="24"/>
        </w:rPr>
        <w:t>仓博反弹</w:t>
      </w:r>
      <w:r w:rsidR="000B47B0">
        <w:rPr>
          <w:rFonts w:asciiTheme="minorEastAsia" w:hAnsiTheme="minorEastAsia" w:hint="eastAsia"/>
          <w:sz w:val="24"/>
          <w:szCs w:val="24"/>
        </w:rPr>
        <w:t>。反弹第一波前2天可做二板策略。</w:t>
      </w:r>
      <w:r w:rsidR="009953A5">
        <w:rPr>
          <w:rFonts w:asciiTheme="minorEastAsia" w:hAnsiTheme="minorEastAsia" w:hint="eastAsia"/>
          <w:sz w:val="24"/>
          <w:szCs w:val="24"/>
        </w:rPr>
        <w:t>可应用危机反转策略。</w:t>
      </w:r>
    </w:p>
    <w:p w:rsidR="00095696" w:rsidRDefault="00095696" w:rsidP="0019274F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d、</w:t>
      </w:r>
      <w:r w:rsidRPr="00095696">
        <w:rPr>
          <w:rFonts w:asciiTheme="minorEastAsia" w:hAnsiTheme="minorEastAsia" w:hint="eastAsia"/>
          <w:sz w:val="24"/>
          <w:szCs w:val="24"/>
        </w:rPr>
        <w:t>政策市，政策决定走势，政策利好股灾5个交易日，熊市3个交易日会反弹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95696" w:rsidRDefault="00095696" w:rsidP="0019274F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e、阶段性</w:t>
      </w:r>
      <w:r w:rsidRPr="00095696">
        <w:rPr>
          <w:rFonts w:asciiTheme="minorEastAsia" w:hAnsiTheme="minorEastAsia" w:hint="eastAsia"/>
          <w:sz w:val="24"/>
          <w:szCs w:val="24"/>
        </w:rPr>
        <w:t>底部是结合外围、情绪、政策杀出来的，以持续急跌造成恐慌为标志，是一个区域不能教条地认为是某一点位。</w:t>
      </w:r>
    </w:p>
    <w:p w:rsidR="00CC210D" w:rsidRDefault="00CC210D" w:rsidP="0019274F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f、</w:t>
      </w:r>
      <w:r w:rsidRPr="00CC210D">
        <w:rPr>
          <w:rFonts w:asciiTheme="minorEastAsia" w:hAnsiTheme="minorEastAsia" w:hint="eastAsia"/>
          <w:sz w:val="24"/>
          <w:szCs w:val="24"/>
        </w:rPr>
        <w:t>下跌中继或长期阴跌后的急跌为见底条件，不要管其他因素。横盘之后的急跌要等。</w:t>
      </w:r>
    </w:p>
    <w:p w:rsidR="009200A1" w:rsidRDefault="009200A1" w:rsidP="0019274F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g、</w:t>
      </w:r>
      <w:r w:rsidRPr="009200A1">
        <w:rPr>
          <w:rFonts w:asciiTheme="minorEastAsia" w:hAnsiTheme="minorEastAsia" w:hint="eastAsia"/>
          <w:sz w:val="24"/>
          <w:szCs w:val="24"/>
        </w:rPr>
        <w:t>放量跳空到短线支撑，应等待，不能开仓。阴跌可以。</w:t>
      </w:r>
    </w:p>
    <w:p w:rsidR="00B06C12" w:rsidRDefault="009200A1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</w:t>
      </w:r>
      <w:r w:rsidR="00B06C12">
        <w:rPr>
          <w:rFonts w:asciiTheme="minorEastAsia" w:hAnsiTheme="minorEastAsia" w:hint="eastAsia"/>
          <w:sz w:val="24"/>
          <w:szCs w:val="24"/>
        </w:rPr>
        <w:t>、</w:t>
      </w:r>
      <w:r w:rsidR="00B06C12" w:rsidRPr="00B06C12">
        <w:rPr>
          <w:rFonts w:asciiTheme="minorEastAsia" w:hAnsiTheme="minorEastAsia" w:hint="eastAsia"/>
          <w:sz w:val="24"/>
          <w:szCs w:val="24"/>
        </w:rPr>
        <w:t>沙漠之花阳光电源，PE10,PB1,开始暴力反弹</w:t>
      </w:r>
    </w:p>
    <w:p w:rsidR="00C16766" w:rsidRDefault="009200A1" w:rsidP="0019274F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 w:rsidR="001F5580">
        <w:rPr>
          <w:rFonts w:asciiTheme="minorEastAsia" w:hAnsiTheme="minorEastAsia" w:hint="eastAsia"/>
          <w:sz w:val="24"/>
          <w:szCs w:val="24"/>
        </w:rPr>
        <w:t>、</w:t>
      </w:r>
      <w:r w:rsidR="00C16766">
        <w:rPr>
          <w:rFonts w:asciiTheme="minorEastAsia" w:hAnsiTheme="minorEastAsia" w:hint="eastAsia"/>
          <w:sz w:val="24"/>
          <w:szCs w:val="24"/>
        </w:rPr>
        <w:t>博反弹可开仓银行股，上证ETF50等标的。</w:t>
      </w:r>
    </w:p>
    <w:p w:rsidR="004C6FC7" w:rsidRPr="000F7129" w:rsidRDefault="004C6FC7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0F7129">
        <w:rPr>
          <w:rFonts w:asciiTheme="minorEastAsia" w:hAnsiTheme="minorEastAsia" w:hint="eastAsia"/>
          <w:b/>
          <w:sz w:val="24"/>
          <w:szCs w:val="24"/>
        </w:rPr>
        <w:t>1.4突发利空</w:t>
      </w:r>
    </w:p>
    <w:p w:rsidR="00A03DA4" w:rsidRDefault="001F5580" w:rsidP="009953A5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</w:t>
      </w:r>
      <w:r w:rsidR="009953A5">
        <w:rPr>
          <w:rFonts w:asciiTheme="minorEastAsia" w:hAnsiTheme="minorEastAsia" w:hint="eastAsia"/>
          <w:sz w:val="24"/>
          <w:szCs w:val="24"/>
        </w:rPr>
        <w:t>突发利空暴跌后，接下来1到3天会有反抽，调整1到2周后会有反弹。</w:t>
      </w:r>
    </w:p>
    <w:p w:rsidR="00E70EC2" w:rsidRDefault="001F5580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="00E70EC2" w:rsidRPr="00E70EC2">
        <w:rPr>
          <w:rFonts w:asciiTheme="minorEastAsia" w:hAnsiTheme="minorEastAsia" w:hint="eastAsia"/>
          <w:sz w:val="24"/>
          <w:szCs w:val="24"/>
        </w:rPr>
        <w:t>熊市放量破支撑，大盘下方空间大概为10个点，然后在10个点的空间震荡</w:t>
      </w:r>
      <w:r w:rsidR="00E70EC2">
        <w:rPr>
          <w:rFonts w:asciiTheme="minorEastAsia" w:hAnsiTheme="minorEastAsia" w:hint="eastAsia"/>
          <w:sz w:val="24"/>
          <w:szCs w:val="24"/>
        </w:rPr>
        <w:t>。</w:t>
      </w:r>
    </w:p>
    <w:p w:rsidR="009953A5" w:rsidRDefault="001F5580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c、</w:t>
      </w:r>
      <w:r w:rsidR="009953A5">
        <w:rPr>
          <w:rFonts w:asciiTheme="minorEastAsia" w:hAnsiTheme="minorEastAsia" w:hint="eastAsia"/>
          <w:sz w:val="24"/>
          <w:szCs w:val="24"/>
        </w:rPr>
        <w:t>做银行股，上证ETF50等标的</w:t>
      </w:r>
    </w:p>
    <w:p w:rsidR="00D150CB" w:rsidRPr="000F7129" w:rsidRDefault="00D150CB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0F7129">
        <w:rPr>
          <w:rFonts w:asciiTheme="minorEastAsia" w:hAnsiTheme="minorEastAsia" w:hint="eastAsia"/>
          <w:b/>
          <w:sz w:val="24"/>
          <w:szCs w:val="24"/>
        </w:rPr>
        <w:t>1.5趋势反转</w:t>
      </w:r>
    </w:p>
    <w:p w:rsidR="00D150CB" w:rsidRDefault="001F5580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a、</w:t>
      </w:r>
      <w:r w:rsidR="00D150CB">
        <w:rPr>
          <w:rFonts w:asciiTheme="minorEastAsia" w:hAnsiTheme="minorEastAsia" w:hint="eastAsia"/>
          <w:sz w:val="24"/>
          <w:szCs w:val="24"/>
        </w:rPr>
        <w:t>熊市经过长期下跌（以月为单位），三次跌穿支撑，市场利空因素反转</w:t>
      </w:r>
      <w:r w:rsidR="000F7129">
        <w:rPr>
          <w:rFonts w:asciiTheme="minorEastAsia" w:hAnsiTheme="minorEastAsia" w:hint="eastAsia"/>
          <w:sz w:val="24"/>
          <w:szCs w:val="24"/>
        </w:rPr>
        <w:t>(趋势和好转就行)</w:t>
      </w:r>
      <w:r w:rsidR="00D150CB">
        <w:rPr>
          <w:rFonts w:asciiTheme="minorEastAsia" w:hAnsiTheme="minorEastAsia" w:hint="eastAsia"/>
          <w:sz w:val="24"/>
          <w:szCs w:val="24"/>
        </w:rPr>
        <w:t>，国家出台减税、发展资本市场等其他利好政策。</w:t>
      </w:r>
    </w:p>
    <w:p w:rsidR="00D4685D" w:rsidRDefault="001F5580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="00D4685D">
        <w:rPr>
          <w:rFonts w:asciiTheme="minorEastAsia" w:hAnsiTheme="minorEastAsia" w:hint="eastAsia"/>
          <w:sz w:val="24"/>
          <w:szCs w:val="24"/>
        </w:rPr>
        <w:t>券商股在熊市末期会优先启动，可以此作为熊市反转标志。反转之前经常会反向操作，砸一个黄金坑。反转初期量能放大，震荡加剧。</w:t>
      </w:r>
    </w:p>
    <w:p w:rsidR="00D150CB" w:rsidRDefault="001F5580" w:rsidP="00D150CB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c、</w:t>
      </w:r>
      <w:r w:rsidR="00D150CB">
        <w:rPr>
          <w:rFonts w:asciiTheme="minorEastAsia" w:hAnsiTheme="minorEastAsia" w:hint="eastAsia"/>
          <w:sz w:val="24"/>
          <w:szCs w:val="24"/>
        </w:rPr>
        <w:t>建仓券商、行业反转、涨价、热点题材等强势标的。</w:t>
      </w:r>
    </w:p>
    <w:p w:rsidR="00AA4C3E" w:rsidRPr="00C472BD" w:rsidRDefault="00AA4C3E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C472BD">
        <w:rPr>
          <w:rFonts w:asciiTheme="minorEastAsia" w:hAnsiTheme="minorEastAsia" w:hint="eastAsia"/>
          <w:b/>
          <w:sz w:val="24"/>
          <w:szCs w:val="24"/>
        </w:rPr>
        <w:t>1.6股灾</w:t>
      </w:r>
    </w:p>
    <w:p w:rsidR="009953A5" w:rsidRDefault="009953A5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大跌之后必有大涨。反弹前兆：市场情绪极度悲观，小道消息金融机构要大幅裁员</w:t>
      </w:r>
      <w:r w:rsidR="0095242E">
        <w:rPr>
          <w:rFonts w:asciiTheme="minorEastAsia" w:hAnsiTheme="minorEastAsia" w:hint="eastAsia"/>
          <w:sz w:val="24"/>
          <w:szCs w:val="24"/>
        </w:rPr>
        <w:t>、大幅降薪等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953A5" w:rsidRDefault="009953A5" w:rsidP="009953A5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股灾后的反弹第一波3天30个点左右。可参与第二波，回调第2天逢低建仓。</w:t>
      </w:r>
    </w:p>
    <w:p w:rsidR="00C16766" w:rsidRPr="00C472BD" w:rsidRDefault="00C16766" w:rsidP="00B06C12">
      <w:pPr>
        <w:ind w:firstLine="420"/>
        <w:outlineLvl w:val="0"/>
        <w:rPr>
          <w:rFonts w:asciiTheme="minorEastAsia" w:hAnsiTheme="minorEastAsia"/>
          <w:b/>
          <w:sz w:val="24"/>
          <w:szCs w:val="24"/>
        </w:rPr>
      </w:pPr>
      <w:r w:rsidRPr="00C472BD">
        <w:rPr>
          <w:rFonts w:asciiTheme="minorEastAsia" w:hAnsiTheme="minorEastAsia" w:hint="eastAsia"/>
          <w:b/>
          <w:sz w:val="24"/>
          <w:szCs w:val="24"/>
        </w:rPr>
        <w:t>1.</w:t>
      </w:r>
      <w:r w:rsidR="001B61A1" w:rsidRPr="00C472BD">
        <w:rPr>
          <w:rFonts w:asciiTheme="minorEastAsia" w:hAnsiTheme="minorEastAsia" w:hint="eastAsia"/>
          <w:b/>
          <w:sz w:val="24"/>
          <w:szCs w:val="24"/>
        </w:rPr>
        <w:t>7</w:t>
      </w:r>
      <w:r w:rsidRPr="00C472BD">
        <w:rPr>
          <w:rFonts w:asciiTheme="minorEastAsia" w:hAnsiTheme="minorEastAsia" w:hint="eastAsia"/>
          <w:b/>
          <w:sz w:val="24"/>
          <w:szCs w:val="24"/>
        </w:rPr>
        <w:t xml:space="preserve"> 通用策略</w:t>
      </w:r>
    </w:p>
    <w:p w:rsidR="00EA54BE" w:rsidRDefault="00EA54BE" w:rsidP="00C167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ab/>
      </w:r>
      <w:r w:rsidR="005E7F64">
        <w:rPr>
          <w:rFonts w:asciiTheme="minorEastAsia" w:hAnsiTheme="minorEastAsia" w:hint="eastAsia"/>
          <w:sz w:val="24"/>
          <w:szCs w:val="24"/>
        </w:rPr>
        <w:tab/>
        <w:t>a、</w:t>
      </w:r>
      <w:r>
        <w:rPr>
          <w:rFonts w:asciiTheme="minorEastAsia" w:hAnsiTheme="minorEastAsia" w:hint="eastAsia"/>
          <w:sz w:val="24"/>
          <w:szCs w:val="24"/>
        </w:rPr>
        <w:t>熊市重质</w:t>
      </w:r>
    </w:p>
    <w:p w:rsidR="00EA54BE" w:rsidRDefault="00EA54BE" w:rsidP="00C167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5E7F64">
        <w:rPr>
          <w:rFonts w:asciiTheme="minorEastAsia" w:hAnsiTheme="minorEastAsia" w:hint="eastAsia"/>
          <w:sz w:val="24"/>
          <w:szCs w:val="24"/>
        </w:rPr>
        <w:tab/>
        <w:t>b、</w:t>
      </w:r>
      <w:r>
        <w:rPr>
          <w:rFonts w:asciiTheme="minorEastAsia" w:hAnsiTheme="minorEastAsia" w:hint="eastAsia"/>
          <w:sz w:val="24"/>
          <w:szCs w:val="24"/>
        </w:rPr>
        <w:t>熊市做多易被套，熊市三层仓</w:t>
      </w:r>
    </w:p>
    <w:p w:rsidR="00C16766" w:rsidRDefault="00C16766" w:rsidP="00C16766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5E7F64">
        <w:rPr>
          <w:rFonts w:asciiTheme="minorEastAsia" w:hAnsiTheme="minorEastAsia" w:hint="eastAsia"/>
          <w:sz w:val="24"/>
          <w:szCs w:val="24"/>
        </w:rPr>
        <w:tab/>
        <w:t>c、</w:t>
      </w:r>
      <w:r>
        <w:rPr>
          <w:rFonts w:asciiTheme="minorEastAsia" w:hAnsiTheme="minorEastAsia" w:hint="eastAsia"/>
          <w:sz w:val="24"/>
          <w:szCs w:val="24"/>
        </w:rPr>
        <w:t>熊市期间可应用危机反转策略，注意标的跌幅和底部开板量能</w:t>
      </w:r>
    </w:p>
    <w:p w:rsidR="005E7F64" w:rsidRDefault="005E7F64" w:rsidP="005E7F6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d、</w:t>
      </w:r>
      <w:r w:rsidRPr="005E7F64">
        <w:rPr>
          <w:rFonts w:asciiTheme="minorEastAsia" w:hAnsiTheme="minorEastAsia" w:hint="eastAsia"/>
          <w:sz w:val="24"/>
          <w:szCs w:val="24"/>
        </w:rPr>
        <w:t>熊市运行特点：刚开始泥沙俱下，然后银行、基建触底，然后优质板块杀估值，然后各个板块逐一反弹，不同板块的杀估值和反弹会同时进行。等熊市磨底结束，优质股都处于历史高位。</w:t>
      </w:r>
    </w:p>
    <w:p w:rsidR="00C86021" w:rsidRDefault="005E7F64" w:rsidP="005E7F6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e、</w:t>
      </w:r>
      <w:r w:rsidR="00C86021">
        <w:rPr>
          <w:rFonts w:asciiTheme="minorEastAsia" w:hAnsiTheme="minorEastAsia" w:hint="eastAsia"/>
          <w:sz w:val="24"/>
          <w:szCs w:val="24"/>
        </w:rPr>
        <w:t>熊末要重仓</w:t>
      </w:r>
      <w:r w:rsidR="00340C9D">
        <w:rPr>
          <w:rFonts w:asciiTheme="minorEastAsia" w:hAnsiTheme="minorEastAsia" w:hint="eastAsia"/>
          <w:sz w:val="24"/>
          <w:szCs w:val="24"/>
        </w:rPr>
        <w:t>，熊末不重仓，牛市不挣钱。牛市放量拉升后震荡操作难度极大，盈利空间小，做错易赔钱。</w:t>
      </w:r>
      <w:r w:rsidR="005257E5">
        <w:rPr>
          <w:rFonts w:asciiTheme="minorEastAsia" w:hAnsiTheme="minorEastAsia" w:hint="eastAsia"/>
          <w:sz w:val="24"/>
          <w:szCs w:val="24"/>
        </w:rPr>
        <w:t>熊末重仓券商、热点、白酒</w:t>
      </w:r>
      <w:r w:rsidR="005D7544">
        <w:rPr>
          <w:rFonts w:asciiTheme="minorEastAsia" w:hAnsiTheme="minorEastAsia" w:hint="eastAsia"/>
          <w:sz w:val="24"/>
          <w:szCs w:val="24"/>
        </w:rPr>
        <w:t>、家电（绩优白马）</w:t>
      </w:r>
      <w:r w:rsidR="005257E5">
        <w:rPr>
          <w:rFonts w:asciiTheme="minorEastAsia" w:hAnsiTheme="minorEastAsia" w:hint="eastAsia"/>
          <w:sz w:val="24"/>
          <w:szCs w:val="24"/>
        </w:rPr>
        <w:t>等弹性好的板块。</w:t>
      </w:r>
    </w:p>
    <w:p w:rsidR="00740E42" w:rsidRPr="0019274F" w:rsidRDefault="00740E42" w:rsidP="00740E42">
      <w:pPr>
        <w:pStyle w:val="a3"/>
        <w:numPr>
          <w:ilvl w:val="0"/>
          <w:numId w:val="3"/>
        </w:numPr>
        <w:ind w:firstLineChars="0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牛</w:t>
      </w:r>
      <w:r w:rsidRPr="0019274F">
        <w:rPr>
          <w:rFonts w:asciiTheme="minorEastAsia" w:hAnsiTheme="minorEastAsia" w:hint="eastAsia"/>
          <w:sz w:val="24"/>
          <w:szCs w:val="24"/>
        </w:rPr>
        <w:t>市，趋势向</w:t>
      </w:r>
      <w:r>
        <w:rPr>
          <w:rFonts w:asciiTheme="minorEastAsia" w:hAnsiTheme="minorEastAsia" w:hint="eastAsia"/>
          <w:sz w:val="24"/>
          <w:szCs w:val="24"/>
        </w:rPr>
        <w:t>上</w:t>
      </w:r>
      <w:r w:rsidR="00C86021">
        <w:rPr>
          <w:rFonts w:asciiTheme="minorEastAsia" w:hAnsiTheme="minorEastAsia" w:hint="eastAsia"/>
          <w:sz w:val="24"/>
          <w:szCs w:val="24"/>
        </w:rPr>
        <w:t>，量能极大（沪市3200亿左右，可持续一年）</w:t>
      </w:r>
    </w:p>
    <w:p w:rsidR="00740E42" w:rsidRDefault="00740E42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Pr="00740E42">
        <w:rPr>
          <w:rFonts w:asciiTheme="minorEastAsia" w:hAnsiTheme="minorEastAsia" w:hint="eastAsia"/>
          <w:sz w:val="24"/>
          <w:szCs w:val="24"/>
        </w:rPr>
        <w:t>.1单边</w:t>
      </w:r>
      <w:r w:rsidR="00771A06">
        <w:rPr>
          <w:rFonts w:asciiTheme="minorEastAsia" w:hAnsiTheme="minorEastAsia" w:hint="eastAsia"/>
          <w:sz w:val="24"/>
          <w:szCs w:val="24"/>
        </w:rPr>
        <w:t>上涨，量能逐步放大</w:t>
      </w:r>
      <w:r w:rsidR="004038BD">
        <w:rPr>
          <w:rFonts w:asciiTheme="minorEastAsia" w:hAnsiTheme="minorEastAsia" w:hint="eastAsia"/>
          <w:sz w:val="24"/>
          <w:szCs w:val="24"/>
        </w:rPr>
        <w:t>（此阶段利润空间最大，例如40%）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一定不能丢掉筹码，A股牛市没有回调。初期做涨价、行业反转、券商、热点题材。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个股滞涨也不能丢掉筹码，等待轮涨。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强势题材股建仓可采用“半山回调策略”。</w:t>
      </w:r>
    </w:p>
    <w:p w:rsidR="005257E5" w:rsidRDefault="005257E5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牛市大盘没有连续大幅回调，个股也没有连续回调。</w:t>
      </w:r>
    </w:p>
    <w:p w:rsidR="00771A06" w:rsidRDefault="00771A06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2.2放量拉升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拉升后必有震荡出货。</w:t>
      </w:r>
    </w:p>
    <w:p w:rsidR="00171C13" w:rsidRDefault="00171C13" w:rsidP="00171C13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拉升后修整2天左右就可以参与建仓。</w:t>
      </w:r>
    </w:p>
    <w:p w:rsidR="004038BD" w:rsidRPr="00171C13" w:rsidRDefault="004038BD" w:rsidP="00171C13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有仓位则持仓，无仓位则等两天后建仓券商。</w:t>
      </w:r>
    </w:p>
    <w:p w:rsidR="00771A06" w:rsidRDefault="00771A06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2.3高位震荡</w:t>
      </w:r>
      <w:r w:rsidR="004038BD">
        <w:rPr>
          <w:rFonts w:asciiTheme="minorEastAsia" w:hAnsiTheme="minorEastAsia" w:hint="eastAsia"/>
          <w:sz w:val="24"/>
          <w:szCs w:val="24"/>
        </w:rPr>
        <w:t>（12%的区间窄幅震荡）</w:t>
      </w:r>
    </w:p>
    <w:p w:rsidR="00171C13" w:rsidRDefault="00171C13" w:rsidP="00171C13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放量破压力位后平台震荡期做热点题材的震荡。</w:t>
      </w:r>
    </w:p>
    <w:p w:rsidR="00171C13" w:rsidRDefault="00171C13" w:rsidP="00171C13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后期可以做滞涨银行股。最后的上涨会</w:t>
      </w:r>
      <w:r w:rsidR="007157DF">
        <w:rPr>
          <w:rFonts w:asciiTheme="minorEastAsia" w:hAnsiTheme="minorEastAsia" w:hint="eastAsia"/>
          <w:sz w:val="24"/>
          <w:szCs w:val="24"/>
        </w:rPr>
        <w:t>由</w:t>
      </w:r>
      <w:r>
        <w:rPr>
          <w:rFonts w:asciiTheme="minorEastAsia" w:hAnsiTheme="minorEastAsia" w:hint="eastAsia"/>
          <w:sz w:val="24"/>
          <w:szCs w:val="24"/>
        </w:rPr>
        <w:t>银行股发动。</w:t>
      </w:r>
    </w:p>
    <w:p w:rsidR="00340C9D" w:rsidRDefault="00340C9D" w:rsidP="00340C9D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牛市做震荡被套可持仓，牛市趋势向上，易上涨，短期可解套</w:t>
      </w:r>
      <w:r w:rsidR="00894CCD">
        <w:rPr>
          <w:rFonts w:asciiTheme="minorEastAsia" w:hAnsiTheme="minorEastAsia" w:hint="eastAsia"/>
          <w:sz w:val="24"/>
          <w:szCs w:val="24"/>
        </w:rPr>
        <w:t>（1周内）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257E5" w:rsidRDefault="005257E5" w:rsidP="005257E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2.4区间拉升</w:t>
      </w:r>
    </w:p>
    <w:p w:rsidR="005257E5" w:rsidRDefault="005257E5" w:rsidP="005257E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迅速向上拉开空间，以利于后续出货。</w:t>
      </w:r>
    </w:p>
    <w:p w:rsidR="005257E5" w:rsidRPr="005257E5" w:rsidRDefault="005257E5" w:rsidP="005257E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拉升滞涨医药、银行、</w:t>
      </w:r>
    </w:p>
    <w:p w:rsidR="00771A06" w:rsidRDefault="00771A06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2.4趋势反转</w:t>
      </w:r>
    </w:p>
    <w:p w:rsidR="00171C13" w:rsidRDefault="00171C13" w:rsidP="00FE0AB9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在银行股的掩护下出货完毕</w:t>
      </w:r>
      <w:r w:rsidR="00FE0AB9">
        <w:rPr>
          <w:rFonts w:asciiTheme="minorEastAsia" w:hAnsiTheme="minorEastAsia" w:hint="eastAsia"/>
          <w:sz w:val="24"/>
          <w:szCs w:val="24"/>
        </w:rPr>
        <w:t>出现牛市期间罕有的连续下跌。</w:t>
      </w:r>
    </w:p>
    <w:p w:rsidR="00894CCD" w:rsidRDefault="00894CCD" w:rsidP="00FE0AB9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此时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2.5突发利好</w:t>
      </w:r>
    </w:p>
    <w:p w:rsidR="00FE0AB9" w:rsidRDefault="00FE0AB9" w:rsidP="00FE0AB9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开盘买ETF50</w:t>
      </w:r>
    </w:p>
    <w:p w:rsidR="00171C13" w:rsidRDefault="00171C13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2.6突发利空</w:t>
      </w:r>
      <w:r w:rsidR="00FE0AB9">
        <w:rPr>
          <w:rFonts w:asciiTheme="minorEastAsia" w:hAnsiTheme="minorEastAsia" w:hint="eastAsia"/>
          <w:sz w:val="24"/>
          <w:szCs w:val="24"/>
        </w:rPr>
        <w:t>（已经由牛转熊）</w:t>
      </w:r>
    </w:p>
    <w:p w:rsidR="00FE0AB9" w:rsidRDefault="00FE0AB9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突发利空第一天，如果建仓选择股性活的票跌停点建仓</w:t>
      </w:r>
    </w:p>
    <w:p w:rsidR="007157DF" w:rsidRDefault="007157DF" w:rsidP="00740E42">
      <w:pPr>
        <w:pStyle w:val="a3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2.7通用策略</w:t>
      </w:r>
    </w:p>
    <w:p w:rsidR="005257E5" w:rsidRDefault="007157DF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牛市没有连续3天大幅回调（-1.5%），一旦出现证明牛市结束。</w:t>
      </w:r>
    </w:p>
    <w:p w:rsidR="007157DF" w:rsidRDefault="007157DF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牛市要</w:t>
      </w:r>
      <w:r w:rsidR="005D7544">
        <w:rPr>
          <w:rFonts w:asciiTheme="minorEastAsia" w:hAnsiTheme="minorEastAsia" w:hint="eastAsia"/>
          <w:sz w:val="24"/>
          <w:szCs w:val="24"/>
        </w:rPr>
        <w:t>敢于</w:t>
      </w:r>
      <w:r>
        <w:rPr>
          <w:rFonts w:asciiTheme="minorEastAsia" w:hAnsiTheme="minorEastAsia" w:hint="eastAsia"/>
          <w:sz w:val="24"/>
          <w:szCs w:val="24"/>
        </w:rPr>
        <w:t>重仓</w:t>
      </w:r>
      <w:r w:rsidR="005257E5">
        <w:rPr>
          <w:rFonts w:asciiTheme="minorEastAsia" w:hAnsiTheme="minorEastAsia" w:hint="eastAsia"/>
          <w:sz w:val="24"/>
          <w:szCs w:val="24"/>
        </w:rPr>
        <w:t>，机会大于风险，</w:t>
      </w:r>
      <w:r w:rsidR="005257E5" w:rsidRPr="005F0433">
        <w:rPr>
          <w:rFonts w:asciiTheme="minorEastAsia" w:hAnsiTheme="minorEastAsia" w:hint="eastAsia"/>
          <w:color w:val="FF0000"/>
          <w:sz w:val="24"/>
          <w:szCs w:val="24"/>
        </w:rPr>
        <w:t>被套也容易解套</w:t>
      </w:r>
      <w:r w:rsidR="005257E5">
        <w:rPr>
          <w:rFonts w:asciiTheme="minorEastAsia" w:hAnsiTheme="minorEastAsia" w:hint="eastAsia"/>
          <w:sz w:val="24"/>
          <w:szCs w:val="24"/>
        </w:rPr>
        <w:t>。</w:t>
      </w:r>
    </w:p>
    <w:p w:rsidR="005D7544" w:rsidRDefault="005D7544" w:rsidP="005257E5">
      <w:pPr>
        <w:pStyle w:val="a3"/>
        <w:ind w:left="420"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牛市会出现板块轮涨，因此属于追高策略的二板策略不适合运用。</w:t>
      </w:r>
    </w:p>
    <w:p w:rsidR="00E70EC2" w:rsidRPr="00740E42" w:rsidRDefault="00E70EC2" w:rsidP="005257E5">
      <w:pPr>
        <w:pStyle w:val="a3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熊中牛末做银行。</w:t>
      </w:r>
    </w:p>
    <w:p w:rsidR="00740E42" w:rsidRPr="004C6FC7" w:rsidRDefault="00740E42" w:rsidP="00C16766">
      <w:pPr>
        <w:rPr>
          <w:rFonts w:asciiTheme="minorEastAsia" w:hAnsiTheme="minorEastAsia"/>
          <w:sz w:val="24"/>
          <w:szCs w:val="24"/>
        </w:rPr>
      </w:pPr>
    </w:p>
    <w:sectPr w:rsidR="00740E42" w:rsidRPr="004C6FC7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324E2"/>
    <w:multiLevelType w:val="hybridMultilevel"/>
    <w:tmpl w:val="139CBDC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451768"/>
    <w:multiLevelType w:val="hybridMultilevel"/>
    <w:tmpl w:val="5E16F112"/>
    <w:lvl w:ilvl="0" w:tplc="2ADCB36A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05303"/>
    <w:rsid w:val="00050E3B"/>
    <w:rsid w:val="00095696"/>
    <w:rsid w:val="000B47B0"/>
    <w:rsid w:val="000B48B9"/>
    <w:rsid w:val="000F7129"/>
    <w:rsid w:val="00161473"/>
    <w:rsid w:val="00171C13"/>
    <w:rsid w:val="0019274F"/>
    <w:rsid w:val="001B61A1"/>
    <w:rsid w:val="001F5580"/>
    <w:rsid w:val="002E4B37"/>
    <w:rsid w:val="00324C18"/>
    <w:rsid w:val="00340C9D"/>
    <w:rsid w:val="00371E0B"/>
    <w:rsid w:val="004038BD"/>
    <w:rsid w:val="0044493B"/>
    <w:rsid w:val="004C6FC7"/>
    <w:rsid w:val="004D3280"/>
    <w:rsid w:val="005257E5"/>
    <w:rsid w:val="005D7544"/>
    <w:rsid w:val="005E7F64"/>
    <w:rsid w:val="005F0433"/>
    <w:rsid w:val="006D7AFD"/>
    <w:rsid w:val="007157DF"/>
    <w:rsid w:val="00740E42"/>
    <w:rsid w:val="00762D3F"/>
    <w:rsid w:val="00771A06"/>
    <w:rsid w:val="00894CCD"/>
    <w:rsid w:val="008A108F"/>
    <w:rsid w:val="009200A1"/>
    <w:rsid w:val="0095242E"/>
    <w:rsid w:val="009953A5"/>
    <w:rsid w:val="009B09A5"/>
    <w:rsid w:val="00A03DA4"/>
    <w:rsid w:val="00AA4C3E"/>
    <w:rsid w:val="00AD2604"/>
    <w:rsid w:val="00B06C12"/>
    <w:rsid w:val="00B13BC2"/>
    <w:rsid w:val="00B54E0C"/>
    <w:rsid w:val="00C16766"/>
    <w:rsid w:val="00C472BD"/>
    <w:rsid w:val="00C86021"/>
    <w:rsid w:val="00CC210D"/>
    <w:rsid w:val="00D150CB"/>
    <w:rsid w:val="00D4685D"/>
    <w:rsid w:val="00D668A6"/>
    <w:rsid w:val="00D82E9A"/>
    <w:rsid w:val="00D87132"/>
    <w:rsid w:val="00E70EC2"/>
    <w:rsid w:val="00EA54BE"/>
    <w:rsid w:val="00ED0D6D"/>
    <w:rsid w:val="00F17990"/>
    <w:rsid w:val="00FE0AB9"/>
    <w:rsid w:val="00FF2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74F"/>
    <w:pPr>
      <w:keepNext/>
      <w:keepLines/>
      <w:numPr>
        <w:numId w:val="5"/>
      </w:numPr>
      <w:spacing w:before="340" w:after="330" w:line="578" w:lineRule="auto"/>
      <w:outlineLvl w:val="0"/>
    </w:pPr>
    <w:rPr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274F"/>
    <w:pPr>
      <w:keepNext/>
      <w:keepLines/>
      <w:numPr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274F"/>
    <w:rPr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9274F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42</cp:revision>
  <dcterms:created xsi:type="dcterms:W3CDTF">2018-04-07T00:42:00Z</dcterms:created>
  <dcterms:modified xsi:type="dcterms:W3CDTF">2019-05-19T02:51:00Z</dcterms:modified>
</cp:coreProperties>
</file>