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择时</w:t>
      </w:r>
    </w:p>
    <w:p w:rsidR="00C638DC" w:rsidRDefault="009D319C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C638DC" w:rsidRPr="00C638DC">
        <w:rPr>
          <w:rFonts w:asciiTheme="minorEastAsia" w:hAnsiTheme="minorEastAsia" w:hint="eastAsia"/>
          <w:sz w:val="24"/>
          <w:szCs w:val="24"/>
        </w:rPr>
        <w:t>空头会利用积累的风险将指数砸破位</w:t>
      </w:r>
      <w:r w:rsidR="00C638DC">
        <w:rPr>
          <w:rFonts w:asciiTheme="minorEastAsia" w:hAnsiTheme="minorEastAsia" w:hint="eastAsia"/>
          <w:sz w:val="24"/>
          <w:szCs w:val="24"/>
        </w:rPr>
        <w:t>。（</w:t>
      </w:r>
      <w:r w:rsidR="00C638DC" w:rsidRPr="00C638DC">
        <w:rPr>
          <w:rFonts w:asciiTheme="minorEastAsia" w:hAnsiTheme="minorEastAsia" w:hint="eastAsia"/>
          <w:sz w:val="24"/>
          <w:szCs w:val="24"/>
        </w:rPr>
        <w:t>贸易战、加息、经济下行</w:t>
      </w:r>
      <w:r w:rsidR="00C55E8F">
        <w:rPr>
          <w:rFonts w:asciiTheme="minorEastAsia" w:hAnsiTheme="minorEastAsia" w:hint="eastAsia"/>
          <w:sz w:val="24"/>
          <w:szCs w:val="24"/>
        </w:rPr>
        <w:t>、全球瘟疫</w:t>
      </w:r>
      <w:r w:rsidR="00C638DC" w:rsidRPr="00C638DC">
        <w:rPr>
          <w:rFonts w:asciiTheme="minorEastAsia" w:hAnsiTheme="minorEastAsia" w:hint="eastAsia"/>
          <w:sz w:val="24"/>
          <w:szCs w:val="24"/>
        </w:rPr>
        <w:t>等</w:t>
      </w:r>
      <w:r w:rsidR="00C638DC">
        <w:rPr>
          <w:rFonts w:asciiTheme="minorEastAsia" w:hAnsiTheme="minorEastAsia" w:hint="eastAsia"/>
          <w:sz w:val="24"/>
          <w:szCs w:val="24"/>
        </w:rPr>
        <w:t>）</w:t>
      </w:r>
      <w:r w:rsidR="0021708F">
        <w:rPr>
          <w:rFonts w:asciiTheme="minorEastAsia" w:hAnsiTheme="minorEastAsia" w:hint="eastAsia"/>
          <w:sz w:val="24"/>
          <w:szCs w:val="24"/>
        </w:rPr>
        <w:t>。</w:t>
      </w:r>
    </w:p>
    <w:p w:rsidR="00C638DC" w:rsidRDefault="009D319C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21708F" w:rsidRPr="0021708F">
        <w:rPr>
          <w:rFonts w:asciiTheme="minorEastAsia" w:hAnsiTheme="minorEastAsia" w:hint="eastAsia"/>
          <w:sz w:val="24"/>
          <w:szCs w:val="24"/>
        </w:rPr>
        <w:t>长期横盘，指数第一次暴跌，</w:t>
      </w:r>
      <w:r>
        <w:rPr>
          <w:rFonts w:asciiTheme="minorEastAsia" w:hAnsiTheme="minorEastAsia" w:hint="eastAsia"/>
          <w:sz w:val="24"/>
          <w:szCs w:val="24"/>
        </w:rPr>
        <w:t>后续会持续下跌</w:t>
      </w:r>
      <w:r w:rsidR="00D03ACA">
        <w:rPr>
          <w:rFonts w:asciiTheme="minorEastAsia" w:hAnsiTheme="minorEastAsia" w:hint="eastAsia"/>
          <w:sz w:val="24"/>
          <w:szCs w:val="24"/>
        </w:rPr>
        <w:t>（此时需严控仓位）</w:t>
      </w:r>
      <w:r w:rsidR="0021708F" w:rsidRPr="0021708F">
        <w:rPr>
          <w:rFonts w:asciiTheme="minorEastAsia" w:hAnsiTheme="minorEastAsia" w:hint="eastAsia"/>
          <w:sz w:val="24"/>
          <w:szCs w:val="24"/>
        </w:rPr>
        <w:t>；多次暴跌则要</w:t>
      </w:r>
      <w:r>
        <w:rPr>
          <w:rFonts w:asciiTheme="minorEastAsia" w:hAnsiTheme="minorEastAsia" w:hint="eastAsia"/>
          <w:sz w:val="24"/>
          <w:szCs w:val="24"/>
        </w:rPr>
        <w:t>分析下跌原因，寻找市场转折点</w:t>
      </w:r>
      <w:r w:rsidR="0021708F">
        <w:rPr>
          <w:rFonts w:asciiTheme="minorEastAsia" w:hAnsiTheme="minorEastAsia" w:hint="eastAsia"/>
          <w:sz w:val="24"/>
          <w:szCs w:val="24"/>
        </w:rPr>
        <w:t>。</w:t>
      </w:r>
    </w:p>
    <w:p w:rsidR="009D319C" w:rsidRDefault="009D319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B9316F">
        <w:rPr>
          <w:rFonts w:asciiTheme="minorEastAsia" w:hAnsiTheme="minorEastAsia" w:hint="eastAsia"/>
          <w:sz w:val="24"/>
          <w:szCs w:val="24"/>
        </w:rPr>
        <w:t>大盘暴涨后期和暴跌前期决不能做投机票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9D319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很多票反弹前一天会洗个新低，此时拉升非常容易丢掉筹码,敢于长期持仓的票才能坚持持仓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行百里者半九十，长期下跌后</w:t>
      </w:r>
      <w:r w:rsidR="00D03ACA">
        <w:rPr>
          <w:rFonts w:asciiTheme="minorEastAsia" w:hAnsiTheme="minorEastAsia" w:hint="eastAsia"/>
          <w:sz w:val="24"/>
          <w:szCs w:val="24"/>
        </w:rPr>
        <w:t>（无视任何利好）</w:t>
      </w:r>
      <w:r>
        <w:rPr>
          <w:rFonts w:asciiTheme="minorEastAsia" w:hAnsiTheme="minorEastAsia" w:hint="eastAsia"/>
          <w:sz w:val="24"/>
          <w:szCs w:val="24"/>
        </w:rPr>
        <w:t>最后阶段跌破重要支撑，</w:t>
      </w:r>
      <w:r w:rsidR="00D03ACA">
        <w:rPr>
          <w:rFonts w:asciiTheme="minorEastAsia" w:hAnsiTheme="minorEastAsia" w:hint="eastAsia"/>
          <w:sz w:val="24"/>
          <w:szCs w:val="24"/>
        </w:rPr>
        <w:t>会让人的心理受到非常大的折磨，</w:t>
      </w:r>
      <w:r>
        <w:rPr>
          <w:rFonts w:asciiTheme="minorEastAsia" w:hAnsiTheme="minorEastAsia" w:hint="eastAsia"/>
          <w:sz w:val="24"/>
          <w:szCs w:val="24"/>
        </w:rPr>
        <w:t>小幅反弹后会让人下意识丢掉筹码，清仓之后随即暴涨。（2020.3华大基因）</w:t>
      </w:r>
    </w:p>
    <w:p w:rsidR="0021708F" w:rsidRDefault="008A5165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 w:rsidR="009D319C">
        <w:rPr>
          <w:rFonts w:asciiTheme="minorEastAsia" w:hAnsiTheme="minorEastAsia" w:hint="eastAsia"/>
          <w:sz w:val="24"/>
          <w:szCs w:val="24"/>
        </w:rPr>
        <w:t>利空会导致短期下跌，但不一定崩盘。炒作的本质就是利用利空砸盘，利用利好拉升。</w:t>
      </w:r>
    </w:p>
    <w:p w:rsidR="00B9316F" w:rsidRDefault="009D319C" w:rsidP="009D319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011959" w:rsidRPr="00011959">
        <w:rPr>
          <w:rFonts w:asciiTheme="minorEastAsia" w:hAnsiTheme="minorEastAsia" w:hint="eastAsia"/>
          <w:sz w:val="24"/>
          <w:szCs w:val="24"/>
        </w:rPr>
        <w:t>板块大利空，至少1个月不能碰；个股利空，短期也没有行情（</w:t>
      </w:r>
      <w:r w:rsidR="00011959">
        <w:rPr>
          <w:rFonts w:asciiTheme="minorEastAsia" w:hAnsiTheme="minorEastAsia" w:hint="eastAsia"/>
          <w:sz w:val="24"/>
          <w:szCs w:val="24"/>
        </w:rPr>
        <w:t>抄</w:t>
      </w:r>
      <w:r w:rsidR="00011959" w:rsidRPr="00011959">
        <w:rPr>
          <w:rFonts w:asciiTheme="minorEastAsia" w:hAnsiTheme="minorEastAsia" w:hint="eastAsia"/>
          <w:sz w:val="24"/>
          <w:szCs w:val="24"/>
        </w:rPr>
        <w:t>底等跌透了再买</w:t>
      </w:r>
      <w:r w:rsidR="00C55E8F">
        <w:rPr>
          <w:rFonts w:asciiTheme="minorEastAsia" w:hAnsiTheme="minorEastAsia" w:hint="eastAsia"/>
          <w:sz w:val="24"/>
          <w:szCs w:val="24"/>
        </w:rPr>
        <w:t>，跌到区间下轨</w:t>
      </w:r>
      <w:r w:rsidR="00011959" w:rsidRPr="00011959">
        <w:rPr>
          <w:rFonts w:asciiTheme="minorEastAsia" w:hAnsiTheme="minorEastAsia" w:hint="eastAsia"/>
          <w:sz w:val="24"/>
          <w:szCs w:val="24"/>
        </w:rPr>
        <w:t>）</w:t>
      </w:r>
      <w:r w:rsidR="00011959">
        <w:rPr>
          <w:rFonts w:asciiTheme="minorEastAsia" w:hAnsiTheme="minorEastAsia" w:hint="eastAsia"/>
          <w:sz w:val="24"/>
          <w:szCs w:val="24"/>
        </w:rPr>
        <w:t>。（疫苗危机，上海新阳2018熊市）。</w:t>
      </w:r>
    </w:p>
    <w:p w:rsidR="00827A3D" w:rsidRDefault="00D03ACA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由于利空导致板块整体持续下跌后出现急跌（跌幅扩大且放量），利空消失会出现暴力反弹，见底标志为底部出中阳线。或者</w:t>
      </w:r>
      <w:r w:rsidR="00827A3D" w:rsidRPr="00C73997">
        <w:rPr>
          <w:rFonts w:asciiTheme="minorEastAsia" w:hAnsiTheme="minorEastAsia" w:hint="eastAsia"/>
          <w:sz w:val="24"/>
          <w:szCs w:val="24"/>
        </w:rPr>
        <w:t>伪利空出金针探底形态为反弹标志</w:t>
      </w:r>
      <w:r w:rsidR="00827A3D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或者关注优质票的估值，市盈率10，市净率1。</w:t>
      </w:r>
    </w:p>
    <w:p w:rsidR="00827A3D" w:rsidRDefault="00D03ACA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熊市无法买右侧，出现反弹就是涨停板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</w:p>
    <w:p w:rsidR="00FB261A" w:rsidRDefault="00D03ACA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 w:rsidR="00FB261A" w:rsidRPr="00FB261A">
        <w:rPr>
          <w:rFonts w:asciiTheme="minorEastAsia" w:hAnsiTheme="minorEastAsia" w:hint="eastAsia"/>
          <w:sz w:val="24"/>
          <w:szCs w:val="24"/>
        </w:rPr>
        <w:t>支撑点位必然是放量大幅杀破，压力位必然是放量涨破。支撑点位不要怕，压力位不要急。</w:t>
      </w:r>
      <w:r w:rsidR="00C73997">
        <w:rPr>
          <w:rFonts w:asciiTheme="minorEastAsia" w:hAnsiTheme="minorEastAsia" w:hint="eastAsia"/>
          <w:sz w:val="24"/>
          <w:szCs w:val="24"/>
        </w:rPr>
        <w:t>（</w:t>
      </w:r>
      <w:r w:rsidR="00C73997" w:rsidRPr="00C73997">
        <w:rPr>
          <w:rFonts w:asciiTheme="minorEastAsia" w:hAnsiTheme="minorEastAsia" w:hint="eastAsia"/>
          <w:color w:val="FF0000"/>
          <w:sz w:val="24"/>
          <w:szCs w:val="24"/>
        </w:rPr>
        <w:t>短线碰到压力位无条件减仓</w:t>
      </w:r>
      <w:r w:rsidR="00C73997">
        <w:rPr>
          <w:rFonts w:asciiTheme="minorEastAsia" w:hAnsiTheme="minorEastAsia" w:hint="eastAsia"/>
          <w:sz w:val="24"/>
          <w:szCs w:val="24"/>
        </w:rPr>
        <w:t>）</w:t>
      </w:r>
    </w:p>
    <w:p w:rsidR="004920D1" w:rsidRDefault="004920D1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D03ACA">
        <w:rPr>
          <w:rFonts w:asciiTheme="minorEastAsia" w:hAnsiTheme="minorEastAsia" w:hint="eastAsia"/>
          <w:sz w:val="24"/>
          <w:szCs w:val="24"/>
        </w:rPr>
        <w:t>0、短线开仓必须有折价，熊市跌破重要支撑（多头不死，下跌不止），牛市回调到涨幅一半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520CF">
        <w:rPr>
          <w:rFonts w:hint="eastAsia"/>
        </w:rPr>
        <w:t>抢反弹</w:t>
      </w:r>
    </w:p>
    <w:p w:rsidR="009520CF" w:rsidRDefault="00697E4A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520CF"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  <w:r w:rsidR="009520CF">
        <w:rPr>
          <w:rFonts w:asciiTheme="minorEastAsia" w:hAnsiTheme="minorEastAsia" w:hint="eastAsia"/>
          <w:sz w:val="24"/>
          <w:szCs w:val="24"/>
        </w:rPr>
        <w:t>；</w:t>
      </w:r>
      <w:r w:rsidR="009520CF" w:rsidRPr="00840BA5">
        <w:rPr>
          <w:rFonts w:asciiTheme="minorEastAsia" w:hAnsiTheme="minorEastAsia" w:hint="eastAsia"/>
          <w:sz w:val="24"/>
          <w:szCs w:val="24"/>
        </w:rPr>
        <w:t>底部反弹初期，连扳股高开5个点也可以考虑开仓</w:t>
      </w:r>
      <w:r w:rsidR="009520CF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690DD6" w:rsidRPr="00851599">
        <w:rPr>
          <w:rFonts w:asciiTheme="minorEastAsia" w:hAnsiTheme="minorEastAsia" w:hint="eastAsia"/>
          <w:sz w:val="24"/>
          <w:szCs w:val="24"/>
        </w:rPr>
        <w:t>同花顺、媒体情绪指标应该成为反向指标；越紧张、越绝望越是接近暴涨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  <w:r w:rsidR="00690DD6" w:rsidRPr="00947520">
        <w:rPr>
          <w:rFonts w:asciiTheme="minorEastAsia" w:hAnsiTheme="minorEastAsia" w:hint="eastAsia"/>
          <w:sz w:val="24"/>
          <w:szCs w:val="24"/>
        </w:rPr>
        <w:t>战机在绝望中产生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0D240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690DD6" w:rsidRPr="00827A3D">
        <w:rPr>
          <w:rFonts w:asciiTheme="minorEastAsia" w:hAnsiTheme="minorEastAsia" w:hint="eastAsia"/>
          <w:sz w:val="24"/>
          <w:szCs w:val="24"/>
        </w:rPr>
        <w:t>坚定信任政府解决问题的智慧和能力</w:t>
      </w:r>
      <w:r w:rsidR="00690DD6">
        <w:rPr>
          <w:rFonts w:asciiTheme="minorEastAsia" w:hAnsiTheme="minorEastAsia" w:hint="eastAsia"/>
          <w:sz w:val="24"/>
          <w:szCs w:val="24"/>
        </w:rPr>
        <w:t>（但是政策利好需要消化）。</w:t>
      </w:r>
      <w:r w:rsidR="00664708">
        <w:rPr>
          <w:rFonts w:asciiTheme="minorEastAsia" w:hAnsiTheme="minorEastAsia" w:hint="eastAsia"/>
          <w:sz w:val="24"/>
          <w:szCs w:val="24"/>
        </w:rPr>
        <w:t>大级别利好</w:t>
      </w:r>
      <w:r w:rsidR="000D2402">
        <w:rPr>
          <w:rFonts w:asciiTheme="minorEastAsia" w:hAnsiTheme="minorEastAsia" w:hint="eastAsia"/>
          <w:sz w:val="24"/>
          <w:szCs w:val="24"/>
        </w:rPr>
        <w:t>短线反弹：</w:t>
      </w:r>
      <w:r w:rsidR="00690DD6">
        <w:rPr>
          <w:rFonts w:asciiTheme="minorEastAsia" w:hAnsiTheme="minorEastAsia" w:hint="eastAsia"/>
          <w:sz w:val="24"/>
          <w:szCs w:val="24"/>
        </w:rPr>
        <w:t>股灾1个星期，平时最多1天。</w:t>
      </w:r>
    </w:p>
    <w:p w:rsidR="003D56B7" w:rsidRPr="009520CF" w:rsidRDefault="003D56B7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4普通票连续跌停，</w:t>
      </w:r>
      <w:r w:rsidRPr="00840BA5">
        <w:rPr>
          <w:rFonts w:asciiTheme="minorEastAsia" w:hAnsiTheme="minorEastAsia" w:hint="eastAsia"/>
          <w:sz w:val="24"/>
          <w:szCs w:val="24"/>
        </w:rPr>
        <w:t>跌停板放量，第二个跌停板开仓</w:t>
      </w:r>
      <w:r>
        <w:rPr>
          <w:rFonts w:asciiTheme="minorEastAsia" w:hAnsiTheme="minorEastAsia" w:hint="eastAsia"/>
          <w:sz w:val="24"/>
          <w:szCs w:val="24"/>
        </w:rPr>
        <w:t>；白马股</w:t>
      </w:r>
      <w:r w:rsidRPr="00827A3D">
        <w:rPr>
          <w:rFonts w:asciiTheme="minorEastAsia" w:hAnsiTheme="minorEastAsia" w:hint="eastAsia"/>
          <w:sz w:val="24"/>
          <w:szCs w:val="24"/>
        </w:rPr>
        <w:t>连续下跌后（10个点以上），在一字跌停板上放量，第二天低开可能会反弹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520" w:rsidRPr="003F2825" w:rsidRDefault="00947520" w:rsidP="003F2825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47520">
        <w:rPr>
          <w:rFonts w:hint="eastAsia"/>
        </w:rPr>
        <w:t>量价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47520" w:rsidRPr="00947520">
        <w:rPr>
          <w:rFonts w:asciiTheme="minorEastAsia" w:hAnsiTheme="minorEastAsia" w:hint="eastAsia"/>
          <w:sz w:val="24"/>
          <w:szCs w:val="24"/>
        </w:rPr>
        <w:t>底部放量一阳穿四线，次日低开可开仓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47520" w:rsidRPr="00947520">
        <w:rPr>
          <w:rFonts w:asciiTheme="minorEastAsia" w:hAnsiTheme="minorEastAsia" w:hint="eastAsia"/>
          <w:sz w:val="24"/>
          <w:szCs w:val="24"/>
        </w:rPr>
        <w:t>放量阴线不建仓，买阴线买缩量</w:t>
      </w:r>
      <w:r w:rsidR="003D56B7">
        <w:rPr>
          <w:rFonts w:asciiTheme="minorEastAsia" w:hAnsiTheme="minorEastAsia" w:hint="eastAsia"/>
          <w:sz w:val="24"/>
          <w:szCs w:val="24"/>
        </w:rPr>
        <w:t>；</w:t>
      </w:r>
      <w:r w:rsidR="003E77B2"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8A5165" w:rsidRDefault="003F2825" w:rsidP="008A516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D56B7" w:rsidRPr="00947520">
        <w:rPr>
          <w:rFonts w:asciiTheme="minorEastAsia" w:hAnsiTheme="minorEastAsia" w:hint="eastAsia"/>
          <w:sz w:val="24"/>
          <w:szCs w:val="24"/>
        </w:rPr>
        <w:t>放量阳线不减仓</w:t>
      </w:r>
      <w:r w:rsidR="003D56B7">
        <w:rPr>
          <w:rFonts w:asciiTheme="minorEastAsia" w:hAnsiTheme="minorEastAsia" w:hint="eastAsia"/>
          <w:sz w:val="24"/>
          <w:szCs w:val="24"/>
        </w:rPr>
        <w:t>，</w:t>
      </w:r>
      <w:r w:rsidR="008A5165"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 w:rsidR="008A5165">
        <w:rPr>
          <w:rFonts w:asciiTheme="minorEastAsia" w:hAnsiTheme="minorEastAsia" w:hint="eastAsia"/>
          <w:sz w:val="24"/>
          <w:szCs w:val="24"/>
        </w:rPr>
        <w:t>。</w:t>
      </w:r>
      <w:r w:rsidR="00CB7578">
        <w:rPr>
          <w:rFonts w:asciiTheme="minorEastAsia" w:hAnsiTheme="minorEastAsia" w:hint="eastAsia"/>
          <w:sz w:val="24"/>
          <w:szCs w:val="24"/>
        </w:rPr>
        <w:t>（</w:t>
      </w:r>
      <w:r w:rsidR="003D56B7">
        <w:rPr>
          <w:rFonts w:asciiTheme="minorEastAsia" w:hAnsiTheme="minorEastAsia" w:hint="eastAsia"/>
          <w:sz w:val="24"/>
          <w:szCs w:val="24"/>
        </w:rPr>
        <w:t>可设置提醒下限，</w:t>
      </w:r>
      <w:r w:rsidR="00CB7578">
        <w:rPr>
          <w:rFonts w:asciiTheme="minorEastAsia" w:hAnsiTheme="minorEastAsia" w:hint="eastAsia"/>
          <w:sz w:val="24"/>
          <w:szCs w:val="24"/>
        </w:rPr>
        <w:t>不跌破就持仓）</w:t>
      </w:r>
    </w:p>
    <w:p w:rsidR="003D56B7" w:rsidRPr="00947520" w:rsidRDefault="003D56B7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B9316F">
        <w:rPr>
          <w:rFonts w:asciiTheme="minorEastAsia" w:hAnsiTheme="minorEastAsia" w:hint="eastAsia"/>
          <w:sz w:val="24"/>
          <w:szCs w:val="24"/>
        </w:rPr>
        <w:t>缩量阴跌至支撑位，重仓抄底；经济危机放量破支撑，清仓。</w:t>
      </w:r>
    </w:p>
    <w:p w:rsidR="00FB261A" w:rsidRDefault="00FB261A" w:rsidP="00840BA5">
      <w:pPr>
        <w:pStyle w:val="2"/>
        <w:numPr>
          <w:ilvl w:val="1"/>
          <w:numId w:val="11"/>
        </w:numPr>
      </w:pPr>
      <w:r>
        <w:rPr>
          <w:rFonts w:hint="eastAsia"/>
        </w:rPr>
        <w:lastRenderedPageBreak/>
        <w:t>1.</w:t>
      </w:r>
      <w:r w:rsidR="00947520">
        <w:rPr>
          <w:rFonts w:hint="eastAsia"/>
        </w:rPr>
        <w:t>2</w:t>
      </w:r>
      <w:r>
        <w:rPr>
          <w:rFonts w:hint="eastAsia"/>
        </w:rPr>
        <w:t>底部判断</w:t>
      </w:r>
    </w:p>
    <w:p w:rsidR="00497E92" w:rsidRDefault="00FB261A" w:rsidP="003D56B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FB261A">
        <w:rPr>
          <w:rFonts w:asciiTheme="minorEastAsia" w:hAnsiTheme="minorEastAsia" w:hint="eastAsia"/>
          <w:sz w:val="24"/>
          <w:szCs w:val="24"/>
        </w:rPr>
        <w:t>质地优良前景良好的股票，可以用历史低点作为估值，当达到历史低点10%区域时为建仓点</w:t>
      </w:r>
      <w:r w:rsidR="00840BA5">
        <w:rPr>
          <w:rFonts w:asciiTheme="minorEastAsia" w:hAnsiTheme="minorEastAsia" w:hint="eastAsia"/>
          <w:sz w:val="24"/>
          <w:szCs w:val="24"/>
        </w:rPr>
        <w:t>。</w:t>
      </w:r>
    </w:p>
    <w:p w:rsidR="00D158FE" w:rsidRDefault="003D56B7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158FE" w:rsidRPr="002F51ED">
        <w:rPr>
          <w:rFonts w:asciiTheme="minorEastAsia" w:hAnsiTheme="minorEastAsia" w:hint="eastAsia"/>
          <w:sz w:val="24"/>
          <w:szCs w:val="24"/>
        </w:rPr>
        <w:t>上海中阳利好共振，应该加大仓位。</w:t>
      </w:r>
      <w:r w:rsidR="00D158FE" w:rsidRPr="009E501D">
        <w:rPr>
          <w:rFonts w:asciiTheme="minorEastAsia" w:hAnsiTheme="minorEastAsia" w:hint="eastAsia"/>
          <w:color w:val="FF0000"/>
          <w:sz w:val="24"/>
          <w:szCs w:val="24"/>
        </w:rPr>
        <w:t>技术见底，利空出尽，回购股票，政策支持中小创，基金调仓中小创</w:t>
      </w:r>
      <w:r w:rsidR="00D158FE" w:rsidRPr="002F51ED">
        <w:rPr>
          <w:rFonts w:asciiTheme="minorEastAsia" w:hAnsiTheme="minorEastAsia" w:hint="eastAsia"/>
          <w:sz w:val="24"/>
          <w:szCs w:val="24"/>
        </w:rPr>
        <w:t>。</w:t>
      </w:r>
      <w:r w:rsidR="00D158FE">
        <w:rPr>
          <w:rFonts w:asciiTheme="minorEastAsia" w:hAnsiTheme="minorEastAsia" w:hint="eastAsia"/>
          <w:sz w:val="24"/>
          <w:szCs w:val="24"/>
        </w:rPr>
        <w:t>(从16涨到了48)</w:t>
      </w:r>
    </w:p>
    <w:p w:rsidR="00FB261A" w:rsidRPr="00FB261A" w:rsidRDefault="00840BA5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3</w:t>
      </w:r>
      <w:r w:rsidR="00FB261A" w:rsidRPr="00FB261A">
        <w:rPr>
          <w:rFonts w:hint="eastAsia"/>
        </w:rPr>
        <w:t>顶部判断</w:t>
      </w:r>
    </w:p>
    <w:p w:rsidR="003E77B2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3E77B2" w:rsidRPr="00196A67">
        <w:rPr>
          <w:rFonts w:asciiTheme="minorEastAsia" w:hAnsiTheme="minorEastAsia" w:hint="eastAsia"/>
          <w:sz w:val="24"/>
          <w:szCs w:val="24"/>
        </w:rPr>
        <w:t>利润由风险换得，</w:t>
      </w:r>
      <w:r w:rsidR="003E77B2" w:rsidRPr="008470B8">
        <w:rPr>
          <w:rFonts w:asciiTheme="minorEastAsia" w:hAnsiTheme="minorEastAsia" w:hint="eastAsia"/>
          <w:color w:val="FF0000"/>
          <w:sz w:val="24"/>
          <w:szCs w:val="24"/>
        </w:rPr>
        <w:t>上轨</w:t>
      </w:r>
      <w:r w:rsidR="003E77B2" w:rsidRPr="00196A67">
        <w:rPr>
          <w:rFonts w:asciiTheme="minorEastAsia" w:hAnsiTheme="minorEastAsia" w:hint="eastAsia"/>
          <w:sz w:val="24"/>
          <w:szCs w:val="24"/>
        </w:rPr>
        <w:t>只有风险没有利润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DB328D" w:rsidRPr="00C638DC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B328D">
        <w:rPr>
          <w:rFonts w:asciiTheme="minorEastAsia" w:hAnsiTheme="minorEastAsia" w:hint="eastAsia"/>
          <w:sz w:val="24"/>
          <w:szCs w:val="24"/>
        </w:rPr>
        <w:t xml:space="preserve"> 根据经验估计上涨空间，根据走势判断顶部容易T飞，很多上涨中继会出现强烈震仓。不要以持仓成本作为清仓点。</w:t>
      </w:r>
    </w:p>
    <w:p w:rsidR="00C57E2C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选股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 w:rsidR="00011959"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  <w:r w:rsidR="004B45FB">
        <w:rPr>
          <w:rFonts w:asciiTheme="minorEastAsia" w:hAnsiTheme="minorEastAsia" w:hint="eastAsia"/>
          <w:sz w:val="24"/>
          <w:szCs w:val="24"/>
        </w:rPr>
        <w:t>行业龙头次新有较好的投资价值。（迈瑞翻倍）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011959"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C73997" w:rsidP="00B9316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B9316F" w:rsidRPr="00B9316F">
        <w:rPr>
          <w:rFonts w:asciiTheme="minorEastAsia" w:hAnsiTheme="minorEastAsia" w:hint="eastAsia"/>
          <w:sz w:val="24"/>
          <w:szCs w:val="24"/>
        </w:rPr>
        <w:t>熊市重质，一定不能长期持有有利空</w:t>
      </w:r>
      <w:r>
        <w:rPr>
          <w:rFonts w:asciiTheme="minorEastAsia" w:hAnsiTheme="minorEastAsia" w:hint="eastAsia"/>
          <w:sz w:val="24"/>
          <w:szCs w:val="24"/>
        </w:rPr>
        <w:t>无利好</w:t>
      </w:r>
      <w:r w:rsidR="00B9316F" w:rsidRPr="00B9316F">
        <w:rPr>
          <w:rFonts w:asciiTheme="minorEastAsia" w:hAnsiTheme="minorEastAsia" w:hint="eastAsia"/>
          <w:sz w:val="24"/>
          <w:szCs w:val="24"/>
        </w:rPr>
        <w:t>的票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E2C" w:rsidRDefault="00C57E2C" w:rsidP="00FB261A">
      <w:pPr>
        <w:pStyle w:val="1"/>
      </w:pPr>
      <w:r w:rsidRPr="00B45013">
        <w:rPr>
          <w:rFonts w:hint="eastAsia"/>
        </w:rPr>
        <w:t>风控仓控</w:t>
      </w:r>
    </w:p>
    <w:p w:rsidR="00C17DDC" w:rsidRDefault="00C73997" w:rsidP="00B9316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1、好仓位才有好心态</w:t>
      </w:r>
      <w:r w:rsidR="00B9316F"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</w:p>
    <w:p w:rsidR="00B45013" w:rsidRDefault="00B45013" w:rsidP="00FB261A">
      <w:pPr>
        <w:pStyle w:val="1"/>
      </w:pPr>
      <w:r w:rsidRPr="00B45013">
        <w:rPr>
          <w:rFonts w:hint="eastAsia"/>
        </w:rPr>
        <w:t>纪律</w:t>
      </w:r>
      <w:r w:rsidR="00947520">
        <w:rPr>
          <w:rFonts w:hint="eastAsia"/>
        </w:rPr>
        <w:t>、操作</w:t>
      </w:r>
    </w:p>
    <w:p w:rsidR="00947520" w:rsidRDefault="00947520" w:rsidP="00947520">
      <w:pPr>
        <w:pStyle w:val="2"/>
      </w:pPr>
      <w:r>
        <w:rPr>
          <w:rFonts w:hint="eastAsia"/>
        </w:rPr>
        <w:t>纪律</w:t>
      </w:r>
    </w:p>
    <w:p w:rsid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1短线，必须严守操作纪律，严格止盈止损。操作计划详细到区域。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2操作计划分支条件细节必须详细，否则无法执行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3短线投机是博反弹不是猜底部，失败要止损。</w:t>
      </w:r>
    </w:p>
    <w:p w:rsid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4短线操作短线票，中线票等机会。不能把短线做成中线，短线严格持仓时间和止损点。</w:t>
      </w:r>
      <w:r w:rsidR="004F20AD">
        <w:rPr>
          <w:rFonts w:asciiTheme="minorEastAsia" w:hAnsiTheme="minorEastAsia" w:hint="eastAsia"/>
          <w:sz w:val="24"/>
          <w:szCs w:val="24"/>
        </w:rPr>
        <w:t>短线做错减仓，第二天开盘就卖，价格略低于前一天收盘价。</w:t>
      </w:r>
    </w:p>
    <w:p w:rsidR="00424FA7" w:rsidRDefault="00424FA7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 严禁做T。</w:t>
      </w:r>
    </w:p>
    <w:p w:rsidR="000D1145" w:rsidRDefault="000D1145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6中长线不超过1支。</w:t>
      </w:r>
    </w:p>
    <w:p w:rsidR="000D1145" w:rsidRPr="00D76784" w:rsidRDefault="000D1145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7宁可不做不可做错</w:t>
      </w:r>
    </w:p>
    <w:p w:rsidR="00947520" w:rsidRPr="00947520" w:rsidRDefault="00947520" w:rsidP="00D76784">
      <w:pPr>
        <w:pStyle w:val="2"/>
      </w:pPr>
      <w:r>
        <w:rPr>
          <w:rFonts w:hint="eastAsia"/>
        </w:rPr>
        <w:t>操作</w:t>
      </w:r>
    </w:p>
    <w:p w:rsidR="00011959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D76784">
        <w:rPr>
          <w:rFonts w:asciiTheme="minorEastAsia" w:hAnsiTheme="minorEastAsia" w:hint="eastAsia"/>
          <w:sz w:val="24"/>
          <w:szCs w:val="24"/>
        </w:rPr>
        <w:t>做单主题要明确，一旦条件出现必须果断行动。</w:t>
      </w:r>
    </w:p>
    <w:p w:rsidR="00B9316F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B9316F" w:rsidRPr="00B9316F">
        <w:rPr>
          <w:rFonts w:asciiTheme="minorEastAsia" w:hAnsiTheme="minorEastAsia" w:hint="eastAsia"/>
          <w:sz w:val="24"/>
          <w:szCs w:val="24"/>
        </w:rPr>
        <w:t>贪婪时控制操作，恐惧时敢于建仓</w:t>
      </w:r>
    </w:p>
    <w:p w:rsidR="004B45FB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4B45FB" w:rsidRPr="00D76784">
        <w:rPr>
          <w:rFonts w:asciiTheme="minorEastAsia" w:hAnsiTheme="minorEastAsia" w:hint="eastAsia"/>
          <w:sz w:val="24"/>
          <w:szCs w:val="24"/>
        </w:rPr>
        <w:t>临时的计划容易被忘记</w:t>
      </w:r>
    </w:p>
    <w:p w:rsidR="00947520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947520">
        <w:rPr>
          <w:rFonts w:asciiTheme="minorEastAsia" w:hAnsiTheme="minorEastAsia" w:hint="eastAsia"/>
          <w:sz w:val="24"/>
          <w:szCs w:val="24"/>
        </w:rPr>
        <w:t>快速向下加仓</w:t>
      </w:r>
      <w:r w:rsidR="000D1145">
        <w:rPr>
          <w:rFonts w:asciiTheme="minorEastAsia" w:hAnsiTheme="minorEastAsia" w:hint="eastAsia"/>
          <w:sz w:val="24"/>
          <w:szCs w:val="24"/>
        </w:rPr>
        <w:t>是</w:t>
      </w:r>
      <w:r w:rsidR="00947520">
        <w:rPr>
          <w:rFonts w:asciiTheme="minorEastAsia" w:hAnsiTheme="minorEastAsia" w:hint="eastAsia"/>
          <w:sz w:val="24"/>
          <w:szCs w:val="24"/>
        </w:rPr>
        <w:t>快速亏损的原因，向下加仓可选在开盘前。</w:t>
      </w:r>
    </w:p>
    <w:p w:rsidR="008A5165" w:rsidRDefault="008A5165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B9316F">
        <w:rPr>
          <w:rFonts w:asciiTheme="minorEastAsia" w:hAnsiTheme="minorEastAsia" w:hint="eastAsia"/>
          <w:sz w:val="24"/>
          <w:szCs w:val="24"/>
        </w:rPr>
        <w:t>好的想法要坚持，上涨不会明天就来，但是一定会来。</w:t>
      </w:r>
      <w:r>
        <w:rPr>
          <w:rFonts w:asciiTheme="minorEastAsia" w:hAnsiTheme="minorEastAsia" w:hint="eastAsia"/>
          <w:sz w:val="24"/>
          <w:szCs w:val="24"/>
        </w:rPr>
        <w:t>(做成金点子)</w:t>
      </w:r>
    </w:p>
    <w:p w:rsidR="00546D17" w:rsidRDefault="00546D17" w:rsidP="00546D17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事件驱动</w:t>
      </w:r>
    </w:p>
    <w:p w:rsidR="00546D17" w:rsidRDefault="00546D17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高位解禁是利空，低位解禁不会卖，释放筹码流动性，非利空。</w:t>
      </w:r>
    </w:p>
    <w:p w:rsidR="004920D1" w:rsidRDefault="004920D1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兵无常势，水无常形，7翻身就一定7月1日涨？实际提前一个星期涨。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 汇率跟股市具有相关性，但是涨跌不同步，股市先于汇市跌，后于汇市涨。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利空消息的影响会在前一周达到最大，越临近风险越小。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5 将标的的利空风险记录下来，如果利空消失或风险被证伪则是建仓良机。反转往往来自于公告。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 概念股概念兑现是利空。</w:t>
      </w:r>
    </w:p>
    <w:p w:rsidR="000D1145" w:rsidRDefault="000D1145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7增持、减持是实质性的利好利空。</w:t>
      </w:r>
    </w:p>
    <w:p w:rsidR="00EB46E1" w:rsidRPr="002A4853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</w:p>
    <w:sectPr w:rsidR="00EB46E1" w:rsidRPr="002A4853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10DA"/>
    <w:rsid w:val="000B47B0"/>
    <w:rsid w:val="000B48B9"/>
    <w:rsid w:val="000D1145"/>
    <w:rsid w:val="000D2402"/>
    <w:rsid w:val="000E4F0F"/>
    <w:rsid w:val="000F5857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D56B7"/>
    <w:rsid w:val="003E77B2"/>
    <w:rsid w:val="003F2825"/>
    <w:rsid w:val="004038BD"/>
    <w:rsid w:val="00424FA7"/>
    <w:rsid w:val="0044493B"/>
    <w:rsid w:val="004920D1"/>
    <w:rsid w:val="00497E92"/>
    <w:rsid w:val="004B45FB"/>
    <w:rsid w:val="004C6FC7"/>
    <w:rsid w:val="004D3280"/>
    <w:rsid w:val="004D411D"/>
    <w:rsid w:val="004F20AD"/>
    <w:rsid w:val="005257E5"/>
    <w:rsid w:val="00546D17"/>
    <w:rsid w:val="005D7544"/>
    <w:rsid w:val="005E7F64"/>
    <w:rsid w:val="005F0433"/>
    <w:rsid w:val="00600A05"/>
    <w:rsid w:val="00616FDD"/>
    <w:rsid w:val="00617C20"/>
    <w:rsid w:val="00631BF4"/>
    <w:rsid w:val="00664708"/>
    <w:rsid w:val="00690DD6"/>
    <w:rsid w:val="00697E4A"/>
    <w:rsid w:val="006D7AFD"/>
    <w:rsid w:val="007157DF"/>
    <w:rsid w:val="00740E42"/>
    <w:rsid w:val="00762D3F"/>
    <w:rsid w:val="00771A06"/>
    <w:rsid w:val="007C1572"/>
    <w:rsid w:val="007E1404"/>
    <w:rsid w:val="00827A3D"/>
    <w:rsid w:val="00840BA5"/>
    <w:rsid w:val="008470B8"/>
    <w:rsid w:val="00851599"/>
    <w:rsid w:val="00894CCD"/>
    <w:rsid w:val="008A108F"/>
    <w:rsid w:val="008A5165"/>
    <w:rsid w:val="008B34A7"/>
    <w:rsid w:val="008B4B1E"/>
    <w:rsid w:val="008C0315"/>
    <w:rsid w:val="009200A1"/>
    <w:rsid w:val="00923EFA"/>
    <w:rsid w:val="00947520"/>
    <w:rsid w:val="009520CF"/>
    <w:rsid w:val="0095242E"/>
    <w:rsid w:val="009953A5"/>
    <w:rsid w:val="009B09A5"/>
    <w:rsid w:val="009D319C"/>
    <w:rsid w:val="009E501D"/>
    <w:rsid w:val="00A03DA4"/>
    <w:rsid w:val="00A346B6"/>
    <w:rsid w:val="00A434F4"/>
    <w:rsid w:val="00A6455B"/>
    <w:rsid w:val="00AA4C3E"/>
    <w:rsid w:val="00AB20F6"/>
    <w:rsid w:val="00AD2604"/>
    <w:rsid w:val="00B06C12"/>
    <w:rsid w:val="00B13BC2"/>
    <w:rsid w:val="00B45013"/>
    <w:rsid w:val="00B54E0C"/>
    <w:rsid w:val="00B9316F"/>
    <w:rsid w:val="00C16766"/>
    <w:rsid w:val="00C17DDC"/>
    <w:rsid w:val="00C472BD"/>
    <w:rsid w:val="00C50F97"/>
    <w:rsid w:val="00C55E8F"/>
    <w:rsid w:val="00C57E2C"/>
    <w:rsid w:val="00C638DC"/>
    <w:rsid w:val="00C73997"/>
    <w:rsid w:val="00C753E1"/>
    <w:rsid w:val="00C86021"/>
    <w:rsid w:val="00CB7578"/>
    <w:rsid w:val="00CC210D"/>
    <w:rsid w:val="00D03ACA"/>
    <w:rsid w:val="00D150CB"/>
    <w:rsid w:val="00D158FE"/>
    <w:rsid w:val="00D4685D"/>
    <w:rsid w:val="00D5129F"/>
    <w:rsid w:val="00D60027"/>
    <w:rsid w:val="00D668A6"/>
    <w:rsid w:val="00D76784"/>
    <w:rsid w:val="00D82E9A"/>
    <w:rsid w:val="00D87132"/>
    <w:rsid w:val="00DB328D"/>
    <w:rsid w:val="00DB3449"/>
    <w:rsid w:val="00E2177B"/>
    <w:rsid w:val="00E70EC2"/>
    <w:rsid w:val="00EA54BE"/>
    <w:rsid w:val="00EB46E1"/>
    <w:rsid w:val="00ED0D6D"/>
    <w:rsid w:val="00F17990"/>
    <w:rsid w:val="00FB261A"/>
    <w:rsid w:val="00FD45D3"/>
    <w:rsid w:val="00FE0AB9"/>
    <w:rsid w:val="00FE4E89"/>
    <w:rsid w:val="00FE6A37"/>
    <w:rsid w:val="00FF27D0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99</cp:revision>
  <dcterms:created xsi:type="dcterms:W3CDTF">2018-04-07T00:42:00Z</dcterms:created>
  <dcterms:modified xsi:type="dcterms:W3CDTF">2020-03-28T00:17:00Z</dcterms:modified>
</cp:coreProperties>
</file>