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C2" w:rsidRPr="00740E42" w:rsidRDefault="008C0315" w:rsidP="008C0315">
      <w:pPr>
        <w:pStyle w:val="a3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短线策略</w:t>
      </w:r>
    </w:p>
    <w:p w:rsidR="00740E42" w:rsidRPr="00B45013" w:rsidRDefault="00C57E2C" w:rsidP="00B45013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 w:hint="eastAsia"/>
          <w:b/>
          <w:sz w:val="24"/>
          <w:szCs w:val="24"/>
        </w:rPr>
      </w:pPr>
      <w:r w:rsidRPr="00B45013">
        <w:rPr>
          <w:rFonts w:asciiTheme="minorEastAsia" w:hAnsiTheme="minorEastAsia" w:hint="eastAsia"/>
          <w:b/>
          <w:sz w:val="24"/>
          <w:szCs w:val="24"/>
        </w:rPr>
        <w:t>择时</w:t>
      </w:r>
    </w:p>
    <w:p w:rsidR="00C57E2C" w:rsidRPr="00C638DC" w:rsidRDefault="0021708F" w:rsidP="00C638DC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B45013" w:rsidRPr="00C638DC">
        <w:rPr>
          <w:rFonts w:asciiTheme="minorEastAsia" w:hAnsiTheme="minorEastAsia" w:hint="eastAsia"/>
          <w:sz w:val="24"/>
          <w:szCs w:val="24"/>
        </w:rPr>
        <w:t>市场单边上涨和下跌，短线策略是失效的：上涨时回调的票不能买（牛市轮动），暴跌时涨幅大的票跌幅会非常大（次新股同理）。</w:t>
      </w:r>
    </w:p>
    <w:p w:rsidR="00C638DC" w:rsidRDefault="0021708F" w:rsidP="00C638DC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C638DC" w:rsidRPr="00C638DC">
        <w:rPr>
          <w:rFonts w:asciiTheme="minorEastAsia" w:hAnsiTheme="minorEastAsia" w:hint="eastAsia"/>
          <w:sz w:val="24"/>
          <w:szCs w:val="24"/>
        </w:rPr>
        <w:t>空头会利用积累的风险将指数砸破位</w:t>
      </w:r>
      <w:r w:rsidR="00C638DC">
        <w:rPr>
          <w:rFonts w:asciiTheme="minorEastAsia" w:hAnsiTheme="minorEastAsia" w:hint="eastAsia"/>
          <w:sz w:val="24"/>
          <w:szCs w:val="24"/>
        </w:rPr>
        <w:t>。（</w:t>
      </w:r>
      <w:r w:rsidR="00C638DC" w:rsidRPr="00C638DC">
        <w:rPr>
          <w:rFonts w:asciiTheme="minorEastAsia" w:hAnsiTheme="minorEastAsia" w:hint="eastAsia"/>
          <w:sz w:val="24"/>
          <w:szCs w:val="24"/>
        </w:rPr>
        <w:t>贸易战、加息、经济下行等</w:t>
      </w:r>
      <w:r w:rsidR="00C638DC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638DC" w:rsidRDefault="0021708F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21708F">
        <w:rPr>
          <w:rFonts w:asciiTheme="minorEastAsia" w:hAnsiTheme="minorEastAsia" w:hint="eastAsia"/>
          <w:sz w:val="24"/>
          <w:szCs w:val="24"/>
        </w:rPr>
        <w:t>长期横盘，指数第一次暴跌，开盘清仓所有票；多次暴跌则要区分对待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1708F" w:rsidRDefault="0021708F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21708F">
        <w:rPr>
          <w:rFonts w:asciiTheme="minorEastAsia" w:hAnsiTheme="minorEastAsia" w:hint="eastAsia"/>
          <w:sz w:val="24"/>
          <w:szCs w:val="24"/>
        </w:rPr>
        <w:t>很多票反弹前一天会洗个新低，此时小幅拉升非常容易丢掉筹码,敢于长期持仓的票才能坚持持仓</w:t>
      </w:r>
    </w:p>
    <w:p w:rsidR="0021708F" w:rsidRDefault="0021708F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21708F">
        <w:rPr>
          <w:rFonts w:asciiTheme="minorEastAsia" w:hAnsiTheme="minorEastAsia" w:hint="eastAsia"/>
          <w:sz w:val="24"/>
          <w:szCs w:val="24"/>
        </w:rPr>
        <w:t>底部出利好，至少反弹10个点(高开要敢于参与)</w:t>
      </w:r>
    </w:p>
    <w:p w:rsidR="0021708F" w:rsidRDefault="0021708F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21708F">
        <w:rPr>
          <w:rFonts w:asciiTheme="minorEastAsia" w:hAnsiTheme="minorEastAsia" w:hint="eastAsia"/>
          <w:sz w:val="24"/>
          <w:szCs w:val="24"/>
        </w:rPr>
        <w:t>利空消息不论真假必洗散，幅度在5个点以上</w:t>
      </w:r>
    </w:p>
    <w:p w:rsidR="0021708F" w:rsidRDefault="0021708F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21708F">
        <w:rPr>
          <w:rFonts w:asciiTheme="minorEastAsia" w:hAnsiTheme="minorEastAsia" w:hint="eastAsia"/>
          <w:sz w:val="24"/>
          <w:szCs w:val="24"/>
        </w:rPr>
        <w:t>单一事件足以燃爆大盘，反向亦然</w:t>
      </w:r>
      <w:r>
        <w:rPr>
          <w:rFonts w:asciiTheme="minorEastAsia" w:hAnsiTheme="minorEastAsia" w:hint="eastAsia"/>
          <w:sz w:val="24"/>
          <w:szCs w:val="24"/>
        </w:rPr>
        <w:t>（例如贸易战）</w:t>
      </w:r>
    </w:p>
    <w:p w:rsidR="0021708F" w:rsidRDefault="0021708F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Pr="0021708F">
        <w:rPr>
          <w:rFonts w:asciiTheme="minorEastAsia" w:hAnsiTheme="minorEastAsia" w:hint="eastAsia"/>
          <w:sz w:val="24"/>
          <w:szCs w:val="24"/>
        </w:rPr>
        <w:t>世界杯魔咒，资金分流</w:t>
      </w:r>
    </w:p>
    <w:p w:rsidR="00011959" w:rsidRDefault="00011959" w:rsidP="0001195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Pr="00011959">
        <w:rPr>
          <w:rFonts w:asciiTheme="minorEastAsia" w:hAnsiTheme="minorEastAsia" w:hint="eastAsia"/>
          <w:sz w:val="24"/>
          <w:szCs w:val="24"/>
        </w:rPr>
        <w:t>放量大阴线，后面绝对有低点</w:t>
      </w:r>
    </w:p>
    <w:p w:rsidR="00011959" w:rsidRDefault="00011959" w:rsidP="0001195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</w:t>
      </w:r>
      <w:r w:rsidRPr="00011959">
        <w:rPr>
          <w:rFonts w:asciiTheme="minorEastAsia" w:hAnsiTheme="minorEastAsia" w:hint="eastAsia"/>
          <w:sz w:val="24"/>
          <w:szCs w:val="24"/>
        </w:rPr>
        <w:t>板块大利空，至少1个月不能碰；个股利空，短期也没有行情（</w:t>
      </w:r>
      <w:r>
        <w:rPr>
          <w:rFonts w:asciiTheme="minorEastAsia" w:hAnsiTheme="minorEastAsia" w:hint="eastAsia"/>
          <w:sz w:val="24"/>
          <w:szCs w:val="24"/>
        </w:rPr>
        <w:t>抄</w:t>
      </w:r>
      <w:r w:rsidRPr="00011959">
        <w:rPr>
          <w:rFonts w:asciiTheme="minorEastAsia" w:hAnsiTheme="minorEastAsia" w:hint="eastAsia"/>
          <w:sz w:val="24"/>
          <w:szCs w:val="24"/>
        </w:rPr>
        <w:t>底等跌透了再买）</w:t>
      </w:r>
      <w:r>
        <w:rPr>
          <w:rFonts w:asciiTheme="minorEastAsia" w:hAnsiTheme="minorEastAsia" w:hint="eastAsia"/>
          <w:sz w:val="24"/>
          <w:szCs w:val="24"/>
        </w:rPr>
        <w:t>。（疫苗危机，上海新阳2018熊市）。</w:t>
      </w:r>
    </w:p>
    <w:p w:rsidR="00011959" w:rsidRDefault="00011959" w:rsidP="0001195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</w:t>
      </w:r>
      <w:r w:rsidRPr="00011959">
        <w:rPr>
          <w:rFonts w:asciiTheme="minorEastAsia" w:hAnsiTheme="minorEastAsia" w:hint="eastAsia"/>
          <w:sz w:val="24"/>
          <w:szCs w:val="24"/>
        </w:rPr>
        <w:t>强势股跳空缺口不一定会回补（缺口处形成支撑震荡）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01195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</w:t>
      </w:r>
      <w:r w:rsidRPr="00011959">
        <w:rPr>
          <w:rFonts w:asciiTheme="minorEastAsia" w:hAnsiTheme="minorEastAsia" w:hint="eastAsia"/>
          <w:sz w:val="24"/>
          <w:szCs w:val="24"/>
        </w:rPr>
        <w:t>地量要变盘，可能涨也可能跌；碰到长期支撑点涨的可能性大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01195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</w:t>
      </w:r>
      <w:r w:rsidRPr="00011959">
        <w:rPr>
          <w:rFonts w:asciiTheme="minorEastAsia" w:hAnsiTheme="minorEastAsia" w:hint="eastAsia"/>
          <w:sz w:val="24"/>
          <w:szCs w:val="24"/>
        </w:rPr>
        <w:t>晚上出利好，开盘要建仓，计划要考虑实际市场情绪；急杀后出恐慌，无实质利空，开盘要抄底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Default="00196A67" w:rsidP="0001195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</w:t>
      </w:r>
      <w:r w:rsidRPr="00196A67">
        <w:rPr>
          <w:rFonts w:asciiTheme="minorEastAsia" w:hAnsiTheme="minorEastAsia" w:hint="eastAsia"/>
          <w:sz w:val="24"/>
          <w:szCs w:val="24"/>
        </w:rPr>
        <w:t>大概率上涨的票不能指望平开，涨一个点左右也是很好的建仓点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Default="00196A67" w:rsidP="0001195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</w:t>
      </w:r>
      <w:r w:rsidRPr="00196A67">
        <w:rPr>
          <w:rFonts w:asciiTheme="minorEastAsia" w:hAnsiTheme="minorEastAsia" w:hint="eastAsia"/>
          <w:sz w:val="24"/>
          <w:szCs w:val="24"/>
        </w:rPr>
        <w:t>利润由风险换得，上轨只有风险没有利润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Pr="00C638DC" w:rsidRDefault="00196A67" w:rsidP="0001195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</w:t>
      </w:r>
      <w:r w:rsidRPr="00196A67">
        <w:rPr>
          <w:rFonts w:asciiTheme="minorEastAsia" w:hAnsiTheme="minorEastAsia" w:hint="eastAsia"/>
          <w:sz w:val="24"/>
          <w:szCs w:val="24"/>
        </w:rPr>
        <w:t>持续放量不能卖。即使下跌也会至少在高位盘整2天。（有充分的清仓时间）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57E2C" w:rsidRPr="00B45013" w:rsidRDefault="00C57E2C" w:rsidP="00B45013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 w:hint="eastAsia"/>
          <w:b/>
          <w:sz w:val="24"/>
          <w:szCs w:val="24"/>
        </w:rPr>
      </w:pPr>
      <w:r w:rsidRPr="00B45013">
        <w:rPr>
          <w:rFonts w:asciiTheme="minorEastAsia" w:hAnsiTheme="minorEastAsia" w:hint="eastAsia"/>
          <w:b/>
          <w:sz w:val="24"/>
          <w:szCs w:val="24"/>
        </w:rPr>
        <w:t>选股</w:t>
      </w:r>
    </w:p>
    <w:p w:rsidR="00C57E2C" w:rsidRDefault="0021708F" w:rsidP="00C638DC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C638DC" w:rsidRPr="00C638DC">
        <w:rPr>
          <w:rFonts w:asciiTheme="minorEastAsia" w:hAnsiTheme="minorEastAsia" w:hint="eastAsia"/>
          <w:sz w:val="24"/>
          <w:szCs w:val="24"/>
        </w:rPr>
        <w:t>注意板块的联动性，中线不做有明显利空的版块（例如鸿茅药酒利空中药）</w:t>
      </w:r>
      <w:r w:rsidR="00011959">
        <w:rPr>
          <w:rFonts w:asciiTheme="minorEastAsia" w:hAnsiTheme="minorEastAsia" w:hint="eastAsia"/>
          <w:sz w:val="24"/>
          <w:szCs w:val="24"/>
        </w:rPr>
        <w:t>。</w:t>
      </w:r>
    </w:p>
    <w:p w:rsidR="0021708F" w:rsidRDefault="0021708F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21708F">
        <w:rPr>
          <w:rFonts w:asciiTheme="minorEastAsia" w:hAnsiTheme="minorEastAsia" w:hint="eastAsia"/>
          <w:sz w:val="24"/>
          <w:szCs w:val="24"/>
        </w:rPr>
        <w:t>确定性的利空会泥沙俱下，好票反弹时会有突出表现</w:t>
      </w:r>
      <w:r w:rsidR="00011959">
        <w:rPr>
          <w:rFonts w:asciiTheme="minorEastAsia" w:hAnsiTheme="minorEastAsia" w:hint="eastAsia"/>
          <w:sz w:val="24"/>
          <w:szCs w:val="24"/>
        </w:rPr>
        <w:t>；</w:t>
      </w:r>
      <w:r w:rsidR="00011959" w:rsidRPr="00011959">
        <w:rPr>
          <w:rFonts w:asciiTheme="minorEastAsia" w:hAnsiTheme="minorEastAsia" w:hint="eastAsia"/>
          <w:sz w:val="24"/>
          <w:szCs w:val="24"/>
        </w:rPr>
        <w:t>暴跌反弹只能做强势股，不要怕追高，获利就了</w:t>
      </w:r>
      <w:r w:rsidR="00011959">
        <w:rPr>
          <w:rFonts w:asciiTheme="minorEastAsia" w:hAnsiTheme="minorEastAsia" w:hint="eastAsia"/>
          <w:sz w:val="24"/>
          <w:szCs w:val="24"/>
        </w:rPr>
        <w:t>结。</w:t>
      </w:r>
    </w:p>
    <w:p w:rsidR="00011959" w:rsidRDefault="00011959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011959">
        <w:rPr>
          <w:rFonts w:asciiTheme="minorEastAsia" w:hAnsiTheme="minorEastAsia" w:hint="eastAsia"/>
          <w:sz w:val="24"/>
          <w:szCs w:val="24"/>
        </w:rPr>
        <w:t>龙头、新方向、热点板块才能有想象空间</w:t>
      </w:r>
      <w:r>
        <w:rPr>
          <w:rFonts w:asciiTheme="minorEastAsia" w:hAnsiTheme="minorEastAsia" w:hint="eastAsia"/>
          <w:sz w:val="24"/>
          <w:szCs w:val="24"/>
        </w:rPr>
        <w:t>（华大基因上市第一年由80涨到240）。</w:t>
      </w:r>
    </w:p>
    <w:p w:rsidR="00011959" w:rsidRDefault="00011959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确定性利好下的强势股不会大幅回调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21708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011959">
        <w:rPr>
          <w:rFonts w:asciiTheme="minorEastAsia" w:hAnsiTheme="minorEastAsia" w:hint="eastAsia"/>
          <w:sz w:val="24"/>
          <w:szCs w:val="24"/>
        </w:rPr>
        <w:t>反弹不知道买什么就买ETF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01195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011959">
        <w:rPr>
          <w:rFonts w:asciiTheme="minorEastAsia" w:hAnsiTheme="minorEastAsia" w:hint="eastAsia"/>
          <w:sz w:val="24"/>
          <w:szCs w:val="24"/>
        </w:rPr>
        <w:t>同一阶段不要超过两个主题，最好只有一个，注意机会成本；投资主体不能死守不变，可以根据市场情况进行调整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Default="00196A67" w:rsidP="00196A6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196A67">
        <w:rPr>
          <w:rFonts w:asciiTheme="minorEastAsia" w:hAnsiTheme="minorEastAsia" w:hint="eastAsia"/>
          <w:sz w:val="24"/>
          <w:szCs w:val="24"/>
        </w:rPr>
        <w:t>大盘大跌，个股不跌，强势票的标志，如果此时大盘处于相对低点，个股叠加其它利好，是非常好的短线机会。收盘是非常好的买点，可以测试是否强势和是否是底部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Default="00196A67" w:rsidP="00196A6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Pr="00196A67">
        <w:rPr>
          <w:rFonts w:asciiTheme="minorEastAsia" w:hAnsiTheme="minorEastAsia" w:hint="eastAsia"/>
          <w:sz w:val="24"/>
          <w:szCs w:val="24"/>
        </w:rPr>
        <w:t>越限越涨，龙头被限做其它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57E2C" w:rsidRDefault="00C57E2C" w:rsidP="00B45013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 w:hint="eastAsia"/>
          <w:sz w:val="24"/>
          <w:szCs w:val="24"/>
        </w:rPr>
      </w:pPr>
      <w:r w:rsidRPr="00B45013">
        <w:rPr>
          <w:rFonts w:asciiTheme="minorEastAsia" w:hAnsiTheme="minorEastAsia" w:hint="eastAsia"/>
          <w:b/>
          <w:sz w:val="24"/>
          <w:szCs w:val="24"/>
        </w:rPr>
        <w:t>风控仓控</w:t>
      </w:r>
    </w:p>
    <w:p w:rsidR="00C17DDC" w:rsidRDefault="00C17DDC" w:rsidP="00C16766">
      <w:pPr>
        <w:rPr>
          <w:rFonts w:asciiTheme="minorEastAsia" w:hAnsiTheme="minorEastAsia" w:hint="eastAsia"/>
          <w:sz w:val="24"/>
          <w:szCs w:val="24"/>
        </w:rPr>
      </w:pPr>
    </w:p>
    <w:p w:rsidR="00B45013" w:rsidRDefault="00B45013" w:rsidP="00B45013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 w:hint="eastAsia"/>
          <w:sz w:val="24"/>
          <w:szCs w:val="24"/>
        </w:rPr>
      </w:pPr>
      <w:r w:rsidRPr="00B45013">
        <w:rPr>
          <w:rFonts w:asciiTheme="minorEastAsia" w:hAnsiTheme="minorEastAsia" w:hint="eastAsia"/>
          <w:b/>
          <w:sz w:val="24"/>
          <w:szCs w:val="24"/>
        </w:rPr>
        <w:t>纪律</w:t>
      </w:r>
    </w:p>
    <w:p w:rsidR="00B45013" w:rsidRPr="00011959" w:rsidRDefault="00B45013" w:rsidP="00011959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11959">
        <w:rPr>
          <w:rFonts w:asciiTheme="minorEastAsia" w:hAnsiTheme="minorEastAsia" w:hint="eastAsia"/>
          <w:sz w:val="24"/>
          <w:szCs w:val="24"/>
        </w:rPr>
        <w:t>短线，必须严守操作纪律，严格止盈止损</w:t>
      </w:r>
      <w:r w:rsidR="00011959" w:rsidRPr="00011959">
        <w:rPr>
          <w:rFonts w:asciiTheme="minorEastAsia" w:hAnsiTheme="minorEastAsia" w:hint="eastAsia"/>
          <w:sz w:val="24"/>
          <w:szCs w:val="24"/>
        </w:rPr>
        <w:t>。操作计划详细到区域</w:t>
      </w:r>
      <w:r w:rsidR="00011959"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011959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11959">
        <w:rPr>
          <w:rFonts w:asciiTheme="minorEastAsia" w:hAnsiTheme="minorEastAsia" w:hint="eastAsia"/>
          <w:sz w:val="24"/>
          <w:szCs w:val="24"/>
        </w:rPr>
        <w:t>做单主题要明确，一旦条件出现必须果断行动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Pr="00011959" w:rsidRDefault="00196A67" w:rsidP="00011959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96A67">
        <w:rPr>
          <w:rFonts w:asciiTheme="minorEastAsia" w:hAnsiTheme="minorEastAsia" w:hint="eastAsia"/>
          <w:sz w:val="24"/>
          <w:szCs w:val="24"/>
        </w:rPr>
        <w:t>短线操作短线票，中线票等机会。不能把短线做成中线，短线严格持仓</w:t>
      </w:r>
      <w:r w:rsidRPr="00196A67">
        <w:rPr>
          <w:rFonts w:asciiTheme="minorEastAsia" w:hAnsiTheme="minorEastAsia" w:hint="eastAsia"/>
          <w:sz w:val="24"/>
          <w:szCs w:val="24"/>
        </w:rPr>
        <w:lastRenderedPageBreak/>
        <w:t>时间和止损点。</w:t>
      </w:r>
    </w:p>
    <w:sectPr w:rsidR="00196A67" w:rsidRPr="00011959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54"/>
    <w:multiLevelType w:val="hybridMultilevel"/>
    <w:tmpl w:val="C8584F80"/>
    <w:lvl w:ilvl="0" w:tplc="7AF2332E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037DE1"/>
    <w:multiLevelType w:val="hybridMultilevel"/>
    <w:tmpl w:val="5C14BF42"/>
    <w:lvl w:ilvl="0" w:tplc="12FEFEBE">
      <w:start w:val="1"/>
      <w:numFmt w:val="lowerLetter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2324E2"/>
    <w:multiLevelType w:val="hybridMultilevel"/>
    <w:tmpl w:val="139CBDC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451768"/>
    <w:multiLevelType w:val="hybridMultilevel"/>
    <w:tmpl w:val="5E16F112"/>
    <w:lvl w:ilvl="0" w:tplc="2ADCB36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11959"/>
    <w:rsid w:val="00050E3B"/>
    <w:rsid w:val="00095696"/>
    <w:rsid w:val="000B47B0"/>
    <w:rsid w:val="000B48B9"/>
    <w:rsid w:val="000F7129"/>
    <w:rsid w:val="00161473"/>
    <w:rsid w:val="00171C13"/>
    <w:rsid w:val="0019274F"/>
    <w:rsid w:val="00196A67"/>
    <w:rsid w:val="001B61A1"/>
    <w:rsid w:val="001F5580"/>
    <w:rsid w:val="0021708F"/>
    <w:rsid w:val="00283D9B"/>
    <w:rsid w:val="002E4B37"/>
    <w:rsid w:val="00324C18"/>
    <w:rsid w:val="00340C9D"/>
    <w:rsid w:val="00371E0B"/>
    <w:rsid w:val="003B24F5"/>
    <w:rsid w:val="004038BD"/>
    <w:rsid w:val="0044493B"/>
    <w:rsid w:val="004C6FC7"/>
    <w:rsid w:val="004D3280"/>
    <w:rsid w:val="005257E5"/>
    <w:rsid w:val="005D7544"/>
    <w:rsid w:val="005E7F64"/>
    <w:rsid w:val="005F0433"/>
    <w:rsid w:val="006D7AFD"/>
    <w:rsid w:val="007157DF"/>
    <w:rsid w:val="00740E42"/>
    <w:rsid w:val="00762D3F"/>
    <w:rsid w:val="00771A06"/>
    <w:rsid w:val="00894CCD"/>
    <w:rsid w:val="008A108F"/>
    <w:rsid w:val="008B34A7"/>
    <w:rsid w:val="008C0315"/>
    <w:rsid w:val="009200A1"/>
    <w:rsid w:val="0095242E"/>
    <w:rsid w:val="009953A5"/>
    <w:rsid w:val="009B09A5"/>
    <w:rsid w:val="00A03DA4"/>
    <w:rsid w:val="00A346B6"/>
    <w:rsid w:val="00AA4C3E"/>
    <w:rsid w:val="00AD2604"/>
    <w:rsid w:val="00B06C12"/>
    <w:rsid w:val="00B13BC2"/>
    <w:rsid w:val="00B45013"/>
    <w:rsid w:val="00B54E0C"/>
    <w:rsid w:val="00C16766"/>
    <w:rsid w:val="00C17DDC"/>
    <w:rsid w:val="00C472BD"/>
    <w:rsid w:val="00C50F97"/>
    <w:rsid w:val="00C57E2C"/>
    <w:rsid w:val="00C638DC"/>
    <w:rsid w:val="00C86021"/>
    <w:rsid w:val="00CC210D"/>
    <w:rsid w:val="00D150CB"/>
    <w:rsid w:val="00D4685D"/>
    <w:rsid w:val="00D668A6"/>
    <w:rsid w:val="00D82E9A"/>
    <w:rsid w:val="00D87132"/>
    <w:rsid w:val="00E2177B"/>
    <w:rsid w:val="00E70EC2"/>
    <w:rsid w:val="00EA54BE"/>
    <w:rsid w:val="00ED0D6D"/>
    <w:rsid w:val="00F17990"/>
    <w:rsid w:val="00FD45D3"/>
    <w:rsid w:val="00FE0AB9"/>
    <w:rsid w:val="00FF27D0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74F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74F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74F"/>
    <w:rPr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274F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56</cp:revision>
  <dcterms:created xsi:type="dcterms:W3CDTF">2018-04-07T00:42:00Z</dcterms:created>
  <dcterms:modified xsi:type="dcterms:W3CDTF">2019-06-02T02:34:00Z</dcterms:modified>
</cp:coreProperties>
</file>