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30F25" w14:textId="77777777" w:rsidR="006E4AF4" w:rsidRPr="00261F73" w:rsidRDefault="006E4AF4">
      <w:pPr>
        <w:pStyle w:val="Kopfzeile"/>
        <w:tabs>
          <w:tab w:val="clear" w:pos="4536"/>
          <w:tab w:val="clear" w:pos="9072"/>
        </w:tabs>
        <w:rPr>
          <w:rFonts w:ascii="Arial" w:hAnsi="Arial" w:cs="Arial"/>
          <w:color w:val="808080"/>
        </w:rPr>
      </w:pPr>
      <w:bookmarkStart w:id="0" w:name="_Hlk172825071"/>
      <w:bookmarkStart w:id="1" w:name="_Toc219187027"/>
      <w:bookmarkStart w:id="2" w:name="_Toc246487769"/>
      <w:bookmarkEnd w:id="0"/>
    </w:p>
    <w:p w14:paraId="14C8B4B1" w14:textId="77777777" w:rsidR="00556C8C" w:rsidRPr="00261F73" w:rsidRDefault="00556C8C">
      <w:pPr>
        <w:rPr>
          <w:rFonts w:ascii="Arial" w:hAnsi="Arial" w:cs="Arial"/>
        </w:rPr>
      </w:pPr>
    </w:p>
    <w:p w14:paraId="72C8B141" w14:textId="77777777" w:rsidR="00DC6AD1" w:rsidRPr="00261F73" w:rsidRDefault="00DC6AD1">
      <w:pPr>
        <w:rPr>
          <w:rFonts w:ascii="Arial" w:hAnsi="Arial" w:cs="Arial"/>
        </w:rPr>
      </w:pPr>
    </w:p>
    <w:p w14:paraId="18450B58" w14:textId="77777777" w:rsidR="00DC6AD1" w:rsidRPr="00261F73" w:rsidRDefault="00DC6AD1">
      <w:pPr>
        <w:rPr>
          <w:rFonts w:ascii="Arial" w:hAnsi="Arial" w:cs="Arial"/>
        </w:rPr>
      </w:pPr>
    </w:p>
    <w:p w14:paraId="2BD0E4D8" w14:textId="77777777" w:rsidR="006E4AF4" w:rsidRPr="00261F73" w:rsidRDefault="006E4AF4">
      <w:pPr>
        <w:rPr>
          <w:rFonts w:ascii="Arial" w:hAnsi="Arial" w:cs="Arial"/>
        </w:rPr>
      </w:pPr>
    </w:p>
    <w:p w14:paraId="07E7FCF4" w14:textId="77777777" w:rsidR="008477E3" w:rsidRPr="00261F73" w:rsidRDefault="008477E3" w:rsidP="008477E3">
      <w:pPr>
        <w:jc w:val="center"/>
        <w:rPr>
          <w:rFonts w:ascii="Arial" w:hAnsi="Arial" w:cs="Arial"/>
          <w:b/>
          <w:bCs/>
          <w:noProof/>
          <w:color w:val="FF0000"/>
          <w:sz w:val="28"/>
          <w:lang w:val="en-US"/>
        </w:rPr>
      </w:pPr>
    </w:p>
    <w:p w14:paraId="69DFBEE1" w14:textId="77777777" w:rsidR="00AB0510" w:rsidRDefault="003A559C" w:rsidP="003A559C">
      <w:pPr>
        <w:jc w:val="center"/>
        <w:rPr>
          <w:rFonts w:ascii="Arial" w:hAnsi="Arial" w:cs="Arial"/>
          <w:b/>
          <w:bCs/>
          <w:color w:val="0070C0"/>
          <w:kern w:val="28"/>
          <w:sz w:val="44"/>
          <w:szCs w:val="32"/>
        </w:rPr>
      </w:pPr>
      <w:proofErr w:type="spellStart"/>
      <w:r w:rsidRPr="001D4EDD">
        <w:rPr>
          <w:rFonts w:ascii="Arial" w:hAnsi="Arial" w:cs="Arial"/>
          <w:b/>
          <w:bCs/>
          <w:color w:val="0070C0"/>
          <w:kern w:val="28"/>
          <w:sz w:val="44"/>
          <w:szCs w:val="32"/>
        </w:rPr>
        <w:t>S</w:t>
      </w:r>
      <w:r w:rsidR="009C615B" w:rsidRPr="001D4EDD">
        <w:rPr>
          <w:rFonts w:ascii="Arial" w:hAnsi="Arial" w:cs="Arial"/>
          <w:b/>
          <w:bCs/>
          <w:color w:val="0070C0"/>
          <w:kern w:val="28"/>
          <w:sz w:val="44"/>
          <w:szCs w:val="32"/>
        </w:rPr>
        <w:t>toLaM</w:t>
      </w:r>
      <w:proofErr w:type="spellEnd"/>
      <w:r w:rsidR="009C615B" w:rsidRPr="001D4EDD">
        <w:rPr>
          <w:rFonts w:ascii="Arial" w:hAnsi="Arial" w:cs="Arial"/>
          <w:b/>
          <w:bCs/>
          <w:color w:val="0070C0"/>
          <w:kern w:val="28"/>
          <w:sz w:val="44"/>
          <w:szCs w:val="32"/>
        </w:rPr>
        <w:t xml:space="preserve">+ </w:t>
      </w:r>
    </w:p>
    <w:p w14:paraId="47AABE51" w14:textId="77777777" w:rsidR="003A559C" w:rsidRPr="001D4EDD" w:rsidRDefault="00AB0510" w:rsidP="003A559C">
      <w:pPr>
        <w:jc w:val="center"/>
        <w:rPr>
          <w:rFonts w:ascii="Arial" w:hAnsi="Arial" w:cs="Arial"/>
          <w:b/>
          <w:bCs/>
          <w:color w:val="0070C0"/>
          <w:kern w:val="28"/>
          <w:sz w:val="44"/>
          <w:szCs w:val="32"/>
        </w:rPr>
      </w:pPr>
      <w:r>
        <w:rPr>
          <w:rFonts w:ascii="Arial" w:hAnsi="Arial" w:cs="Arial"/>
          <w:b/>
          <w:bCs/>
          <w:color w:val="0070C0"/>
          <w:kern w:val="28"/>
          <w:sz w:val="44"/>
          <w:szCs w:val="32"/>
        </w:rPr>
        <w:t xml:space="preserve">Effect </w:t>
      </w:r>
      <w:r w:rsidR="00C17A43">
        <w:rPr>
          <w:rFonts w:ascii="Arial" w:hAnsi="Arial" w:cs="Arial"/>
          <w:b/>
          <w:bCs/>
          <w:color w:val="0070C0"/>
          <w:kern w:val="28"/>
          <w:sz w:val="44"/>
          <w:szCs w:val="32"/>
        </w:rPr>
        <w:t>validation</w:t>
      </w:r>
      <w:r>
        <w:rPr>
          <w:rFonts w:ascii="Arial" w:hAnsi="Arial" w:cs="Arial"/>
          <w:b/>
          <w:bCs/>
          <w:color w:val="0070C0"/>
          <w:kern w:val="28"/>
          <w:sz w:val="44"/>
          <w:szCs w:val="32"/>
        </w:rPr>
        <w:t xml:space="preserve"> </w:t>
      </w:r>
      <w:r w:rsidR="003A559C" w:rsidRPr="001D4EDD">
        <w:rPr>
          <w:rFonts w:ascii="Arial" w:hAnsi="Arial" w:cs="Arial"/>
          <w:b/>
          <w:bCs/>
          <w:color w:val="0070C0"/>
          <w:kern w:val="28"/>
          <w:sz w:val="44"/>
          <w:szCs w:val="32"/>
        </w:rPr>
        <w:t>results</w:t>
      </w:r>
      <w:r w:rsidR="003516A7" w:rsidRPr="001D4EDD">
        <w:rPr>
          <w:rFonts w:ascii="Arial" w:hAnsi="Arial" w:cs="Arial"/>
          <w:b/>
          <w:bCs/>
          <w:color w:val="0070C0"/>
          <w:kern w:val="28"/>
          <w:sz w:val="44"/>
          <w:szCs w:val="32"/>
        </w:rPr>
        <w:t xml:space="preserve"> </w:t>
      </w:r>
    </w:p>
    <w:p w14:paraId="7C53F793" w14:textId="77777777" w:rsidR="00D909F9" w:rsidRPr="00261F73" w:rsidRDefault="00D909F9" w:rsidP="008477E3">
      <w:pPr>
        <w:jc w:val="center"/>
        <w:rPr>
          <w:rFonts w:ascii="Arial" w:hAnsi="Arial" w:cs="Arial"/>
          <w:b/>
          <w:bCs/>
          <w:noProof/>
          <w:sz w:val="28"/>
          <w:lang w:val="en-US"/>
        </w:rPr>
      </w:pPr>
    </w:p>
    <w:p w14:paraId="3C4DAD8D" w14:textId="284A4D11" w:rsidR="006E4AF4" w:rsidRDefault="006E4AF4">
      <w:pPr>
        <w:rPr>
          <w:rFonts w:ascii="Arial" w:hAnsi="Arial" w:cs="Arial"/>
        </w:rPr>
      </w:pPr>
    </w:p>
    <w:p w14:paraId="457B3EDF" w14:textId="2427C59C" w:rsidR="002F28AF" w:rsidRDefault="002F28AF">
      <w:pPr>
        <w:rPr>
          <w:rFonts w:ascii="Arial" w:hAnsi="Arial" w:cs="Arial"/>
        </w:rPr>
      </w:pPr>
    </w:p>
    <w:p w14:paraId="24D4A7EC" w14:textId="77777777" w:rsidR="002F28AF" w:rsidRDefault="002F28AF">
      <w:pPr>
        <w:rPr>
          <w:rFonts w:ascii="Arial" w:hAnsi="Arial" w:cs="Arial"/>
        </w:rPr>
      </w:pPr>
    </w:p>
    <w:p w14:paraId="2B44EB6F" w14:textId="77777777" w:rsidR="006E4AF4" w:rsidRPr="00261F73" w:rsidRDefault="006E4AF4">
      <w:pPr>
        <w:rPr>
          <w:rFonts w:ascii="Arial" w:hAnsi="Arial" w:cs="Arial"/>
        </w:rPr>
      </w:pPr>
    </w:p>
    <w:bookmarkEnd w:id="1"/>
    <w:bookmarkEnd w:id="2"/>
    <w:p w14:paraId="0E08C5F6" w14:textId="77777777" w:rsidR="006E4AF4" w:rsidRPr="00261F73" w:rsidRDefault="006E4AF4">
      <w:pPr>
        <w:rPr>
          <w:rFonts w:ascii="Arial" w:hAnsi="Arial" w:cs="Arial"/>
        </w:rPr>
      </w:pPr>
    </w:p>
    <w:p w14:paraId="019F3088" w14:textId="77777777" w:rsidR="006E4AF4" w:rsidRPr="00261F73" w:rsidRDefault="006E4AF4">
      <w:pPr>
        <w:rPr>
          <w:rFonts w:ascii="Arial" w:hAnsi="Arial" w:cs="Arial"/>
        </w:rPr>
      </w:pPr>
    </w:p>
    <w:p w14:paraId="531593CB" w14:textId="77777777" w:rsidR="006E4AF4" w:rsidRPr="00261F73" w:rsidRDefault="006E4AF4">
      <w:pPr>
        <w:rPr>
          <w:rFonts w:ascii="Arial" w:hAnsi="Arial" w:cs="Arial"/>
        </w:rPr>
      </w:pPr>
    </w:p>
    <w:p w14:paraId="7DD3AA09" w14:textId="77777777" w:rsidR="006E4AF4" w:rsidRPr="00261F73" w:rsidRDefault="006E4AF4">
      <w:pPr>
        <w:jc w:val="center"/>
        <w:rPr>
          <w:rFonts w:ascii="Arial" w:hAnsi="Arial" w:cs="Arial"/>
          <w:b/>
          <w:sz w:val="28"/>
          <w:lang w:val="en-US"/>
        </w:rPr>
      </w:pPr>
      <w:r w:rsidRPr="00261F73">
        <w:rPr>
          <w:rFonts w:ascii="Arial" w:hAnsi="Arial" w:cs="Arial"/>
          <w:b/>
          <w:sz w:val="28"/>
          <w:lang w:val="en-US"/>
        </w:rPr>
        <w:t>Dr. Tido Strauss</w:t>
      </w:r>
    </w:p>
    <w:p w14:paraId="3C2F1807" w14:textId="77777777" w:rsidR="00EB48EB" w:rsidRDefault="003A559C">
      <w:pPr>
        <w:jc w:val="center"/>
        <w:rPr>
          <w:rFonts w:ascii="Arial" w:hAnsi="Arial" w:cs="Arial"/>
          <w:b/>
          <w:sz w:val="28"/>
          <w:lang w:val="en-US"/>
        </w:rPr>
      </w:pPr>
      <w:r>
        <w:rPr>
          <w:rFonts w:ascii="Arial" w:hAnsi="Arial" w:cs="Arial"/>
          <w:b/>
          <w:sz w:val="28"/>
          <w:lang w:val="en-US"/>
        </w:rPr>
        <w:t>Jana Gerhard</w:t>
      </w:r>
    </w:p>
    <w:p w14:paraId="75B988A6" w14:textId="77777777" w:rsidR="006C19E9" w:rsidRPr="00261F73" w:rsidRDefault="006C19E9">
      <w:pPr>
        <w:jc w:val="center"/>
        <w:rPr>
          <w:rFonts w:ascii="Arial" w:hAnsi="Arial" w:cs="Arial"/>
          <w:b/>
          <w:sz w:val="28"/>
          <w:lang w:val="en-US"/>
        </w:rPr>
      </w:pPr>
      <w:r>
        <w:rPr>
          <w:rFonts w:ascii="Arial" w:hAnsi="Arial" w:cs="Arial"/>
          <w:b/>
          <w:sz w:val="28"/>
          <w:lang w:val="en-US"/>
        </w:rPr>
        <w:t>Natalie Dallmann</w:t>
      </w:r>
    </w:p>
    <w:p w14:paraId="69BC4CC7" w14:textId="77777777" w:rsidR="006E4AF4" w:rsidRPr="00261F73" w:rsidRDefault="006E4AF4">
      <w:pPr>
        <w:jc w:val="center"/>
        <w:rPr>
          <w:rFonts w:ascii="Arial" w:hAnsi="Arial" w:cs="Arial"/>
          <w:sz w:val="28"/>
          <w:lang w:val="en-US"/>
        </w:rPr>
      </w:pPr>
    </w:p>
    <w:p w14:paraId="77DA4D86" w14:textId="77777777" w:rsidR="006E4AF4" w:rsidRPr="00261F73" w:rsidRDefault="006E4AF4">
      <w:pPr>
        <w:tabs>
          <w:tab w:val="left" w:pos="240"/>
        </w:tabs>
        <w:rPr>
          <w:rFonts w:ascii="Arial" w:hAnsi="Arial" w:cs="Arial"/>
          <w:noProof/>
          <w:lang w:val="en-US"/>
        </w:rPr>
      </w:pPr>
    </w:p>
    <w:p w14:paraId="0CDD08B7" w14:textId="77777777" w:rsidR="006E4AF4" w:rsidRPr="00261F73" w:rsidRDefault="006E4AF4">
      <w:pPr>
        <w:tabs>
          <w:tab w:val="left" w:pos="240"/>
        </w:tabs>
        <w:jc w:val="center"/>
        <w:rPr>
          <w:rFonts w:ascii="Arial" w:hAnsi="Arial" w:cs="Arial"/>
          <w:noProof/>
          <w:lang w:val="en-US"/>
        </w:rPr>
      </w:pPr>
      <w:r w:rsidRPr="00261F73">
        <w:rPr>
          <w:rFonts w:ascii="Arial" w:hAnsi="Arial" w:cs="Arial"/>
          <w:noProof/>
          <w:lang w:val="en-US"/>
        </w:rPr>
        <w:t>gaiac - Research Institute for Ecosystem Analysis and Assessment</w:t>
      </w:r>
    </w:p>
    <w:p w14:paraId="16A411D9" w14:textId="77777777" w:rsidR="006E4AF4" w:rsidRPr="00261F73" w:rsidRDefault="006E4AF4">
      <w:pPr>
        <w:tabs>
          <w:tab w:val="left" w:pos="240"/>
        </w:tabs>
        <w:jc w:val="center"/>
        <w:rPr>
          <w:rFonts w:ascii="Arial" w:hAnsi="Arial" w:cs="Arial"/>
          <w:szCs w:val="22"/>
          <w:lang w:val="de-DE"/>
        </w:rPr>
      </w:pPr>
      <w:proofErr w:type="spellStart"/>
      <w:r w:rsidRPr="00261F73">
        <w:rPr>
          <w:rFonts w:ascii="Arial" w:hAnsi="Arial" w:cs="Arial"/>
          <w:szCs w:val="22"/>
          <w:lang w:val="de-DE"/>
        </w:rPr>
        <w:t>Kackertstr</w:t>
      </w:r>
      <w:proofErr w:type="spellEnd"/>
      <w:r w:rsidRPr="00261F73">
        <w:rPr>
          <w:rFonts w:ascii="Arial" w:hAnsi="Arial" w:cs="Arial"/>
          <w:szCs w:val="22"/>
          <w:lang w:val="de-DE"/>
        </w:rPr>
        <w:t>. 10</w:t>
      </w:r>
    </w:p>
    <w:p w14:paraId="2F4D829B"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52072 Aachen</w:t>
      </w:r>
    </w:p>
    <w:p w14:paraId="4B9846CE"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Germany</w:t>
      </w:r>
    </w:p>
    <w:p w14:paraId="2BE12627" w14:textId="77777777" w:rsidR="006E4AF4" w:rsidRPr="00261F73" w:rsidRDefault="006E4AF4">
      <w:pPr>
        <w:rPr>
          <w:rFonts w:ascii="Arial" w:hAnsi="Arial" w:cs="Arial"/>
          <w:noProof/>
          <w:lang w:val="de-DE"/>
        </w:rPr>
      </w:pPr>
    </w:p>
    <w:p w14:paraId="77816D6C" w14:textId="77777777" w:rsidR="006E4AF4" w:rsidRPr="00261F73" w:rsidRDefault="006E4AF4">
      <w:pPr>
        <w:rPr>
          <w:rFonts w:ascii="Arial" w:hAnsi="Arial" w:cs="Arial"/>
          <w:noProof/>
          <w:lang w:val="de-DE"/>
        </w:rPr>
      </w:pPr>
    </w:p>
    <w:p w14:paraId="3B4FBE79" w14:textId="77777777" w:rsidR="006E4AF4" w:rsidRPr="00261F73" w:rsidRDefault="006E4AF4">
      <w:pPr>
        <w:jc w:val="center"/>
        <w:rPr>
          <w:rFonts w:ascii="Arial" w:hAnsi="Arial" w:cs="Arial"/>
          <w:noProof/>
          <w:color w:val="FF0000"/>
          <w:lang w:val="de-DE"/>
        </w:rPr>
      </w:pPr>
    </w:p>
    <w:p w14:paraId="7D4AF3B5" w14:textId="77777777" w:rsidR="008477E3" w:rsidRPr="00261F73" w:rsidRDefault="008477E3">
      <w:pPr>
        <w:jc w:val="center"/>
        <w:rPr>
          <w:rFonts w:ascii="Arial" w:hAnsi="Arial" w:cs="Arial"/>
          <w:noProof/>
          <w:color w:val="FF0000"/>
          <w:lang w:val="de-DE"/>
        </w:rPr>
      </w:pPr>
    </w:p>
    <w:p w14:paraId="3F745918" w14:textId="77777777" w:rsidR="008477E3" w:rsidRPr="00261F73" w:rsidRDefault="008477E3">
      <w:pPr>
        <w:jc w:val="center"/>
        <w:rPr>
          <w:rFonts w:ascii="Arial" w:hAnsi="Arial" w:cs="Arial"/>
          <w:noProof/>
          <w:color w:val="FF0000"/>
          <w:lang w:val="de-DE"/>
        </w:rPr>
      </w:pPr>
    </w:p>
    <w:p w14:paraId="6D8ACEC0" w14:textId="1F92DFEB" w:rsidR="0034440E" w:rsidRPr="00261F73" w:rsidRDefault="003A4007" w:rsidP="0034440E">
      <w:pPr>
        <w:jc w:val="center"/>
        <w:rPr>
          <w:rFonts w:ascii="Arial" w:hAnsi="Arial" w:cs="Arial"/>
          <w:noProof/>
          <w:lang w:val="de-DE"/>
        </w:rPr>
      </w:pPr>
      <w:r>
        <w:rPr>
          <w:rFonts w:ascii="Arial" w:hAnsi="Arial" w:cs="Arial"/>
          <w:noProof/>
          <w:lang w:val="de-DE"/>
        </w:rPr>
        <w:t>July</w:t>
      </w:r>
      <w:r w:rsidR="006C19E9">
        <w:rPr>
          <w:rFonts w:ascii="Arial" w:hAnsi="Arial" w:cs="Arial"/>
          <w:noProof/>
          <w:lang w:val="de-DE"/>
        </w:rPr>
        <w:t xml:space="preserve"> </w:t>
      </w:r>
      <w:r>
        <w:rPr>
          <w:rFonts w:ascii="Arial" w:hAnsi="Arial" w:cs="Arial"/>
          <w:noProof/>
          <w:lang w:val="de-DE"/>
        </w:rPr>
        <w:t>17</w:t>
      </w:r>
      <w:r w:rsidR="007413CE">
        <w:rPr>
          <w:rFonts w:ascii="Arial" w:hAnsi="Arial" w:cs="Arial"/>
          <w:noProof/>
          <w:lang w:val="de-DE"/>
        </w:rPr>
        <w:t>, 2024</w:t>
      </w:r>
    </w:p>
    <w:p w14:paraId="012A7E36" w14:textId="77777777" w:rsidR="006E4AF4" w:rsidRPr="00261F73" w:rsidRDefault="006E4AF4">
      <w:pPr>
        <w:rPr>
          <w:rFonts w:ascii="Arial" w:hAnsi="Arial" w:cs="Arial"/>
          <w:noProof/>
          <w:color w:val="FF0000"/>
          <w:lang w:val="de-DE"/>
        </w:rPr>
      </w:pPr>
    </w:p>
    <w:p w14:paraId="563884CE" w14:textId="77777777" w:rsidR="006E4AF4" w:rsidRPr="00261F73" w:rsidRDefault="006E4AF4">
      <w:pPr>
        <w:rPr>
          <w:rFonts w:ascii="Arial" w:hAnsi="Arial" w:cs="Arial"/>
          <w:noProof/>
          <w:color w:val="FF0000"/>
          <w:lang w:val="de-DE"/>
        </w:rPr>
      </w:pPr>
    </w:p>
    <w:p w14:paraId="514BAC9A" w14:textId="77777777" w:rsidR="006E4AF4" w:rsidRPr="00261F73" w:rsidRDefault="006E4AF4">
      <w:pPr>
        <w:rPr>
          <w:rFonts w:ascii="Arial" w:hAnsi="Arial" w:cs="Arial"/>
          <w:noProof/>
          <w:color w:val="FF0000"/>
          <w:lang w:val="de-DE"/>
        </w:rPr>
      </w:pPr>
    </w:p>
    <w:p w14:paraId="5F29661C" w14:textId="77777777" w:rsidR="00DF1AE3" w:rsidRDefault="00DF1AE3" w:rsidP="00BE057C">
      <w:pPr>
        <w:pStyle w:val="berschrift1"/>
        <w:numPr>
          <w:ilvl w:val="0"/>
          <w:numId w:val="0"/>
        </w:numPr>
        <w:ind w:left="432"/>
        <w:rPr>
          <w:rFonts w:ascii="Arial" w:hAnsi="Arial" w:cs="Arial"/>
          <w:lang w:val="de-DE"/>
        </w:rPr>
      </w:pPr>
      <w:r w:rsidRPr="00261F73">
        <w:rPr>
          <w:rFonts w:ascii="Arial" w:hAnsi="Arial" w:cs="Arial"/>
          <w:noProof/>
          <w:color w:val="FF0000"/>
          <w:lang w:val="de-DE"/>
        </w:rPr>
        <w:br w:type="page"/>
      </w:r>
    </w:p>
    <w:p w14:paraId="523F3C07" w14:textId="77777777" w:rsidR="009E5FD1" w:rsidRPr="009E5FD1" w:rsidRDefault="009E5FD1" w:rsidP="009E5FD1">
      <w:pPr>
        <w:rPr>
          <w:lang w:val="de-DE"/>
        </w:rPr>
      </w:pPr>
    </w:p>
    <w:p w14:paraId="4990466B" w14:textId="160F4918" w:rsidR="00FB4B3F" w:rsidRDefault="00DF1AE3">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r w:rsidRPr="00B267BA">
        <w:rPr>
          <w:rFonts w:ascii="Calibri" w:hAnsi="Calibri" w:cs="Calibri"/>
        </w:rPr>
        <w:fldChar w:fldCharType="begin"/>
      </w:r>
      <w:r w:rsidRPr="00B267BA">
        <w:rPr>
          <w:rFonts w:ascii="Calibri" w:hAnsi="Calibri" w:cs="Calibri"/>
          <w:lang w:val="de-DE"/>
        </w:rPr>
        <w:instrText xml:space="preserve"> TOC \o "1-3" \h \z \u </w:instrText>
      </w:r>
      <w:r w:rsidRPr="00B267BA">
        <w:rPr>
          <w:rFonts w:ascii="Calibri" w:hAnsi="Calibri" w:cs="Calibri"/>
        </w:rPr>
        <w:fldChar w:fldCharType="separate"/>
      </w:r>
      <w:hyperlink w:anchor="_Toc172826306" w:history="1">
        <w:r w:rsidR="00FB4B3F" w:rsidRPr="00305D19">
          <w:rPr>
            <w:rStyle w:val="Hyperlink"/>
            <w:noProof/>
            <w:lang w:val="en-US"/>
          </w:rPr>
          <w:t>1</w:t>
        </w:r>
        <w:r w:rsidR="00FB4B3F">
          <w:rPr>
            <w:rFonts w:asciiTheme="minorHAnsi" w:eastAsiaTheme="minorEastAsia" w:hAnsiTheme="minorHAnsi" w:cstheme="minorBidi"/>
            <w:b w:val="0"/>
            <w:bCs w:val="0"/>
            <w:i w:val="0"/>
            <w:iCs w:val="0"/>
            <w:noProof/>
            <w:kern w:val="2"/>
            <w:lang w:val="de-DE" w:eastAsia="de-DE"/>
            <w14:ligatures w14:val="standardContextual"/>
          </w:rPr>
          <w:tab/>
        </w:r>
        <w:r w:rsidR="00FB4B3F" w:rsidRPr="00305D19">
          <w:rPr>
            <w:rStyle w:val="Hyperlink"/>
            <w:rFonts w:ascii="Arial" w:hAnsi="Arial" w:cs="Arial"/>
            <w:noProof/>
            <w:lang w:val="en-US"/>
          </w:rPr>
          <w:t>Introduction</w:t>
        </w:r>
        <w:r w:rsidR="00FB4B3F">
          <w:rPr>
            <w:noProof/>
            <w:webHidden/>
          </w:rPr>
          <w:tab/>
        </w:r>
        <w:r w:rsidR="00FB4B3F">
          <w:rPr>
            <w:noProof/>
            <w:webHidden/>
          </w:rPr>
          <w:fldChar w:fldCharType="begin"/>
        </w:r>
        <w:r w:rsidR="00FB4B3F">
          <w:rPr>
            <w:noProof/>
            <w:webHidden/>
          </w:rPr>
          <w:instrText xml:space="preserve"> PAGEREF _Toc172826306 \h </w:instrText>
        </w:r>
        <w:r w:rsidR="00FB4B3F">
          <w:rPr>
            <w:noProof/>
            <w:webHidden/>
          </w:rPr>
        </w:r>
        <w:r w:rsidR="00FB4B3F">
          <w:rPr>
            <w:noProof/>
            <w:webHidden/>
          </w:rPr>
          <w:fldChar w:fldCharType="separate"/>
        </w:r>
        <w:r w:rsidR="00FB4B3F">
          <w:rPr>
            <w:noProof/>
            <w:webHidden/>
          </w:rPr>
          <w:t>3</w:t>
        </w:r>
        <w:r w:rsidR="00FB4B3F">
          <w:rPr>
            <w:noProof/>
            <w:webHidden/>
          </w:rPr>
          <w:fldChar w:fldCharType="end"/>
        </w:r>
      </w:hyperlink>
    </w:p>
    <w:p w14:paraId="3EEA5176" w14:textId="5F6DE0F4" w:rsidR="00FB4B3F" w:rsidRDefault="00FB4B3F">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307" w:history="1">
        <w:r w:rsidRPr="00305D19">
          <w:rPr>
            <w:rStyle w:val="Hyperlink"/>
            <w:noProof/>
            <w:lang w:val="en-US"/>
          </w:rPr>
          <w:t>2</w:t>
        </w:r>
        <w:r>
          <w:rPr>
            <w:rFonts w:asciiTheme="minorHAnsi" w:eastAsiaTheme="minorEastAsia" w:hAnsiTheme="minorHAnsi" w:cstheme="minorBidi"/>
            <w:b w:val="0"/>
            <w:bCs w:val="0"/>
            <w:i w:val="0"/>
            <w:iCs w:val="0"/>
            <w:noProof/>
            <w:kern w:val="2"/>
            <w:lang w:val="de-DE" w:eastAsia="de-DE"/>
            <w14:ligatures w14:val="standardContextual"/>
          </w:rPr>
          <w:tab/>
        </w:r>
        <w:r w:rsidRPr="00305D19">
          <w:rPr>
            <w:rStyle w:val="Hyperlink"/>
            <w:rFonts w:ascii="Arial" w:hAnsi="Arial" w:cs="Arial"/>
            <w:noProof/>
            <w:lang w:val="en-US"/>
          </w:rPr>
          <w:t>Adaption of control parameters for validation</w:t>
        </w:r>
        <w:r>
          <w:rPr>
            <w:noProof/>
            <w:webHidden/>
          </w:rPr>
          <w:tab/>
        </w:r>
        <w:r>
          <w:rPr>
            <w:noProof/>
            <w:webHidden/>
          </w:rPr>
          <w:fldChar w:fldCharType="begin"/>
        </w:r>
        <w:r>
          <w:rPr>
            <w:noProof/>
            <w:webHidden/>
          </w:rPr>
          <w:instrText xml:space="preserve"> PAGEREF _Toc172826307 \h </w:instrText>
        </w:r>
        <w:r>
          <w:rPr>
            <w:noProof/>
            <w:webHidden/>
          </w:rPr>
        </w:r>
        <w:r>
          <w:rPr>
            <w:noProof/>
            <w:webHidden/>
          </w:rPr>
          <w:fldChar w:fldCharType="separate"/>
        </w:r>
        <w:r>
          <w:rPr>
            <w:noProof/>
            <w:webHidden/>
          </w:rPr>
          <w:t>3</w:t>
        </w:r>
        <w:r>
          <w:rPr>
            <w:noProof/>
            <w:webHidden/>
          </w:rPr>
          <w:fldChar w:fldCharType="end"/>
        </w:r>
      </w:hyperlink>
    </w:p>
    <w:p w14:paraId="3E43E67F" w14:textId="5BB7E45C" w:rsidR="00FB4B3F" w:rsidRDefault="00FB4B3F">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308" w:history="1">
        <w:r w:rsidRPr="00305D19">
          <w:rPr>
            <w:rStyle w:val="Hyperlink"/>
            <w:noProof/>
            <w:lang w:val="en-US"/>
          </w:rPr>
          <w:t>3</w:t>
        </w:r>
        <w:r>
          <w:rPr>
            <w:rFonts w:asciiTheme="minorHAnsi" w:eastAsiaTheme="minorEastAsia" w:hAnsiTheme="minorHAnsi" w:cstheme="minorBidi"/>
            <w:b w:val="0"/>
            <w:bCs w:val="0"/>
            <w:i w:val="0"/>
            <w:iCs w:val="0"/>
            <w:noProof/>
            <w:kern w:val="2"/>
            <w:lang w:val="de-DE" w:eastAsia="de-DE"/>
            <w14:ligatures w14:val="standardContextual"/>
          </w:rPr>
          <w:tab/>
        </w:r>
        <w:r w:rsidRPr="00305D19">
          <w:rPr>
            <w:rStyle w:val="Hyperlink"/>
            <w:rFonts w:ascii="Arial" w:hAnsi="Arial" w:cs="Arial"/>
            <w:noProof/>
            <w:lang w:val="en-US"/>
          </w:rPr>
          <w:t>Effect models and exposure</w:t>
        </w:r>
        <w:r>
          <w:rPr>
            <w:noProof/>
            <w:webHidden/>
          </w:rPr>
          <w:tab/>
        </w:r>
        <w:r>
          <w:rPr>
            <w:noProof/>
            <w:webHidden/>
          </w:rPr>
          <w:fldChar w:fldCharType="begin"/>
        </w:r>
        <w:r>
          <w:rPr>
            <w:noProof/>
            <w:webHidden/>
          </w:rPr>
          <w:instrText xml:space="preserve"> PAGEREF _Toc172826308 \h </w:instrText>
        </w:r>
        <w:r>
          <w:rPr>
            <w:noProof/>
            <w:webHidden/>
          </w:rPr>
        </w:r>
        <w:r>
          <w:rPr>
            <w:noProof/>
            <w:webHidden/>
          </w:rPr>
          <w:fldChar w:fldCharType="separate"/>
        </w:r>
        <w:r>
          <w:rPr>
            <w:noProof/>
            <w:webHidden/>
          </w:rPr>
          <w:t>3</w:t>
        </w:r>
        <w:r>
          <w:rPr>
            <w:noProof/>
            <w:webHidden/>
          </w:rPr>
          <w:fldChar w:fldCharType="end"/>
        </w:r>
      </w:hyperlink>
    </w:p>
    <w:p w14:paraId="4DEE6CAE" w14:textId="7599F1DD"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09" w:history="1">
        <w:r w:rsidRPr="00305D19">
          <w:rPr>
            <w:rStyle w:val="Hyperlink"/>
            <w:rFonts w:ascii="Arial" w:hAnsi="Arial" w:cs="Arial"/>
            <w:noProof/>
            <w:lang w:val="en-US"/>
          </w:rPr>
          <w:t>3.1</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Exposure scenarios</w:t>
        </w:r>
        <w:r>
          <w:rPr>
            <w:noProof/>
            <w:webHidden/>
          </w:rPr>
          <w:tab/>
        </w:r>
        <w:r>
          <w:rPr>
            <w:noProof/>
            <w:webHidden/>
          </w:rPr>
          <w:fldChar w:fldCharType="begin"/>
        </w:r>
        <w:r>
          <w:rPr>
            <w:noProof/>
            <w:webHidden/>
          </w:rPr>
          <w:instrText xml:space="preserve"> PAGEREF _Toc172826309 \h </w:instrText>
        </w:r>
        <w:r>
          <w:rPr>
            <w:noProof/>
            <w:webHidden/>
          </w:rPr>
        </w:r>
        <w:r>
          <w:rPr>
            <w:noProof/>
            <w:webHidden/>
          </w:rPr>
          <w:fldChar w:fldCharType="separate"/>
        </w:r>
        <w:r>
          <w:rPr>
            <w:noProof/>
            <w:webHidden/>
          </w:rPr>
          <w:t>4</w:t>
        </w:r>
        <w:r>
          <w:rPr>
            <w:noProof/>
            <w:webHidden/>
          </w:rPr>
          <w:fldChar w:fldCharType="end"/>
        </w:r>
      </w:hyperlink>
    </w:p>
    <w:p w14:paraId="4ECC212F" w14:textId="1B1379DA"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10" w:history="1">
        <w:r w:rsidRPr="00305D19">
          <w:rPr>
            <w:rStyle w:val="Hyperlink"/>
            <w:rFonts w:ascii="Arial" w:hAnsi="Arial" w:cs="Arial"/>
            <w:noProof/>
            <w:lang w:val="en-US"/>
          </w:rPr>
          <w:t>3.2</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TKTD Modelling</w:t>
        </w:r>
        <w:r>
          <w:rPr>
            <w:noProof/>
            <w:webHidden/>
          </w:rPr>
          <w:tab/>
        </w:r>
        <w:r>
          <w:rPr>
            <w:noProof/>
            <w:webHidden/>
          </w:rPr>
          <w:fldChar w:fldCharType="begin"/>
        </w:r>
        <w:r>
          <w:rPr>
            <w:noProof/>
            <w:webHidden/>
          </w:rPr>
          <w:instrText xml:space="preserve"> PAGEREF _Toc172826310 \h </w:instrText>
        </w:r>
        <w:r>
          <w:rPr>
            <w:noProof/>
            <w:webHidden/>
          </w:rPr>
        </w:r>
        <w:r>
          <w:rPr>
            <w:noProof/>
            <w:webHidden/>
          </w:rPr>
          <w:fldChar w:fldCharType="separate"/>
        </w:r>
        <w:r>
          <w:rPr>
            <w:noProof/>
            <w:webHidden/>
          </w:rPr>
          <w:t>4</w:t>
        </w:r>
        <w:r>
          <w:rPr>
            <w:noProof/>
            <w:webHidden/>
          </w:rPr>
          <w:fldChar w:fldCharType="end"/>
        </w:r>
      </w:hyperlink>
    </w:p>
    <w:p w14:paraId="0821D6FA" w14:textId="53D61803"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11" w:history="1">
        <w:r w:rsidRPr="00305D19">
          <w:rPr>
            <w:rStyle w:val="Hyperlink"/>
            <w:rFonts w:ascii="Arial" w:hAnsi="Arial" w:cs="Arial"/>
            <w:noProof/>
            <w:lang w:val="en-US"/>
          </w:rPr>
          <w:t>3.3</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Other toxicological approaches</w:t>
        </w:r>
        <w:r>
          <w:rPr>
            <w:noProof/>
            <w:webHidden/>
          </w:rPr>
          <w:tab/>
        </w:r>
        <w:r>
          <w:rPr>
            <w:noProof/>
            <w:webHidden/>
          </w:rPr>
          <w:fldChar w:fldCharType="begin"/>
        </w:r>
        <w:r>
          <w:rPr>
            <w:noProof/>
            <w:webHidden/>
          </w:rPr>
          <w:instrText xml:space="preserve"> PAGEREF _Toc172826311 \h </w:instrText>
        </w:r>
        <w:r>
          <w:rPr>
            <w:noProof/>
            <w:webHidden/>
          </w:rPr>
        </w:r>
        <w:r>
          <w:rPr>
            <w:noProof/>
            <w:webHidden/>
          </w:rPr>
          <w:fldChar w:fldCharType="separate"/>
        </w:r>
        <w:r>
          <w:rPr>
            <w:noProof/>
            <w:webHidden/>
          </w:rPr>
          <w:t>4</w:t>
        </w:r>
        <w:r>
          <w:rPr>
            <w:noProof/>
            <w:webHidden/>
          </w:rPr>
          <w:fldChar w:fldCharType="end"/>
        </w:r>
      </w:hyperlink>
    </w:p>
    <w:p w14:paraId="1540F290" w14:textId="5D031E2C" w:rsidR="00FB4B3F" w:rsidRDefault="00FB4B3F">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312" w:history="1">
        <w:r w:rsidRPr="00305D19">
          <w:rPr>
            <w:rStyle w:val="Hyperlink"/>
            <w:noProof/>
            <w:lang w:val="en-US"/>
          </w:rPr>
          <w:t>4</w:t>
        </w:r>
        <w:r>
          <w:rPr>
            <w:rFonts w:asciiTheme="minorHAnsi" w:eastAsiaTheme="minorEastAsia" w:hAnsiTheme="minorHAnsi" w:cstheme="minorBidi"/>
            <w:b w:val="0"/>
            <w:bCs w:val="0"/>
            <w:i w:val="0"/>
            <w:iCs w:val="0"/>
            <w:noProof/>
            <w:kern w:val="2"/>
            <w:lang w:val="de-DE" w:eastAsia="de-DE"/>
            <w14:ligatures w14:val="standardContextual"/>
          </w:rPr>
          <w:tab/>
        </w:r>
        <w:r w:rsidRPr="00305D19">
          <w:rPr>
            <w:rStyle w:val="Hyperlink"/>
            <w:rFonts w:ascii="Arial" w:hAnsi="Arial" w:cs="Arial"/>
            <w:noProof/>
            <w:lang w:val="en-US"/>
          </w:rPr>
          <w:t>Result overview and short discussion</w:t>
        </w:r>
        <w:r>
          <w:rPr>
            <w:noProof/>
            <w:webHidden/>
          </w:rPr>
          <w:tab/>
        </w:r>
        <w:r>
          <w:rPr>
            <w:noProof/>
            <w:webHidden/>
          </w:rPr>
          <w:fldChar w:fldCharType="begin"/>
        </w:r>
        <w:r>
          <w:rPr>
            <w:noProof/>
            <w:webHidden/>
          </w:rPr>
          <w:instrText xml:space="preserve"> PAGEREF _Toc172826312 \h </w:instrText>
        </w:r>
        <w:r>
          <w:rPr>
            <w:noProof/>
            <w:webHidden/>
          </w:rPr>
        </w:r>
        <w:r>
          <w:rPr>
            <w:noProof/>
            <w:webHidden/>
          </w:rPr>
          <w:fldChar w:fldCharType="separate"/>
        </w:r>
        <w:r>
          <w:rPr>
            <w:noProof/>
            <w:webHidden/>
          </w:rPr>
          <w:t>5</w:t>
        </w:r>
        <w:r>
          <w:rPr>
            <w:noProof/>
            <w:webHidden/>
          </w:rPr>
          <w:fldChar w:fldCharType="end"/>
        </w:r>
      </w:hyperlink>
    </w:p>
    <w:p w14:paraId="77A64B8F" w14:textId="52F9899E"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13" w:history="1">
        <w:r w:rsidRPr="00305D19">
          <w:rPr>
            <w:rStyle w:val="Hyperlink"/>
            <w:rFonts w:ascii="Arial" w:hAnsi="Arial" w:cs="Arial"/>
            <w:noProof/>
            <w:lang w:val="en-US"/>
          </w:rPr>
          <w:t>4.1</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Direct effects</w:t>
        </w:r>
        <w:r>
          <w:rPr>
            <w:noProof/>
            <w:webHidden/>
          </w:rPr>
          <w:tab/>
        </w:r>
        <w:r>
          <w:rPr>
            <w:noProof/>
            <w:webHidden/>
          </w:rPr>
          <w:fldChar w:fldCharType="begin"/>
        </w:r>
        <w:r>
          <w:rPr>
            <w:noProof/>
            <w:webHidden/>
          </w:rPr>
          <w:instrText xml:space="preserve"> PAGEREF _Toc172826313 \h </w:instrText>
        </w:r>
        <w:r>
          <w:rPr>
            <w:noProof/>
            <w:webHidden/>
          </w:rPr>
        </w:r>
        <w:r>
          <w:rPr>
            <w:noProof/>
            <w:webHidden/>
          </w:rPr>
          <w:fldChar w:fldCharType="separate"/>
        </w:r>
        <w:r>
          <w:rPr>
            <w:noProof/>
            <w:webHidden/>
          </w:rPr>
          <w:t>5</w:t>
        </w:r>
        <w:r>
          <w:rPr>
            <w:noProof/>
            <w:webHidden/>
          </w:rPr>
          <w:fldChar w:fldCharType="end"/>
        </w:r>
      </w:hyperlink>
    </w:p>
    <w:p w14:paraId="41ADB791" w14:textId="0840420B"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14" w:history="1">
        <w:r w:rsidRPr="00305D19">
          <w:rPr>
            <w:rStyle w:val="Hyperlink"/>
            <w:noProof/>
          </w:rPr>
          <w:t>4.1.1</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Daphnids</w:t>
        </w:r>
        <w:r>
          <w:rPr>
            <w:noProof/>
            <w:webHidden/>
          </w:rPr>
          <w:tab/>
        </w:r>
        <w:r>
          <w:rPr>
            <w:noProof/>
            <w:webHidden/>
          </w:rPr>
          <w:fldChar w:fldCharType="begin"/>
        </w:r>
        <w:r>
          <w:rPr>
            <w:noProof/>
            <w:webHidden/>
          </w:rPr>
          <w:instrText xml:space="preserve"> PAGEREF _Toc172826314 \h </w:instrText>
        </w:r>
        <w:r>
          <w:rPr>
            <w:noProof/>
            <w:webHidden/>
          </w:rPr>
        </w:r>
        <w:r>
          <w:rPr>
            <w:noProof/>
            <w:webHidden/>
          </w:rPr>
          <w:fldChar w:fldCharType="separate"/>
        </w:r>
        <w:r>
          <w:rPr>
            <w:noProof/>
            <w:webHidden/>
          </w:rPr>
          <w:t>5</w:t>
        </w:r>
        <w:r>
          <w:rPr>
            <w:noProof/>
            <w:webHidden/>
          </w:rPr>
          <w:fldChar w:fldCharType="end"/>
        </w:r>
      </w:hyperlink>
    </w:p>
    <w:p w14:paraId="40681103" w14:textId="48BC6BEE"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15" w:history="1">
        <w:r w:rsidRPr="00305D19">
          <w:rPr>
            <w:rStyle w:val="Hyperlink"/>
            <w:noProof/>
          </w:rPr>
          <w:t>4.1.2</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Cyclopoid copepods and nauplii</w:t>
        </w:r>
        <w:r>
          <w:rPr>
            <w:noProof/>
            <w:webHidden/>
          </w:rPr>
          <w:tab/>
        </w:r>
        <w:r>
          <w:rPr>
            <w:noProof/>
            <w:webHidden/>
          </w:rPr>
          <w:fldChar w:fldCharType="begin"/>
        </w:r>
        <w:r>
          <w:rPr>
            <w:noProof/>
            <w:webHidden/>
          </w:rPr>
          <w:instrText xml:space="preserve"> PAGEREF _Toc172826315 \h </w:instrText>
        </w:r>
        <w:r>
          <w:rPr>
            <w:noProof/>
            <w:webHidden/>
          </w:rPr>
        </w:r>
        <w:r>
          <w:rPr>
            <w:noProof/>
            <w:webHidden/>
          </w:rPr>
          <w:fldChar w:fldCharType="separate"/>
        </w:r>
        <w:r>
          <w:rPr>
            <w:noProof/>
            <w:webHidden/>
          </w:rPr>
          <w:t>5</w:t>
        </w:r>
        <w:r>
          <w:rPr>
            <w:noProof/>
            <w:webHidden/>
          </w:rPr>
          <w:fldChar w:fldCharType="end"/>
        </w:r>
      </w:hyperlink>
    </w:p>
    <w:p w14:paraId="73618A09" w14:textId="129C98AF"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16" w:history="1">
        <w:r w:rsidRPr="00305D19">
          <w:rPr>
            <w:rStyle w:val="Hyperlink"/>
            <w:rFonts w:ascii="Arial" w:hAnsi="Arial" w:cs="Arial"/>
            <w:noProof/>
            <w:lang w:val="en-US"/>
          </w:rPr>
          <w:t>4.2</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Indirect effects</w:t>
        </w:r>
        <w:r>
          <w:rPr>
            <w:noProof/>
            <w:webHidden/>
          </w:rPr>
          <w:tab/>
        </w:r>
        <w:r>
          <w:rPr>
            <w:noProof/>
            <w:webHidden/>
          </w:rPr>
          <w:fldChar w:fldCharType="begin"/>
        </w:r>
        <w:r>
          <w:rPr>
            <w:noProof/>
            <w:webHidden/>
          </w:rPr>
          <w:instrText xml:space="preserve"> PAGEREF _Toc172826316 \h </w:instrText>
        </w:r>
        <w:r>
          <w:rPr>
            <w:noProof/>
            <w:webHidden/>
          </w:rPr>
        </w:r>
        <w:r>
          <w:rPr>
            <w:noProof/>
            <w:webHidden/>
          </w:rPr>
          <w:fldChar w:fldCharType="separate"/>
        </w:r>
        <w:r>
          <w:rPr>
            <w:noProof/>
            <w:webHidden/>
          </w:rPr>
          <w:t>6</w:t>
        </w:r>
        <w:r>
          <w:rPr>
            <w:noProof/>
            <w:webHidden/>
          </w:rPr>
          <w:fldChar w:fldCharType="end"/>
        </w:r>
      </w:hyperlink>
    </w:p>
    <w:p w14:paraId="7FF97553" w14:textId="67A73033"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17" w:history="1">
        <w:r w:rsidRPr="00305D19">
          <w:rPr>
            <w:rStyle w:val="Hyperlink"/>
            <w:noProof/>
          </w:rPr>
          <w:t>4.2.1</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Rotifers</w:t>
        </w:r>
        <w:r>
          <w:rPr>
            <w:noProof/>
            <w:webHidden/>
          </w:rPr>
          <w:tab/>
        </w:r>
        <w:r>
          <w:rPr>
            <w:noProof/>
            <w:webHidden/>
          </w:rPr>
          <w:fldChar w:fldCharType="begin"/>
        </w:r>
        <w:r>
          <w:rPr>
            <w:noProof/>
            <w:webHidden/>
          </w:rPr>
          <w:instrText xml:space="preserve"> PAGEREF _Toc172826317 \h </w:instrText>
        </w:r>
        <w:r>
          <w:rPr>
            <w:noProof/>
            <w:webHidden/>
          </w:rPr>
        </w:r>
        <w:r>
          <w:rPr>
            <w:noProof/>
            <w:webHidden/>
          </w:rPr>
          <w:fldChar w:fldCharType="separate"/>
        </w:r>
        <w:r>
          <w:rPr>
            <w:noProof/>
            <w:webHidden/>
          </w:rPr>
          <w:t>6</w:t>
        </w:r>
        <w:r>
          <w:rPr>
            <w:noProof/>
            <w:webHidden/>
          </w:rPr>
          <w:fldChar w:fldCharType="end"/>
        </w:r>
      </w:hyperlink>
    </w:p>
    <w:p w14:paraId="2016ED50" w14:textId="3E892D32"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18" w:history="1">
        <w:r w:rsidRPr="00305D19">
          <w:rPr>
            <w:rStyle w:val="Hyperlink"/>
            <w:noProof/>
          </w:rPr>
          <w:t>4.2.2</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Phytoplankton</w:t>
        </w:r>
        <w:r>
          <w:rPr>
            <w:noProof/>
            <w:webHidden/>
          </w:rPr>
          <w:tab/>
        </w:r>
        <w:r>
          <w:rPr>
            <w:noProof/>
            <w:webHidden/>
          </w:rPr>
          <w:fldChar w:fldCharType="begin"/>
        </w:r>
        <w:r>
          <w:rPr>
            <w:noProof/>
            <w:webHidden/>
          </w:rPr>
          <w:instrText xml:space="preserve"> PAGEREF _Toc172826318 \h </w:instrText>
        </w:r>
        <w:r>
          <w:rPr>
            <w:noProof/>
            <w:webHidden/>
          </w:rPr>
        </w:r>
        <w:r>
          <w:rPr>
            <w:noProof/>
            <w:webHidden/>
          </w:rPr>
          <w:fldChar w:fldCharType="separate"/>
        </w:r>
        <w:r>
          <w:rPr>
            <w:noProof/>
            <w:webHidden/>
          </w:rPr>
          <w:t>6</w:t>
        </w:r>
        <w:r>
          <w:rPr>
            <w:noProof/>
            <w:webHidden/>
          </w:rPr>
          <w:fldChar w:fldCharType="end"/>
        </w:r>
      </w:hyperlink>
    </w:p>
    <w:p w14:paraId="2A9AC8CA" w14:textId="4A86631B"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19" w:history="1">
        <w:r w:rsidRPr="00305D19">
          <w:rPr>
            <w:rStyle w:val="Hyperlink"/>
            <w:noProof/>
          </w:rPr>
          <w:t>4.2.3</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Chaoborus crystallinus</w:t>
        </w:r>
        <w:r>
          <w:rPr>
            <w:noProof/>
            <w:webHidden/>
          </w:rPr>
          <w:tab/>
        </w:r>
        <w:r>
          <w:rPr>
            <w:noProof/>
            <w:webHidden/>
          </w:rPr>
          <w:fldChar w:fldCharType="begin"/>
        </w:r>
        <w:r>
          <w:rPr>
            <w:noProof/>
            <w:webHidden/>
          </w:rPr>
          <w:instrText xml:space="preserve"> PAGEREF _Toc172826319 \h </w:instrText>
        </w:r>
        <w:r>
          <w:rPr>
            <w:noProof/>
            <w:webHidden/>
          </w:rPr>
        </w:r>
        <w:r>
          <w:rPr>
            <w:noProof/>
            <w:webHidden/>
          </w:rPr>
          <w:fldChar w:fldCharType="separate"/>
        </w:r>
        <w:r>
          <w:rPr>
            <w:noProof/>
            <w:webHidden/>
          </w:rPr>
          <w:t>7</w:t>
        </w:r>
        <w:r>
          <w:rPr>
            <w:noProof/>
            <w:webHidden/>
          </w:rPr>
          <w:fldChar w:fldCharType="end"/>
        </w:r>
      </w:hyperlink>
    </w:p>
    <w:p w14:paraId="0F15C61A" w14:textId="19536971"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20" w:history="1">
        <w:r w:rsidRPr="00305D19">
          <w:rPr>
            <w:rStyle w:val="Hyperlink"/>
            <w:rFonts w:ascii="Arial" w:hAnsi="Arial" w:cs="Arial"/>
            <w:noProof/>
            <w:lang w:val="en-US"/>
          </w:rPr>
          <w:t>4.3</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Toxicologically unaffected benthic taxa</w:t>
        </w:r>
        <w:r>
          <w:rPr>
            <w:noProof/>
            <w:webHidden/>
          </w:rPr>
          <w:tab/>
        </w:r>
        <w:r>
          <w:rPr>
            <w:noProof/>
            <w:webHidden/>
          </w:rPr>
          <w:fldChar w:fldCharType="begin"/>
        </w:r>
        <w:r>
          <w:rPr>
            <w:noProof/>
            <w:webHidden/>
          </w:rPr>
          <w:instrText xml:space="preserve"> PAGEREF _Toc172826320 \h </w:instrText>
        </w:r>
        <w:r>
          <w:rPr>
            <w:noProof/>
            <w:webHidden/>
          </w:rPr>
        </w:r>
        <w:r>
          <w:rPr>
            <w:noProof/>
            <w:webHidden/>
          </w:rPr>
          <w:fldChar w:fldCharType="separate"/>
        </w:r>
        <w:r>
          <w:rPr>
            <w:noProof/>
            <w:webHidden/>
          </w:rPr>
          <w:t>7</w:t>
        </w:r>
        <w:r>
          <w:rPr>
            <w:noProof/>
            <w:webHidden/>
          </w:rPr>
          <w:fldChar w:fldCharType="end"/>
        </w:r>
      </w:hyperlink>
    </w:p>
    <w:p w14:paraId="515D8951" w14:textId="4D8084EB"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21" w:history="1">
        <w:r w:rsidRPr="00305D19">
          <w:rPr>
            <w:rStyle w:val="Hyperlink"/>
            <w:rFonts w:ascii="Arial" w:hAnsi="Arial" w:cs="Arial"/>
            <w:noProof/>
            <w:lang w:val="en-US"/>
          </w:rPr>
          <w:t>4.4</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Summary</w:t>
        </w:r>
        <w:r>
          <w:rPr>
            <w:noProof/>
            <w:webHidden/>
          </w:rPr>
          <w:tab/>
        </w:r>
        <w:r>
          <w:rPr>
            <w:noProof/>
            <w:webHidden/>
          </w:rPr>
          <w:fldChar w:fldCharType="begin"/>
        </w:r>
        <w:r>
          <w:rPr>
            <w:noProof/>
            <w:webHidden/>
          </w:rPr>
          <w:instrText xml:space="preserve"> PAGEREF _Toc172826321 \h </w:instrText>
        </w:r>
        <w:r>
          <w:rPr>
            <w:noProof/>
            <w:webHidden/>
          </w:rPr>
        </w:r>
        <w:r>
          <w:rPr>
            <w:noProof/>
            <w:webHidden/>
          </w:rPr>
          <w:fldChar w:fldCharType="separate"/>
        </w:r>
        <w:r>
          <w:rPr>
            <w:noProof/>
            <w:webHidden/>
          </w:rPr>
          <w:t>8</w:t>
        </w:r>
        <w:r>
          <w:rPr>
            <w:noProof/>
            <w:webHidden/>
          </w:rPr>
          <w:fldChar w:fldCharType="end"/>
        </w:r>
      </w:hyperlink>
    </w:p>
    <w:p w14:paraId="0C69D945" w14:textId="01B7997A" w:rsidR="00FB4B3F" w:rsidRDefault="00FB4B3F">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322" w:history="1">
        <w:r w:rsidRPr="00305D19">
          <w:rPr>
            <w:rStyle w:val="Hyperlink"/>
            <w:noProof/>
            <w:lang w:val="en-US" w:eastAsia="de-DE"/>
          </w:rPr>
          <w:t>5</w:t>
        </w:r>
        <w:r>
          <w:rPr>
            <w:rFonts w:asciiTheme="minorHAnsi" w:eastAsiaTheme="minorEastAsia" w:hAnsiTheme="minorHAnsi" w:cstheme="minorBidi"/>
            <w:b w:val="0"/>
            <w:bCs w:val="0"/>
            <w:i w:val="0"/>
            <w:iCs w:val="0"/>
            <w:noProof/>
            <w:kern w:val="2"/>
            <w:lang w:val="de-DE" w:eastAsia="de-DE"/>
            <w14:ligatures w14:val="standardContextual"/>
          </w:rPr>
          <w:tab/>
        </w:r>
        <w:r w:rsidRPr="00305D19">
          <w:rPr>
            <w:rStyle w:val="Hyperlink"/>
            <w:rFonts w:ascii="Arial" w:hAnsi="Arial" w:cs="Arial"/>
            <w:noProof/>
            <w:lang w:val="en-US" w:eastAsia="de-DE"/>
          </w:rPr>
          <w:t>Graphic results StoLaM</w:t>
        </w:r>
        <w:r>
          <w:rPr>
            <w:noProof/>
            <w:webHidden/>
          </w:rPr>
          <w:tab/>
        </w:r>
        <w:r>
          <w:rPr>
            <w:noProof/>
            <w:webHidden/>
          </w:rPr>
          <w:fldChar w:fldCharType="begin"/>
        </w:r>
        <w:r>
          <w:rPr>
            <w:noProof/>
            <w:webHidden/>
          </w:rPr>
          <w:instrText xml:space="preserve"> PAGEREF _Toc172826322 \h </w:instrText>
        </w:r>
        <w:r>
          <w:rPr>
            <w:noProof/>
            <w:webHidden/>
          </w:rPr>
        </w:r>
        <w:r>
          <w:rPr>
            <w:noProof/>
            <w:webHidden/>
          </w:rPr>
          <w:fldChar w:fldCharType="separate"/>
        </w:r>
        <w:r>
          <w:rPr>
            <w:noProof/>
            <w:webHidden/>
          </w:rPr>
          <w:t>9</w:t>
        </w:r>
        <w:r>
          <w:rPr>
            <w:noProof/>
            <w:webHidden/>
          </w:rPr>
          <w:fldChar w:fldCharType="end"/>
        </w:r>
      </w:hyperlink>
    </w:p>
    <w:p w14:paraId="53C0F4AC" w14:textId="26D6EEEF"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23" w:history="1">
        <w:r w:rsidRPr="00305D19">
          <w:rPr>
            <w:rStyle w:val="Hyperlink"/>
            <w:rFonts w:ascii="Arial" w:hAnsi="Arial" w:cs="Arial"/>
            <w:noProof/>
            <w:lang w:val="en-US"/>
          </w:rPr>
          <w:t>5.1</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Zooplankton</w:t>
        </w:r>
        <w:r>
          <w:rPr>
            <w:noProof/>
            <w:webHidden/>
          </w:rPr>
          <w:tab/>
        </w:r>
        <w:r>
          <w:rPr>
            <w:noProof/>
            <w:webHidden/>
          </w:rPr>
          <w:fldChar w:fldCharType="begin"/>
        </w:r>
        <w:r>
          <w:rPr>
            <w:noProof/>
            <w:webHidden/>
          </w:rPr>
          <w:instrText xml:space="preserve"> PAGEREF _Toc172826323 \h </w:instrText>
        </w:r>
        <w:r>
          <w:rPr>
            <w:noProof/>
            <w:webHidden/>
          </w:rPr>
        </w:r>
        <w:r>
          <w:rPr>
            <w:noProof/>
            <w:webHidden/>
          </w:rPr>
          <w:fldChar w:fldCharType="separate"/>
        </w:r>
        <w:r>
          <w:rPr>
            <w:noProof/>
            <w:webHidden/>
          </w:rPr>
          <w:t>9</w:t>
        </w:r>
        <w:r>
          <w:rPr>
            <w:noProof/>
            <w:webHidden/>
          </w:rPr>
          <w:fldChar w:fldCharType="end"/>
        </w:r>
      </w:hyperlink>
    </w:p>
    <w:p w14:paraId="2C7744B3" w14:textId="6F1314FB"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24" w:history="1">
        <w:r w:rsidRPr="00305D19">
          <w:rPr>
            <w:rStyle w:val="Hyperlink"/>
            <w:noProof/>
          </w:rPr>
          <w:t>5.1.1</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Daphnids</w:t>
        </w:r>
        <w:r>
          <w:rPr>
            <w:noProof/>
            <w:webHidden/>
          </w:rPr>
          <w:tab/>
        </w:r>
        <w:r>
          <w:rPr>
            <w:noProof/>
            <w:webHidden/>
          </w:rPr>
          <w:fldChar w:fldCharType="begin"/>
        </w:r>
        <w:r>
          <w:rPr>
            <w:noProof/>
            <w:webHidden/>
          </w:rPr>
          <w:instrText xml:space="preserve"> PAGEREF _Toc172826324 \h </w:instrText>
        </w:r>
        <w:r>
          <w:rPr>
            <w:noProof/>
            <w:webHidden/>
          </w:rPr>
        </w:r>
        <w:r>
          <w:rPr>
            <w:noProof/>
            <w:webHidden/>
          </w:rPr>
          <w:fldChar w:fldCharType="separate"/>
        </w:r>
        <w:r>
          <w:rPr>
            <w:noProof/>
            <w:webHidden/>
          </w:rPr>
          <w:t>9</w:t>
        </w:r>
        <w:r>
          <w:rPr>
            <w:noProof/>
            <w:webHidden/>
          </w:rPr>
          <w:fldChar w:fldCharType="end"/>
        </w:r>
      </w:hyperlink>
    </w:p>
    <w:p w14:paraId="7693552D" w14:textId="5487A468"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25" w:history="1">
        <w:r w:rsidRPr="00305D19">
          <w:rPr>
            <w:rStyle w:val="Hyperlink"/>
            <w:noProof/>
          </w:rPr>
          <w:t>5.1.2</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Copepod naupli</w:t>
        </w:r>
        <w:r>
          <w:rPr>
            <w:noProof/>
            <w:webHidden/>
          </w:rPr>
          <w:tab/>
        </w:r>
        <w:r>
          <w:rPr>
            <w:noProof/>
            <w:webHidden/>
          </w:rPr>
          <w:fldChar w:fldCharType="begin"/>
        </w:r>
        <w:r>
          <w:rPr>
            <w:noProof/>
            <w:webHidden/>
          </w:rPr>
          <w:instrText xml:space="preserve"> PAGEREF _Toc172826325 \h </w:instrText>
        </w:r>
        <w:r>
          <w:rPr>
            <w:noProof/>
            <w:webHidden/>
          </w:rPr>
        </w:r>
        <w:r>
          <w:rPr>
            <w:noProof/>
            <w:webHidden/>
          </w:rPr>
          <w:fldChar w:fldCharType="separate"/>
        </w:r>
        <w:r>
          <w:rPr>
            <w:noProof/>
            <w:webHidden/>
          </w:rPr>
          <w:t>10</w:t>
        </w:r>
        <w:r>
          <w:rPr>
            <w:noProof/>
            <w:webHidden/>
          </w:rPr>
          <w:fldChar w:fldCharType="end"/>
        </w:r>
      </w:hyperlink>
    </w:p>
    <w:p w14:paraId="0D378A80" w14:textId="35514C5F"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26" w:history="1">
        <w:r w:rsidRPr="00305D19">
          <w:rPr>
            <w:rStyle w:val="Hyperlink"/>
            <w:noProof/>
          </w:rPr>
          <w:t>5.1.3</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Predatory (cyclopoid) copepods</w:t>
        </w:r>
        <w:r>
          <w:rPr>
            <w:noProof/>
            <w:webHidden/>
          </w:rPr>
          <w:tab/>
        </w:r>
        <w:r>
          <w:rPr>
            <w:noProof/>
            <w:webHidden/>
          </w:rPr>
          <w:fldChar w:fldCharType="begin"/>
        </w:r>
        <w:r>
          <w:rPr>
            <w:noProof/>
            <w:webHidden/>
          </w:rPr>
          <w:instrText xml:space="preserve"> PAGEREF _Toc172826326 \h </w:instrText>
        </w:r>
        <w:r>
          <w:rPr>
            <w:noProof/>
            <w:webHidden/>
          </w:rPr>
        </w:r>
        <w:r>
          <w:rPr>
            <w:noProof/>
            <w:webHidden/>
          </w:rPr>
          <w:fldChar w:fldCharType="separate"/>
        </w:r>
        <w:r>
          <w:rPr>
            <w:noProof/>
            <w:webHidden/>
          </w:rPr>
          <w:t>11</w:t>
        </w:r>
        <w:r>
          <w:rPr>
            <w:noProof/>
            <w:webHidden/>
          </w:rPr>
          <w:fldChar w:fldCharType="end"/>
        </w:r>
      </w:hyperlink>
    </w:p>
    <w:p w14:paraId="26C8FA63" w14:textId="0DD381C5"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27" w:history="1">
        <w:r w:rsidRPr="00305D19">
          <w:rPr>
            <w:rStyle w:val="Hyperlink"/>
            <w:noProof/>
          </w:rPr>
          <w:t>5.1.4</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Rotifera</w:t>
        </w:r>
        <w:r>
          <w:rPr>
            <w:noProof/>
            <w:webHidden/>
          </w:rPr>
          <w:tab/>
        </w:r>
        <w:r>
          <w:rPr>
            <w:noProof/>
            <w:webHidden/>
          </w:rPr>
          <w:fldChar w:fldCharType="begin"/>
        </w:r>
        <w:r>
          <w:rPr>
            <w:noProof/>
            <w:webHidden/>
          </w:rPr>
          <w:instrText xml:space="preserve"> PAGEREF _Toc172826327 \h </w:instrText>
        </w:r>
        <w:r>
          <w:rPr>
            <w:noProof/>
            <w:webHidden/>
          </w:rPr>
        </w:r>
        <w:r>
          <w:rPr>
            <w:noProof/>
            <w:webHidden/>
          </w:rPr>
          <w:fldChar w:fldCharType="separate"/>
        </w:r>
        <w:r>
          <w:rPr>
            <w:noProof/>
            <w:webHidden/>
          </w:rPr>
          <w:t>12</w:t>
        </w:r>
        <w:r>
          <w:rPr>
            <w:noProof/>
            <w:webHidden/>
          </w:rPr>
          <w:fldChar w:fldCharType="end"/>
        </w:r>
      </w:hyperlink>
    </w:p>
    <w:p w14:paraId="073A700D" w14:textId="51CFD0A2" w:rsidR="00FB4B3F" w:rsidRDefault="00FB4B3F">
      <w:pPr>
        <w:pStyle w:val="Verzeichnis2"/>
        <w:tabs>
          <w:tab w:val="left" w:pos="960"/>
          <w:tab w:val="right" w:leader="dot" w:pos="9060"/>
        </w:tabs>
        <w:rPr>
          <w:rFonts w:asciiTheme="minorHAnsi" w:eastAsiaTheme="minorEastAsia" w:hAnsiTheme="minorHAnsi" w:cstheme="minorBidi"/>
          <w:b w:val="0"/>
          <w:bCs w:val="0"/>
          <w:noProof/>
          <w:kern w:val="2"/>
          <w:sz w:val="24"/>
          <w:szCs w:val="24"/>
          <w:lang w:val="de-DE" w:eastAsia="de-DE"/>
          <w14:ligatures w14:val="standardContextual"/>
        </w:rPr>
      </w:pPr>
      <w:hyperlink w:anchor="_Toc172826328" w:history="1">
        <w:r w:rsidRPr="00305D19">
          <w:rPr>
            <w:rStyle w:val="Hyperlink"/>
            <w:rFonts w:ascii="Arial" w:hAnsi="Arial" w:cs="Arial"/>
            <w:noProof/>
            <w:lang w:val="en-US"/>
          </w:rPr>
          <w:t>5.2</w:t>
        </w:r>
        <w:r>
          <w:rPr>
            <w:rFonts w:asciiTheme="minorHAnsi" w:eastAsiaTheme="minorEastAsia" w:hAnsiTheme="minorHAnsi" w:cstheme="minorBidi"/>
            <w:b w:val="0"/>
            <w:bCs w:val="0"/>
            <w:noProof/>
            <w:kern w:val="2"/>
            <w:sz w:val="24"/>
            <w:szCs w:val="24"/>
            <w:lang w:val="de-DE" w:eastAsia="de-DE"/>
            <w14:ligatures w14:val="standardContextual"/>
          </w:rPr>
          <w:tab/>
        </w:r>
        <w:r w:rsidRPr="00305D19">
          <w:rPr>
            <w:rStyle w:val="Hyperlink"/>
            <w:rFonts w:ascii="Arial" w:hAnsi="Arial" w:cs="Arial"/>
            <w:noProof/>
            <w:lang w:val="en-US"/>
          </w:rPr>
          <w:t>Phytoplankton</w:t>
        </w:r>
        <w:r>
          <w:rPr>
            <w:noProof/>
            <w:webHidden/>
          </w:rPr>
          <w:tab/>
        </w:r>
        <w:r>
          <w:rPr>
            <w:noProof/>
            <w:webHidden/>
          </w:rPr>
          <w:fldChar w:fldCharType="begin"/>
        </w:r>
        <w:r>
          <w:rPr>
            <w:noProof/>
            <w:webHidden/>
          </w:rPr>
          <w:instrText xml:space="preserve"> PAGEREF _Toc172826328 \h </w:instrText>
        </w:r>
        <w:r>
          <w:rPr>
            <w:noProof/>
            <w:webHidden/>
          </w:rPr>
        </w:r>
        <w:r>
          <w:rPr>
            <w:noProof/>
            <w:webHidden/>
          </w:rPr>
          <w:fldChar w:fldCharType="separate"/>
        </w:r>
        <w:r>
          <w:rPr>
            <w:noProof/>
            <w:webHidden/>
          </w:rPr>
          <w:t>13</w:t>
        </w:r>
        <w:r>
          <w:rPr>
            <w:noProof/>
            <w:webHidden/>
          </w:rPr>
          <w:fldChar w:fldCharType="end"/>
        </w:r>
      </w:hyperlink>
    </w:p>
    <w:p w14:paraId="67E94C28" w14:textId="65303851"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29" w:history="1">
        <w:r w:rsidRPr="00305D19">
          <w:rPr>
            <w:rStyle w:val="Hyperlink"/>
            <w:noProof/>
          </w:rPr>
          <w:t>5.2.1</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Total Chlorophyll-a</w:t>
        </w:r>
        <w:r>
          <w:rPr>
            <w:noProof/>
            <w:webHidden/>
          </w:rPr>
          <w:tab/>
        </w:r>
        <w:r>
          <w:rPr>
            <w:noProof/>
            <w:webHidden/>
          </w:rPr>
          <w:fldChar w:fldCharType="begin"/>
        </w:r>
        <w:r>
          <w:rPr>
            <w:noProof/>
            <w:webHidden/>
          </w:rPr>
          <w:instrText xml:space="preserve"> PAGEREF _Toc172826329 \h </w:instrText>
        </w:r>
        <w:r>
          <w:rPr>
            <w:noProof/>
            <w:webHidden/>
          </w:rPr>
        </w:r>
        <w:r>
          <w:rPr>
            <w:noProof/>
            <w:webHidden/>
          </w:rPr>
          <w:fldChar w:fldCharType="separate"/>
        </w:r>
        <w:r>
          <w:rPr>
            <w:noProof/>
            <w:webHidden/>
          </w:rPr>
          <w:t>13</w:t>
        </w:r>
        <w:r>
          <w:rPr>
            <w:noProof/>
            <w:webHidden/>
          </w:rPr>
          <w:fldChar w:fldCharType="end"/>
        </w:r>
      </w:hyperlink>
    </w:p>
    <w:p w14:paraId="7C1B8587" w14:textId="617EE792"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30" w:history="1">
        <w:r w:rsidRPr="00305D19">
          <w:rPr>
            <w:rStyle w:val="Hyperlink"/>
            <w:noProof/>
          </w:rPr>
          <w:t>5.2.2</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Green algae</w:t>
        </w:r>
        <w:r>
          <w:rPr>
            <w:noProof/>
            <w:webHidden/>
          </w:rPr>
          <w:tab/>
        </w:r>
        <w:r>
          <w:rPr>
            <w:noProof/>
            <w:webHidden/>
          </w:rPr>
          <w:fldChar w:fldCharType="begin"/>
        </w:r>
        <w:r>
          <w:rPr>
            <w:noProof/>
            <w:webHidden/>
          </w:rPr>
          <w:instrText xml:space="preserve"> PAGEREF _Toc172826330 \h </w:instrText>
        </w:r>
        <w:r>
          <w:rPr>
            <w:noProof/>
            <w:webHidden/>
          </w:rPr>
        </w:r>
        <w:r>
          <w:rPr>
            <w:noProof/>
            <w:webHidden/>
          </w:rPr>
          <w:fldChar w:fldCharType="separate"/>
        </w:r>
        <w:r>
          <w:rPr>
            <w:noProof/>
            <w:webHidden/>
          </w:rPr>
          <w:t>14</w:t>
        </w:r>
        <w:r>
          <w:rPr>
            <w:noProof/>
            <w:webHidden/>
          </w:rPr>
          <w:fldChar w:fldCharType="end"/>
        </w:r>
      </w:hyperlink>
    </w:p>
    <w:p w14:paraId="46DE7491" w14:textId="52C93FF8"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31" w:history="1">
        <w:r w:rsidRPr="00305D19">
          <w:rPr>
            <w:rStyle w:val="Hyperlink"/>
            <w:noProof/>
          </w:rPr>
          <w:t>5.2.3</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Diatoms</w:t>
        </w:r>
        <w:r>
          <w:rPr>
            <w:noProof/>
            <w:webHidden/>
          </w:rPr>
          <w:tab/>
        </w:r>
        <w:r>
          <w:rPr>
            <w:noProof/>
            <w:webHidden/>
          </w:rPr>
          <w:fldChar w:fldCharType="begin"/>
        </w:r>
        <w:r>
          <w:rPr>
            <w:noProof/>
            <w:webHidden/>
          </w:rPr>
          <w:instrText xml:space="preserve"> PAGEREF _Toc172826331 \h </w:instrText>
        </w:r>
        <w:r>
          <w:rPr>
            <w:noProof/>
            <w:webHidden/>
          </w:rPr>
        </w:r>
        <w:r>
          <w:rPr>
            <w:noProof/>
            <w:webHidden/>
          </w:rPr>
          <w:fldChar w:fldCharType="separate"/>
        </w:r>
        <w:r>
          <w:rPr>
            <w:noProof/>
            <w:webHidden/>
          </w:rPr>
          <w:t>15</w:t>
        </w:r>
        <w:r>
          <w:rPr>
            <w:noProof/>
            <w:webHidden/>
          </w:rPr>
          <w:fldChar w:fldCharType="end"/>
        </w:r>
      </w:hyperlink>
    </w:p>
    <w:p w14:paraId="5F2AC780" w14:textId="2629B6AE"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32" w:history="1">
        <w:r w:rsidRPr="00305D19">
          <w:rPr>
            <w:rStyle w:val="Hyperlink"/>
            <w:noProof/>
          </w:rPr>
          <w:t>5.2.4</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Cryptophytes</w:t>
        </w:r>
        <w:r>
          <w:rPr>
            <w:noProof/>
            <w:webHidden/>
          </w:rPr>
          <w:tab/>
        </w:r>
        <w:r>
          <w:rPr>
            <w:noProof/>
            <w:webHidden/>
          </w:rPr>
          <w:fldChar w:fldCharType="begin"/>
        </w:r>
        <w:r>
          <w:rPr>
            <w:noProof/>
            <w:webHidden/>
          </w:rPr>
          <w:instrText xml:space="preserve"> PAGEREF _Toc172826332 \h </w:instrText>
        </w:r>
        <w:r>
          <w:rPr>
            <w:noProof/>
            <w:webHidden/>
          </w:rPr>
        </w:r>
        <w:r>
          <w:rPr>
            <w:noProof/>
            <w:webHidden/>
          </w:rPr>
          <w:fldChar w:fldCharType="separate"/>
        </w:r>
        <w:r>
          <w:rPr>
            <w:noProof/>
            <w:webHidden/>
          </w:rPr>
          <w:t>16</w:t>
        </w:r>
        <w:r>
          <w:rPr>
            <w:noProof/>
            <w:webHidden/>
          </w:rPr>
          <w:fldChar w:fldCharType="end"/>
        </w:r>
      </w:hyperlink>
    </w:p>
    <w:p w14:paraId="073457C3" w14:textId="452D93E3" w:rsidR="00FB4B3F" w:rsidRDefault="00FB4B3F">
      <w:pPr>
        <w:pStyle w:val="Verzeichnis1"/>
        <w:tabs>
          <w:tab w:val="left" w:pos="480"/>
          <w:tab w:val="right" w:leader="dot" w:pos="9060"/>
        </w:tabs>
        <w:rPr>
          <w:rFonts w:asciiTheme="minorHAnsi" w:eastAsiaTheme="minorEastAsia" w:hAnsiTheme="minorHAnsi" w:cstheme="minorBidi"/>
          <w:b w:val="0"/>
          <w:bCs w:val="0"/>
          <w:i w:val="0"/>
          <w:iCs w:val="0"/>
          <w:noProof/>
          <w:kern w:val="2"/>
          <w:lang w:val="de-DE" w:eastAsia="de-DE"/>
          <w14:ligatures w14:val="standardContextual"/>
        </w:rPr>
      </w:pPr>
      <w:hyperlink w:anchor="_Toc172826333" w:history="1">
        <w:r w:rsidRPr="00305D19">
          <w:rPr>
            <w:rStyle w:val="Hyperlink"/>
            <w:noProof/>
            <w:lang w:val="en-US" w:eastAsia="de-DE"/>
          </w:rPr>
          <w:t>6</w:t>
        </w:r>
        <w:r>
          <w:rPr>
            <w:rFonts w:asciiTheme="minorHAnsi" w:eastAsiaTheme="minorEastAsia" w:hAnsiTheme="minorHAnsi" w:cstheme="minorBidi"/>
            <w:b w:val="0"/>
            <w:bCs w:val="0"/>
            <w:i w:val="0"/>
            <w:iCs w:val="0"/>
            <w:noProof/>
            <w:kern w:val="2"/>
            <w:lang w:val="de-DE" w:eastAsia="de-DE"/>
            <w14:ligatures w14:val="standardContextual"/>
          </w:rPr>
          <w:tab/>
        </w:r>
        <w:r w:rsidRPr="00305D19">
          <w:rPr>
            <w:rStyle w:val="Hyperlink"/>
            <w:rFonts w:ascii="Arial" w:hAnsi="Arial" w:cs="Arial"/>
            <w:noProof/>
            <w:lang w:val="en-US" w:eastAsia="de-DE"/>
          </w:rPr>
          <w:t>Graphic results IBM Chaoborus</w:t>
        </w:r>
        <w:r>
          <w:rPr>
            <w:noProof/>
            <w:webHidden/>
          </w:rPr>
          <w:tab/>
        </w:r>
        <w:r>
          <w:rPr>
            <w:noProof/>
            <w:webHidden/>
          </w:rPr>
          <w:fldChar w:fldCharType="begin"/>
        </w:r>
        <w:r>
          <w:rPr>
            <w:noProof/>
            <w:webHidden/>
          </w:rPr>
          <w:instrText xml:space="preserve"> PAGEREF _Toc172826333 \h </w:instrText>
        </w:r>
        <w:r>
          <w:rPr>
            <w:noProof/>
            <w:webHidden/>
          </w:rPr>
        </w:r>
        <w:r>
          <w:rPr>
            <w:noProof/>
            <w:webHidden/>
          </w:rPr>
          <w:fldChar w:fldCharType="separate"/>
        </w:r>
        <w:r>
          <w:rPr>
            <w:noProof/>
            <w:webHidden/>
          </w:rPr>
          <w:t>16</w:t>
        </w:r>
        <w:r>
          <w:rPr>
            <w:noProof/>
            <w:webHidden/>
          </w:rPr>
          <w:fldChar w:fldCharType="end"/>
        </w:r>
      </w:hyperlink>
    </w:p>
    <w:p w14:paraId="7E179AA5" w14:textId="2C7282B1" w:rsidR="00FB4B3F" w:rsidRDefault="00FB4B3F">
      <w:pPr>
        <w:pStyle w:val="Verzeichnis3"/>
        <w:tabs>
          <w:tab w:val="left" w:pos="1440"/>
          <w:tab w:val="right" w:leader="dot" w:pos="9060"/>
        </w:tabs>
        <w:rPr>
          <w:rFonts w:asciiTheme="minorHAnsi" w:eastAsiaTheme="minorEastAsia" w:hAnsiTheme="minorHAnsi" w:cstheme="minorBidi"/>
          <w:noProof/>
          <w:kern w:val="2"/>
          <w:sz w:val="24"/>
          <w:szCs w:val="24"/>
          <w:lang w:val="de-DE" w:eastAsia="de-DE"/>
          <w14:ligatures w14:val="standardContextual"/>
        </w:rPr>
      </w:pPr>
      <w:hyperlink w:anchor="_Toc172826334" w:history="1">
        <w:r w:rsidRPr="00305D19">
          <w:rPr>
            <w:rStyle w:val="Hyperlink"/>
            <w:noProof/>
          </w:rPr>
          <w:t>6.1.1</w:t>
        </w:r>
        <w:r>
          <w:rPr>
            <w:rFonts w:asciiTheme="minorHAnsi" w:eastAsiaTheme="minorEastAsia" w:hAnsiTheme="minorHAnsi" w:cstheme="minorBidi"/>
            <w:noProof/>
            <w:kern w:val="2"/>
            <w:sz w:val="24"/>
            <w:szCs w:val="24"/>
            <w:lang w:val="de-DE" w:eastAsia="de-DE"/>
            <w14:ligatures w14:val="standardContextual"/>
          </w:rPr>
          <w:tab/>
        </w:r>
        <w:r w:rsidRPr="00305D19">
          <w:rPr>
            <w:rStyle w:val="Hyperlink"/>
            <w:noProof/>
          </w:rPr>
          <w:t>Chaoborus crystallinus</w:t>
        </w:r>
        <w:r>
          <w:rPr>
            <w:noProof/>
            <w:webHidden/>
          </w:rPr>
          <w:tab/>
        </w:r>
        <w:r>
          <w:rPr>
            <w:noProof/>
            <w:webHidden/>
          </w:rPr>
          <w:fldChar w:fldCharType="begin"/>
        </w:r>
        <w:r>
          <w:rPr>
            <w:noProof/>
            <w:webHidden/>
          </w:rPr>
          <w:instrText xml:space="preserve"> PAGEREF _Toc172826334 \h </w:instrText>
        </w:r>
        <w:r>
          <w:rPr>
            <w:noProof/>
            <w:webHidden/>
          </w:rPr>
        </w:r>
        <w:r>
          <w:rPr>
            <w:noProof/>
            <w:webHidden/>
          </w:rPr>
          <w:fldChar w:fldCharType="separate"/>
        </w:r>
        <w:r>
          <w:rPr>
            <w:noProof/>
            <w:webHidden/>
          </w:rPr>
          <w:t>16</w:t>
        </w:r>
        <w:r>
          <w:rPr>
            <w:noProof/>
            <w:webHidden/>
          </w:rPr>
          <w:fldChar w:fldCharType="end"/>
        </w:r>
      </w:hyperlink>
    </w:p>
    <w:p w14:paraId="7D44F0B7" w14:textId="6A949EBB" w:rsidR="00DF1AE3" w:rsidRPr="00261F73" w:rsidRDefault="00DF1AE3" w:rsidP="00B267BA">
      <w:pPr>
        <w:pStyle w:val="Verzeichnis3"/>
        <w:tabs>
          <w:tab w:val="left" w:pos="1440"/>
          <w:tab w:val="right" w:leader="dot" w:pos="9060"/>
        </w:tabs>
        <w:rPr>
          <w:rFonts w:ascii="Arial" w:hAnsi="Arial" w:cs="Arial"/>
        </w:rPr>
      </w:pPr>
      <w:r w:rsidRPr="00B267BA">
        <w:rPr>
          <w:rFonts w:ascii="Calibri" w:hAnsi="Calibri" w:cs="Calibri"/>
          <w:b/>
          <w:bCs/>
          <w:sz w:val="24"/>
        </w:rPr>
        <w:fldChar w:fldCharType="end"/>
      </w:r>
    </w:p>
    <w:p w14:paraId="58D38EBF" w14:textId="77777777" w:rsidR="005033BF" w:rsidRPr="00646576" w:rsidRDefault="00BE057C" w:rsidP="00B76B40">
      <w:pPr>
        <w:pStyle w:val="berschrift1"/>
        <w:rPr>
          <w:rFonts w:ascii="Arial" w:hAnsi="Arial" w:cs="Arial"/>
          <w:noProof/>
          <w:lang w:val="en-US"/>
        </w:rPr>
      </w:pPr>
      <w:r w:rsidRPr="00261F73">
        <w:rPr>
          <w:rFonts w:ascii="Arial" w:hAnsi="Arial" w:cs="Arial"/>
          <w:noProof/>
          <w:lang w:val="en-US"/>
        </w:rPr>
        <w:br w:type="page"/>
      </w:r>
      <w:bookmarkStart w:id="3" w:name="_Toc172826306"/>
      <w:r w:rsidR="00E409C6">
        <w:rPr>
          <w:rFonts w:ascii="Arial" w:hAnsi="Arial" w:cs="Arial"/>
          <w:noProof/>
          <w:lang w:val="en-US"/>
        </w:rPr>
        <w:lastRenderedPageBreak/>
        <w:t>Introduction</w:t>
      </w:r>
      <w:bookmarkEnd w:id="3"/>
    </w:p>
    <w:p w14:paraId="47180F60" w14:textId="77777777" w:rsidR="00AF5D38" w:rsidRDefault="00AF5D38" w:rsidP="00AF5D38">
      <w:pPr>
        <w:rPr>
          <w:rFonts w:ascii="Calibri" w:hAnsi="Calibri" w:cs="Calibri"/>
          <w:lang w:val="en-US"/>
        </w:rPr>
      </w:pPr>
    </w:p>
    <w:p w14:paraId="0112B57D" w14:textId="43CF932F" w:rsidR="00E83B34" w:rsidRDefault="006605BA" w:rsidP="00AF5D38">
      <w:pPr>
        <w:rPr>
          <w:rFonts w:ascii="Calibri" w:hAnsi="Calibri" w:cs="Calibri"/>
          <w:lang w:val="en-US"/>
        </w:rPr>
      </w:pPr>
      <w:r w:rsidRPr="006605BA">
        <w:rPr>
          <w:rFonts w:ascii="Calibri" w:hAnsi="Calibri" w:cs="Calibri"/>
          <w:lang w:val="en-US"/>
        </w:rPr>
        <w:t xml:space="preserve">In this report, based on the previously calibrated </w:t>
      </w:r>
      <w:proofErr w:type="spellStart"/>
      <w:r w:rsidRPr="006605BA">
        <w:rPr>
          <w:rFonts w:ascii="Calibri" w:hAnsi="Calibri" w:cs="Calibri"/>
          <w:lang w:val="en-US"/>
        </w:rPr>
        <w:t>StoLaM</w:t>
      </w:r>
      <w:proofErr w:type="spellEnd"/>
      <w:r w:rsidRPr="006605BA">
        <w:rPr>
          <w:rFonts w:ascii="Calibri" w:hAnsi="Calibri" w:cs="Calibri"/>
          <w:lang w:val="en-US"/>
        </w:rPr>
        <w:t xml:space="preserve">+ model frame works, the effect model </w:t>
      </w:r>
      <w:r w:rsidR="006F1EB4">
        <w:rPr>
          <w:rFonts w:ascii="Calibri" w:hAnsi="Calibri" w:cs="Calibri"/>
          <w:lang w:val="en-US"/>
        </w:rPr>
        <w:t>validation</w:t>
      </w:r>
      <w:r w:rsidRPr="006605BA">
        <w:rPr>
          <w:rFonts w:ascii="Calibri" w:hAnsi="Calibri" w:cs="Calibri"/>
          <w:lang w:val="en-US"/>
        </w:rPr>
        <w:t xml:space="preserve"> and the effects of the mesocosm </w:t>
      </w:r>
      <w:r w:rsidR="00FA5B4A" w:rsidRPr="008B1A2B">
        <w:rPr>
          <w:rFonts w:ascii="Calibri" w:hAnsi="Calibri" w:cs="Calibri"/>
          <w:lang w:val="en-US"/>
        </w:rPr>
        <w:t>azoxystrobin</w:t>
      </w:r>
      <w:r w:rsidR="00FA5B4A" w:rsidRPr="00A316A7">
        <w:rPr>
          <w:rFonts w:ascii="Calibri" w:hAnsi="Calibri" w:cs="Calibri"/>
          <w:lang w:val="en-US"/>
        </w:rPr>
        <w:t xml:space="preserve"> </w:t>
      </w:r>
      <w:r w:rsidRPr="006605BA">
        <w:rPr>
          <w:rFonts w:ascii="Calibri" w:hAnsi="Calibri" w:cs="Calibri"/>
          <w:lang w:val="en-US"/>
        </w:rPr>
        <w:t>exposure scenarios are shown and briefly discussed in comparison with the experimental data for the year 20</w:t>
      </w:r>
      <w:r w:rsidR="006F1EB4">
        <w:rPr>
          <w:rFonts w:ascii="Calibri" w:hAnsi="Calibri" w:cs="Calibri"/>
          <w:lang w:val="en-US"/>
        </w:rPr>
        <w:t>21</w:t>
      </w:r>
      <w:r w:rsidRPr="006605BA">
        <w:rPr>
          <w:rFonts w:ascii="Calibri" w:hAnsi="Calibri" w:cs="Calibri"/>
          <w:lang w:val="en-US"/>
        </w:rPr>
        <w:t>.</w:t>
      </w:r>
    </w:p>
    <w:p w14:paraId="3F4B8CC0" w14:textId="77777777" w:rsidR="00FA5B4A" w:rsidRDefault="00FA5B4A" w:rsidP="00FA5B4A">
      <w:pPr>
        <w:rPr>
          <w:rFonts w:ascii="Calibri" w:hAnsi="Calibri" w:cs="Calibri"/>
          <w:lang w:val="en-US"/>
        </w:rPr>
      </w:pPr>
      <w:r w:rsidRPr="00FA5B4A">
        <w:rPr>
          <w:rFonts w:ascii="Calibri" w:hAnsi="Calibri" w:cs="Calibri"/>
          <w:lang w:val="en-US"/>
        </w:rPr>
        <w:t>The planktonic organisms are discussed in the study with two azoxystrobin applications that show direct (compound-induced) or indirect effects.</w:t>
      </w:r>
    </w:p>
    <w:p w14:paraId="45C92732" w14:textId="77777777" w:rsidR="006605BA" w:rsidRDefault="006605BA" w:rsidP="00AF5D38">
      <w:pPr>
        <w:rPr>
          <w:rFonts w:ascii="Calibri" w:hAnsi="Calibri" w:cs="Calibri"/>
          <w:lang w:val="en-US"/>
        </w:rPr>
      </w:pPr>
    </w:p>
    <w:p w14:paraId="50F17824" w14:textId="77777777" w:rsidR="00301BD5" w:rsidRPr="00B77C93" w:rsidRDefault="00301BD5" w:rsidP="00301BD5">
      <w:pPr>
        <w:rPr>
          <w:rFonts w:ascii="Calibri" w:hAnsi="Calibri" w:cs="Calibri"/>
          <w:lang w:val="en-US" w:eastAsia="de-DE"/>
        </w:rPr>
      </w:pPr>
      <w:r w:rsidRPr="00B77C93">
        <w:rPr>
          <w:rFonts w:ascii="Calibri" w:hAnsi="Calibri" w:cs="Calibri"/>
          <w:lang w:val="en-US" w:eastAsia="de-DE"/>
        </w:rPr>
        <w:t>The simulations always started on 01 January 20</w:t>
      </w:r>
      <w:r w:rsidR="006F1EB4">
        <w:rPr>
          <w:rFonts w:ascii="Calibri" w:hAnsi="Calibri" w:cs="Calibri"/>
          <w:lang w:val="en-US" w:eastAsia="de-DE"/>
        </w:rPr>
        <w:t>21</w:t>
      </w:r>
      <w:r w:rsidRPr="00B77C93">
        <w:rPr>
          <w:rFonts w:ascii="Calibri" w:hAnsi="Calibri" w:cs="Calibri"/>
          <w:lang w:val="en-US" w:eastAsia="de-DE"/>
        </w:rPr>
        <w:t xml:space="preserve">. </w:t>
      </w:r>
    </w:p>
    <w:p w14:paraId="5A9ACD40" w14:textId="77777777" w:rsidR="00301BD5" w:rsidRDefault="00301BD5" w:rsidP="00301BD5">
      <w:pPr>
        <w:rPr>
          <w:rFonts w:ascii="Calibri" w:hAnsi="Calibri" w:cs="Calibri"/>
          <w:lang w:val="en-US" w:eastAsia="de-DE"/>
        </w:rPr>
      </w:pPr>
      <w:r w:rsidRPr="00B77C93">
        <w:rPr>
          <w:rFonts w:ascii="Calibri" w:hAnsi="Calibri" w:cs="Calibri"/>
          <w:lang w:val="en-US" w:eastAsia="de-DE"/>
        </w:rPr>
        <w:t xml:space="preserve">The simulations of the pelagic planktonic system were calculated with </w:t>
      </w:r>
      <w:proofErr w:type="spellStart"/>
      <w:r w:rsidRPr="00B77C93">
        <w:rPr>
          <w:rFonts w:ascii="Calibri" w:hAnsi="Calibri" w:cs="Calibri"/>
          <w:lang w:val="en-US" w:eastAsia="de-DE"/>
        </w:rPr>
        <w:t>StoLaM</w:t>
      </w:r>
      <w:proofErr w:type="spellEnd"/>
      <w:r w:rsidRPr="00B77C93">
        <w:rPr>
          <w:rFonts w:ascii="Calibri" w:hAnsi="Calibri" w:cs="Calibri"/>
          <w:lang w:val="en-US" w:eastAsia="de-DE"/>
        </w:rPr>
        <w:t xml:space="preserve"> with 50 Monte Carlo simulations each. </w:t>
      </w:r>
      <w:proofErr w:type="spellStart"/>
      <w:r w:rsidRPr="00B77C93">
        <w:rPr>
          <w:rFonts w:ascii="Calibri" w:hAnsi="Calibri" w:cs="Calibri"/>
          <w:lang w:val="en-US" w:eastAsia="de-DE"/>
        </w:rPr>
        <w:t>Chaoborus</w:t>
      </w:r>
      <w:proofErr w:type="spellEnd"/>
      <w:r w:rsidRPr="00B77C93">
        <w:rPr>
          <w:rFonts w:ascii="Calibri" w:hAnsi="Calibri" w:cs="Calibri"/>
          <w:lang w:val="en-US" w:eastAsia="de-DE"/>
        </w:rPr>
        <w:t xml:space="preserve"> was simulated with the IBM </w:t>
      </w:r>
      <w:proofErr w:type="spellStart"/>
      <w:r w:rsidRPr="00B77C93">
        <w:rPr>
          <w:rFonts w:ascii="Calibri" w:hAnsi="Calibri" w:cs="Calibri"/>
          <w:lang w:val="en-US" w:eastAsia="de-DE"/>
        </w:rPr>
        <w:t>Chaoborus</w:t>
      </w:r>
      <w:proofErr w:type="spellEnd"/>
      <w:r w:rsidRPr="00B77C93">
        <w:rPr>
          <w:rFonts w:ascii="Calibri" w:hAnsi="Calibri" w:cs="Calibri"/>
          <w:lang w:val="en-US" w:eastAsia="de-DE"/>
        </w:rPr>
        <w:t xml:space="preserve"> model with 200 Monte Carlo simulations, the number of Monte Carlo simulations for the benthic invertebrates with the </w:t>
      </w:r>
      <w:proofErr w:type="spellStart"/>
      <w:r w:rsidRPr="00B77C93">
        <w:rPr>
          <w:rFonts w:ascii="Calibri" w:hAnsi="Calibri" w:cs="Calibri"/>
          <w:lang w:val="en-US" w:eastAsia="de-DE"/>
        </w:rPr>
        <w:t>StreamC</w:t>
      </w:r>
      <w:r w:rsidR="00E773AD">
        <w:rPr>
          <w:rFonts w:ascii="Calibri" w:hAnsi="Calibri" w:cs="Calibri"/>
          <w:lang w:val="en-US" w:eastAsia="de-DE"/>
        </w:rPr>
        <w:t>OM</w:t>
      </w:r>
      <w:proofErr w:type="spellEnd"/>
      <w:r w:rsidRPr="00B77C93">
        <w:rPr>
          <w:rFonts w:ascii="Calibri" w:hAnsi="Calibri" w:cs="Calibri"/>
          <w:lang w:val="en-US" w:eastAsia="de-DE"/>
        </w:rPr>
        <w:t xml:space="preserve"> model was set to 100.</w:t>
      </w:r>
    </w:p>
    <w:p w14:paraId="7FC0F7B9" w14:textId="77777777" w:rsidR="006605BA" w:rsidRDefault="006605BA" w:rsidP="00AF5D38">
      <w:pPr>
        <w:rPr>
          <w:rFonts w:ascii="Calibri" w:hAnsi="Calibri" w:cs="Calibri"/>
          <w:lang w:val="en-US"/>
        </w:rPr>
      </w:pPr>
    </w:p>
    <w:p w14:paraId="28EC6E7E" w14:textId="0A5EF91F" w:rsidR="00B77C93" w:rsidRDefault="00B77C93" w:rsidP="00B77C93">
      <w:pPr>
        <w:rPr>
          <w:rFonts w:ascii="Calibri" w:hAnsi="Calibri" w:cs="Calibri"/>
          <w:lang w:val="en-US" w:eastAsia="de-DE"/>
        </w:rPr>
      </w:pPr>
      <w:r w:rsidRPr="00B77C93">
        <w:rPr>
          <w:rFonts w:ascii="Calibri" w:hAnsi="Calibri" w:cs="Calibri"/>
          <w:lang w:val="en-US" w:eastAsia="de-DE"/>
        </w:rPr>
        <w:t xml:space="preserve">The </w:t>
      </w:r>
      <w:r w:rsidR="00301BD5">
        <w:rPr>
          <w:rFonts w:ascii="Calibri" w:hAnsi="Calibri" w:cs="Calibri"/>
          <w:lang w:val="en-US" w:eastAsia="de-DE"/>
        </w:rPr>
        <w:t>result sections</w:t>
      </w:r>
      <w:r w:rsidRPr="00B77C93">
        <w:rPr>
          <w:rFonts w:ascii="Calibri" w:hAnsi="Calibri" w:cs="Calibri"/>
          <w:lang w:val="en-US" w:eastAsia="de-DE"/>
        </w:rPr>
        <w:t xml:space="preserve"> present the simulation results of the modeled </w:t>
      </w:r>
      <w:r w:rsidR="00FA5B4A">
        <w:rPr>
          <w:rFonts w:ascii="Calibri" w:hAnsi="Calibri" w:cs="Calibri"/>
          <w:lang w:val="en-US" w:eastAsia="de-DE"/>
        </w:rPr>
        <w:t xml:space="preserve">planktonic </w:t>
      </w:r>
      <w:r w:rsidRPr="00B77C93">
        <w:rPr>
          <w:rFonts w:ascii="Calibri" w:hAnsi="Calibri" w:cs="Calibri"/>
          <w:lang w:val="en-US" w:eastAsia="de-DE"/>
        </w:rPr>
        <w:t>taxa for the mesocosm study 20</w:t>
      </w:r>
      <w:r w:rsidR="006F1EB4">
        <w:rPr>
          <w:rFonts w:ascii="Calibri" w:hAnsi="Calibri" w:cs="Calibri"/>
          <w:lang w:val="en-US" w:eastAsia="de-DE"/>
        </w:rPr>
        <w:t>21</w:t>
      </w:r>
      <w:r w:rsidRPr="00B77C93">
        <w:rPr>
          <w:rFonts w:ascii="Calibri" w:hAnsi="Calibri" w:cs="Calibri"/>
          <w:lang w:val="en-US" w:eastAsia="de-DE"/>
        </w:rPr>
        <w:t xml:space="preserve">. The figures integrate the control and treatment mean values of the Monte Carlo simulations as well as experimental mesocosm data (upper graph). In the lower graph, the </w:t>
      </w:r>
      <w:r w:rsidR="00ED753E">
        <w:rPr>
          <w:rFonts w:ascii="Calibri" w:hAnsi="Calibri" w:cs="Calibri"/>
          <w:lang w:val="en-US" w:eastAsia="de-DE"/>
        </w:rPr>
        <w:t xml:space="preserve">mean </w:t>
      </w:r>
      <w:r w:rsidRPr="00B77C93">
        <w:rPr>
          <w:rFonts w:ascii="Calibri" w:hAnsi="Calibri" w:cs="Calibri"/>
          <w:lang w:val="en-US" w:eastAsia="de-DE"/>
        </w:rPr>
        <w:t>measured and simulated effect size (relative deviation of the treatments from the controls)</w:t>
      </w:r>
      <w:r w:rsidR="00ED753E">
        <w:rPr>
          <w:rFonts w:ascii="Calibri" w:hAnsi="Calibri" w:cs="Calibri"/>
          <w:lang w:val="en-US" w:eastAsia="de-DE"/>
        </w:rPr>
        <w:t xml:space="preserve"> is given</w:t>
      </w:r>
      <w:r w:rsidRPr="00B77C93">
        <w:rPr>
          <w:rFonts w:ascii="Calibri" w:hAnsi="Calibri" w:cs="Calibri"/>
          <w:lang w:val="en-US" w:eastAsia="de-DE"/>
        </w:rPr>
        <w:t>.</w:t>
      </w:r>
    </w:p>
    <w:p w14:paraId="2FB0C14E" w14:textId="77777777" w:rsidR="00ED5FC0" w:rsidRPr="00B77C93" w:rsidRDefault="00ED5FC0" w:rsidP="00B77C93">
      <w:pPr>
        <w:rPr>
          <w:rFonts w:ascii="Calibri" w:hAnsi="Calibri" w:cs="Calibri"/>
          <w:lang w:val="en-US" w:eastAsia="de-DE"/>
        </w:rPr>
      </w:pPr>
    </w:p>
    <w:p w14:paraId="11579C09" w14:textId="77777777" w:rsidR="00061768" w:rsidRPr="00061768" w:rsidRDefault="00061768" w:rsidP="00061768">
      <w:pPr>
        <w:pStyle w:val="berschrift1"/>
        <w:rPr>
          <w:rFonts w:ascii="Arial" w:hAnsi="Arial" w:cs="Arial"/>
          <w:noProof/>
          <w:lang w:val="en-US"/>
        </w:rPr>
      </w:pPr>
      <w:bookmarkStart w:id="4" w:name="_Toc172826307"/>
      <w:r w:rsidRPr="00061768">
        <w:rPr>
          <w:rFonts w:ascii="Arial" w:hAnsi="Arial" w:cs="Arial"/>
          <w:noProof/>
          <w:lang w:val="en-US"/>
        </w:rPr>
        <w:t>Adaption of control parameters</w:t>
      </w:r>
      <w:r>
        <w:rPr>
          <w:rFonts w:ascii="Arial" w:hAnsi="Arial" w:cs="Arial"/>
          <w:noProof/>
          <w:lang w:val="en-US"/>
        </w:rPr>
        <w:t xml:space="preserve"> for validation</w:t>
      </w:r>
      <w:bookmarkEnd w:id="4"/>
    </w:p>
    <w:p w14:paraId="6909CAF3" w14:textId="77777777" w:rsidR="00061768" w:rsidRDefault="00061768" w:rsidP="00061768">
      <w:pPr>
        <w:rPr>
          <w:rFonts w:ascii="Calibri" w:hAnsi="Calibri" w:cs="Calibri"/>
          <w:lang w:val="en-US"/>
        </w:rPr>
      </w:pPr>
    </w:p>
    <w:p w14:paraId="37BBC9A2" w14:textId="77777777" w:rsidR="00881AF8" w:rsidRDefault="00881AF8" w:rsidP="00061768">
      <w:pPr>
        <w:rPr>
          <w:rFonts w:ascii="Calibri" w:hAnsi="Calibri" w:cs="Calibri"/>
          <w:lang w:val="en-US"/>
        </w:rPr>
      </w:pPr>
      <w:r w:rsidRPr="00881AF8">
        <w:rPr>
          <w:rFonts w:ascii="Calibri" w:hAnsi="Calibri" w:cs="Calibri"/>
          <w:lang w:val="en-US"/>
        </w:rPr>
        <w:t>A few of the following parameters, concerning copepods only, were changed when the model was fitted to the control density data on day 158 (07/06/2021) of the study in 2021:</w:t>
      </w:r>
    </w:p>
    <w:p w14:paraId="3A332145" w14:textId="77777777" w:rsidR="00396931" w:rsidRDefault="00396931" w:rsidP="00061768">
      <w:pPr>
        <w:rPr>
          <w:rFonts w:ascii="Calibri" w:hAnsi="Calibri" w:cs="Calibri"/>
          <w:lang w:val="en-US"/>
        </w:rPr>
      </w:pPr>
    </w:p>
    <w:p w14:paraId="5690309A" w14:textId="77777777" w:rsidR="00396931" w:rsidRPr="00EC6C09" w:rsidRDefault="00396931" w:rsidP="00396931">
      <w:pPr>
        <w:rPr>
          <w:rFonts w:ascii="Calibri" w:eastAsia="Times New Roman" w:hAnsi="Calibri" w:cs="Calibri"/>
          <w:b/>
          <w:bCs/>
          <w:color w:val="000000"/>
          <w:sz w:val="22"/>
          <w:szCs w:val="22"/>
          <w:lang w:eastAsia="de-DE"/>
        </w:rPr>
      </w:pPr>
      <w:r w:rsidRPr="00EC6C09">
        <w:rPr>
          <w:rFonts w:ascii="Calibri" w:eastAsia="Times New Roman" w:hAnsi="Calibri" w:cs="Calibri"/>
          <w:b/>
          <w:bCs/>
          <w:color w:val="000000"/>
          <w:sz w:val="22"/>
          <w:szCs w:val="22"/>
          <w:lang w:eastAsia="de-DE"/>
        </w:rPr>
        <w:t>Selectivity coefficients (pelagic food web)</w:t>
      </w:r>
    </w:p>
    <w:tbl>
      <w:tblPr>
        <w:tblW w:w="6700" w:type="dxa"/>
        <w:tblInd w:w="-5" w:type="dxa"/>
        <w:tblCellMar>
          <w:left w:w="70" w:type="dxa"/>
          <w:right w:w="70" w:type="dxa"/>
        </w:tblCellMar>
        <w:tblLook w:val="04A0" w:firstRow="1" w:lastRow="0" w:firstColumn="1" w:lastColumn="0" w:noHBand="0" w:noVBand="1"/>
      </w:tblPr>
      <w:tblGrid>
        <w:gridCol w:w="2560"/>
        <w:gridCol w:w="2240"/>
        <w:gridCol w:w="1900"/>
      </w:tblGrid>
      <w:tr w:rsidR="00396931" w:rsidRPr="00396931" w14:paraId="2E234A43" w14:textId="77777777" w:rsidTr="00396931">
        <w:trPr>
          <w:trHeight w:val="290"/>
        </w:trPr>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56A4B"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Nauplii</w:t>
            </w:r>
            <w:proofErr w:type="spellEnd"/>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08EBC419" w14:textId="77777777" w:rsidR="00396931" w:rsidRPr="00396931" w:rsidRDefault="00396931" w:rsidP="00396931">
            <w:pPr>
              <w:jc w:val="left"/>
              <w:rPr>
                <w:rFonts w:ascii="Calibri" w:eastAsia="Times New Roman" w:hAnsi="Calibri" w:cs="Calibri"/>
                <w:i/>
                <w:iCs/>
                <w:color w:val="000000"/>
                <w:sz w:val="22"/>
                <w:szCs w:val="22"/>
                <w:lang w:val="de-DE" w:eastAsia="de-DE"/>
              </w:rPr>
            </w:pPr>
            <w:proofErr w:type="spellStart"/>
            <w:r w:rsidRPr="00396931">
              <w:rPr>
                <w:rFonts w:ascii="Calibri" w:eastAsia="Times New Roman" w:hAnsi="Calibri" w:cs="Calibri"/>
                <w:i/>
                <w:iCs/>
                <w:color w:val="000000"/>
                <w:sz w:val="22"/>
                <w:szCs w:val="22"/>
                <w:lang w:val="de-DE" w:eastAsia="de-DE"/>
              </w:rPr>
              <w:t>Cyclotella</w:t>
            </w:r>
            <w:proofErr w:type="spellEnd"/>
            <w:r w:rsidRPr="00396931">
              <w:rPr>
                <w:rFonts w:ascii="Calibri" w:eastAsia="Times New Roman" w:hAnsi="Calibri" w:cs="Calibri"/>
                <w:i/>
                <w:iCs/>
                <w:color w:val="000000"/>
                <w:sz w:val="22"/>
                <w:szCs w:val="22"/>
                <w:lang w:val="de-DE" w:eastAsia="de-DE"/>
              </w:rPr>
              <w:t xml:space="preserve"> </w:t>
            </w:r>
            <w:proofErr w:type="spellStart"/>
            <w:r w:rsidRPr="00396931">
              <w:rPr>
                <w:rFonts w:ascii="Calibri" w:eastAsia="Times New Roman" w:hAnsi="Calibri" w:cs="Calibri"/>
                <w:color w:val="000000"/>
                <w:sz w:val="22"/>
                <w:szCs w:val="22"/>
                <w:lang w:val="de-DE" w:eastAsia="de-DE"/>
              </w:rPr>
              <w:t>sp</w:t>
            </w:r>
            <w:proofErr w:type="spellEnd"/>
            <w:r w:rsidRPr="00396931">
              <w:rPr>
                <w:rFonts w:ascii="Calibri" w:eastAsia="Times New Roman" w:hAnsi="Calibri" w:cs="Calibri"/>
                <w:color w:val="000000"/>
                <w:sz w:val="22"/>
                <w:szCs w:val="22"/>
                <w:lang w:val="de-DE" w:eastAsia="de-DE"/>
              </w:rPr>
              <w:t>.</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57CEA881" w14:textId="77777777" w:rsidR="00396931" w:rsidRPr="00396931" w:rsidRDefault="00396931" w:rsidP="00521E5A">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w:t>
            </w:r>
            <w:r w:rsidR="00521E5A">
              <w:rPr>
                <w:rFonts w:ascii="Calibri" w:eastAsia="Times New Roman" w:hAnsi="Calibri" w:cs="Calibri"/>
                <w:color w:val="000000"/>
                <w:sz w:val="22"/>
                <w:szCs w:val="22"/>
                <w:lang w:val="de-DE" w:eastAsia="de-DE"/>
              </w:rPr>
              <w:t>2</w:t>
            </w:r>
          </w:p>
        </w:tc>
      </w:tr>
      <w:tr w:rsidR="00396931" w:rsidRPr="00396931" w14:paraId="4891F6F5"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1AE4A750"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Nauplii</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50F359AA"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22C3B20A" w14:textId="77777777" w:rsidR="00396931" w:rsidRPr="00396931" w:rsidRDefault="00396931" w:rsidP="00521E5A">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w:t>
            </w:r>
            <w:r w:rsidR="00521E5A">
              <w:rPr>
                <w:rFonts w:ascii="Calibri" w:eastAsia="Times New Roman" w:hAnsi="Calibri" w:cs="Calibri"/>
                <w:color w:val="000000"/>
                <w:sz w:val="22"/>
                <w:szCs w:val="22"/>
                <w:lang w:val="de-DE" w:eastAsia="de-DE"/>
              </w:rPr>
              <w:t>1</w:t>
            </w:r>
          </w:p>
        </w:tc>
      </w:tr>
      <w:tr w:rsidR="00396931" w:rsidRPr="00396931" w14:paraId="4FA254DC"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22BC003A"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Cyclopoid</w:t>
            </w:r>
            <w:proofErr w:type="spellEnd"/>
            <w:r w:rsidRPr="00396931">
              <w:rPr>
                <w:rFonts w:ascii="Calibri" w:eastAsia="Times New Roman" w:hAnsi="Calibri" w:cs="Calibri"/>
                <w:color w:val="000000"/>
                <w:sz w:val="22"/>
                <w:szCs w:val="22"/>
                <w:lang w:val="de-DE" w:eastAsia="de-DE"/>
              </w:rPr>
              <w:t xml:space="preserve"> </w:t>
            </w:r>
            <w:proofErr w:type="spellStart"/>
            <w:r w:rsidRPr="00396931">
              <w:rPr>
                <w:rFonts w:ascii="Calibri" w:eastAsia="Times New Roman" w:hAnsi="Calibri" w:cs="Calibri"/>
                <w:color w:val="000000"/>
                <w:sz w:val="22"/>
                <w:szCs w:val="22"/>
                <w:lang w:val="de-DE" w:eastAsia="de-DE"/>
              </w:rPr>
              <w:t>copepodits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21618824" w14:textId="77777777" w:rsidR="00396931" w:rsidRPr="00396931" w:rsidRDefault="00396931" w:rsidP="00396931">
            <w:pPr>
              <w:jc w:val="left"/>
              <w:rPr>
                <w:rFonts w:ascii="Calibri" w:eastAsia="Times New Roman" w:hAnsi="Calibri" w:cs="Calibri"/>
                <w:i/>
                <w:iCs/>
                <w:color w:val="000000"/>
                <w:sz w:val="22"/>
                <w:szCs w:val="22"/>
                <w:lang w:val="de-DE" w:eastAsia="de-DE"/>
              </w:rPr>
            </w:pPr>
            <w:proofErr w:type="spellStart"/>
            <w:r w:rsidRPr="00396931">
              <w:rPr>
                <w:rFonts w:ascii="Calibri" w:eastAsia="Times New Roman" w:hAnsi="Calibri" w:cs="Calibri"/>
                <w:i/>
                <w:iCs/>
                <w:color w:val="000000"/>
                <w:sz w:val="22"/>
                <w:szCs w:val="22"/>
                <w:lang w:val="de-DE" w:eastAsia="de-DE"/>
              </w:rPr>
              <w:t>Cyclotella</w:t>
            </w:r>
            <w:proofErr w:type="spellEnd"/>
            <w:r w:rsidRPr="00396931">
              <w:rPr>
                <w:rFonts w:ascii="Calibri" w:eastAsia="Times New Roman" w:hAnsi="Calibri" w:cs="Calibri"/>
                <w:i/>
                <w:iCs/>
                <w:color w:val="000000"/>
                <w:sz w:val="22"/>
                <w:szCs w:val="22"/>
                <w:lang w:val="de-DE" w:eastAsia="de-DE"/>
              </w:rPr>
              <w:t xml:space="preserve"> </w:t>
            </w:r>
            <w:proofErr w:type="spellStart"/>
            <w:r w:rsidRPr="00396931">
              <w:rPr>
                <w:rFonts w:ascii="Calibri" w:eastAsia="Times New Roman" w:hAnsi="Calibri" w:cs="Calibri"/>
                <w:color w:val="000000"/>
                <w:sz w:val="22"/>
                <w:szCs w:val="22"/>
                <w:lang w:val="de-DE" w:eastAsia="de-DE"/>
              </w:rPr>
              <w:t>sp</w:t>
            </w:r>
            <w:proofErr w:type="spellEnd"/>
            <w:r w:rsidRPr="00396931">
              <w:rPr>
                <w:rFonts w:ascii="Calibri" w:eastAsia="Times New Roman" w:hAnsi="Calibri" w:cs="Calibri"/>
                <w:color w:val="000000"/>
                <w:sz w:val="22"/>
                <w:szCs w:val="22"/>
                <w:lang w:val="de-DE" w:eastAsia="de-DE"/>
              </w:rPr>
              <w:t>.</w:t>
            </w:r>
          </w:p>
        </w:tc>
        <w:tc>
          <w:tcPr>
            <w:tcW w:w="1900" w:type="dxa"/>
            <w:tcBorders>
              <w:top w:val="nil"/>
              <w:left w:val="nil"/>
              <w:bottom w:val="single" w:sz="4" w:space="0" w:color="auto"/>
              <w:right w:val="single" w:sz="4" w:space="0" w:color="auto"/>
            </w:tcBorders>
            <w:shd w:val="clear" w:color="auto" w:fill="auto"/>
            <w:vAlign w:val="center"/>
            <w:hideMark/>
          </w:tcPr>
          <w:p w14:paraId="35B0831A"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0.8</w:t>
            </w:r>
          </w:p>
        </w:tc>
      </w:tr>
      <w:tr w:rsidR="00396931" w:rsidRPr="00396931" w14:paraId="3C442349"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219E62A7"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Cyclopoid</w:t>
            </w:r>
            <w:proofErr w:type="spellEnd"/>
            <w:r w:rsidRPr="00396931">
              <w:rPr>
                <w:rFonts w:ascii="Calibri" w:eastAsia="Times New Roman" w:hAnsi="Calibri" w:cs="Calibri"/>
                <w:color w:val="000000"/>
                <w:sz w:val="22"/>
                <w:szCs w:val="22"/>
                <w:lang w:val="de-DE" w:eastAsia="de-DE"/>
              </w:rPr>
              <w:t xml:space="preserve"> </w:t>
            </w:r>
            <w:proofErr w:type="spellStart"/>
            <w:r w:rsidRPr="00396931">
              <w:rPr>
                <w:rFonts w:ascii="Calibri" w:eastAsia="Times New Roman" w:hAnsi="Calibri" w:cs="Calibri"/>
                <w:color w:val="000000"/>
                <w:sz w:val="22"/>
                <w:szCs w:val="22"/>
                <w:lang w:val="de-DE" w:eastAsia="de-DE"/>
              </w:rPr>
              <w:t>copepodits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543B5544"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0342FF2D" w14:textId="77777777" w:rsidR="00396931" w:rsidRPr="00396931" w:rsidRDefault="00396931" w:rsidP="00396931">
            <w:pPr>
              <w:jc w:val="righ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0.5</w:t>
            </w:r>
          </w:p>
        </w:tc>
      </w:tr>
      <w:tr w:rsidR="00396931" w:rsidRPr="00396931" w14:paraId="41DD8E9C"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1D0A7B5E"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 xml:space="preserve">Adult </w:t>
            </w:r>
            <w:proofErr w:type="spellStart"/>
            <w:r w:rsidRPr="00396931">
              <w:rPr>
                <w:rFonts w:ascii="Calibri" w:eastAsia="Times New Roman" w:hAnsi="Calibri" w:cs="Calibri"/>
                <w:color w:val="000000"/>
                <w:sz w:val="22"/>
                <w:szCs w:val="22"/>
                <w:lang w:val="de-DE" w:eastAsia="de-DE"/>
              </w:rPr>
              <w:t>copepods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362B9972" w14:textId="77777777" w:rsidR="00396931" w:rsidRPr="00396931" w:rsidRDefault="00396931" w:rsidP="00396931">
            <w:pPr>
              <w:jc w:val="left"/>
              <w:rPr>
                <w:rFonts w:ascii="Calibri" w:eastAsia="Times New Roman" w:hAnsi="Calibri" w:cs="Calibri"/>
                <w:i/>
                <w:iCs/>
                <w:color w:val="000000"/>
                <w:sz w:val="22"/>
                <w:szCs w:val="22"/>
                <w:lang w:val="de-DE" w:eastAsia="de-DE"/>
              </w:rPr>
            </w:pPr>
            <w:proofErr w:type="spellStart"/>
            <w:r w:rsidRPr="00396931">
              <w:rPr>
                <w:rFonts w:ascii="Calibri" w:eastAsia="Times New Roman" w:hAnsi="Calibri" w:cs="Calibri"/>
                <w:i/>
                <w:iCs/>
                <w:color w:val="000000"/>
                <w:sz w:val="22"/>
                <w:szCs w:val="22"/>
                <w:lang w:val="de-DE" w:eastAsia="de-DE"/>
              </w:rPr>
              <w:t>Cyclotella</w:t>
            </w:r>
            <w:proofErr w:type="spellEnd"/>
            <w:r w:rsidRPr="00396931">
              <w:rPr>
                <w:rFonts w:ascii="Calibri" w:eastAsia="Times New Roman" w:hAnsi="Calibri" w:cs="Calibri"/>
                <w:i/>
                <w:iCs/>
                <w:color w:val="000000"/>
                <w:sz w:val="22"/>
                <w:szCs w:val="22"/>
                <w:lang w:val="de-DE" w:eastAsia="de-DE"/>
              </w:rPr>
              <w:t xml:space="preserve"> </w:t>
            </w:r>
            <w:proofErr w:type="spellStart"/>
            <w:r w:rsidRPr="00396931">
              <w:rPr>
                <w:rFonts w:ascii="Calibri" w:eastAsia="Times New Roman" w:hAnsi="Calibri" w:cs="Calibri"/>
                <w:color w:val="000000"/>
                <w:sz w:val="22"/>
                <w:szCs w:val="22"/>
                <w:lang w:val="de-DE" w:eastAsia="de-DE"/>
              </w:rPr>
              <w:t>sp</w:t>
            </w:r>
            <w:proofErr w:type="spellEnd"/>
            <w:r w:rsidRPr="00396931">
              <w:rPr>
                <w:rFonts w:ascii="Calibri" w:eastAsia="Times New Roman" w:hAnsi="Calibri" w:cs="Calibri"/>
                <w:color w:val="000000"/>
                <w:sz w:val="22"/>
                <w:szCs w:val="22"/>
                <w:lang w:val="de-DE" w:eastAsia="de-DE"/>
              </w:rPr>
              <w:t>.</w:t>
            </w:r>
          </w:p>
        </w:tc>
        <w:tc>
          <w:tcPr>
            <w:tcW w:w="1900" w:type="dxa"/>
            <w:tcBorders>
              <w:top w:val="nil"/>
              <w:left w:val="nil"/>
              <w:bottom w:val="single" w:sz="4" w:space="0" w:color="auto"/>
              <w:right w:val="single" w:sz="4" w:space="0" w:color="auto"/>
            </w:tcBorders>
            <w:shd w:val="clear" w:color="auto" w:fill="auto"/>
            <w:vAlign w:val="center"/>
            <w:hideMark/>
          </w:tcPr>
          <w:p w14:paraId="41AA6B27"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1.0</w:t>
            </w:r>
          </w:p>
        </w:tc>
      </w:tr>
      <w:tr w:rsidR="00396931" w:rsidRPr="00396931" w14:paraId="08B77366" w14:textId="77777777" w:rsidTr="00396931">
        <w:trPr>
          <w:trHeight w:val="29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6BB4CF89" w14:textId="77777777" w:rsidR="00396931" w:rsidRPr="00396931" w:rsidRDefault="00396931" w:rsidP="00396931">
            <w:pPr>
              <w:jc w:val="left"/>
              <w:rPr>
                <w:rFonts w:ascii="Calibri" w:eastAsia="Times New Roman" w:hAnsi="Calibri" w:cs="Calibri"/>
                <w:color w:val="000000"/>
                <w:sz w:val="22"/>
                <w:szCs w:val="22"/>
                <w:lang w:val="de-DE" w:eastAsia="de-DE"/>
              </w:rPr>
            </w:pPr>
            <w:r w:rsidRPr="00396931">
              <w:rPr>
                <w:rFonts w:ascii="Calibri" w:eastAsia="Times New Roman" w:hAnsi="Calibri" w:cs="Calibri"/>
                <w:color w:val="000000"/>
                <w:sz w:val="22"/>
                <w:szCs w:val="22"/>
                <w:lang w:val="de-DE" w:eastAsia="de-DE"/>
              </w:rPr>
              <w:t xml:space="preserve">Adult </w:t>
            </w:r>
            <w:proofErr w:type="spellStart"/>
            <w:r w:rsidRPr="00396931">
              <w:rPr>
                <w:rFonts w:ascii="Calibri" w:eastAsia="Times New Roman" w:hAnsi="Calibri" w:cs="Calibri"/>
                <w:color w:val="000000"/>
                <w:sz w:val="22"/>
                <w:szCs w:val="22"/>
                <w:lang w:val="de-DE" w:eastAsia="de-DE"/>
              </w:rPr>
              <w:t>copepods</w:t>
            </w:r>
            <w:proofErr w:type="spellEnd"/>
          </w:p>
        </w:tc>
        <w:tc>
          <w:tcPr>
            <w:tcW w:w="2240" w:type="dxa"/>
            <w:tcBorders>
              <w:top w:val="nil"/>
              <w:left w:val="nil"/>
              <w:bottom w:val="single" w:sz="4" w:space="0" w:color="auto"/>
              <w:right w:val="single" w:sz="4" w:space="0" w:color="auto"/>
            </w:tcBorders>
            <w:shd w:val="clear" w:color="auto" w:fill="auto"/>
            <w:vAlign w:val="center"/>
            <w:hideMark/>
          </w:tcPr>
          <w:p w14:paraId="128AA4F2" w14:textId="77777777" w:rsidR="00396931" w:rsidRPr="00396931" w:rsidRDefault="00396931" w:rsidP="00396931">
            <w:pPr>
              <w:jc w:val="left"/>
              <w:rPr>
                <w:rFonts w:ascii="Calibri" w:eastAsia="Times New Roman" w:hAnsi="Calibri" w:cs="Calibri"/>
                <w:color w:val="000000"/>
                <w:sz w:val="22"/>
                <w:szCs w:val="22"/>
                <w:lang w:val="de-DE" w:eastAsia="de-DE"/>
              </w:rPr>
            </w:pPr>
            <w:proofErr w:type="spellStart"/>
            <w:r w:rsidRPr="00396931">
              <w:rPr>
                <w:rFonts w:ascii="Calibri" w:eastAsia="Times New Roman" w:hAnsi="Calibri" w:cs="Calibri"/>
                <w:color w:val="000000"/>
                <w:sz w:val="22"/>
                <w:szCs w:val="22"/>
                <w:lang w:val="de-DE" w:eastAsia="de-DE"/>
              </w:rPr>
              <w:t>Chlorococcales</w:t>
            </w:r>
            <w:proofErr w:type="spellEnd"/>
          </w:p>
        </w:tc>
        <w:tc>
          <w:tcPr>
            <w:tcW w:w="1900" w:type="dxa"/>
            <w:tcBorders>
              <w:top w:val="nil"/>
              <w:left w:val="nil"/>
              <w:bottom w:val="single" w:sz="4" w:space="0" w:color="auto"/>
              <w:right w:val="single" w:sz="4" w:space="0" w:color="auto"/>
            </w:tcBorders>
            <w:shd w:val="clear" w:color="auto" w:fill="auto"/>
            <w:vAlign w:val="center"/>
            <w:hideMark/>
          </w:tcPr>
          <w:p w14:paraId="6BE69A39" w14:textId="77777777" w:rsidR="00396931" w:rsidRPr="00396931" w:rsidRDefault="00521E5A" w:rsidP="00396931">
            <w:pPr>
              <w:jc w:val="right"/>
              <w:rPr>
                <w:rFonts w:ascii="Calibri" w:eastAsia="Times New Roman" w:hAnsi="Calibri" w:cs="Calibri"/>
                <w:color w:val="000000"/>
                <w:sz w:val="22"/>
                <w:szCs w:val="22"/>
                <w:lang w:val="de-DE" w:eastAsia="de-DE"/>
              </w:rPr>
            </w:pPr>
            <w:r>
              <w:rPr>
                <w:rFonts w:ascii="Calibri" w:eastAsia="Times New Roman" w:hAnsi="Calibri" w:cs="Calibri"/>
                <w:color w:val="000000"/>
                <w:sz w:val="22"/>
                <w:szCs w:val="22"/>
                <w:lang w:val="de-DE" w:eastAsia="de-DE"/>
              </w:rPr>
              <w:t>0.5</w:t>
            </w:r>
          </w:p>
        </w:tc>
      </w:tr>
    </w:tbl>
    <w:p w14:paraId="00D2B8BF" w14:textId="77777777" w:rsidR="00396931" w:rsidRDefault="00396931" w:rsidP="00061768">
      <w:pPr>
        <w:rPr>
          <w:rFonts w:ascii="Calibri" w:hAnsi="Calibri" w:cs="Calibri"/>
          <w:lang w:val="en-US"/>
        </w:rPr>
      </w:pPr>
    </w:p>
    <w:p w14:paraId="2F061CB4" w14:textId="2AF490FF" w:rsidR="00061768" w:rsidRDefault="00396931" w:rsidP="00061768">
      <w:pPr>
        <w:rPr>
          <w:rFonts w:ascii="Calibri" w:hAnsi="Calibri" w:cs="Calibri"/>
          <w:lang w:val="en-US"/>
        </w:rPr>
      </w:pPr>
      <w:r>
        <w:rPr>
          <w:rFonts w:ascii="Calibri" w:hAnsi="Calibri" w:cs="Calibri"/>
          <w:lang w:val="en-US"/>
        </w:rPr>
        <w:t>The sta</w:t>
      </w:r>
      <w:r w:rsidR="00881AF8">
        <w:rPr>
          <w:rFonts w:ascii="Calibri" w:hAnsi="Calibri" w:cs="Calibri"/>
          <w:lang w:val="en-US"/>
        </w:rPr>
        <w:t>r</w:t>
      </w:r>
      <w:r>
        <w:rPr>
          <w:rFonts w:ascii="Calibri" w:hAnsi="Calibri" w:cs="Calibri"/>
          <w:lang w:val="en-US"/>
        </w:rPr>
        <w:t>ting densities of adult copepods on 01.0</w:t>
      </w:r>
      <w:r w:rsidR="00881AF8">
        <w:rPr>
          <w:rFonts w:ascii="Calibri" w:hAnsi="Calibri" w:cs="Calibri"/>
          <w:lang w:val="en-US"/>
        </w:rPr>
        <w:t>1.2021</w:t>
      </w:r>
      <w:r w:rsidR="00ED5FC0">
        <w:rPr>
          <w:rFonts w:ascii="Calibri" w:hAnsi="Calibri" w:cs="Calibri"/>
          <w:lang w:val="en-US"/>
        </w:rPr>
        <w:t xml:space="preserve"> </w:t>
      </w:r>
      <w:r w:rsidR="00881AF8">
        <w:rPr>
          <w:rFonts w:ascii="Calibri" w:hAnsi="Calibri" w:cs="Calibri"/>
          <w:lang w:val="en-US"/>
        </w:rPr>
        <w:t>(day 1) was set on 50 I</w:t>
      </w:r>
      <w:r>
        <w:rPr>
          <w:rFonts w:ascii="Calibri" w:hAnsi="Calibri" w:cs="Calibri"/>
          <w:lang w:val="en-US"/>
        </w:rPr>
        <w:t xml:space="preserve">nd / </w:t>
      </w:r>
      <w:r w:rsidR="00881AF8">
        <w:rPr>
          <w:rFonts w:ascii="Calibri" w:hAnsi="Calibri" w:cs="Calibri"/>
          <w:lang w:val="en-US"/>
        </w:rPr>
        <w:t>L.</w:t>
      </w:r>
    </w:p>
    <w:p w14:paraId="1887EA67" w14:textId="77777777" w:rsidR="00061768" w:rsidRDefault="00061768" w:rsidP="00061768">
      <w:pPr>
        <w:rPr>
          <w:rFonts w:ascii="Calibri" w:hAnsi="Calibri" w:cs="Calibri"/>
          <w:lang w:val="en-US"/>
        </w:rPr>
      </w:pPr>
    </w:p>
    <w:p w14:paraId="31383B90" w14:textId="5A1D0F9A" w:rsidR="00881AF8" w:rsidRDefault="00881AF8" w:rsidP="00061768">
      <w:pPr>
        <w:rPr>
          <w:rFonts w:ascii="Calibri" w:hAnsi="Calibri" w:cs="Calibri"/>
          <w:lang w:val="en-US"/>
        </w:rPr>
      </w:pPr>
      <w:r>
        <w:rPr>
          <w:rFonts w:ascii="Calibri" w:hAnsi="Calibri" w:cs="Calibri"/>
          <w:lang w:val="en-US"/>
        </w:rPr>
        <w:t xml:space="preserve">The weather data </w:t>
      </w:r>
      <w:r w:rsidR="00ED5FC0">
        <w:rPr>
          <w:rFonts w:ascii="Calibri" w:hAnsi="Calibri" w:cs="Calibri"/>
          <w:lang w:val="en-US"/>
        </w:rPr>
        <w:t xml:space="preserve">for the year 2021 </w:t>
      </w:r>
      <w:r>
        <w:rPr>
          <w:rFonts w:ascii="Calibri" w:hAnsi="Calibri" w:cs="Calibri"/>
          <w:lang w:val="en-US"/>
        </w:rPr>
        <w:t>were taken from the weather station of RWTH Aachen University</w:t>
      </w:r>
      <w:r w:rsidR="00ED5FC0">
        <w:rPr>
          <w:rFonts w:ascii="Calibri" w:hAnsi="Calibri" w:cs="Calibri"/>
          <w:lang w:val="en-US"/>
        </w:rPr>
        <w:t>, Germany,</w:t>
      </w:r>
      <w:r>
        <w:rPr>
          <w:rFonts w:ascii="Calibri" w:hAnsi="Calibri" w:cs="Calibri"/>
          <w:lang w:val="en-US"/>
        </w:rPr>
        <w:t xml:space="preserve"> with an overall increase of wind speed of 30%, and a decrease of global radiation of 20 %.</w:t>
      </w:r>
    </w:p>
    <w:p w14:paraId="5551BFBE" w14:textId="77777777" w:rsidR="00061768" w:rsidRDefault="00061768" w:rsidP="00B77C93">
      <w:pPr>
        <w:rPr>
          <w:rFonts w:ascii="Calibri" w:hAnsi="Calibri" w:cs="Calibri"/>
          <w:highlight w:val="yellow"/>
          <w:lang w:val="en-US" w:eastAsia="de-DE"/>
        </w:rPr>
      </w:pPr>
    </w:p>
    <w:p w14:paraId="3C35B59A" w14:textId="77777777" w:rsidR="000019D3" w:rsidRPr="00870EE2" w:rsidRDefault="000019D3" w:rsidP="00870EE2">
      <w:pPr>
        <w:pStyle w:val="berschrift1"/>
        <w:rPr>
          <w:rFonts w:ascii="Arial" w:hAnsi="Arial" w:cs="Arial"/>
          <w:noProof/>
          <w:lang w:val="en-US"/>
        </w:rPr>
      </w:pPr>
      <w:bookmarkStart w:id="5" w:name="_Toc172826308"/>
      <w:r w:rsidRPr="00870EE2">
        <w:rPr>
          <w:rFonts w:ascii="Arial" w:hAnsi="Arial" w:cs="Arial"/>
          <w:noProof/>
          <w:lang w:val="en-US"/>
        </w:rPr>
        <w:t>Effect models</w:t>
      </w:r>
      <w:r w:rsidR="007241DA">
        <w:rPr>
          <w:rFonts w:ascii="Arial" w:hAnsi="Arial" w:cs="Arial"/>
          <w:noProof/>
          <w:lang w:val="en-US"/>
        </w:rPr>
        <w:t xml:space="preserve"> and exposure</w:t>
      </w:r>
      <w:bookmarkEnd w:id="5"/>
    </w:p>
    <w:p w14:paraId="7384A15F" w14:textId="77777777" w:rsidR="000019D3" w:rsidRDefault="000019D3" w:rsidP="00AF5D38">
      <w:pPr>
        <w:rPr>
          <w:rFonts w:ascii="Calibri" w:hAnsi="Calibri" w:cs="Calibri"/>
          <w:lang w:val="en-US"/>
        </w:rPr>
      </w:pPr>
    </w:p>
    <w:p w14:paraId="422F9DD7" w14:textId="77777777" w:rsidR="008B1A2B" w:rsidRDefault="008B1A2B" w:rsidP="008B1A2B">
      <w:pPr>
        <w:rPr>
          <w:rFonts w:ascii="Calibri" w:hAnsi="Calibri" w:cs="Calibri"/>
          <w:lang w:val="en-US"/>
        </w:rPr>
      </w:pPr>
      <w:r w:rsidRPr="008B1A2B">
        <w:rPr>
          <w:rFonts w:ascii="Calibri" w:hAnsi="Calibri" w:cs="Calibri"/>
          <w:lang w:val="en-US"/>
        </w:rPr>
        <w:t xml:space="preserve">The GUTS </w:t>
      </w:r>
      <w:r w:rsidR="00F57AC0">
        <w:rPr>
          <w:sz w:val="23"/>
          <w:szCs w:val="23"/>
        </w:rPr>
        <w:t xml:space="preserve">framework (Jager et al. 2011) </w:t>
      </w:r>
      <w:r w:rsidRPr="008B1A2B">
        <w:rPr>
          <w:rFonts w:ascii="Calibri" w:hAnsi="Calibri" w:cs="Calibri"/>
          <w:lang w:val="en-US"/>
        </w:rPr>
        <w:t xml:space="preserve">was used as effect models to simulate the influence of azoxystrobin for the </w:t>
      </w:r>
      <w:r>
        <w:rPr>
          <w:rFonts w:ascii="Calibri" w:hAnsi="Calibri" w:cs="Calibri"/>
          <w:lang w:val="en-US"/>
        </w:rPr>
        <w:t>pelagic and benthic invertebrates</w:t>
      </w:r>
      <w:r w:rsidRPr="008B1A2B">
        <w:rPr>
          <w:rFonts w:ascii="Calibri" w:hAnsi="Calibri" w:cs="Calibri"/>
          <w:lang w:val="en-US"/>
        </w:rPr>
        <w:t xml:space="preserve">. </w:t>
      </w:r>
    </w:p>
    <w:p w14:paraId="37C72356" w14:textId="77777777" w:rsidR="007E5970" w:rsidRDefault="007E5970" w:rsidP="00AF5D38">
      <w:pPr>
        <w:rPr>
          <w:rFonts w:ascii="Calibri" w:hAnsi="Calibri" w:cs="Calibri"/>
          <w:lang w:val="en-US"/>
        </w:rPr>
      </w:pPr>
    </w:p>
    <w:p w14:paraId="6DA37919" w14:textId="77777777" w:rsidR="00DC5AD3" w:rsidRDefault="00DC5AD3">
      <w:pPr>
        <w:jc w:val="left"/>
        <w:rPr>
          <w:rFonts w:ascii="Arial" w:hAnsi="Arial" w:cs="Arial"/>
          <w:b/>
          <w:bCs/>
          <w:i/>
          <w:iCs/>
          <w:noProof/>
          <w:color w:val="4F81BD"/>
          <w:sz w:val="28"/>
          <w:szCs w:val="28"/>
          <w:lang w:val="en-US"/>
        </w:rPr>
      </w:pPr>
      <w:r>
        <w:rPr>
          <w:rFonts w:ascii="Arial" w:hAnsi="Arial" w:cs="Arial"/>
          <w:noProof/>
          <w:lang w:val="en-US"/>
        </w:rPr>
        <w:br w:type="page"/>
      </w:r>
    </w:p>
    <w:p w14:paraId="3369B2A3" w14:textId="77777777" w:rsidR="007E5970" w:rsidRPr="00AB0510" w:rsidRDefault="007E5970" w:rsidP="007E5970">
      <w:pPr>
        <w:pStyle w:val="berschrift2"/>
        <w:rPr>
          <w:rFonts w:ascii="Arial" w:hAnsi="Arial" w:cs="Arial"/>
          <w:noProof/>
          <w:lang w:val="en-US"/>
        </w:rPr>
      </w:pPr>
      <w:bookmarkStart w:id="6" w:name="_Toc172826309"/>
      <w:r>
        <w:rPr>
          <w:rFonts w:ascii="Arial" w:hAnsi="Arial" w:cs="Arial"/>
          <w:noProof/>
          <w:lang w:val="en-US"/>
        </w:rPr>
        <w:lastRenderedPageBreak/>
        <w:t>Exposure scenarios</w:t>
      </w:r>
      <w:bookmarkEnd w:id="6"/>
    </w:p>
    <w:p w14:paraId="78F6E91C" w14:textId="77777777" w:rsidR="007E5970" w:rsidRDefault="007E5970" w:rsidP="007E5970">
      <w:pPr>
        <w:rPr>
          <w:rFonts w:ascii="Calibri" w:hAnsi="Calibri" w:cs="Calibri"/>
          <w:lang w:val="en-US"/>
        </w:rPr>
      </w:pPr>
    </w:p>
    <w:p w14:paraId="77643B96" w14:textId="1671A460" w:rsidR="000864E2" w:rsidRDefault="00446CB3" w:rsidP="007E5970">
      <w:pPr>
        <w:rPr>
          <w:rFonts w:ascii="Calibri" w:hAnsi="Calibri" w:cs="Calibri"/>
          <w:lang w:val="en-US"/>
        </w:rPr>
      </w:pPr>
      <w:r w:rsidRPr="00446CB3">
        <w:rPr>
          <w:rFonts w:ascii="Calibri" w:hAnsi="Calibri" w:cs="Calibri"/>
          <w:lang w:val="en-US"/>
        </w:rPr>
        <w:t xml:space="preserve">For the mesocosm study with 2 applications of azoxystrobin, the exposure scenarios for the intended test concentration of 33 µg </w:t>
      </w:r>
      <w:proofErr w:type="spellStart"/>
      <w:r w:rsidRPr="00446CB3">
        <w:rPr>
          <w:rFonts w:ascii="Calibri" w:hAnsi="Calibri" w:cs="Calibri"/>
          <w:lang w:val="en-US"/>
        </w:rPr>
        <w:t>a.i.</w:t>
      </w:r>
      <w:proofErr w:type="spellEnd"/>
      <w:r w:rsidRPr="00446CB3">
        <w:rPr>
          <w:rFonts w:ascii="Calibri" w:hAnsi="Calibri" w:cs="Calibri"/>
          <w:lang w:val="en-US"/>
        </w:rPr>
        <w:t xml:space="preserve">/L were simulated. In addition, simulations were carried out for the scenarios with a maximum test concentration of 10 µg </w:t>
      </w:r>
      <w:proofErr w:type="spellStart"/>
      <w:r w:rsidRPr="00446CB3">
        <w:rPr>
          <w:rFonts w:ascii="Calibri" w:hAnsi="Calibri" w:cs="Calibri"/>
          <w:lang w:val="en-US"/>
        </w:rPr>
        <w:t>a.i.</w:t>
      </w:r>
      <w:proofErr w:type="spellEnd"/>
      <w:r w:rsidRPr="00446CB3">
        <w:rPr>
          <w:rFonts w:ascii="Calibri" w:hAnsi="Calibri" w:cs="Calibri"/>
          <w:lang w:val="en-US"/>
        </w:rPr>
        <w:t xml:space="preserve">/L to investigate whether organisms that showed effects at higher exposure were now also less or no longer affected. </w:t>
      </w:r>
    </w:p>
    <w:p w14:paraId="49C8BF1B" w14:textId="7160CEF2" w:rsidR="00446CB3" w:rsidRDefault="00446CB3" w:rsidP="007E5970">
      <w:pPr>
        <w:rPr>
          <w:rFonts w:ascii="Calibri" w:hAnsi="Calibri" w:cs="Calibri"/>
          <w:lang w:val="en-US"/>
        </w:rPr>
      </w:pPr>
      <w:r>
        <w:rPr>
          <w:rFonts w:ascii="Calibri" w:hAnsi="Calibri" w:cs="Calibri"/>
          <w:lang w:val="en-US"/>
        </w:rPr>
        <w:fldChar w:fldCharType="begin"/>
      </w:r>
      <w:r>
        <w:rPr>
          <w:rFonts w:ascii="Calibri" w:hAnsi="Calibri" w:cs="Calibri"/>
          <w:lang w:val="en-US"/>
        </w:rPr>
        <w:instrText xml:space="preserve"> REF _Ref117533854 \h </w:instrText>
      </w:r>
      <w:r>
        <w:rPr>
          <w:rFonts w:ascii="Calibri" w:hAnsi="Calibri" w:cs="Calibri"/>
          <w:lang w:val="en-US"/>
        </w:rPr>
      </w:r>
      <w:r>
        <w:rPr>
          <w:rFonts w:ascii="Calibri" w:hAnsi="Calibri" w:cs="Calibri"/>
          <w:lang w:val="en-US"/>
        </w:rPr>
        <w:fldChar w:fldCharType="separate"/>
      </w:r>
      <w:r w:rsidR="00FB4B3F" w:rsidRPr="00C00C92">
        <w:rPr>
          <w:rFonts w:ascii="Arial" w:hAnsi="Arial" w:cs="Arial"/>
          <w:color w:val="000000"/>
          <w:sz w:val="20"/>
          <w:szCs w:val="20"/>
        </w:rPr>
        <w:t xml:space="preserve">Figure </w:t>
      </w:r>
      <w:r w:rsidR="00FB4B3F">
        <w:rPr>
          <w:rFonts w:ascii="Arial" w:hAnsi="Arial" w:cs="Arial"/>
          <w:noProof/>
          <w:color w:val="000000"/>
          <w:sz w:val="20"/>
          <w:szCs w:val="20"/>
        </w:rPr>
        <w:t>1</w:t>
      </w:r>
      <w:r>
        <w:rPr>
          <w:rFonts w:ascii="Calibri" w:hAnsi="Calibri" w:cs="Calibri"/>
          <w:lang w:val="en-US"/>
        </w:rPr>
        <w:fldChar w:fldCharType="end"/>
      </w:r>
      <w:r>
        <w:rPr>
          <w:rFonts w:ascii="Calibri" w:hAnsi="Calibri" w:cs="Calibri"/>
          <w:lang w:val="en-US"/>
        </w:rPr>
        <w:t xml:space="preserve"> </w:t>
      </w:r>
      <w:r w:rsidRPr="00446CB3">
        <w:rPr>
          <w:rFonts w:ascii="Calibri" w:hAnsi="Calibri" w:cs="Calibri"/>
          <w:lang w:val="en-US"/>
        </w:rPr>
        <w:t>shows a comparison of the highest concentration of the 2019 calibration study and the 2021 validation study. The lower azoxystrobin concentration measured in the mesocosms is clearly visible.</w:t>
      </w:r>
    </w:p>
    <w:p w14:paraId="18496A12" w14:textId="77777777" w:rsidR="00446CB3" w:rsidRDefault="00446CB3" w:rsidP="007E5970">
      <w:pPr>
        <w:rPr>
          <w:rFonts w:ascii="Calibri" w:hAnsi="Calibri" w:cs="Calibri"/>
          <w:lang w:val="en-US"/>
        </w:rPr>
      </w:pPr>
    </w:p>
    <w:p w14:paraId="2A35D3F4" w14:textId="1FB9921B" w:rsidR="000864E2" w:rsidRDefault="000864E2" w:rsidP="007E5970">
      <w:pPr>
        <w:rPr>
          <w:rFonts w:ascii="Calibri" w:hAnsi="Calibri" w:cs="Calibri"/>
          <w:lang w:val="en-US"/>
        </w:rPr>
      </w:pPr>
      <w:r>
        <w:rPr>
          <w:rFonts w:ascii="Calibri" w:hAnsi="Calibri" w:cs="Calibri"/>
          <w:noProof/>
          <w:lang w:val="en-US"/>
        </w:rPr>
        <w:drawing>
          <wp:inline distT="0" distB="0" distL="0" distR="0" wp14:anchorId="7B7531D6" wp14:editId="1891781C">
            <wp:extent cx="4572635" cy="2840990"/>
            <wp:effectExtent l="0" t="0" r="0" b="0"/>
            <wp:docPr id="211014618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2840990"/>
                    </a:xfrm>
                    <a:prstGeom prst="rect">
                      <a:avLst/>
                    </a:prstGeom>
                    <a:noFill/>
                  </pic:spPr>
                </pic:pic>
              </a:graphicData>
            </a:graphic>
          </wp:inline>
        </w:drawing>
      </w:r>
    </w:p>
    <w:p w14:paraId="0EB7A2E3" w14:textId="76647867" w:rsidR="000864E2" w:rsidRDefault="000864E2" w:rsidP="000864E2">
      <w:pPr>
        <w:rPr>
          <w:rFonts w:ascii="Calibri" w:hAnsi="Calibri" w:cs="Calibri"/>
          <w:lang w:val="en-US"/>
        </w:rPr>
      </w:pPr>
      <w:bookmarkStart w:id="7" w:name="_Ref117533854"/>
      <w:r w:rsidRPr="00C00C92">
        <w:rPr>
          <w:rFonts w:ascii="Arial" w:hAnsi="Arial" w:cs="Arial"/>
          <w:color w:val="000000"/>
          <w:sz w:val="20"/>
          <w:szCs w:val="20"/>
        </w:rPr>
        <w:t xml:space="preserve">Figure </w:t>
      </w:r>
      <w:r w:rsidRPr="00C00C92">
        <w:rPr>
          <w:rFonts w:ascii="Arial" w:hAnsi="Arial" w:cs="Arial"/>
          <w:color w:val="000000"/>
          <w:sz w:val="20"/>
          <w:szCs w:val="20"/>
        </w:rPr>
        <w:fldChar w:fldCharType="begin"/>
      </w:r>
      <w:r w:rsidRPr="00C00C92">
        <w:rPr>
          <w:rFonts w:ascii="Arial" w:hAnsi="Arial" w:cs="Arial"/>
          <w:color w:val="000000"/>
          <w:sz w:val="20"/>
          <w:szCs w:val="20"/>
        </w:rPr>
        <w:instrText xml:space="preserve"> SEQ Figure \* ARABIC </w:instrText>
      </w:r>
      <w:r w:rsidRPr="00C00C92">
        <w:rPr>
          <w:rFonts w:ascii="Arial" w:hAnsi="Arial" w:cs="Arial"/>
          <w:color w:val="000000"/>
          <w:sz w:val="20"/>
          <w:szCs w:val="20"/>
        </w:rPr>
        <w:fldChar w:fldCharType="separate"/>
      </w:r>
      <w:r w:rsidR="00FB4B3F">
        <w:rPr>
          <w:rFonts w:ascii="Arial" w:hAnsi="Arial" w:cs="Arial"/>
          <w:noProof/>
          <w:color w:val="000000"/>
          <w:sz w:val="20"/>
          <w:szCs w:val="20"/>
        </w:rPr>
        <w:t>1</w:t>
      </w:r>
      <w:r w:rsidRPr="00C00C92">
        <w:rPr>
          <w:rFonts w:ascii="Arial" w:hAnsi="Arial" w:cs="Arial"/>
          <w:color w:val="000000"/>
          <w:sz w:val="20"/>
          <w:szCs w:val="20"/>
        </w:rPr>
        <w:fldChar w:fldCharType="end"/>
      </w:r>
      <w:bookmarkEnd w:id="7"/>
      <w:r w:rsidRPr="00C00C92">
        <w:rPr>
          <w:rFonts w:ascii="Arial" w:hAnsi="Arial" w:cs="Arial"/>
          <w:color w:val="000000"/>
          <w:sz w:val="20"/>
          <w:szCs w:val="20"/>
        </w:rPr>
        <w:t xml:space="preserve">: </w:t>
      </w:r>
      <w:r>
        <w:rPr>
          <w:rFonts w:ascii="Arial" w:hAnsi="Arial" w:cs="Arial"/>
          <w:color w:val="000000"/>
          <w:sz w:val="20"/>
          <w:szCs w:val="20"/>
        </w:rPr>
        <w:t>E</w:t>
      </w:r>
      <w:proofErr w:type="spellStart"/>
      <w:r>
        <w:rPr>
          <w:rFonts w:ascii="Calibri" w:hAnsi="Calibri" w:cs="Calibri"/>
          <w:lang w:val="en-US"/>
        </w:rPr>
        <w:t>xposure</w:t>
      </w:r>
      <w:proofErr w:type="spellEnd"/>
      <w:r>
        <w:rPr>
          <w:rFonts w:ascii="Calibri" w:hAnsi="Calibri" w:cs="Calibri"/>
          <w:lang w:val="en-US"/>
        </w:rPr>
        <w:t xml:space="preserve"> profiles for the highest </w:t>
      </w:r>
      <w:r w:rsidR="00446CB3" w:rsidRPr="00446CB3">
        <w:rPr>
          <w:rFonts w:ascii="Calibri" w:hAnsi="Calibri" w:cs="Calibri"/>
          <w:lang w:val="en-US"/>
        </w:rPr>
        <w:t>azoxystrobin</w:t>
      </w:r>
      <w:r w:rsidR="00446CB3">
        <w:rPr>
          <w:rFonts w:ascii="Calibri" w:hAnsi="Calibri" w:cs="Calibri"/>
          <w:lang w:val="en-US"/>
        </w:rPr>
        <w:t xml:space="preserve"> </w:t>
      </w:r>
      <w:r>
        <w:rPr>
          <w:rFonts w:ascii="Calibri" w:hAnsi="Calibri" w:cs="Calibri"/>
          <w:lang w:val="en-US"/>
        </w:rPr>
        <w:t xml:space="preserve">concentration </w:t>
      </w:r>
      <w:r w:rsidR="00446CB3">
        <w:rPr>
          <w:rFonts w:ascii="Calibri" w:hAnsi="Calibri" w:cs="Calibri"/>
          <w:lang w:val="en-US"/>
        </w:rPr>
        <w:t xml:space="preserve">level </w:t>
      </w:r>
      <w:r>
        <w:rPr>
          <w:rFonts w:ascii="Calibri" w:hAnsi="Calibri" w:cs="Calibri"/>
          <w:lang w:val="en-US"/>
        </w:rPr>
        <w:t>in the mesocosm study 2019b (calibration study, blue line) and the study 2021 (validation study, red line).</w:t>
      </w:r>
    </w:p>
    <w:p w14:paraId="095B25DA" w14:textId="77777777" w:rsidR="000864E2" w:rsidRDefault="000864E2" w:rsidP="007E5970">
      <w:pPr>
        <w:rPr>
          <w:rFonts w:ascii="Calibri" w:hAnsi="Calibri" w:cs="Calibri"/>
          <w:lang w:val="en-US"/>
        </w:rPr>
      </w:pPr>
    </w:p>
    <w:p w14:paraId="121434EA" w14:textId="77777777" w:rsidR="000864E2" w:rsidRDefault="000864E2" w:rsidP="007E5970">
      <w:pPr>
        <w:rPr>
          <w:rFonts w:ascii="Calibri" w:hAnsi="Calibri" w:cs="Calibri"/>
          <w:lang w:val="en-US"/>
        </w:rPr>
      </w:pPr>
    </w:p>
    <w:p w14:paraId="3359C578" w14:textId="77777777" w:rsidR="007E5970" w:rsidRPr="00AB0510" w:rsidRDefault="007E5970" w:rsidP="007E5970">
      <w:pPr>
        <w:pStyle w:val="berschrift2"/>
        <w:rPr>
          <w:rFonts w:ascii="Arial" w:hAnsi="Arial" w:cs="Arial"/>
          <w:noProof/>
          <w:lang w:val="en-US"/>
        </w:rPr>
      </w:pPr>
      <w:bookmarkStart w:id="8" w:name="_Toc172826310"/>
      <w:r>
        <w:rPr>
          <w:rFonts w:ascii="Arial" w:hAnsi="Arial" w:cs="Arial"/>
          <w:noProof/>
          <w:lang w:val="en-US"/>
        </w:rPr>
        <w:t>TKTD Modelling</w:t>
      </w:r>
      <w:bookmarkEnd w:id="8"/>
    </w:p>
    <w:p w14:paraId="15F94E75" w14:textId="77777777" w:rsidR="007E5970" w:rsidRDefault="007E5970" w:rsidP="00AF5D38">
      <w:pPr>
        <w:rPr>
          <w:rFonts w:ascii="Calibri" w:hAnsi="Calibri" w:cs="Calibri"/>
          <w:lang w:val="en-US"/>
        </w:rPr>
      </w:pPr>
    </w:p>
    <w:p w14:paraId="54F075A8" w14:textId="77777777" w:rsidR="00F87C17" w:rsidRDefault="008B12D8" w:rsidP="007E5970">
      <w:pPr>
        <w:rPr>
          <w:rFonts w:asciiTheme="minorHAnsi" w:hAnsiTheme="minorHAnsi" w:cstheme="minorHAnsi"/>
        </w:rPr>
      </w:pPr>
      <w:r w:rsidRPr="00A820BC">
        <w:rPr>
          <w:rFonts w:asciiTheme="minorHAnsi" w:hAnsiTheme="minorHAnsi" w:cstheme="minorHAnsi"/>
        </w:rPr>
        <w:t xml:space="preserve">The GUTS framework involves different dose metrics and toxicodynamic assumptions. The dose metric links an external concentration to internal damage and includes toxicokinetic processes such as bioaccumulation and distribution as well as damage accrual, recovery and physiological compensation processes (Jager et al. 2011). </w:t>
      </w:r>
    </w:p>
    <w:p w14:paraId="1843AB62" w14:textId="39DFF9BD" w:rsidR="008B12D8" w:rsidRPr="00A820BC" w:rsidRDefault="00F87C17" w:rsidP="007E5970">
      <w:pPr>
        <w:rPr>
          <w:rFonts w:asciiTheme="minorHAnsi" w:hAnsiTheme="minorHAnsi" w:cstheme="minorHAnsi"/>
        </w:rPr>
      </w:pPr>
      <w:r w:rsidRPr="00F87C17">
        <w:rPr>
          <w:rFonts w:asciiTheme="minorHAnsi" w:hAnsiTheme="minorHAnsi" w:cstheme="minorHAnsi"/>
        </w:rPr>
        <w:t>The effect model calibration remained unchanged in this validation study.</w:t>
      </w:r>
      <w:r w:rsidR="008B12D8" w:rsidRPr="00A820BC">
        <w:rPr>
          <w:rFonts w:asciiTheme="minorHAnsi" w:hAnsiTheme="minorHAnsi" w:cstheme="minorHAnsi"/>
        </w:rPr>
        <w:t xml:space="preserve"> </w:t>
      </w:r>
    </w:p>
    <w:p w14:paraId="77129003" w14:textId="77777777" w:rsidR="00AE2B50" w:rsidRDefault="00AE2B50" w:rsidP="00F36523"/>
    <w:p w14:paraId="1E2BB2E3" w14:textId="77777777" w:rsidR="007E5970" w:rsidRPr="00AB0510" w:rsidRDefault="007E5970" w:rsidP="007E5970">
      <w:pPr>
        <w:pStyle w:val="berschrift2"/>
        <w:rPr>
          <w:rFonts w:ascii="Arial" w:hAnsi="Arial" w:cs="Arial"/>
          <w:noProof/>
          <w:lang w:val="en-US"/>
        </w:rPr>
      </w:pPr>
      <w:bookmarkStart w:id="9" w:name="_Toc172826311"/>
      <w:r>
        <w:rPr>
          <w:rFonts w:ascii="Arial" w:hAnsi="Arial" w:cs="Arial"/>
          <w:noProof/>
          <w:lang w:val="en-US"/>
        </w:rPr>
        <w:t>Other toxicological approaches</w:t>
      </w:r>
      <w:bookmarkEnd w:id="9"/>
    </w:p>
    <w:p w14:paraId="0D7A623E" w14:textId="77777777" w:rsidR="007D7C4E" w:rsidRDefault="007D7C4E" w:rsidP="00AF5D38">
      <w:pPr>
        <w:rPr>
          <w:rFonts w:ascii="Calibri" w:hAnsi="Calibri" w:cs="Calibri"/>
          <w:lang w:val="en-US"/>
        </w:rPr>
      </w:pPr>
    </w:p>
    <w:p w14:paraId="2B17ABB5" w14:textId="3405B947" w:rsidR="002310A0" w:rsidRDefault="00F87C17" w:rsidP="00AF5D38">
      <w:pPr>
        <w:rPr>
          <w:rFonts w:ascii="Calibri" w:hAnsi="Calibri" w:cs="Calibri"/>
          <w:lang w:val="en-US"/>
        </w:rPr>
      </w:pPr>
      <w:r w:rsidRPr="00F87C17">
        <w:rPr>
          <w:rFonts w:ascii="Calibri" w:hAnsi="Calibri" w:cs="Calibri"/>
          <w:lang w:val="en-US"/>
        </w:rPr>
        <w:t>As already explained in the effect model calibration, no toxic effects on the phytoplankton were simulated.</w:t>
      </w:r>
      <w:r w:rsidRPr="00F87C17">
        <w:rPr>
          <w:rFonts w:ascii="Calibri" w:hAnsi="Calibri" w:cs="Calibri"/>
          <w:highlight w:val="yellow"/>
          <w:lang w:val="en-US"/>
        </w:rPr>
        <w:t xml:space="preserve"> </w:t>
      </w:r>
    </w:p>
    <w:p w14:paraId="6A5112DA" w14:textId="77777777" w:rsidR="00F87C17" w:rsidRDefault="00F87C17" w:rsidP="00AF5D38">
      <w:pPr>
        <w:rPr>
          <w:rFonts w:ascii="Calibri" w:hAnsi="Calibri" w:cs="Calibri"/>
          <w:lang w:val="en-US"/>
        </w:rPr>
      </w:pPr>
    </w:p>
    <w:p w14:paraId="462307A9" w14:textId="4A8EC031" w:rsidR="000019D3" w:rsidRDefault="00870EE2" w:rsidP="00870EE2">
      <w:pPr>
        <w:pStyle w:val="berschrift1"/>
        <w:rPr>
          <w:rFonts w:ascii="Arial" w:hAnsi="Arial" w:cs="Arial"/>
          <w:noProof/>
          <w:lang w:val="en-US"/>
        </w:rPr>
      </w:pPr>
      <w:bookmarkStart w:id="10" w:name="_Toc172826312"/>
      <w:r w:rsidRPr="00870EE2">
        <w:rPr>
          <w:rFonts w:ascii="Arial" w:hAnsi="Arial" w:cs="Arial"/>
          <w:noProof/>
          <w:lang w:val="en-US"/>
        </w:rPr>
        <w:lastRenderedPageBreak/>
        <w:t>Result overview and short discussion</w:t>
      </w:r>
      <w:bookmarkEnd w:id="10"/>
    </w:p>
    <w:p w14:paraId="616FFC34" w14:textId="202B4004" w:rsidR="00E2685B" w:rsidRDefault="00E2685B" w:rsidP="00E2685B">
      <w:pPr>
        <w:rPr>
          <w:lang w:val="en-US"/>
        </w:rPr>
      </w:pPr>
    </w:p>
    <w:p w14:paraId="48E9AE1E" w14:textId="77777777" w:rsidR="000019D3" w:rsidRPr="00AB0510" w:rsidRDefault="000019D3" w:rsidP="00870EE2">
      <w:pPr>
        <w:pStyle w:val="berschrift2"/>
        <w:rPr>
          <w:rFonts w:ascii="Arial" w:hAnsi="Arial" w:cs="Arial"/>
          <w:noProof/>
          <w:lang w:val="en-US"/>
        </w:rPr>
      </w:pPr>
      <w:bookmarkStart w:id="11" w:name="_Toc172826313"/>
      <w:r w:rsidRPr="00AB0510">
        <w:rPr>
          <w:rFonts w:ascii="Arial" w:hAnsi="Arial" w:cs="Arial"/>
          <w:noProof/>
          <w:lang w:val="en-US"/>
        </w:rPr>
        <w:t>Direct effects</w:t>
      </w:r>
      <w:bookmarkEnd w:id="11"/>
    </w:p>
    <w:p w14:paraId="47C998ED" w14:textId="77777777" w:rsidR="00D20EDE" w:rsidRDefault="000019D3" w:rsidP="00AB0510">
      <w:pPr>
        <w:pStyle w:val="berschrift3"/>
        <w:rPr>
          <w:noProof/>
          <w:lang w:val="en-US"/>
        </w:rPr>
      </w:pPr>
      <w:bookmarkStart w:id="12" w:name="_Toc172826314"/>
      <w:r w:rsidRPr="00AB0510">
        <w:rPr>
          <w:noProof/>
          <w:lang w:val="en-US"/>
        </w:rPr>
        <w:t>Daphnids</w:t>
      </w:r>
      <w:bookmarkEnd w:id="12"/>
    </w:p>
    <w:p w14:paraId="5FB1C485" w14:textId="77777777" w:rsidR="002743AC" w:rsidRDefault="002743AC" w:rsidP="002743AC">
      <w:pPr>
        <w:rPr>
          <w:highlight w:val="yellow"/>
          <w:lang w:val="en-US"/>
        </w:rPr>
      </w:pPr>
    </w:p>
    <w:p w14:paraId="41CCFC9B" w14:textId="695A83B2" w:rsidR="002743AC" w:rsidRPr="00730773" w:rsidRDefault="002743AC" w:rsidP="002743AC">
      <w:pPr>
        <w:rPr>
          <w:rFonts w:asciiTheme="minorHAnsi" w:hAnsiTheme="minorHAnsi" w:cstheme="minorHAnsi"/>
          <w:lang w:val="en-US"/>
        </w:rPr>
      </w:pPr>
      <w:r w:rsidRPr="00730773">
        <w:rPr>
          <w:rFonts w:asciiTheme="minorHAnsi" w:hAnsiTheme="minorHAnsi" w:cstheme="minorHAnsi"/>
          <w:lang w:val="en-US"/>
        </w:rPr>
        <w:t>In the 33 µg/L scenario</w:t>
      </w:r>
      <w:r w:rsidR="00DA6989" w:rsidRPr="00730773">
        <w:rPr>
          <w:rFonts w:asciiTheme="minorHAnsi" w:hAnsiTheme="minorHAnsi" w:cstheme="minorHAnsi"/>
          <w:lang w:val="en-US"/>
        </w:rPr>
        <w:t xml:space="preserve"> (</w:t>
      </w:r>
      <w:r w:rsidR="00DA6989" w:rsidRPr="00730773">
        <w:rPr>
          <w:rFonts w:asciiTheme="minorHAnsi" w:hAnsiTheme="minorHAnsi" w:cstheme="minorHAnsi"/>
          <w:lang w:val="en-US"/>
        </w:rPr>
        <w:fldChar w:fldCharType="begin"/>
      </w:r>
      <w:r w:rsidR="00DA6989" w:rsidRPr="00730773">
        <w:rPr>
          <w:rFonts w:asciiTheme="minorHAnsi" w:hAnsiTheme="minorHAnsi" w:cstheme="minorHAnsi"/>
          <w:lang w:val="en-US"/>
        </w:rPr>
        <w:instrText xml:space="preserve"> REF _Ref172725007 \h </w:instrText>
      </w:r>
      <w:r w:rsidR="00730773" w:rsidRPr="00730773">
        <w:rPr>
          <w:rFonts w:asciiTheme="minorHAnsi" w:hAnsiTheme="minorHAnsi" w:cstheme="minorHAnsi"/>
          <w:lang w:val="en-US"/>
        </w:rPr>
        <w:instrText xml:space="preserve"> \* MERGEFORMAT </w:instrText>
      </w:r>
      <w:r w:rsidR="00DA6989" w:rsidRPr="00730773">
        <w:rPr>
          <w:rFonts w:asciiTheme="minorHAnsi" w:hAnsiTheme="minorHAnsi" w:cstheme="minorHAnsi"/>
          <w:lang w:val="en-US"/>
        </w:rPr>
      </w:r>
      <w:r w:rsidR="00DA6989" w:rsidRPr="00730773">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2</w:t>
      </w:r>
      <w:r w:rsidR="00DA6989" w:rsidRPr="00730773">
        <w:rPr>
          <w:rFonts w:asciiTheme="minorHAnsi" w:hAnsiTheme="minorHAnsi" w:cstheme="minorHAnsi"/>
          <w:lang w:val="en-US"/>
        </w:rPr>
        <w:fldChar w:fldCharType="end"/>
      </w:r>
      <w:r w:rsidR="00DA6989" w:rsidRPr="00730773">
        <w:rPr>
          <w:rFonts w:asciiTheme="minorHAnsi" w:hAnsiTheme="minorHAnsi" w:cstheme="minorHAnsi"/>
          <w:lang w:val="en-US"/>
        </w:rPr>
        <w:t>)</w:t>
      </w:r>
      <w:r w:rsidRPr="00730773">
        <w:rPr>
          <w:rFonts w:asciiTheme="minorHAnsi" w:hAnsiTheme="minorHAnsi" w:cstheme="minorHAnsi"/>
          <w:lang w:val="en-US"/>
        </w:rPr>
        <w:t>, the effect strength is in the right order of magnitude after application. However, the recovery starts a little too early in the simulation, although the pattern is correct.</w:t>
      </w:r>
      <w:r w:rsidR="00730773" w:rsidRPr="00730773">
        <w:rPr>
          <w:rFonts w:asciiTheme="minorHAnsi" w:hAnsiTheme="minorHAnsi" w:cstheme="minorHAnsi"/>
          <w:lang w:val="en-US"/>
        </w:rPr>
        <w:t xml:space="preserve"> </w:t>
      </w:r>
    </w:p>
    <w:p w14:paraId="4F0EF1E5" w14:textId="40CB12ED" w:rsidR="002743AC" w:rsidRDefault="002743AC" w:rsidP="002743AC">
      <w:pPr>
        <w:rPr>
          <w:lang w:val="en-US"/>
        </w:rPr>
      </w:pPr>
      <w:r w:rsidRPr="00730773">
        <w:rPr>
          <w:rFonts w:asciiTheme="minorHAnsi" w:hAnsiTheme="minorHAnsi" w:cstheme="minorHAnsi"/>
          <w:lang w:val="en-US"/>
        </w:rPr>
        <w:t>In the 10 µg/L scenario</w:t>
      </w:r>
      <w:r w:rsidR="00DA6989" w:rsidRPr="00730773">
        <w:rPr>
          <w:rFonts w:asciiTheme="minorHAnsi" w:hAnsiTheme="minorHAnsi" w:cstheme="minorHAnsi"/>
          <w:lang w:val="en-US"/>
        </w:rPr>
        <w:t xml:space="preserve"> (</w:t>
      </w:r>
      <w:r w:rsidR="00DA6989" w:rsidRPr="00730773">
        <w:rPr>
          <w:rFonts w:asciiTheme="minorHAnsi" w:hAnsiTheme="minorHAnsi" w:cstheme="minorHAnsi"/>
          <w:lang w:val="en-US"/>
        </w:rPr>
        <w:fldChar w:fldCharType="begin"/>
      </w:r>
      <w:r w:rsidR="00DA6989" w:rsidRPr="00730773">
        <w:rPr>
          <w:rFonts w:asciiTheme="minorHAnsi" w:hAnsiTheme="minorHAnsi" w:cstheme="minorHAnsi"/>
          <w:lang w:val="en-US"/>
        </w:rPr>
        <w:instrText xml:space="preserve"> REF _Ref172725010 \h </w:instrText>
      </w:r>
      <w:r w:rsidR="00730773" w:rsidRPr="00730773">
        <w:rPr>
          <w:rFonts w:asciiTheme="minorHAnsi" w:hAnsiTheme="minorHAnsi" w:cstheme="minorHAnsi"/>
          <w:lang w:val="en-US"/>
        </w:rPr>
        <w:instrText xml:space="preserve"> \* MERGEFORMAT </w:instrText>
      </w:r>
      <w:r w:rsidR="00DA6989" w:rsidRPr="00730773">
        <w:rPr>
          <w:rFonts w:asciiTheme="minorHAnsi" w:hAnsiTheme="minorHAnsi" w:cstheme="minorHAnsi"/>
          <w:lang w:val="en-US"/>
        </w:rPr>
      </w:r>
      <w:r w:rsidR="00DA6989" w:rsidRPr="00730773">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3</w:t>
      </w:r>
      <w:r w:rsidR="00DA6989" w:rsidRPr="00730773">
        <w:rPr>
          <w:rFonts w:asciiTheme="minorHAnsi" w:hAnsiTheme="minorHAnsi" w:cstheme="minorHAnsi"/>
          <w:lang w:val="en-US"/>
        </w:rPr>
        <w:fldChar w:fldCharType="end"/>
      </w:r>
      <w:r w:rsidR="00DA6989" w:rsidRPr="00730773">
        <w:rPr>
          <w:rFonts w:asciiTheme="minorHAnsi" w:hAnsiTheme="minorHAnsi" w:cstheme="minorHAnsi"/>
          <w:lang w:val="en-US"/>
        </w:rPr>
        <w:t>)</w:t>
      </w:r>
      <w:r w:rsidRPr="00730773">
        <w:rPr>
          <w:rFonts w:asciiTheme="minorHAnsi" w:hAnsiTheme="minorHAnsi" w:cstheme="minorHAnsi"/>
          <w:lang w:val="en-US"/>
        </w:rPr>
        <w:t>,</w:t>
      </w:r>
      <w:r w:rsidR="006418EC">
        <w:rPr>
          <w:rFonts w:asciiTheme="minorHAnsi" w:hAnsiTheme="minorHAnsi" w:cstheme="minorHAnsi"/>
          <w:lang w:val="en-US"/>
        </w:rPr>
        <w:t xml:space="preserve"> </w:t>
      </w:r>
      <w:r w:rsidR="006418EC" w:rsidRPr="006418EC">
        <w:rPr>
          <w:rFonts w:asciiTheme="minorHAnsi" w:hAnsiTheme="minorHAnsi" w:cstheme="minorHAnsi"/>
          <w:lang w:val="en-US"/>
        </w:rPr>
        <w:t xml:space="preserve">the negative effects were not reflected in the mesocosm study. </w:t>
      </w:r>
      <w:r w:rsidRPr="00730773">
        <w:rPr>
          <w:rFonts w:asciiTheme="minorHAnsi" w:hAnsiTheme="minorHAnsi" w:cstheme="minorHAnsi"/>
          <w:lang w:val="en-US"/>
        </w:rPr>
        <w:t xml:space="preserve"> </w:t>
      </w:r>
    </w:p>
    <w:p w14:paraId="26E5E1EC" w14:textId="3D8B5137" w:rsidR="009C4457" w:rsidRDefault="00730773" w:rsidP="006418EC">
      <w:pPr>
        <w:rPr>
          <w:rFonts w:asciiTheme="minorHAnsi" w:hAnsiTheme="minorHAnsi" w:cstheme="minorHAnsi"/>
          <w:lang w:val="en-US"/>
        </w:rPr>
      </w:pPr>
      <w:r w:rsidRPr="006418EC">
        <w:rPr>
          <w:rFonts w:asciiTheme="minorHAnsi" w:hAnsiTheme="minorHAnsi" w:cstheme="minorHAnsi"/>
          <w:lang w:val="en-US"/>
        </w:rPr>
        <w:t xml:space="preserve">For the daphnids, the TKTD </w:t>
      </w:r>
      <w:r w:rsidR="002831D9" w:rsidRPr="006418EC">
        <w:rPr>
          <w:rFonts w:asciiTheme="minorHAnsi" w:hAnsiTheme="minorHAnsi" w:cstheme="minorHAnsi"/>
          <w:lang w:val="en-US"/>
        </w:rPr>
        <w:t>threshol</w:t>
      </w:r>
      <w:r w:rsidR="00DA6989" w:rsidRPr="006418EC">
        <w:rPr>
          <w:rFonts w:asciiTheme="minorHAnsi" w:hAnsiTheme="minorHAnsi" w:cstheme="minorHAnsi"/>
          <w:lang w:val="en-US"/>
        </w:rPr>
        <w:t>d</w:t>
      </w:r>
      <w:r w:rsidR="002831D9" w:rsidRPr="006418EC">
        <w:rPr>
          <w:rFonts w:asciiTheme="minorHAnsi" w:hAnsiTheme="minorHAnsi" w:cstheme="minorHAnsi"/>
          <w:lang w:val="en-US"/>
        </w:rPr>
        <w:t xml:space="preserve"> </w:t>
      </w:r>
      <w:r w:rsidRPr="006418EC">
        <w:rPr>
          <w:rFonts w:asciiTheme="minorHAnsi" w:hAnsiTheme="minorHAnsi" w:cstheme="minorHAnsi"/>
          <w:lang w:val="en-US"/>
        </w:rPr>
        <w:t xml:space="preserve">for lethal effects, </w:t>
      </w:r>
      <w:r w:rsidR="002831D9" w:rsidRPr="006418EC">
        <w:rPr>
          <w:rFonts w:asciiTheme="minorHAnsi" w:hAnsiTheme="minorHAnsi" w:cstheme="minorHAnsi"/>
          <w:lang w:val="en-US"/>
        </w:rPr>
        <w:t>z</w:t>
      </w:r>
      <w:r w:rsidRPr="006418EC">
        <w:rPr>
          <w:rFonts w:asciiTheme="minorHAnsi" w:hAnsiTheme="minorHAnsi" w:cstheme="minorHAnsi"/>
          <w:lang w:val="en-US"/>
        </w:rPr>
        <w:t xml:space="preserve">, was set on </w:t>
      </w:r>
      <w:r w:rsidR="002831D9" w:rsidRPr="006418EC">
        <w:rPr>
          <w:rFonts w:asciiTheme="minorHAnsi" w:hAnsiTheme="minorHAnsi" w:cstheme="minorHAnsi"/>
          <w:lang w:val="en-US"/>
        </w:rPr>
        <w:t>28</w:t>
      </w:r>
      <w:r w:rsidRPr="006418EC">
        <w:rPr>
          <w:rFonts w:asciiTheme="minorHAnsi" w:hAnsiTheme="minorHAnsi" w:cstheme="minorHAnsi"/>
          <w:lang w:val="en-US"/>
        </w:rPr>
        <w:t xml:space="preserve"> µg/L by calibration on the </w:t>
      </w:r>
      <w:r w:rsidR="006418EC" w:rsidRPr="006418EC">
        <w:rPr>
          <w:rFonts w:asciiTheme="minorHAnsi" w:hAnsiTheme="minorHAnsi" w:cstheme="minorHAnsi"/>
          <w:lang w:val="en-US"/>
        </w:rPr>
        <w:t>m</w:t>
      </w:r>
      <w:r w:rsidRPr="006418EC">
        <w:rPr>
          <w:rFonts w:asciiTheme="minorHAnsi" w:hAnsiTheme="minorHAnsi" w:cstheme="minorHAnsi"/>
          <w:lang w:val="en-US"/>
        </w:rPr>
        <w:t>esocosm study 2019b.</w:t>
      </w:r>
      <w:r w:rsidR="006517DE">
        <w:rPr>
          <w:rFonts w:asciiTheme="minorHAnsi" w:hAnsiTheme="minorHAnsi" w:cstheme="minorHAnsi"/>
          <w:lang w:val="en-US"/>
        </w:rPr>
        <w:t xml:space="preserve"> </w:t>
      </w:r>
      <w:r w:rsidR="006418EC" w:rsidRPr="006418EC">
        <w:rPr>
          <w:rFonts w:asciiTheme="minorHAnsi" w:hAnsiTheme="minorHAnsi" w:cstheme="minorHAnsi"/>
          <w:lang w:val="en-US"/>
        </w:rPr>
        <w:t xml:space="preserve">In the effect calibration in the 2019 mesocosm study with only two relevant concentration levels, one with extremely strong effects, one with </w:t>
      </w:r>
      <w:r w:rsidR="009C4457">
        <w:rPr>
          <w:rFonts w:asciiTheme="minorHAnsi" w:hAnsiTheme="minorHAnsi" w:cstheme="minorHAnsi"/>
          <w:lang w:val="en-US"/>
        </w:rPr>
        <w:t>no clear significant e</w:t>
      </w:r>
      <w:r w:rsidR="006418EC" w:rsidRPr="006418EC">
        <w:rPr>
          <w:rFonts w:asciiTheme="minorHAnsi" w:hAnsiTheme="minorHAnsi" w:cstheme="minorHAnsi"/>
          <w:lang w:val="en-US"/>
        </w:rPr>
        <w:t>ffects</w:t>
      </w:r>
      <w:r w:rsidR="009C4457">
        <w:rPr>
          <w:rFonts w:asciiTheme="minorHAnsi" w:hAnsiTheme="minorHAnsi" w:cstheme="minorHAnsi"/>
          <w:lang w:val="en-US"/>
        </w:rPr>
        <w:t xml:space="preserve">. </w:t>
      </w:r>
      <w:r w:rsidR="009C4457" w:rsidRPr="009C4457">
        <w:rPr>
          <w:rFonts w:asciiTheme="minorHAnsi" w:hAnsiTheme="minorHAnsi" w:cstheme="minorHAnsi"/>
          <w:lang w:val="en-US"/>
        </w:rPr>
        <w:t xml:space="preserve">Therefore, due to the insufficient calibration data for the TKTD module, a simulation of </w:t>
      </w:r>
      <w:r w:rsidR="00D5625A">
        <w:rPr>
          <w:rFonts w:asciiTheme="minorHAnsi" w:hAnsiTheme="minorHAnsi" w:cstheme="minorHAnsi"/>
          <w:lang w:val="en-US"/>
        </w:rPr>
        <w:t xml:space="preserve">toxic </w:t>
      </w:r>
      <w:r w:rsidR="009C4457" w:rsidRPr="009C4457">
        <w:rPr>
          <w:rFonts w:asciiTheme="minorHAnsi" w:hAnsiTheme="minorHAnsi" w:cstheme="minorHAnsi"/>
          <w:lang w:val="en-US"/>
        </w:rPr>
        <w:t xml:space="preserve">effects </w:t>
      </w:r>
      <w:r w:rsidR="00D5625A">
        <w:rPr>
          <w:rFonts w:asciiTheme="minorHAnsi" w:hAnsiTheme="minorHAnsi" w:cstheme="minorHAnsi"/>
          <w:lang w:val="en-US"/>
        </w:rPr>
        <w:t>in daphnids at</w:t>
      </w:r>
      <w:r w:rsidR="009C4457" w:rsidRPr="009C4457">
        <w:rPr>
          <w:rFonts w:asciiTheme="minorHAnsi" w:hAnsiTheme="minorHAnsi" w:cstheme="minorHAnsi"/>
          <w:lang w:val="en-US"/>
        </w:rPr>
        <w:t xml:space="preserve"> the second highest concentration is not possible.</w:t>
      </w:r>
    </w:p>
    <w:p w14:paraId="407D75D7" w14:textId="77777777" w:rsidR="009C4457" w:rsidRDefault="009C4457" w:rsidP="006418EC">
      <w:pPr>
        <w:rPr>
          <w:rFonts w:asciiTheme="minorHAnsi" w:hAnsiTheme="minorHAnsi" w:cstheme="minorHAnsi"/>
          <w:lang w:val="en-US"/>
        </w:rPr>
      </w:pPr>
    </w:p>
    <w:p w14:paraId="14808D80" w14:textId="5DB9951B" w:rsidR="002743AC" w:rsidRDefault="002743AC" w:rsidP="002743AC">
      <w:pPr>
        <w:pStyle w:val="berschrift3"/>
        <w:rPr>
          <w:noProof/>
          <w:lang w:val="en-US"/>
        </w:rPr>
      </w:pPr>
      <w:bookmarkStart w:id="13" w:name="_Toc172826315"/>
      <w:r>
        <w:rPr>
          <w:noProof/>
          <w:lang w:val="en-US"/>
        </w:rPr>
        <w:t>Cyclopoid copepods and nauplii</w:t>
      </w:r>
      <w:bookmarkEnd w:id="13"/>
    </w:p>
    <w:p w14:paraId="1DB17E8D" w14:textId="77777777" w:rsidR="002743AC" w:rsidRDefault="002743AC" w:rsidP="002743AC">
      <w:pPr>
        <w:rPr>
          <w:lang w:val="en-US"/>
        </w:rPr>
      </w:pPr>
    </w:p>
    <w:p w14:paraId="57850A0C" w14:textId="6319F85B" w:rsidR="002743AC" w:rsidRPr="00EF5FD6" w:rsidRDefault="002743AC" w:rsidP="002743AC">
      <w:pPr>
        <w:rPr>
          <w:rFonts w:asciiTheme="minorHAnsi" w:hAnsiTheme="minorHAnsi" w:cstheme="minorHAnsi"/>
          <w:lang w:val="en-US"/>
        </w:rPr>
      </w:pPr>
      <w:r w:rsidRPr="00EF5FD6">
        <w:rPr>
          <w:rFonts w:asciiTheme="minorHAnsi" w:hAnsiTheme="minorHAnsi" w:cstheme="minorHAnsi"/>
          <w:lang w:val="en-US"/>
        </w:rPr>
        <w:t xml:space="preserve">Although the effect in the 33 µg/L scenario is clearly pronounced in the simulation of the </w:t>
      </w:r>
      <w:r w:rsidR="00A700AD" w:rsidRPr="00EF5FD6">
        <w:rPr>
          <w:rFonts w:asciiTheme="minorHAnsi" w:hAnsiTheme="minorHAnsi" w:cstheme="minorHAnsi"/>
          <w:lang w:val="en-US"/>
        </w:rPr>
        <w:t>copepod nauplii</w:t>
      </w:r>
      <w:r w:rsidR="000974C2" w:rsidRPr="00EF5FD6">
        <w:rPr>
          <w:rFonts w:asciiTheme="minorHAnsi" w:hAnsiTheme="minorHAnsi" w:cstheme="minorHAnsi"/>
          <w:lang w:val="en-US"/>
        </w:rPr>
        <w:t xml:space="preserve"> (</w:t>
      </w:r>
      <w:r w:rsidR="000974C2" w:rsidRPr="00EF5FD6">
        <w:rPr>
          <w:rFonts w:asciiTheme="minorHAnsi" w:hAnsiTheme="minorHAnsi" w:cstheme="minorHAnsi"/>
          <w:lang w:val="en-US"/>
        </w:rPr>
        <w:fldChar w:fldCharType="begin"/>
      </w:r>
      <w:r w:rsidR="000974C2" w:rsidRPr="00EF5FD6">
        <w:rPr>
          <w:rFonts w:asciiTheme="minorHAnsi" w:hAnsiTheme="minorHAnsi" w:cstheme="minorHAnsi"/>
          <w:lang w:val="en-US"/>
        </w:rPr>
        <w:instrText xml:space="preserve"> REF _Ref172725097 \h </w:instrText>
      </w:r>
      <w:r w:rsidR="00EF5FD6" w:rsidRPr="00EF5FD6">
        <w:rPr>
          <w:rFonts w:asciiTheme="minorHAnsi" w:hAnsiTheme="minorHAnsi" w:cstheme="minorHAnsi"/>
          <w:lang w:val="en-US"/>
        </w:rPr>
        <w:instrText xml:space="preserve"> \* MERGEFORMAT </w:instrText>
      </w:r>
      <w:r w:rsidR="000974C2" w:rsidRPr="00EF5FD6">
        <w:rPr>
          <w:rFonts w:asciiTheme="minorHAnsi" w:hAnsiTheme="minorHAnsi" w:cstheme="minorHAnsi"/>
          <w:lang w:val="en-US"/>
        </w:rPr>
      </w:r>
      <w:r w:rsidR="000974C2" w:rsidRPr="00EF5FD6">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4</w:t>
      </w:r>
      <w:r w:rsidR="000974C2" w:rsidRPr="00EF5FD6">
        <w:rPr>
          <w:rFonts w:asciiTheme="minorHAnsi" w:hAnsiTheme="minorHAnsi" w:cstheme="minorHAnsi"/>
          <w:lang w:val="en-US"/>
        </w:rPr>
        <w:fldChar w:fldCharType="end"/>
      </w:r>
      <w:r w:rsidR="000974C2" w:rsidRPr="00EF5FD6">
        <w:rPr>
          <w:rFonts w:asciiTheme="minorHAnsi" w:hAnsiTheme="minorHAnsi" w:cstheme="minorHAnsi"/>
          <w:lang w:val="en-US"/>
        </w:rPr>
        <w:t>)</w:t>
      </w:r>
      <w:r w:rsidRPr="00EF5FD6">
        <w:rPr>
          <w:rFonts w:asciiTheme="minorHAnsi" w:hAnsiTheme="minorHAnsi" w:cstheme="minorHAnsi"/>
          <w:lang w:val="en-US"/>
        </w:rPr>
        <w:t xml:space="preserve">, it is underestimated compared to the measurements in the mesocosms. This could </w:t>
      </w:r>
      <w:r w:rsidR="00EF5FD6">
        <w:rPr>
          <w:rFonts w:asciiTheme="minorHAnsi" w:hAnsiTheme="minorHAnsi" w:cstheme="minorHAnsi"/>
          <w:lang w:val="en-US"/>
        </w:rPr>
        <w:t xml:space="preserve">partly </w:t>
      </w:r>
      <w:r w:rsidRPr="00EF5FD6">
        <w:rPr>
          <w:rFonts w:asciiTheme="minorHAnsi" w:hAnsiTheme="minorHAnsi" w:cstheme="minorHAnsi"/>
          <w:lang w:val="en-US"/>
        </w:rPr>
        <w:t>also be due to reproductive compensation in the simulation, while in the mesocosms at the time of application the abundance of nauplii decreased in the controls at the beginning.</w:t>
      </w:r>
    </w:p>
    <w:p w14:paraId="483A7C9F" w14:textId="5784B4DE" w:rsidR="001A3BA0" w:rsidRPr="00EF5FD6" w:rsidRDefault="00A700AD" w:rsidP="001A3BA0">
      <w:pPr>
        <w:rPr>
          <w:rFonts w:asciiTheme="minorHAnsi" w:hAnsiTheme="minorHAnsi" w:cstheme="minorHAnsi"/>
          <w:lang w:val="en-US"/>
        </w:rPr>
      </w:pPr>
      <w:r w:rsidRPr="00EF5FD6">
        <w:rPr>
          <w:rFonts w:asciiTheme="minorHAnsi" w:hAnsiTheme="minorHAnsi" w:cstheme="minorHAnsi"/>
          <w:lang w:val="en-US"/>
        </w:rPr>
        <w:t>No significant effects could be simulated for the 10 µg/L scenario</w:t>
      </w:r>
      <w:r w:rsidR="000974C2" w:rsidRPr="00EF5FD6">
        <w:rPr>
          <w:rFonts w:asciiTheme="minorHAnsi" w:hAnsiTheme="minorHAnsi" w:cstheme="minorHAnsi"/>
          <w:lang w:val="en-US"/>
        </w:rPr>
        <w:t xml:space="preserve"> (</w:t>
      </w:r>
      <w:r w:rsidR="000974C2" w:rsidRPr="00EF5FD6">
        <w:rPr>
          <w:rFonts w:asciiTheme="minorHAnsi" w:hAnsiTheme="minorHAnsi" w:cstheme="minorHAnsi"/>
          <w:lang w:val="en-US"/>
        </w:rPr>
        <w:fldChar w:fldCharType="begin"/>
      </w:r>
      <w:r w:rsidR="000974C2" w:rsidRPr="00EF5FD6">
        <w:rPr>
          <w:rFonts w:asciiTheme="minorHAnsi" w:hAnsiTheme="minorHAnsi" w:cstheme="minorHAnsi"/>
          <w:lang w:val="en-US"/>
        </w:rPr>
        <w:instrText xml:space="preserve"> REF _Ref172725098 \h </w:instrText>
      </w:r>
      <w:r w:rsidR="00EF5FD6" w:rsidRPr="00EF5FD6">
        <w:rPr>
          <w:rFonts w:asciiTheme="minorHAnsi" w:hAnsiTheme="minorHAnsi" w:cstheme="minorHAnsi"/>
          <w:lang w:val="en-US"/>
        </w:rPr>
        <w:instrText xml:space="preserve"> \* MERGEFORMAT </w:instrText>
      </w:r>
      <w:r w:rsidR="000974C2" w:rsidRPr="00EF5FD6">
        <w:rPr>
          <w:rFonts w:asciiTheme="minorHAnsi" w:hAnsiTheme="minorHAnsi" w:cstheme="minorHAnsi"/>
          <w:lang w:val="en-US"/>
        </w:rPr>
      </w:r>
      <w:r w:rsidR="000974C2" w:rsidRPr="00EF5FD6">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5</w:t>
      </w:r>
      <w:r w:rsidR="000974C2" w:rsidRPr="00EF5FD6">
        <w:rPr>
          <w:rFonts w:asciiTheme="minorHAnsi" w:hAnsiTheme="minorHAnsi" w:cstheme="minorHAnsi"/>
          <w:lang w:val="en-US"/>
        </w:rPr>
        <w:fldChar w:fldCharType="end"/>
      </w:r>
      <w:r w:rsidR="000974C2" w:rsidRPr="00EF5FD6">
        <w:rPr>
          <w:rFonts w:asciiTheme="minorHAnsi" w:hAnsiTheme="minorHAnsi" w:cstheme="minorHAnsi"/>
          <w:lang w:val="en-US"/>
        </w:rPr>
        <w:t>)</w:t>
      </w:r>
      <w:r w:rsidRPr="00EF5FD6">
        <w:rPr>
          <w:rFonts w:asciiTheme="minorHAnsi" w:hAnsiTheme="minorHAnsi" w:cstheme="minorHAnsi"/>
          <w:lang w:val="en-US"/>
        </w:rPr>
        <w:t xml:space="preserve">, which is consistent with </w:t>
      </w:r>
      <w:r w:rsidR="001A3BA0" w:rsidRPr="00EF5FD6">
        <w:rPr>
          <w:rFonts w:asciiTheme="minorHAnsi" w:hAnsiTheme="minorHAnsi" w:cstheme="minorHAnsi"/>
          <w:lang w:val="en-US"/>
        </w:rPr>
        <w:t>t</w:t>
      </w:r>
      <w:r w:rsidRPr="00EF5FD6">
        <w:rPr>
          <w:rFonts w:asciiTheme="minorHAnsi" w:hAnsiTheme="minorHAnsi" w:cstheme="minorHAnsi"/>
          <w:lang w:val="en-US"/>
        </w:rPr>
        <w:t>he relatively small effects in the mesocosms.</w:t>
      </w:r>
      <w:r w:rsidR="00EF5FD6">
        <w:rPr>
          <w:rFonts w:asciiTheme="minorHAnsi" w:hAnsiTheme="minorHAnsi" w:cstheme="minorHAnsi"/>
          <w:lang w:val="en-US"/>
        </w:rPr>
        <w:t xml:space="preserve"> </w:t>
      </w:r>
      <w:r w:rsidR="00EF5FD6" w:rsidRPr="00EF5FD6">
        <w:rPr>
          <w:rFonts w:asciiTheme="minorHAnsi" w:hAnsiTheme="minorHAnsi" w:cstheme="minorHAnsi"/>
          <w:lang w:val="en-US"/>
        </w:rPr>
        <w:t xml:space="preserve">Slight effect in the 2021 mesocosm study </w:t>
      </w:r>
      <w:proofErr w:type="gramStart"/>
      <w:r w:rsidR="00EF5FD6" w:rsidRPr="00EF5FD6">
        <w:rPr>
          <w:rFonts w:asciiTheme="minorHAnsi" w:hAnsiTheme="minorHAnsi" w:cstheme="minorHAnsi"/>
          <w:lang w:val="en-US"/>
        </w:rPr>
        <w:t>is in contrast to</w:t>
      </w:r>
      <w:proofErr w:type="gramEnd"/>
      <w:r w:rsidR="00EF5FD6" w:rsidRPr="00EF5FD6">
        <w:rPr>
          <w:rFonts w:asciiTheme="minorHAnsi" w:hAnsiTheme="minorHAnsi" w:cstheme="minorHAnsi"/>
          <w:lang w:val="en-US"/>
        </w:rPr>
        <w:t xml:space="preserve"> the results in the 2019b study, where no negative effect or only slight enhancements were seen at a similar maximum exposure concentration of 10 µg </w:t>
      </w:r>
      <w:proofErr w:type="spellStart"/>
      <w:r w:rsidR="00EF5FD6" w:rsidRPr="00EF5FD6">
        <w:rPr>
          <w:rFonts w:asciiTheme="minorHAnsi" w:hAnsiTheme="minorHAnsi" w:cstheme="minorHAnsi"/>
          <w:lang w:val="en-US"/>
        </w:rPr>
        <w:t>a.i</w:t>
      </w:r>
      <w:proofErr w:type="spellEnd"/>
      <w:r w:rsidR="00EF5FD6" w:rsidRPr="00EF5FD6">
        <w:rPr>
          <w:rFonts w:asciiTheme="minorHAnsi" w:hAnsiTheme="minorHAnsi" w:cstheme="minorHAnsi"/>
          <w:lang w:val="en-US"/>
        </w:rPr>
        <w:t>/L.</w:t>
      </w:r>
    </w:p>
    <w:p w14:paraId="643520DE" w14:textId="77777777" w:rsidR="001A3BA0" w:rsidRPr="00EF5FD6" w:rsidRDefault="001A3BA0" w:rsidP="002743AC">
      <w:pPr>
        <w:rPr>
          <w:rFonts w:asciiTheme="minorHAnsi" w:hAnsiTheme="minorHAnsi" w:cstheme="minorHAnsi"/>
          <w:lang w:val="en-US"/>
        </w:rPr>
      </w:pPr>
    </w:p>
    <w:p w14:paraId="597B522F" w14:textId="41A527B6" w:rsidR="00FE368A" w:rsidRPr="00007841" w:rsidRDefault="00007841" w:rsidP="00FE368A">
      <w:pPr>
        <w:rPr>
          <w:rFonts w:asciiTheme="minorHAnsi" w:hAnsiTheme="minorHAnsi" w:cstheme="minorHAnsi"/>
          <w:lang w:val="en-US"/>
        </w:rPr>
      </w:pPr>
      <w:r w:rsidRPr="00007841">
        <w:rPr>
          <w:rFonts w:asciiTheme="minorHAnsi" w:hAnsiTheme="minorHAnsi" w:cstheme="minorHAnsi"/>
          <w:lang w:val="en-US"/>
        </w:rPr>
        <w:t>Despite the different overall population dynamics, the effect pattern for the older stages of the predatory (cyclopoid) copepods is consistent with the measurements for the 33 µg/L exposure scenario</w:t>
      </w:r>
      <w:r w:rsidR="000974C2" w:rsidRPr="00007841">
        <w:rPr>
          <w:rFonts w:asciiTheme="minorHAnsi" w:hAnsiTheme="minorHAnsi" w:cstheme="minorHAnsi"/>
          <w:lang w:val="en-US"/>
        </w:rPr>
        <w:t xml:space="preserve"> (</w:t>
      </w:r>
      <w:r w:rsidR="000974C2" w:rsidRPr="00007841">
        <w:rPr>
          <w:rFonts w:asciiTheme="minorHAnsi" w:hAnsiTheme="minorHAnsi" w:cstheme="minorHAnsi"/>
          <w:lang w:val="en-US"/>
        </w:rPr>
        <w:fldChar w:fldCharType="begin"/>
      </w:r>
      <w:r w:rsidR="000974C2" w:rsidRPr="00007841">
        <w:rPr>
          <w:rFonts w:asciiTheme="minorHAnsi" w:hAnsiTheme="minorHAnsi" w:cstheme="minorHAnsi"/>
          <w:lang w:val="en-US"/>
        </w:rPr>
        <w:instrText xml:space="preserve"> REF _Ref172725116 \h </w:instrText>
      </w:r>
      <w:r w:rsidR="00EF5FD6" w:rsidRPr="00007841">
        <w:rPr>
          <w:rFonts w:asciiTheme="minorHAnsi" w:hAnsiTheme="minorHAnsi" w:cstheme="minorHAnsi"/>
          <w:lang w:val="en-US"/>
        </w:rPr>
        <w:instrText xml:space="preserve"> \* MERGEFORMAT </w:instrText>
      </w:r>
      <w:r w:rsidR="000974C2" w:rsidRPr="00007841">
        <w:rPr>
          <w:rFonts w:asciiTheme="minorHAnsi" w:hAnsiTheme="minorHAnsi" w:cstheme="minorHAnsi"/>
          <w:lang w:val="en-US"/>
        </w:rPr>
      </w:r>
      <w:r w:rsidR="000974C2" w:rsidRPr="00007841">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6</w:t>
      </w:r>
      <w:r w:rsidR="000974C2" w:rsidRPr="00007841">
        <w:rPr>
          <w:rFonts w:asciiTheme="minorHAnsi" w:hAnsiTheme="minorHAnsi" w:cstheme="minorHAnsi"/>
          <w:lang w:val="en-US"/>
        </w:rPr>
        <w:fldChar w:fldCharType="end"/>
      </w:r>
      <w:r w:rsidR="000974C2" w:rsidRPr="00007841">
        <w:rPr>
          <w:rFonts w:asciiTheme="minorHAnsi" w:hAnsiTheme="minorHAnsi" w:cstheme="minorHAnsi"/>
          <w:lang w:val="en-US"/>
        </w:rPr>
        <w:t>)</w:t>
      </w:r>
      <w:r w:rsidR="00FE368A" w:rsidRPr="00007841">
        <w:rPr>
          <w:rFonts w:asciiTheme="minorHAnsi" w:hAnsiTheme="minorHAnsi" w:cstheme="minorHAnsi"/>
          <w:lang w:val="en-US"/>
        </w:rPr>
        <w:t>.</w:t>
      </w:r>
    </w:p>
    <w:p w14:paraId="438D8040" w14:textId="6B0CB13C" w:rsidR="00FE368A" w:rsidRPr="00007841" w:rsidRDefault="00FE368A" w:rsidP="00FE368A">
      <w:pPr>
        <w:rPr>
          <w:rFonts w:asciiTheme="minorHAnsi" w:hAnsiTheme="minorHAnsi" w:cstheme="minorHAnsi"/>
          <w:lang w:val="en-US"/>
        </w:rPr>
      </w:pPr>
      <w:r w:rsidRPr="00007841">
        <w:rPr>
          <w:rFonts w:asciiTheme="minorHAnsi" w:hAnsiTheme="minorHAnsi" w:cstheme="minorHAnsi"/>
          <w:lang w:val="en-US"/>
        </w:rPr>
        <w:t xml:space="preserve">Although the effects on the copepods in the mesocosm study are somewhat stronger, they start before the first application and are therefore at least partially not attributable to toxic effects. These differences between treatments and controls before application could possibly also have </w:t>
      </w:r>
      <w:proofErr w:type="gramStart"/>
      <w:r w:rsidRPr="00007841">
        <w:rPr>
          <w:rFonts w:asciiTheme="minorHAnsi" w:hAnsiTheme="minorHAnsi" w:cstheme="minorHAnsi"/>
          <w:lang w:val="en-US"/>
        </w:rPr>
        <w:t>had an effect on</w:t>
      </w:r>
      <w:proofErr w:type="gramEnd"/>
      <w:r w:rsidRPr="00007841">
        <w:rPr>
          <w:rFonts w:asciiTheme="minorHAnsi" w:hAnsiTheme="minorHAnsi" w:cstheme="minorHAnsi"/>
          <w:lang w:val="en-US"/>
        </w:rPr>
        <w:t xml:space="preserve"> the nauplii.</w:t>
      </w:r>
    </w:p>
    <w:p w14:paraId="5F2299BF" w14:textId="366265BA" w:rsidR="00FE368A" w:rsidRPr="00007841" w:rsidRDefault="00FE368A" w:rsidP="00FE368A">
      <w:pPr>
        <w:rPr>
          <w:rFonts w:asciiTheme="minorHAnsi" w:hAnsiTheme="minorHAnsi" w:cstheme="minorHAnsi"/>
          <w:lang w:val="en-US"/>
        </w:rPr>
      </w:pPr>
    </w:p>
    <w:p w14:paraId="3000ABAA" w14:textId="10B0B8EC" w:rsidR="00C66623" w:rsidRPr="00007841" w:rsidRDefault="00C66623" w:rsidP="00FE368A">
      <w:pPr>
        <w:rPr>
          <w:rFonts w:asciiTheme="minorHAnsi" w:hAnsiTheme="minorHAnsi" w:cstheme="minorHAnsi"/>
          <w:lang w:val="en-US"/>
        </w:rPr>
      </w:pPr>
      <w:r w:rsidRPr="00007841">
        <w:rPr>
          <w:rFonts w:asciiTheme="minorHAnsi" w:hAnsiTheme="minorHAnsi" w:cstheme="minorHAnsi"/>
          <w:lang w:val="en-US"/>
        </w:rPr>
        <w:t>As expected, the simulation shows no effects at 10 µg/L</w:t>
      </w:r>
      <w:r w:rsidR="000974C2" w:rsidRPr="00007841">
        <w:rPr>
          <w:rFonts w:asciiTheme="minorHAnsi" w:hAnsiTheme="minorHAnsi" w:cstheme="minorHAnsi"/>
          <w:lang w:val="en-US"/>
        </w:rPr>
        <w:t xml:space="preserve"> (</w:t>
      </w:r>
      <w:r w:rsidR="000974C2" w:rsidRPr="00007841">
        <w:rPr>
          <w:rFonts w:asciiTheme="minorHAnsi" w:hAnsiTheme="minorHAnsi" w:cstheme="minorHAnsi"/>
          <w:lang w:val="en-US"/>
        </w:rPr>
        <w:fldChar w:fldCharType="begin"/>
      </w:r>
      <w:r w:rsidR="000974C2" w:rsidRPr="00007841">
        <w:rPr>
          <w:rFonts w:asciiTheme="minorHAnsi" w:hAnsiTheme="minorHAnsi" w:cstheme="minorHAnsi"/>
          <w:lang w:val="en-US"/>
        </w:rPr>
        <w:instrText xml:space="preserve"> REF _Ref172725118 \h </w:instrText>
      </w:r>
      <w:r w:rsidR="00007841" w:rsidRPr="00007841">
        <w:rPr>
          <w:rFonts w:asciiTheme="minorHAnsi" w:hAnsiTheme="minorHAnsi" w:cstheme="minorHAnsi"/>
          <w:lang w:val="en-US"/>
        </w:rPr>
        <w:instrText xml:space="preserve"> \* MERGEFORMAT </w:instrText>
      </w:r>
      <w:r w:rsidR="000974C2" w:rsidRPr="00007841">
        <w:rPr>
          <w:rFonts w:asciiTheme="minorHAnsi" w:hAnsiTheme="minorHAnsi" w:cstheme="minorHAnsi"/>
          <w:lang w:val="en-US"/>
        </w:rPr>
      </w:r>
      <w:r w:rsidR="000974C2" w:rsidRPr="00007841">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7</w:t>
      </w:r>
      <w:r w:rsidR="000974C2" w:rsidRPr="00007841">
        <w:rPr>
          <w:rFonts w:asciiTheme="minorHAnsi" w:hAnsiTheme="minorHAnsi" w:cstheme="minorHAnsi"/>
          <w:lang w:val="en-US"/>
        </w:rPr>
        <w:fldChar w:fldCharType="end"/>
      </w:r>
      <w:r w:rsidR="000974C2" w:rsidRPr="00007841">
        <w:rPr>
          <w:rFonts w:asciiTheme="minorHAnsi" w:hAnsiTheme="minorHAnsi" w:cstheme="minorHAnsi"/>
          <w:lang w:val="en-US"/>
        </w:rPr>
        <w:t>)</w:t>
      </w:r>
      <w:r w:rsidRPr="00007841">
        <w:rPr>
          <w:rFonts w:asciiTheme="minorHAnsi" w:hAnsiTheme="minorHAnsi" w:cstheme="minorHAnsi"/>
          <w:lang w:val="en-US"/>
        </w:rPr>
        <w:t>, while in the mesocosms, again in contradiction to the 2019b study, clear negative effects can be observed, although these again begin before application.</w:t>
      </w:r>
    </w:p>
    <w:p w14:paraId="352383E5" w14:textId="77777777" w:rsidR="00C66623" w:rsidRPr="00007841" w:rsidRDefault="00C66623" w:rsidP="00FE368A">
      <w:pPr>
        <w:rPr>
          <w:rFonts w:asciiTheme="minorHAnsi" w:hAnsiTheme="minorHAnsi" w:cstheme="minorHAnsi"/>
          <w:lang w:val="en-US"/>
        </w:rPr>
      </w:pPr>
    </w:p>
    <w:p w14:paraId="3017CCB9" w14:textId="77777777" w:rsidR="00EF5FD6" w:rsidRPr="00007841" w:rsidRDefault="00EF5FD6" w:rsidP="00EF5FD6">
      <w:pPr>
        <w:rPr>
          <w:rFonts w:asciiTheme="minorHAnsi" w:hAnsiTheme="minorHAnsi" w:cstheme="minorHAnsi"/>
          <w:lang w:val="en-US"/>
        </w:rPr>
      </w:pPr>
      <w:r w:rsidRPr="00007841">
        <w:rPr>
          <w:rFonts w:asciiTheme="minorHAnsi" w:hAnsiTheme="minorHAnsi" w:cstheme="minorHAnsi"/>
          <w:lang w:val="en-US"/>
        </w:rPr>
        <w:t>There are two explanations for the deviations between simulations and measured effects:</w:t>
      </w:r>
    </w:p>
    <w:p w14:paraId="635D6502" w14:textId="77777777" w:rsidR="00FD7C05" w:rsidRPr="00007841" w:rsidRDefault="00EF5FD6" w:rsidP="002A694A">
      <w:pPr>
        <w:pStyle w:val="Listenabsatz"/>
        <w:numPr>
          <w:ilvl w:val="0"/>
          <w:numId w:val="6"/>
        </w:numPr>
        <w:rPr>
          <w:rFonts w:asciiTheme="minorHAnsi" w:hAnsiTheme="minorHAnsi" w:cstheme="minorHAnsi"/>
          <w:sz w:val="24"/>
          <w:szCs w:val="24"/>
        </w:rPr>
      </w:pPr>
      <w:r w:rsidRPr="00007841">
        <w:rPr>
          <w:rFonts w:asciiTheme="minorHAnsi" w:hAnsiTheme="minorHAnsi" w:cstheme="minorHAnsi"/>
          <w:sz w:val="24"/>
          <w:szCs w:val="24"/>
        </w:rPr>
        <w:t xml:space="preserve">in the 2021 study, the toxic effects are overestimated, as a non-toxic effect was already visible before application. </w:t>
      </w:r>
    </w:p>
    <w:p w14:paraId="63C22B55" w14:textId="3E0510AC" w:rsidR="00EF5FD6" w:rsidRPr="00007841" w:rsidRDefault="00EF5FD6" w:rsidP="002A694A">
      <w:pPr>
        <w:pStyle w:val="Listenabsatz"/>
        <w:numPr>
          <w:ilvl w:val="0"/>
          <w:numId w:val="6"/>
        </w:numPr>
        <w:rPr>
          <w:rFonts w:asciiTheme="minorHAnsi" w:hAnsiTheme="minorHAnsi" w:cstheme="minorHAnsi"/>
          <w:sz w:val="24"/>
          <w:szCs w:val="24"/>
        </w:rPr>
      </w:pPr>
      <w:r w:rsidRPr="00007841">
        <w:rPr>
          <w:rFonts w:asciiTheme="minorHAnsi" w:hAnsiTheme="minorHAnsi" w:cstheme="minorHAnsi"/>
          <w:sz w:val="24"/>
          <w:szCs w:val="24"/>
        </w:rPr>
        <w:lastRenderedPageBreak/>
        <w:t>Robust laboratory data were not available for effect calibration for the cyclopoid copepods, calibration was again performed directly on the 2019 study. The TKTD threshold for lethal effects, z, was set on 9 µg/L by calibration on the mesocosm study 2019b. The z value has been set in a similar concentration range as the initial concentration of the 10 µg/L scenarios. Small differences in the calibration of z can strongly influence the sensitivity to this exposure scenario and thus reduce the accuracy of the simulation at the second highest concentration.</w:t>
      </w:r>
    </w:p>
    <w:p w14:paraId="411FE0D7" w14:textId="1D17EC11" w:rsidR="00FD7C05" w:rsidRPr="00007841" w:rsidRDefault="00FD7C05" w:rsidP="00FD7C05">
      <w:pPr>
        <w:rPr>
          <w:rFonts w:asciiTheme="minorHAnsi" w:hAnsiTheme="minorHAnsi" w:cstheme="minorHAnsi"/>
        </w:rPr>
      </w:pPr>
      <w:r w:rsidRPr="00007841">
        <w:rPr>
          <w:rFonts w:asciiTheme="minorHAnsi" w:hAnsiTheme="minorHAnsi" w:cstheme="minorHAnsi"/>
        </w:rPr>
        <w:t>Since higher effects occurred at the highest concentration in the 2021 study despite lower toxic exposure</w:t>
      </w:r>
      <w:r w:rsidR="00007841">
        <w:rPr>
          <w:rFonts w:asciiTheme="minorHAnsi" w:hAnsiTheme="minorHAnsi" w:cstheme="minorHAnsi"/>
        </w:rPr>
        <w:t xml:space="preserve"> (see </w:t>
      </w:r>
      <w:r w:rsidR="00007841">
        <w:rPr>
          <w:rFonts w:asciiTheme="minorHAnsi" w:hAnsiTheme="minorHAnsi" w:cstheme="minorHAnsi"/>
        </w:rPr>
        <w:fldChar w:fldCharType="begin"/>
      </w:r>
      <w:r w:rsidR="00007841">
        <w:rPr>
          <w:rFonts w:asciiTheme="minorHAnsi" w:hAnsiTheme="minorHAnsi" w:cstheme="minorHAnsi"/>
        </w:rPr>
        <w:instrText xml:space="preserve"> REF _Ref117533854 \h  \* MERGEFORMAT </w:instrText>
      </w:r>
      <w:r w:rsidR="00007841">
        <w:rPr>
          <w:rFonts w:asciiTheme="minorHAnsi" w:hAnsiTheme="minorHAnsi" w:cstheme="minorHAnsi"/>
        </w:rPr>
      </w:r>
      <w:r w:rsidR="00007841">
        <w:rPr>
          <w:rFonts w:asciiTheme="minorHAnsi" w:hAnsiTheme="minorHAnsi" w:cstheme="minorHAnsi"/>
        </w:rPr>
        <w:fldChar w:fldCharType="separate"/>
      </w:r>
      <w:r w:rsidR="00FB4B3F" w:rsidRPr="00FB4B3F">
        <w:rPr>
          <w:rFonts w:asciiTheme="minorHAnsi" w:hAnsiTheme="minorHAnsi" w:cstheme="minorHAnsi"/>
        </w:rPr>
        <w:t>Figure 1</w:t>
      </w:r>
      <w:r w:rsidR="00007841">
        <w:rPr>
          <w:rFonts w:asciiTheme="minorHAnsi" w:hAnsiTheme="minorHAnsi" w:cstheme="minorHAnsi"/>
        </w:rPr>
        <w:fldChar w:fldCharType="end"/>
      </w:r>
      <w:r w:rsidR="00007841">
        <w:rPr>
          <w:rFonts w:asciiTheme="minorHAnsi" w:hAnsiTheme="minorHAnsi" w:cstheme="minorHAnsi"/>
        </w:rPr>
        <w:t>)</w:t>
      </w:r>
      <w:r w:rsidRPr="00007841">
        <w:rPr>
          <w:rFonts w:asciiTheme="minorHAnsi" w:hAnsiTheme="minorHAnsi" w:cstheme="minorHAnsi"/>
        </w:rPr>
        <w:t>, it is obvious that the selection of mesocosm data for calibration and validation must lead to inaccuracies in the calibration. A (hypothetical) reverse order might have achieved a better fit. In any case, TKTD models require a more informative data set for calibration ls in the present example for the cyclopoid copepods.</w:t>
      </w:r>
    </w:p>
    <w:p w14:paraId="42E8FCB7" w14:textId="7F016F05" w:rsidR="00EF5FD6" w:rsidRPr="00007841" w:rsidRDefault="00FD7C05" w:rsidP="00FD7C05">
      <w:pPr>
        <w:rPr>
          <w:rFonts w:asciiTheme="minorHAnsi" w:hAnsiTheme="minorHAnsi" w:cstheme="minorHAnsi"/>
        </w:rPr>
      </w:pPr>
      <w:r w:rsidRPr="00007841">
        <w:rPr>
          <w:rFonts w:asciiTheme="minorHAnsi" w:hAnsiTheme="minorHAnsi" w:cstheme="minorHAnsi"/>
        </w:rPr>
        <w:t xml:space="preserve">Nevertheless, considering the size-specific sensitivity of the copepod stages, this effect </w:t>
      </w:r>
      <w:proofErr w:type="spellStart"/>
      <w:r w:rsidRPr="00007841">
        <w:rPr>
          <w:rFonts w:asciiTheme="minorHAnsi" w:hAnsiTheme="minorHAnsi" w:cstheme="minorHAnsi"/>
        </w:rPr>
        <w:t>modeling</w:t>
      </w:r>
      <w:proofErr w:type="spellEnd"/>
      <w:r w:rsidRPr="00007841">
        <w:rPr>
          <w:rFonts w:asciiTheme="minorHAnsi" w:hAnsiTheme="minorHAnsi" w:cstheme="minorHAnsi"/>
        </w:rPr>
        <w:t xml:space="preserve"> approach including size-specific TKTD modules yields overall plausible results.</w:t>
      </w:r>
    </w:p>
    <w:p w14:paraId="6BEA4F0A" w14:textId="77777777" w:rsidR="00FD7C05" w:rsidRDefault="00FD7C05" w:rsidP="00FD7C05"/>
    <w:p w14:paraId="1BFCA8BF" w14:textId="77777777" w:rsidR="000019D3" w:rsidRPr="00AB0510" w:rsidRDefault="000019D3" w:rsidP="00870EE2">
      <w:pPr>
        <w:pStyle w:val="berschrift2"/>
        <w:rPr>
          <w:rFonts w:ascii="Arial" w:hAnsi="Arial" w:cs="Arial"/>
          <w:noProof/>
          <w:lang w:val="en-US"/>
        </w:rPr>
      </w:pPr>
      <w:bookmarkStart w:id="14" w:name="_Toc172826316"/>
      <w:r w:rsidRPr="00AB0510">
        <w:rPr>
          <w:rFonts w:ascii="Arial" w:hAnsi="Arial" w:cs="Arial"/>
          <w:noProof/>
          <w:lang w:val="en-US"/>
        </w:rPr>
        <w:t>Indirect effects</w:t>
      </w:r>
      <w:bookmarkEnd w:id="14"/>
    </w:p>
    <w:p w14:paraId="46E26966" w14:textId="77777777" w:rsidR="000019D3" w:rsidRDefault="000019D3" w:rsidP="00AB0510">
      <w:pPr>
        <w:pStyle w:val="berschrift3"/>
        <w:rPr>
          <w:noProof/>
          <w:lang w:val="en-US"/>
        </w:rPr>
      </w:pPr>
      <w:bookmarkStart w:id="15" w:name="_Toc172826317"/>
      <w:r w:rsidRPr="00AB0510">
        <w:rPr>
          <w:noProof/>
          <w:lang w:val="en-US"/>
        </w:rPr>
        <w:t>Rotifers</w:t>
      </w:r>
      <w:bookmarkEnd w:id="15"/>
      <w:r w:rsidRPr="00AB0510">
        <w:rPr>
          <w:noProof/>
          <w:lang w:val="en-US"/>
        </w:rPr>
        <w:t xml:space="preserve"> </w:t>
      </w:r>
    </w:p>
    <w:p w14:paraId="20B5CFDD" w14:textId="77777777" w:rsidR="00697516" w:rsidRDefault="00697516" w:rsidP="00697516">
      <w:pPr>
        <w:rPr>
          <w:lang w:val="en-US"/>
        </w:rPr>
      </w:pPr>
    </w:p>
    <w:p w14:paraId="73721CA0" w14:textId="45C88FED" w:rsidR="004D2577" w:rsidRPr="008220D9" w:rsidRDefault="004D2577" w:rsidP="004D2577">
      <w:pPr>
        <w:rPr>
          <w:rFonts w:asciiTheme="minorHAnsi" w:hAnsiTheme="minorHAnsi" w:cstheme="minorHAnsi"/>
          <w:lang w:val="en-US"/>
        </w:rPr>
      </w:pPr>
      <w:r w:rsidRPr="008220D9">
        <w:rPr>
          <w:rFonts w:asciiTheme="minorHAnsi" w:hAnsiTheme="minorHAnsi" w:cstheme="minorHAnsi"/>
          <w:lang w:val="en-US"/>
        </w:rPr>
        <w:t>The simulated rotifers in the highest test concentration (</w:t>
      </w:r>
      <w:r w:rsidRPr="008220D9">
        <w:rPr>
          <w:rFonts w:asciiTheme="minorHAnsi" w:hAnsiTheme="minorHAnsi" w:cstheme="minorHAnsi"/>
          <w:lang w:val="en-US"/>
        </w:rPr>
        <w:fldChar w:fldCharType="begin"/>
      </w:r>
      <w:r w:rsidRPr="008220D9">
        <w:rPr>
          <w:rFonts w:asciiTheme="minorHAnsi" w:hAnsiTheme="minorHAnsi" w:cstheme="minorHAnsi"/>
          <w:lang w:val="en-US"/>
        </w:rPr>
        <w:instrText xml:space="preserve"> REF _Ref172725153 \h </w:instrText>
      </w:r>
      <w:r w:rsidR="008220D9" w:rsidRPr="008220D9">
        <w:rPr>
          <w:rFonts w:asciiTheme="minorHAnsi" w:hAnsiTheme="minorHAnsi" w:cstheme="minorHAnsi"/>
          <w:lang w:val="en-US"/>
        </w:rPr>
        <w:instrText xml:space="preserve"> \* MERGEFORMAT </w:instrText>
      </w:r>
      <w:r w:rsidRPr="008220D9">
        <w:rPr>
          <w:rFonts w:asciiTheme="minorHAnsi" w:hAnsiTheme="minorHAnsi" w:cstheme="minorHAnsi"/>
          <w:lang w:val="en-US"/>
        </w:rPr>
      </w:r>
      <w:r w:rsidRPr="008220D9">
        <w:rPr>
          <w:rFonts w:asciiTheme="minorHAnsi" w:hAnsiTheme="minorHAnsi" w:cstheme="minorHAnsi"/>
          <w:lang w:val="en-US"/>
        </w:rPr>
        <w:fldChar w:fldCharType="separate"/>
      </w:r>
      <w:r w:rsidR="00FB4B3F" w:rsidRPr="00FB4B3F">
        <w:rPr>
          <w:rFonts w:asciiTheme="minorHAnsi" w:hAnsiTheme="minorHAnsi" w:cstheme="minorHAnsi"/>
          <w:color w:val="000000" w:themeColor="text1"/>
        </w:rPr>
        <w:t xml:space="preserve">Figure </w:t>
      </w:r>
      <w:r w:rsidR="00FB4B3F" w:rsidRPr="00FB4B3F">
        <w:rPr>
          <w:rFonts w:asciiTheme="minorHAnsi" w:hAnsiTheme="minorHAnsi" w:cstheme="minorHAnsi"/>
          <w:noProof/>
          <w:color w:val="000000" w:themeColor="text1"/>
        </w:rPr>
        <w:t>8</w:t>
      </w:r>
      <w:r w:rsidRPr="008220D9">
        <w:rPr>
          <w:rFonts w:asciiTheme="minorHAnsi" w:hAnsiTheme="minorHAnsi" w:cstheme="minorHAnsi"/>
          <w:lang w:val="en-US"/>
        </w:rPr>
        <w:fldChar w:fldCharType="end"/>
      </w:r>
      <w:r w:rsidRPr="008220D9">
        <w:rPr>
          <w:rFonts w:asciiTheme="minorHAnsi" w:hAnsiTheme="minorHAnsi" w:cstheme="minorHAnsi"/>
          <w:lang w:val="en-US"/>
        </w:rPr>
        <w:t>) showed clear promotion effects of the same magnitude in the post-treatment phase as those measured in the mesocosms, although the positive deviations of the treatments in the mesocosms lasted longer.</w:t>
      </w:r>
    </w:p>
    <w:p w14:paraId="7BC10FC5" w14:textId="71767FA0" w:rsidR="004D2577" w:rsidRPr="008220D9" w:rsidRDefault="004D2577" w:rsidP="004D2577">
      <w:pPr>
        <w:rPr>
          <w:rFonts w:asciiTheme="minorHAnsi" w:hAnsiTheme="minorHAnsi" w:cstheme="minorHAnsi"/>
          <w:lang w:val="en-US"/>
        </w:rPr>
      </w:pPr>
      <w:r w:rsidRPr="008220D9">
        <w:rPr>
          <w:rFonts w:asciiTheme="minorHAnsi" w:hAnsiTheme="minorHAnsi" w:cstheme="minorHAnsi"/>
          <w:lang w:val="en-US"/>
        </w:rPr>
        <w:t>The</w:t>
      </w:r>
      <w:r w:rsidR="006E664B">
        <w:rPr>
          <w:rFonts w:asciiTheme="minorHAnsi" w:hAnsiTheme="minorHAnsi" w:cstheme="minorHAnsi"/>
          <w:lang w:val="en-US"/>
        </w:rPr>
        <w:t>se indirect</w:t>
      </w:r>
      <w:r w:rsidRPr="008220D9">
        <w:rPr>
          <w:rFonts w:asciiTheme="minorHAnsi" w:hAnsiTheme="minorHAnsi" w:cstheme="minorHAnsi"/>
          <w:lang w:val="en-US"/>
        </w:rPr>
        <w:t xml:space="preserve"> effects can be attributed to the reduced grazing of the daphnids and copepods and the resulting increase in algae availability.</w:t>
      </w:r>
    </w:p>
    <w:p w14:paraId="52E64101" w14:textId="2008777D" w:rsidR="00697516" w:rsidRPr="008220D9" w:rsidRDefault="004D2577" w:rsidP="004D2577">
      <w:pPr>
        <w:rPr>
          <w:rFonts w:asciiTheme="minorHAnsi" w:hAnsiTheme="minorHAnsi" w:cstheme="minorHAnsi"/>
          <w:lang w:val="en-US"/>
        </w:rPr>
      </w:pPr>
      <w:r w:rsidRPr="008220D9">
        <w:rPr>
          <w:rFonts w:asciiTheme="minorHAnsi" w:hAnsiTheme="minorHAnsi" w:cstheme="minorHAnsi"/>
          <w:lang w:val="en-US"/>
        </w:rPr>
        <w:t>At the second-highest concentration, the beneficial effects during the post-treatment phase are comparably low in simulations and measurements (</w:t>
      </w:r>
      <w:r w:rsidRPr="008220D9">
        <w:rPr>
          <w:rFonts w:asciiTheme="minorHAnsi" w:hAnsiTheme="minorHAnsi" w:cstheme="minorHAnsi"/>
          <w:lang w:val="en-US"/>
        </w:rPr>
        <w:fldChar w:fldCharType="begin"/>
      </w:r>
      <w:r w:rsidRPr="008220D9">
        <w:rPr>
          <w:rFonts w:asciiTheme="minorHAnsi" w:hAnsiTheme="minorHAnsi" w:cstheme="minorHAnsi"/>
          <w:lang w:val="en-US"/>
        </w:rPr>
        <w:instrText xml:space="preserve"> REF _Ref172725155 \h </w:instrText>
      </w:r>
      <w:r w:rsidR="008220D9" w:rsidRPr="008220D9">
        <w:rPr>
          <w:rFonts w:asciiTheme="minorHAnsi" w:hAnsiTheme="minorHAnsi" w:cstheme="minorHAnsi"/>
          <w:lang w:val="en-US"/>
        </w:rPr>
        <w:instrText xml:space="preserve"> \* MERGEFORMAT </w:instrText>
      </w:r>
      <w:r w:rsidRPr="008220D9">
        <w:rPr>
          <w:rFonts w:asciiTheme="minorHAnsi" w:hAnsiTheme="minorHAnsi" w:cstheme="minorHAnsi"/>
          <w:lang w:val="en-US"/>
        </w:rPr>
      </w:r>
      <w:r w:rsidRPr="008220D9">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9</w:t>
      </w:r>
      <w:r w:rsidRPr="008220D9">
        <w:rPr>
          <w:rFonts w:asciiTheme="minorHAnsi" w:hAnsiTheme="minorHAnsi" w:cstheme="minorHAnsi"/>
          <w:lang w:val="en-US"/>
        </w:rPr>
        <w:fldChar w:fldCharType="end"/>
      </w:r>
      <w:r w:rsidRPr="008220D9">
        <w:rPr>
          <w:rFonts w:asciiTheme="minorHAnsi" w:hAnsiTheme="minorHAnsi" w:cstheme="minorHAnsi"/>
          <w:lang w:val="en-US"/>
        </w:rPr>
        <w:t>).</w:t>
      </w:r>
    </w:p>
    <w:p w14:paraId="7C0C6D91" w14:textId="77777777" w:rsidR="000974C2" w:rsidRPr="008220D9" w:rsidRDefault="000974C2" w:rsidP="00697516">
      <w:pPr>
        <w:rPr>
          <w:rFonts w:asciiTheme="minorHAnsi" w:hAnsiTheme="minorHAnsi" w:cstheme="minorHAnsi"/>
          <w:lang w:val="en-US"/>
        </w:rPr>
      </w:pPr>
    </w:p>
    <w:p w14:paraId="76F248DD" w14:textId="77777777" w:rsidR="000C4645" w:rsidRDefault="000C4645" w:rsidP="00AB0510">
      <w:pPr>
        <w:pStyle w:val="berschrift3"/>
        <w:rPr>
          <w:noProof/>
          <w:lang w:val="en-US"/>
        </w:rPr>
      </w:pPr>
      <w:bookmarkStart w:id="16" w:name="_Toc172826318"/>
      <w:r w:rsidRPr="00AB0510">
        <w:rPr>
          <w:noProof/>
          <w:lang w:val="en-US"/>
        </w:rPr>
        <w:t>Phytoplankton</w:t>
      </w:r>
      <w:bookmarkEnd w:id="16"/>
    </w:p>
    <w:p w14:paraId="26260702" w14:textId="77777777" w:rsidR="00155AE5" w:rsidRDefault="00155AE5" w:rsidP="00155AE5">
      <w:pPr>
        <w:rPr>
          <w:lang w:val="en-US"/>
        </w:rPr>
      </w:pPr>
    </w:p>
    <w:p w14:paraId="3EE16E81" w14:textId="4B866D05" w:rsidR="00697516" w:rsidRPr="006E664B" w:rsidRDefault="00697516" w:rsidP="00697516">
      <w:pPr>
        <w:rPr>
          <w:rFonts w:asciiTheme="minorHAnsi" w:hAnsiTheme="minorHAnsi" w:cstheme="minorHAnsi"/>
          <w:lang w:val="en-US"/>
        </w:rPr>
      </w:pPr>
      <w:r w:rsidRPr="006E664B">
        <w:rPr>
          <w:rFonts w:asciiTheme="minorHAnsi" w:hAnsiTheme="minorHAnsi" w:cstheme="minorHAnsi"/>
          <w:lang w:val="en-US"/>
        </w:rPr>
        <w:t xml:space="preserve">The phytoplankton groups were </w:t>
      </w:r>
      <w:r w:rsidR="006E664B">
        <w:rPr>
          <w:rFonts w:asciiTheme="minorHAnsi" w:hAnsiTheme="minorHAnsi" w:cstheme="minorHAnsi"/>
          <w:lang w:val="en-US"/>
        </w:rPr>
        <w:t xml:space="preserve">generally </w:t>
      </w:r>
      <w:r w:rsidRPr="006E664B">
        <w:rPr>
          <w:rFonts w:asciiTheme="minorHAnsi" w:hAnsiTheme="minorHAnsi" w:cstheme="minorHAnsi"/>
          <w:lang w:val="en-US"/>
        </w:rPr>
        <w:t xml:space="preserve">assumed to be insensitive to azoxystrobin </w:t>
      </w:r>
      <w:proofErr w:type="gramStart"/>
      <w:r w:rsidRPr="006E664B">
        <w:rPr>
          <w:rFonts w:asciiTheme="minorHAnsi" w:hAnsiTheme="minorHAnsi" w:cstheme="minorHAnsi"/>
          <w:lang w:val="en-US"/>
        </w:rPr>
        <w:t>on the basis of</w:t>
      </w:r>
      <w:proofErr w:type="gramEnd"/>
      <w:r w:rsidRPr="006E664B">
        <w:rPr>
          <w:rFonts w:asciiTheme="minorHAnsi" w:hAnsiTheme="minorHAnsi" w:cstheme="minorHAnsi"/>
          <w:lang w:val="en-US"/>
        </w:rPr>
        <w:t xml:space="preserve"> laboratory studies. Negative deviations in the mesocosms can therefore hardly be attributed to direct effects on phytoplankton.</w:t>
      </w:r>
    </w:p>
    <w:p w14:paraId="69592885" w14:textId="77777777" w:rsidR="00697516" w:rsidRPr="006E664B" w:rsidRDefault="00697516" w:rsidP="00697516">
      <w:pPr>
        <w:rPr>
          <w:rFonts w:asciiTheme="minorHAnsi" w:hAnsiTheme="minorHAnsi" w:cstheme="minorHAnsi"/>
          <w:lang w:val="en-US"/>
        </w:rPr>
      </w:pPr>
    </w:p>
    <w:p w14:paraId="295C0B39" w14:textId="2D7DFD4A" w:rsidR="00155AE5" w:rsidRPr="006E664B" w:rsidRDefault="00697516" w:rsidP="00697516">
      <w:pPr>
        <w:rPr>
          <w:rFonts w:asciiTheme="minorHAnsi" w:hAnsiTheme="minorHAnsi" w:cstheme="minorHAnsi"/>
          <w:lang w:val="en-US"/>
        </w:rPr>
      </w:pPr>
      <w:r w:rsidRPr="006E664B">
        <w:rPr>
          <w:rFonts w:asciiTheme="minorHAnsi" w:hAnsiTheme="minorHAnsi" w:cstheme="minorHAnsi"/>
          <w:lang w:val="en-US"/>
        </w:rPr>
        <w:t xml:space="preserve">The total chlorophyll-a content in the 33 µg/L scenario </w:t>
      </w:r>
      <w:r w:rsidR="000974C2" w:rsidRPr="006E664B">
        <w:rPr>
          <w:rFonts w:asciiTheme="minorHAnsi" w:hAnsiTheme="minorHAnsi" w:cstheme="minorHAnsi"/>
          <w:lang w:val="en-US"/>
        </w:rPr>
        <w:t>(</w:t>
      </w:r>
      <w:r w:rsidR="000974C2" w:rsidRPr="006E664B">
        <w:rPr>
          <w:rFonts w:asciiTheme="minorHAnsi" w:hAnsiTheme="minorHAnsi" w:cstheme="minorHAnsi"/>
          <w:lang w:val="en-US"/>
        </w:rPr>
        <w:fldChar w:fldCharType="begin"/>
      </w:r>
      <w:r w:rsidR="000974C2" w:rsidRPr="006E664B">
        <w:rPr>
          <w:rFonts w:asciiTheme="minorHAnsi" w:hAnsiTheme="minorHAnsi" w:cstheme="minorHAnsi"/>
          <w:lang w:val="en-US"/>
        </w:rPr>
        <w:instrText xml:space="preserve"> REF _Ref172725190 \h </w:instrText>
      </w:r>
      <w:r w:rsidR="006E664B" w:rsidRPr="006E664B">
        <w:rPr>
          <w:rFonts w:asciiTheme="minorHAnsi" w:hAnsiTheme="minorHAnsi" w:cstheme="minorHAnsi"/>
          <w:lang w:val="en-US"/>
        </w:rPr>
        <w:instrText xml:space="preserve"> \* MERGEFORMAT </w:instrText>
      </w:r>
      <w:r w:rsidR="000974C2" w:rsidRPr="006E664B">
        <w:rPr>
          <w:rFonts w:asciiTheme="minorHAnsi" w:hAnsiTheme="minorHAnsi" w:cstheme="minorHAnsi"/>
          <w:lang w:val="en-US"/>
        </w:rPr>
      </w:r>
      <w:r w:rsidR="000974C2"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10</w:t>
      </w:r>
      <w:r w:rsidR="000974C2" w:rsidRPr="006E664B">
        <w:rPr>
          <w:rFonts w:asciiTheme="minorHAnsi" w:hAnsiTheme="minorHAnsi" w:cstheme="minorHAnsi"/>
          <w:lang w:val="en-US"/>
        </w:rPr>
        <w:fldChar w:fldCharType="end"/>
      </w:r>
      <w:r w:rsidR="000974C2" w:rsidRPr="006E664B">
        <w:rPr>
          <w:rFonts w:asciiTheme="minorHAnsi" w:hAnsiTheme="minorHAnsi" w:cstheme="minorHAnsi"/>
          <w:lang w:val="en-US"/>
        </w:rPr>
        <w:t xml:space="preserve">) </w:t>
      </w:r>
      <w:r w:rsidRPr="006E664B">
        <w:rPr>
          <w:rFonts w:asciiTheme="minorHAnsi" w:hAnsiTheme="minorHAnsi" w:cstheme="minorHAnsi"/>
          <w:lang w:val="en-US"/>
        </w:rPr>
        <w:t xml:space="preserve">shows a clear tendency towards indirect promotion after application in the simulations with a clear recovery. These patterns can </w:t>
      </w:r>
      <w:r w:rsidR="006E664B">
        <w:rPr>
          <w:rFonts w:asciiTheme="minorHAnsi" w:hAnsiTheme="minorHAnsi" w:cstheme="minorHAnsi"/>
          <w:lang w:val="en-US"/>
        </w:rPr>
        <w:t xml:space="preserve">also </w:t>
      </w:r>
      <w:r w:rsidRPr="006E664B">
        <w:rPr>
          <w:rFonts w:asciiTheme="minorHAnsi" w:hAnsiTheme="minorHAnsi" w:cstheme="minorHAnsi"/>
          <w:lang w:val="en-US"/>
        </w:rPr>
        <w:t>be found in the mesocosm data. In the second-highest concentration</w:t>
      </w:r>
      <w:r w:rsidR="000974C2" w:rsidRPr="006E664B">
        <w:rPr>
          <w:rFonts w:asciiTheme="minorHAnsi" w:hAnsiTheme="minorHAnsi" w:cstheme="minorHAnsi"/>
          <w:lang w:val="en-US"/>
        </w:rPr>
        <w:t xml:space="preserve"> (</w:t>
      </w:r>
      <w:r w:rsidR="000974C2" w:rsidRPr="006E664B">
        <w:rPr>
          <w:rFonts w:asciiTheme="minorHAnsi" w:hAnsiTheme="minorHAnsi" w:cstheme="minorHAnsi"/>
          <w:lang w:val="en-US"/>
        </w:rPr>
        <w:fldChar w:fldCharType="begin"/>
      </w:r>
      <w:r w:rsidR="000974C2" w:rsidRPr="006E664B">
        <w:rPr>
          <w:rFonts w:asciiTheme="minorHAnsi" w:hAnsiTheme="minorHAnsi" w:cstheme="minorHAnsi"/>
          <w:lang w:val="en-US"/>
        </w:rPr>
        <w:instrText xml:space="preserve"> REF _Ref172725194 \h </w:instrText>
      </w:r>
      <w:r w:rsidR="006E664B" w:rsidRPr="006E664B">
        <w:rPr>
          <w:rFonts w:asciiTheme="minorHAnsi" w:hAnsiTheme="minorHAnsi" w:cstheme="minorHAnsi"/>
          <w:lang w:val="en-US"/>
        </w:rPr>
        <w:instrText xml:space="preserve"> \* MERGEFORMAT </w:instrText>
      </w:r>
      <w:r w:rsidR="000974C2" w:rsidRPr="006E664B">
        <w:rPr>
          <w:rFonts w:asciiTheme="minorHAnsi" w:hAnsiTheme="minorHAnsi" w:cstheme="minorHAnsi"/>
          <w:lang w:val="en-US"/>
        </w:rPr>
      </w:r>
      <w:r w:rsidR="000974C2"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11</w:t>
      </w:r>
      <w:r w:rsidR="000974C2" w:rsidRPr="006E664B">
        <w:rPr>
          <w:rFonts w:asciiTheme="minorHAnsi" w:hAnsiTheme="minorHAnsi" w:cstheme="minorHAnsi"/>
          <w:lang w:val="en-US"/>
        </w:rPr>
        <w:fldChar w:fldCharType="end"/>
      </w:r>
      <w:r w:rsidR="000974C2" w:rsidRPr="006E664B">
        <w:rPr>
          <w:rFonts w:asciiTheme="minorHAnsi" w:hAnsiTheme="minorHAnsi" w:cstheme="minorHAnsi"/>
          <w:lang w:val="en-US"/>
        </w:rPr>
        <w:t>)</w:t>
      </w:r>
      <w:r w:rsidRPr="006E664B">
        <w:rPr>
          <w:rFonts w:asciiTheme="minorHAnsi" w:hAnsiTheme="minorHAnsi" w:cstheme="minorHAnsi"/>
          <w:lang w:val="en-US"/>
        </w:rPr>
        <w:t>, these promoting effects have disappeared in the simulation as well as in the mesocosm.</w:t>
      </w:r>
    </w:p>
    <w:p w14:paraId="4100E6A3" w14:textId="77777777" w:rsidR="00697516" w:rsidRPr="006E664B" w:rsidRDefault="00697516" w:rsidP="00697516">
      <w:pPr>
        <w:rPr>
          <w:rFonts w:asciiTheme="minorHAnsi" w:hAnsiTheme="minorHAnsi" w:cstheme="minorHAnsi"/>
          <w:lang w:val="en-US"/>
        </w:rPr>
      </w:pPr>
    </w:p>
    <w:p w14:paraId="52D45A26" w14:textId="1A230766" w:rsidR="009E366C" w:rsidRPr="006E664B" w:rsidRDefault="009E366C" w:rsidP="009E366C">
      <w:pPr>
        <w:rPr>
          <w:rFonts w:asciiTheme="minorHAnsi" w:hAnsiTheme="minorHAnsi" w:cstheme="minorHAnsi"/>
          <w:lang w:val="en-US"/>
        </w:rPr>
      </w:pPr>
      <w:r w:rsidRPr="006E664B">
        <w:rPr>
          <w:rFonts w:asciiTheme="minorHAnsi" w:hAnsiTheme="minorHAnsi" w:cstheme="minorHAnsi"/>
          <w:lang w:val="en-US"/>
        </w:rPr>
        <w:t>The green algae in particular show these promoting effects</w:t>
      </w:r>
      <w:r w:rsidR="000974C2" w:rsidRPr="006E664B">
        <w:rPr>
          <w:rFonts w:asciiTheme="minorHAnsi" w:hAnsiTheme="minorHAnsi" w:cstheme="minorHAnsi"/>
          <w:lang w:val="en-US"/>
        </w:rPr>
        <w:t xml:space="preserve"> (</w:t>
      </w:r>
      <w:r w:rsidR="000974C2" w:rsidRPr="006E664B">
        <w:rPr>
          <w:rFonts w:asciiTheme="minorHAnsi" w:hAnsiTheme="minorHAnsi" w:cstheme="minorHAnsi"/>
          <w:lang w:val="en-US"/>
        </w:rPr>
        <w:fldChar w:fldCharType="begin"/>
      </w:r>
      <w:r w:rsidR="000974C2" w:rsidRPr="006E664B">
        <w:rPr>
          <w:rFonts w:asciiTheme="minorHAnsi" w:hAnsiTheme="minorHAnsi" w:cstheme="minorHAnsi"/>
          <w:lang w:val="en-US"/>
        </w:rPr>
        <w:instrText xml:space="preserve"> REF _Ref172725229 \h </w:instrText>
      </w:r>
      <w:r w:rsidR="006E664B" w:rsidRPr="006E664B">
        <w:rPr>
          <w:rFonts w:asciiTheme="minorHAnsi" w:hAnsiTheme="minorHAnsi" w:cstheme="minorHAnsi"/>
          <w:lang w:val="en-US"/>
        </w:rPr>
        <w:instrText xml:space="preserve"> \* MERGEFORMAT </w:instrText>
      </w:r>
      <w:r w:rsidR="000974C2" w:rsidRPr="006E664B">
        <w:rPr>
          <w:rFonts w:asciiTheme="minorHAnsi" w:hAnsiTheme="minorHAnsi" w:cstheme="minorHAnsi"/>
          <w:lang w:val="en-US"/>
        </w:rPr>
      </w:r>
      <w:r w:rsidR="000974C2"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12</w:t>
      </w:r>
      <w:r w:rsidR="000974C2" w:rsidRPr="006E664B">
        <w:rPr>
          <w:rFonts w:asciiTheme="minorHAnsi" w:hAnsiTheme="minorHAnsi" w:cstheme="minorHAnsi"/>
          <w:lang w:val="en-US"/>
        </w:rPr>
        <w:fldChar w:fldCharType="end"/>
      </w:r>
      <w:r w:rsidR="000974C2" w:rsidRPr="006E664B">
        <w:rPr>
          <w:rFonts w:asciiTheme="minorHAnsi" w:hAnsiTheme="minorHAnsi" w:cstheme="minorHAnsi"/>
          <w:lang w:val="en-US"/>
        </w:rPr>
        <w:t>)</w:t>
      </w:r>
      <w:r w:rsidRPr="006E664B">
        <w:rPr>
          <w:rFonts w:asciiTheme="minorHAnsi" w:hAnsiTheme="minorHAnsi" w:cstheme="minorHAnsi"/>
          <w:lang w:val="en-US"/>
        </w:rPr>
        <w:t>, which can be found even more clearly for this group in the mesocosms at the highest exposure.</w:t>
      </w:r>
    </w:p>
    <w:p w14:paraId="379343A4" w14:textId="77777777" w:rsidR="009E366C" w:rsidRPr="006E664B" w:rsidRDefault="009E366C" w:rsidP="009E366C">
      <w:pPr>
        <w:rPr>
          <w:rFonts w:asciiTheme="minorHAnsi" w:hAnsiTheme="minorHAnsi" w:cstheme="minorHAnsi"/>
          <w:lang w:val="en-US"/>
        </w:rPr>
      </w:pPr>
    </w:p>
    <w:p w14:paraId="1DA9983F" w14:textId="3F34C248" w:rsidR="00697516" w:rsidRPr="006E664B" w:rsidRDefault="009E366C" w:rsidP="009E366C">
      <w:pPr>
        <w:rPr>
          <w:rFonts w:asciiTheme="minorHAnsi" w:hAnsiTheme="minorHAnsi" w:cstheme="minorHAnsi"/>
          <w:lang w:val="en-US"/>
        </w:rPr>
      </w:pPr>
      <w:r w:rsidRPr="006E664B">
        <w:rPr>
          <w:rFonts w:asciiTheme="minorHAnsi" w:hAnsiTheme="minorHAnsi" w:cstheme="minorHAnsi"/>
          <w:lang w:val="en-US"/>
        </w:rPr>
        <w:lastRenderedPageBreak/>
        <w:t>A similar picture emerges for the diatoms</w:t>
      </w:r>
      <w:r w:rsidR="000974C2" w:rsidRPr="006E664B">
        <w:rPr>
          <w:rFonts w:asciiTheme="minorHAnsi" w:hAnsiTheme="minorHAnsi" w:cstheme="minorHAnsi"/>
          <w:lang w:val="en-US"/>
        </w:rPr>
        <w:t xml:space="preserve"> (</w:t>
      </w:r>
      <w:r w:rsidR="000974C2" w:rsidRPr="006E664B">
        <w:rPr>
          <w:rFonts w:asciiTheme="minorHAnsi" w:hAnsiTheme="minorHAnsi" w:cstheme="minorHAnsi"/>
          <w:lang w:val="en-US"/>
        </w:rPr>
        <w:fldChar w:fldCharType="begin"/>
      </w:r>
      <w:r w:rsidR="000974C2" w:rsidRPr="006E664B">
        <w:rPr>
          <w:rFonts w:asciiTheme="minorHAnsi" w:hAnsiTheme="minorHAnsi" w:cstheme="minorHAnsi"/>
          <w:lang w:val="en-US"/>
        </w:rPr>
        <w:instrText xml:space="preserve"> REF _Ref172725232 \h </w:instrText>
      </w:r>
      <w:r w:rsidR="006E664B" w:rsidRPr="006E664B">
        <w:rPr>
          <w:rFonts w:asciiTheme="minorHAnsi" w:hAnsiTheme="minorHAnsi" w:cstheme="minorHAnsi"/>
          <w:lang w:val="en-US"/>
        </w:rPr>
        <w:instrText xml:space="preserve"> \* MERGEFORMAT </w:instrText>
      </w:r>
      <w:r w:rsidR="000974C2" w:rsidRPr="006E664B">
        <w:rPr>
          <w:rFonts w:asciiTheme="minorHAnsi" w:hAnsiTheme="minorHAnsi" w:cstheme="minorHAnsi"/>
          <w:lang w:val="en-US"/>
        </w:rPr>
      </w:r>
      <w:r w:rsidR="000974C2"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14</w:t>
      </w:r>
      <w:r w:rsidR="000974C2" w:rsidRPr="006E664B">
        <w:rPr>
          <w:rFonts w:asciiTheme="minorHAnsi" w:hAnsiTheme="minorHAnsi" w:cstheme="minorHAnsi"/>
          <w:lang w:val="en-US"/>
        </w:rPr>
        <w:fldChar w:fldCharType="end"/>
      </w:r>
      <w:r w:rsidR="000974C2" w:rsidRPr="006E664B">
        <w:rPr>
          <w:rFonts w:asciiTheme="minorHAnsi" w:hAnsiTheme="minorHAnsi" w:cstheme="minorHAnsi"/>
          <w:lang w:val="en-US"/>
        </w:rPr>
        <w:t>)</w:t>
      </w:r>
      <w:r w:rsidRPr="006E664B">
        <w:rPr>
          <w:rFonts w:asciiTheme="minorHAnsi" w:hAnsiTheme="minorHAnsi" w:cstheme="minorHAnsi"/>
          <w:lang w:val="en-US"/>
        </w:rPr>
        <w:t>, where the simulations and measurements agree most clearly in their patterns. At the second highest concentration, these promoting effects can no longer be found in the post-treatment phase.</w:t>
      </w:r>
    </w:p>
    <w:p w14:paraId="43FA5885" w14:textId="77777777" w:rsidR="009E366C" w:rsidRPr="006E664B" w:rsidRDefault="009E366C" w:rsidP="009E366C">
      <w:pPr>
        <w:rPr>
          <w:rFonts w:asciiTheme="minorHAnsi" w:hAnsiTheme="minorHAnsi" w:cstheme="minorHAnsi"/>
          <w:lang w:val="en-US"/>
        </w:rPr>
      </w:pPr>
    </w:p>
    <w:p w14:paraId="7EBE4DA4" w14:textId="600491A9" w:rsidR="009E366C" w:rsidRDefault="009E366C" w:rsidP="009E366C">
      <w:pPr>
        <w:rPr>
          <w:rFonts w:asciiTheme="minorHAnsi" w:hAnsiTheme="minorHAnsi" w:cstheme="minorHAnsi"/>
          <w:lang w:val="en-US"/>
        </w:rPr>
      </w:pPr>
      <w:r w:rsidRPr="006E664B">
        <w:rPr>
          <w:rFonts w:asciiTheme="minorHAnsi" w:hAnsiTheme="minorHAnsi" w:cstheme="minorHAnsi"/>
          <w:lang w:val="en-US"/>
        </w:rPr>
        <w:t xml:space="preserve">The cryptomonads show </w:t>
      </w:r>
      <w:r w:rsidR="006E664B">
        <w:rPr>
          <w:rFonts w:asciiTheme="minorHAnsi" w:hAnsiTheme="minorHAnsi" w:cstheme="minorHAnsi"/>
          <w:lang w:val="en-US"/>
        </w:rPr>
        <w:t xml:space="preserve">neither negative effects </w:t>
      </w:r>
      <w:r w:rsidRPr="006E664B">
        <w:rPr>
          <w:rFonts w:asciiTheme="minorHAnsi" w:hAnsiTheme="minorHAnsi" w:cstheme="minorHAnsi"/>
          <w:lang w:val="en-US"/>
        </w:rPr>
        <w:t>no</w:t>
      </w:r>
      <w:r w:rsidR="006E664B">
        <w:rPr>
          <w:rFonts w:asciiTheme="minorHAnsi" w:hAnsiTheme="minorHAnsi" w:cstheme="minorHAnsi"/>
          <w:lang w:val="en-US"/>
        </w:rPr>
        <w:t>r</w:t>
      </w:r>
      <w:r w:rsidRPr="006E664B">
        <w:rPr>
          <w:rFonts w:asciiTheme="minorHAnsi" w:hAnsiTheme="minorHAnsi" w:cstheme="minorHAnsi"/>
          <w:lang w:val="en-US"/>
        </w:rPr>
        <w:t xml:space="preserve"> promotion in the simulations</w:t>
      </w:r>
      <w:r w:rsidR="000974C2" w:rsidRPr="006E664B">
        <w:rPr>
          <w:rFonts w:asciiTheme="minorHAnsi" w:hAnsiTheme="minorHAnsi" w:cstheme="minorHAnsi"/>
          <w:lang w:val="en-US"/>
        </w:rPr>
        <w:t xml:space="preserve"> (</w:t>
      </w:r>
      <w:r w:rsidR="000974C2" w:rsidRPr="006E664B">
        <w:rPr>
          <w:rFonts w:asciiTheme="minorHAnsi" w:hAnsiTheme="minorHAnsi" w:cstheme="minorHAnsi"/>
          <w:lang w:val="en-US"/>
        </w:rPr>
        <w:fldChar w:fldCharType="begin"/>
      </w:r>
      <w:r w:rsidR="000974C2" w:rsidRPr="006E664B">
        <w:rPr>
          <w:rFonts w:asciiTheme="minorHAnsi" w:hAnsiTheme="minorHAnsi" w:cstheme="minorHAnsi"/>
          <w:lang w:val="en-US"/>
        </w:rPr>
        <w:instrText xml:space="preserve"> REF _Ref172725269 \h </w:instrText>
      </w:r>
      <w:r w:rsidR="006E664B" w:rsidRPr="006E664B">
        <w:rPr>
          <w:rFonts w:asciiTheme="minorHAnsi" w:hAnsiTheme="minorHAnsi" w:cstheme="minorHAnsi"/>
          <w:lang w:val="en-US"/>
        </w:rPr>
        <w:instrText xml:space="preserve"> \* MERGEFORMAT </w:instrText>
      </w:r>
      <w:r w:rsidR="000974C2" w:rsidRPr="006E664B">
        <w:rPr>
          <w:rFonts w:asciiTheme="minorHAnsi" w:hAnsiTheme="minorHAnsi" w:cstheme="minorHAnsi"/>
          <w:lang w:val="en-US"/>
        </w:rPr>
      </w:r>
      <w:r w:rsidR="000974C2"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16</w:t>
      </w:r>
      <w:r w:rsidR="000974C2" w:rsidRPr="006E664B">
        <w:rPr>
          <w:rFonts w:asciiTheme="minorHAnsi" w:hAnsiTheme="minorHAnsi" w:cstheme="minorHAnsi"/>
          <w:lang w:val="en-US"/>
        </w:rPr>
        <w:fldChar w:fldCharType="end"/>
      </w:r>
      <w:r w:rsidR="000974C2" w:rsidRPr="006E664B">
        <w:rPr>
          <w:rFonts w:asciiTheme="minorHAnsi" w:hAnsiTheme="minorHAnsi" w:cstheme="minorHAnsi"/>
          <w:lang w:val="en-US"/>
        </w:rPr>
        <w:t>)</w:t>
      </w:r>
      <w:r w:rsidRPr="006E664B">
        <w:rPr>
          <w:rFonts w:asciiTheme="minorHAnsi" w:hAnsiTheme="minorHAnsi" w:cstheme="minorHAnsi"/>
          <w:lang w:val="en-US"/>
        </w:rPr>
        <w:t xml:space="preserve">, </w:t>
      </w:r>
      <w:r w:rsidR="006E664B">
        <w:rPr>
          <w:rFonts w:asciiTheme="minorHAnsi" w:hAnsiTheme="minorHAnsi" w:cstheme="minorHAnsi"/>
          <w:lang w:val="en-US"/>
        </w:rPr>
        <w:t>whereas a</w:t>
      </w:r>
      <w:r w:rsidRPr="006E664B">
        <w:rPr>
          <w:rFonts w:asciiTheme="minorHAnsi" w:hAnsiTheme="minorHAnsi" w:cstheme="minorHAnsi"/>
          <w:lang w:val="en-US"/>
        </w:rPr>
        <w:t xml:space="preserve"> slight fluctuation </w:t>
      </w:r>
      <w:r w:rsidR="006E664B">
        <w:rPr>
          <w:rFonts w:asciiTheme="minorHAnsi" w:hAnsiTheme="minorHAnsi" w:cstheme="minorHAnsi"/>
          <w:lang w:val="en-US"/>
        </w:rPr>
        <w:t xml:space="preserve">with slight negative deviations </w:t>
      </w:r>
      <w:r w:rsidRPr="006E664B">
        <w:rPr>
          <w:rFonts w:asciiTheme="minorHAnsi" w:hAnsiTheme="minorHAnsi" w:cstheme="minorHAnsi"/>
          <w:lang w:val="en-US"/>
        </w:rPr>
        <w:t xml:space="preserve">in the </w:t>
      </w:r>
      <w:r w:rsidR="006E664B">
        <w:rPr>
          <w:rFonts w:asciiTheme="minorHAnsi" w:hAnsiTheme="minorHAnsi" w:cstheme="minorHAnsi"/>
          <w:lang w:val="en-US"/>
        </w:rPr>
        <w:t xml:space="preserve">post-treatment period in the </w:t>
      </w:r>
      <w:r w:rsidRPr="006E664B">
        <w:rPr>
          <w:rFonts w:asciiTheme="minorHAnsi" w:hAnsiTheme="minorHAnsi" w:cstheme="minorHAnsi"/>
          <w:lang w:val="en-US"/>
        </w:rPr>
        <w:t xml:space="preserve">mesocosms </w:t>
      </w:r>
      <w:r w:rsidR="006E664B">
        <w:rPr>
          <w:rFonts w:asciiTheme="minorHAnsi" w:hAnsiTheme="minorHAnsi" w:cstheme="minorHAnsi"/>
          <w:lang w:val="en-US"/>
        </w:rPr>
        <w:t xml:space="preserve">could be found. </w:t>
      </w:r>
      <w:r w:rsidR="00BC50B5" w:rsidRPr="00BC50B5">
        <w:rPr>
          <w:rFonts w:asciiTheme="minorHAnsi" w:hAnsiTheme="minorHAnsi" w:cstheme="minorHAnsi"/>
          <w:lang w:val="en-US"/>
        </w:rPr>
        <w:t>A slight negative effect of azoxystrobin on cryptomonads directly after application cannot be excluded, but effect models can hardly be reliably calibrated in this case due to the lack of laboratory data and uncertain data situation in the mesocosms.</w:t>
      </w:r>
    </w:p>
    <w:p w14:paraId="6E9583A5" w14:textId="77777777" w:rsidR="009E366C" w:rsidRPr="00155AE5" w:rsidRDefault="009E366C" w:rsidP="009E366C">
      <w:pPr>
        <w:rPr>
          <w:lang w:val="en-US"/>
        </w:rPr>
      </w:pPr>
    </w:p>
    <w:p w14:paraId="47E24C2F" w14:textId="77777777" w:rsidR="000019D3" w:rsidRDefault="000019D3" w:rsidP="00AB0510">
      <w:pPr>
        <w:pStyle w:val="berschrift3"/>
        <w:rPr>
          <w:noProof/>
          <w:lang w:val="en-US"/>
        </w:rPr>
      </w:pPr>
      <w:bookmarkStart w:id="17" w:name="_Toc172826319"/>
      <w:r w:rsidRPr="00AB0510">
        <w:rPr>
          <w:noProof/>
          <w:lang w:val="en-US"/>
        </w:rPr>
        <w:t>Chaoborus</w:t>
      </w:r>
      <w:r w:rsidR="00D200E6" w:rsidRPr="00AB0510">
        <w:rPr>
          <w:noProof/>
          <w:lang w:val="en-US"/>
        </w:rPr>
        <w:t xml:space="preserve"> crystallinus</w:t>
      </w:r>
      <w:bookmarkEnd w:id="17"/>
    </w:p>
    <w:p w14:paraId="769CBFBD" w14:textId="77777777" w:rsidR="00155AE5" w:rsidRDefault="00155AE5" w:rsidP="00155AE5">
      <w:pPr>
        <w:rPr>
          <w:lang w:val="en-US"/>
        </w:rPr>
      </w:pPr>
    </w:p>
    <w:p w14:paraId="593E36B6" w14:textId="7A2AC38D" w:rsidR="00BC4B3D" w:rsidRPr="006E664B" w:rsidRDefault="002F5E29" w:rsidP="00155AE5">
      <w:pPr>
        <w:rPr>
          <w:rFonts w:asciiTheme="minorHAnsi" w:hAnsiTheme="minorHAnsi" w:cstheme="minorHAnsi"/>
          <w:lang w:val="en-US"/>
        </w:rPr>
      </w:pPr>
      <w:r w:rsidRPr="002F5E29">
        <w:rPr>
          <w:rFonts w:asciiTheme="minorHAnsi" w:hAnsiTheme="minorHAnsi" w:cstheme="minorHAnsi"/>
          <w:lang w:val="en-US"/>
        </w:rPr>
        <w:t xml:space="preserve">Toxic </w:t>
      </w:r>
      <w:r>
        <w:rPr>
          <w:rFonts w:asciiTheme="minorHAnsi" w:hAnsiTheme="minorHAnsi" w:cstheme="minorHAnsi"/>
          <w:lang w:val="en-US"/>
        </w:rPr>
        <w:t>effects</w:t>
      </w:r>
      <w:r w:rsidRPr="002F5E29">
        <w:rPr>
          <w:rFonts w:asciiTheme="minorHAnsi" w:hAnsiTheme="minorHAnsi" w:cstheme="minorHAnsi"/>
          <w:lang w:val="en-US"/>
        </w:rPr>
        <w:t xml:space="preserve"> o</w:t>
      </w:r>
      <w:r>
        <w:rPr>
          <w:rFonts w:asciiTheme="minorHAnsi" w:hAnsiTheme="minorHAnsi" w:cstheme="minorHAnsi"/>
          <w:lang w:val="en-US"/>
        </w:rPr>
        <w:t>n</w:t>
      </w:r>
      <w:r w:rsidRPr="002F5E29">
        <w:rPr>
          <w:rFonts w:asciiTheme="minorHAnsi" w:hAnsiTheme="minorHAnsi" w:cstheme="minorHAnsi"/>
          <w:lang w:val="en-US"/>
        </w:rPr>
        <w:t xml:space="preserve"> </w:t>
      </w:r>
      <w:proofErr w:type="spellStart"/>
      <w:r w:rsidRPr="000C6C5D">
        <w:rPr>
          <w:rFonts w:asciiTheme="minorHAnsi" w:hAnsiTheme="minorHAnsi" w:cstheme="minorHAnsi"/>
          <w:i/>
          <w:iCs/>
          <w:lang w:val="en-US"/>
        </w:rPr>
        <w:t>Chaoborus</w:t>
      </w:r>
      <w:proofErr w:type="spellEnd"/>
      <w:r w:rsidRPr="002F5E29">
        <w:rPr>
          <w:rFonts w:asciiTheme="minorHAnsi" w:hAnsiTheme="minorHAnsi" w:cstheme="minorHAnsi"/>
          <w:lang w:val="en-US"/>
        </w:rPr>
        <w:t xml:space="preserve"> </w:t>
      </w:r>
      <w:r>
        <w:rPr>
          <w:rFonts w:asciiTheme="minorHAnsi" w:hAnsiTheme="minorHAnsi" w:cstheme="minorHAnsi"/>
          <w:lang w:val="en-US"/>
        </w:rPr>
        <w:t xml:space="preserve">at the tested concentrations </w:t>
      </w:r>
      <w:r w:rsidRPr="002F5E29">
        <w:rPr>
          <w:rFonts w:asciiTheme="minorHAnsi" w:hAnsiTheme="minorHAnsi" w:cstheme="minorHAnsi"/>
          <w:lang w:val="en-US"/>
        </w:rPr>
        <w:t>is almost impossible based on the laboratory tests, but indirect effects via food availability (nauplii, rotifers, daphnia) are feasible.</w:t>
      </w:r>
    </w:p>
    <w:p w14:paraId="64B9F5FA" w14:textId="5ABAF720" w:rsidR="00BC4B3D" w:rsidRPr="006E664B" w:rsidRDefault="002F5E29" w:rsidP="00155AE5">
      <w:pPr>
        <w:rPr>
          <w:rFonts w:asciiTheme="minorHAnsi" w:hAnsiTheme="minorHAnsi" w:cstheme="minorHAnsi"/>
          <w:lang w:val="en-US"/>
        </w:rPr>
      </w:pPr>
      <w:r w:rsidRPr="002F5E29">
        <w:rPr>
          <w:rFonts w:asciiTheme="minorHAnsi" w:hAnsiTheme="minorHAnsi" w:cstheme="minorHAnsi"/>
          <w:lang w:val="en-US"/>
        </w:rPr>
        <w:t xml:space="preserve">A small indirect reduction in larval density due to negative effects on the food organisms was simulated </w:t>
      </w:r>
      <w:r>
        <w:rPr>
          <w:rFonts w:asciiTheme="minorHAnsi" w:hAnsiTheme="minorHAnsi" w:cstheme="minorHAnsi"/>
          <w:lang w:val="en-US"/>
        </w:rPr>
        <w:t>(</w:t>
      </w:r>
      <w:r w:rsidRPr="006E664B">
        <w:rPr>
          <w:rFonts w:asciiTheme="minorHAnsi" w:hAnsiTheme="minorHAnsi" w:cstheme="minorHAnsi"/>
          <w:lang w:val="en-US"/>
        </w:rPr>
        <w:fldChar w:fldCharType="begin"/>
      </w:r>
      <w:r w:rsidRPr="006E664B">
        <w:rPr>
          <w:rFonts w:asciiTheme="minorHAnsi" w:hAnsiTheme="minorHAnsi" w:cstheme="minorHAnsi"/>
          <w:lang w:val="en-US"/>
        </w:rPr>
        <w:instrText xml:space="preserve"> REF _Ref172725271 \h  \* MERGEFORMAT </w:instrText>
      </w:r>
      <w:r w:rsidRPr="006E664B">
        <w:rPr>
          <w:rFonts w:asciiTheme="minorHAnsi" w:hAnsiTheme="minorHAnsi" w:cstheme="minorHAnsi"/>
          <w:lang w:val="en-US"/>
        </w:rPr>
      </w:r>
      <w:r w:rsidRPr="006E664B">
        <w:rPr>
          <w:rFonts w:asciiTheme="minorHAnsi" w:hAnsiTheme="minorHAnsi" w:cstheme="minorHAnsi"/>
          <w:lang w:val="en-US"/>
        </w:rPr>
        <w:fldChar w:fldCharType="separate"/>
      </w:r>
      <w:r w:rsidR="00FB4B3F" w:rsidRPr="00FB4B3F">
        <w:rPr>
          <w:rFonts w:asciiTheme="minorHAnsi" w:hAnsiTheme="minorHAnsi" w:cstheme="minorHAnsi"/>
          <w:color w:val="000000"/>
        </w:rPr>
        <w:t xml:space="preserve">Figure </w:t>
      </w:r>
      <w:r w:rsidR="00FB4B3F" w:rsidRPr="00FB4B3F">
        <w:rPr>
          <w:rFonts w:asciiTheme="minorHAnsi" w:hAnsiTheme="minorHAnsi" w:cstheme="minorHAnsi"/>
          <w:noProof/>
          <w:color w:val="000000"/>
        </w:rPr>
        <w:t>17</w:t>
      </w:r>
      <w:r w:rsidRPr="006E664B">
        <w:rPr>
          <w:rFonts w:asciiTheme="minorHAnsi" w:hAnsiTheme="minorHAnsi" w:cstheme="minorHAnsi"/>
          <w:lang w:val="en-US"/>
        </w:rPr>
        <w:fldChar w:fldCharType="end"/>
      </w:r>
      <w:r>
        <w:rPr>
          <w:rFonts w:asciiTheme="minorHAnsi" w:hAnsiTheme="minorHAnsi" w:cstheme="minorHAnsi"/>
          <w:lang w:val="en-US"/>
        </w:rPr>
        <w:t xml:space="preserve">), </w:t>
      </w:r>
      <w:r w:rsidRPr="002F5E29">
        <w:rPr>
          <w:rFonts w:asciiTheme="minorHAnsi" w:hAnsiTheme="minorHAnsi" w:cstheme="minorHAnsi"/>
          <w:lang w:val="en-US"/>
        </w:rPr>
        <w:t>but, in contrast to the calibration study, is not reflected in the mesocosm data. However, the measured and simulated fluctuations in the larval abundance in this validation study were generally lower.</w:t>
      </w:r>
    </w:p>
    <w:p w14:paraId="27F1D9FE" w14:textId="77777777" w:rsidR="00155AE5" w:rsidRPr="006E664B" w:rsidRDefault="00155AE5" w:rsidP="00155AE5">
      <w:pPr>
        <w:rPr>
          <w:rFonts w:asciiTheme="minorHAnsi" w:hAnsiTheme="minorHAnsi" w:cstheme="minorHAnsi"/>
          <w:lang w:val="en-US"/>
        </w:rPr>
      </w:pPr>
    </w:p>
    <w:p w14:paraId="4F917154" w14:textId="77777777" w:rsidR="000019D3" w:rsidRDefault="005A7426" w:rsidP="00870EE2">
      <w:pPr>
        <w:pStyle w:val="berschrift2"/>
        <w:rPr>
          <w:rFonts w:ascii="Arial" w:hAnsi="Arial" w:cs="Arial"/>
          <w:noProof/>
          <w:lang w:val="en-US"/>
        </w:rPr>
      </w:pPr>
      <w:bookmarkStart w:id="18" w:name="_Toc172826320"/>
      <w:r w:rsidRPr="00AB0510">
        <w:rPr>
          <w:rFonts w:ascii="Arial" w:hAnsi="Arial" w:cs="Arial"/>
          <w:noProof/>
          <w:lang w:val="en-US"/>
        </w:rPr>
        <w:t>Toxicologically unaffected benthic taxa</w:t>
      </w:r>
      <w:bookmarkEnd w:id="18"/>
    </w:p>
    <w:p w14:paraId="64A9D594" w14:textId="77777777" w:rsidR="002E2842" w:rsidRDefault="002E2842" w:rsidP="002E2842">
      <w:pPr>
        <w:rPr>
          <w:lang w:val="en-US"/>
        </w:rPr>
      </w:pPr>
    </w:p>
    <w:p w14:paraId="65EBD721" w14:textId="0CF301DA" w:rsidR="00DE2712" w:rsidRPr="000019D3" w:rsidRDefault="00DE2712" w:rsidP="00DE2712">
      <w:pPr>
        <w:rPr>
          <w:rFonts w:ascii="Calibri" w:hAnsi="Calibri" w:cs="Calibri"/>
          <w:lang w:val="en-US"/>
        </w:rPr>
      </w:pPr>
      <w:r w:rsidRPr="007D7C4E">
        <w:rPr>
          <w:rFonts w:ascii="Calibri" w:hAnsi="Calibri" w:cs="Calibri"/>
          <w:lang w:val="en-US"/>
        </w:rPr>
        <w:t xml:space="preserve">In the </w:t>
      </w:r>
      <w:proofErr w:type="spellStart"/>
      <w:r w:rsidRPr="007D7C4E">
        <w:rPr>
          <w:rFonts w:ascii="Calibri" w:hAnsi="Calibri" w:cs="Calibri"/>
          <w:lang w:val="en-US"/>
        </w:rPr>
        <w:t>StreamCOM</w:t>
      </w:r>
      <w:proofErr w:type="spellEnd"/>
      <w:r w:rsidRPr="007D7C4E">
        <w:rPr>
          <w:rFonts w:ascii="Calibri" w:hAnsi="Calibri" w:cs="Calibri"/>
          <w:lang w:val="en-US"/>
        </w:rPr>
        <w:t xml:space="preserve"> model, the benthic individual-based modelled taxa </w:t>
      </w:r>
      <w:r w:rsidRPr="00DE2712">
        <w:rPr>
          <w:rFonts w:ascii="Calibri" w:hAnsi="Calibri" w:cs="Calibri"/>
          <w:i/>
          <w:iCs/>
          <w:lang w:val="en-US"/>
        </w:rPr>
        <w:t>Asellus aquaticus</w:t>
      </w:r>
      <w:r w:rsidRPr="007D7C4E">
        <w:rPr>
          <w:rFonts w:ascii="Calibri" w:hAnsi="Calibri" w:cs="Calibri"/>
          <w:lang w:val="en-US"/>
        </w:rPr>
        <w:t xml:space="preserve">, </w:t>
      </w:r>
      <w:r w:rsidRPr="00DE2712">
        <w:rPr>
          <w:rFonts w:ascii="Calibri" w:hAnsi="Calibri" w:cs="Calibri"/>
          <w:i/>
          <w:iCs/>
          <w:lang w:val="en-US"/>
        </w:rPr>
        <w:t xml:space="preserve">Gammarus </w:t>
      </w:r>
      <w:proofErr w:type="spellStart"/>
      <w:r w:rsidRPr="00DE2712">
        <w:rPr>
          <w:rFonts w:ascii="Calibri" w:hAnsi="Calibri" w:cs="Calibri"/>
          <w:i/>
          <w:iCs/>
          <w:lang w:val="en-US"/>
        </w:rPr>
        <w:t>pulex</w:t>
      </w:r>
      <w:proofErr w:type="spellEnd"/>
      <w:r w:rsidRPr="007D7C4E">
        <w:rPr>
          <w:rFonts w:ascii="Calibri" w:hAnsi="Calibri" w:cs="Calibri"/>
          <w:lang w:val="en-US"/>
        </w:rPr>
        <w:t xml:space="preserve">, </w:t>
      </w:r>
      <w:proofErr w:type="spellStart"/>
      <w:r w:rsidRPr="00DE2712">
        <w:rPr>
          <w:rFonts w:ascii="Calibri" w:hAnsi="Calibri" w:cs="Calibri"/>
          <w:i/>
          <w:iCs/>
          <w:lang w:val="en-US"/>
        </w:rPr>
        <w:t>Lymnaea</w:t>
      </w:r>
      <w:proofErr w:type="spellEnd"/>
      <w:r w:rsidRPr="00DE2712">
        <w:rPr>
          <w:rFonts w:ascii="Calibri" w:hAnsi="Calibri" w:cs="Calibri"/>
          <w:i/>
          <w:iCs/>
          <w:lang w:val="en-US"/>
        </w:rPr>
        <w:t xml:space="preserve"> </w:t>
      </w:r>
      <w:proofErr w:type="spellStart"/>
      <w:r w:rsidRPr="00DE2712">
        <w:rPr>
          <w:rFonts w:ascii="Calibri" w:hAnsi="Calibri" w:cs="Calibri"/>
          <w:i/>
          <w:iCs/>
          <w:lang w:val="en-US"/>
        </w:rPr>
        <w:t>stagnalis</w:t>
      </w:r>
      <w:proofErr w:type="spellEnd"/>
      <w:r w:rsidRPr="007D7C4E">
        <w:rPr>
          <w:rFonts w:ascii="Calibri" w:hAnsi="Calibri" w:cs="Calibri"/>
          <w:lang w:val="en-US"/>
        </w:rPr>
        <w:t xml:space="preserve">, </w:t>
      </w:r>
      <w:proofErr w:type="spellStart"/>
      <w:r w:rsidRPr="00DE2712">
        <w:rPr>
          <w:rFonts w:ascii="Calibri" w:hAnsi="Calibri" w:cs="Calibri"/>
          <w:i/>
          <w:iCs/>
          <w:lang w:val="en-US"/>
        </w:rPr>
        <w:t>Cloeon</w:t>
      </w:r>
      <w:proofErr w:type="spellEnd"/>
      <w:r w:rsidRPr="00DE2712">
        <w:rPr>
          <w:rFonts w:ascii="Calibri" w:hAnsi="Calibri" w:cs="Calibri"/>
          <w:i/>
          <w:iCs/>
          <w:lang w:val="en-US"/>
        </w:rPr>
        <w:t xml:space="preserve"> </w:t>
      </w:r>
      <w:proofErr w:type="spellStart"/>
      <w:r w:rsidRPr="00DE2712">
        <w:rPr>
          <w:rFonts w:ascii="Calibri" w:hAnsi="Calibri" w:cs="Calibri"/>
          <w:i/>
          <w:iCs/>
          <w:lang w:val="en-US"/>
        </w:rPr>
        <w:t>dipterum</w:t>
      </w:r>
      <w:proofErr w:type="spellEnd"/>
      <w:r w:rsidRPr="007D7C4E">
        <w:rPr>
          <w:rFonts w:ascii="Calibri" w:hAnsi="Calibri" w:cs="Calibri"/>
          <w:lang w:val="en-US"/>
        </w:rPr>
        <w:t xml:space="preserve"> and </w:t>
      </w:r>
      <w:r w:rsidRPr="00DE2712">
        <w:rPr>
          <w:rFonts w:ascii="Calibri" w:hAnsi="Calibri" w:cs="Calibri"/>
          <w:i/>
          <w:iCs/>
          <w:lang w:val="en-US"/>
        </w:rPr>
        <w:t xml:space="preserve">Chironomus </w:t>
      </w:r>
      <w:proofErr w:type="spellStart"/>
      <w:r w:rsidRPr="00DE2712">
        <w:rPr>
          <w:rFonts w:ascii="Calibri" w:hAnsi="Calibri" w:cs="Calibri"/>
          <w:i/>
          <w:iCs/>
          <w:lang w:val="en-US"/>
        </w:rPr>
        <w:t>riparius</w:t>
      </w:r>
      <w:proofErr w:type="spellEnd"/>
      <w:r w:rsidRPr="007D7C4E">
        <w:rPr>
          <w:rFonts w:ascii="Calibri" w:hAnsi="Calibri" w:cs="Calibri"/>
          <w:lang w:val="en-US"/>
        </w:rPr>
        <w:t xml:space="preserve"> were coupled with the TKTD effect model GUTS. Based on the GUTS parameters calibrated by 48 h laboratory studies, no effect on these organisms could be shown for the 3</w:t>
      </w:r>
      <w:r>
        <w:rPr>
          <w:rFonts w:ascii="Calibri" w:hAnsi="Calibri" w:cs="Calibri"/>
          <w:lang w:val="en-US"/>
        </w:rPr>
        <w:t>3</w:t>
      </w:r>
      <w:r w:rsidRPr="007D7C4E">
        <w:rPr>
          <w:rFonts w:ascii="Calibri" w:hAnsi="Calibri" w:cs="Calibri"/>
          <w:lang w:val="en-US"/>
        </w:rPr>
        <w:t xml:space="preserve"> µg/L exposure scenario, which is also in line with the evaluations of the mesocosm study.</w:t>
      </w:r>
    </w:p>
    <w:p w14:paraId="50F392AF" w14:textId="77777777" w:rsidR="002E2842" w:rsidRPr="002E2842" w:rsidRDefault="002E2842" w:rsidP="002E2842">
      <w:pPr>
        <w:rPr>
          <w:lang w:val="en-US"/>
        </w:rPr>
      </w:pPr>
    </w:p>
    <w:p w14:paraId="6CD33B40" w14:textId="77777777" w:rsidR="00AB1B15" w:rsidRDefault="00AB1B15">
      <w:pPr>
        <w:jc w:val="left"/>
        <w:rPr>
          <w:rFonts w:ascii="Arial" w:hAnsi="Arial" w:cs="Arial"/>
          <w:b/>
          <w:bCs/>
          <w:i/>
          <w:iCs/>
          <w:noProof/>
          <w:color w:val="4F81BD"/>
          <w:sz w:val="28"/>
          <w:szCs w:val="28"/>
          <w:lang w:val="en-US"/>
        </w:rPr>
      </w:pPr>
      <w:r>
        <w:rPr>
          <w:rFonts w:ascii="Arial" w:hAnsi="Arial" w:cs="Arial"/>
          <w:noProof/>
          <w:lang w:val="en-US"/>
        </w:rPr>
        <w:br w:type="page"/>
      </w:r>
    </w:p>
    <w:p w14:paraId="19B57D95" w14:textId="2E50CCF2" w:rsidR="005A7426" w:rsidRPr="00AB0510" w:rsidRDefault="005A7426" w:rsidP="00870EE2">
      <w:pPr>
        <w:pStyle w:val="berschrift2"/>
        <w:rPr>
          <w:rFonts w:ascii="Arial" w:hAnsi="Arial" w:cs="Arial"/>
          <w:noProof/>
          <w:lang w:val="en-US"/>
        </w:rPr>
      </w:pPr>
      <w:bookmarkStart w:id="19" w:name="_Toc172826321"/>
      <w:r w:rsidRPr="00AB0510">
        <w:rPr>
          <w:rFonts w:ascii="Arial" w:hAnsi="Arial" w:cs="Arial"/>
          <w:noProof/>
          <w:lang w:val="en-US"/>
        </w:rPr>
        <w:lastRenderedPageBreak/>
        <w:t>Summary</w:t>
      </w:r>
      <w:bookmarkEnd w:id="19"/>
    </w:p>
    <w:p w14:paraId="629F7D57" w14:textId="77777777" w:rsidR="00145344" w:rsidRPr="008D2610" w:rsidRDefault="00145344" w:rsidP="00AF5D38">
      <w:pPr>
        <w:rPr>
          <w:rFonts w:ascii="Calibri" w:hAnsi="Calibri" w:cs="Calibri"/>
          <w:color w:val="FF0000"/>
          <w:lang w:val="en-US" w:eastAsia="de-DE"/>
        </w:rPr>
      </w:pPr>
    </w:p>
    <w:p w14:paraId="63984294" w14:textId="77777777" w:rsidR="00AB1B15" w:rsidRPr="00AB1B15" w:rsidRDefault="00AB1B15" w:rsidP="00AB1B15">
      <w:pPr>
        <w:spacing w:after="160" w:line="259" w:lineRule="auto"/>
        <w:rPr>
          <w:rFonts w:asciiTheme="minorHAnsi" w:hAnsiTheme="minorHAnsi" w:cstheme="minorHAnsi"/>
          <w:lang w:eastAsia="en-US"/>
        </w:rPr>
      </w:pPr>
      <w:r w:rsidRPr="00AB1B15">
        <w:rPr>
          <w:rFonts w:asciiTheme="minorHAnsi" w:hAnsiTheme="minorHAnsi" w:cstheme="minorHAnsi"/>
          <w:lang w:eastAsia="de-DE"/>
        </w:rPr>
        <w:t xml:space="preserve">Overall, the relevant direct and indirect effects on plankton organisms could also be shown in the validation study using the </w:t>
      </w:r>
      <w:proofErr w:type="spellStart"/>
      <w:r w:rsidRPr="00AB1B15">
        <w:rPr>
          <w:rFonts w:asciiTheme="minorHAnsi" w:hAnsiTheme="minorHAnsi" w:cstheme="minorHAnsi"/>
          <w:lang w:eastAsia="de-DE"/>
        </w:rPr>
        <w:t>StoLaM</w:t>
      </w:r>
      <w:proofErr w:type="spellEnd"/>
      <w:r w:rsidRPr="00AB1B15">
        <w:rPr>
          <w:rFonts w:asciiTheme="minorHAnsi" w:hAnsiTheme="minorHAnsi" w:cstheme="minorHAnsi"/>
          <w:lang w:eastAsia="de-DE"/>
        </w:rPr>
        <w:t>+ simulation model.</w:t>
      </w:r>
    </w:p>
    <w:p w14:paraId="440CCF8D" w14:textId="7B23F192" w:rsidR="008156AF" w:rsidRPr="00AB1B15" w:rsidRDefault="008156AF" w:rsidP="00AB1B15">
      <w:pPr>
        <w:spacing w:after="160" w:line="259" w:lineRule="auto"/>
        <w:rPr>
          <w:rFonts w:asciiTheme="minorHAnsi" w:hAnsiTheme="minorHAnsi" w:cstheme="minorHAnsi"/>
          <w:lang w:val="en-US"/>
        </w:rPr>
      </w:pPr>
      <w:r w:rsidRPr="00AB1B15">
        <w:rPr>
          <w:rFonts w:asciiTheme="minorHAnsi" w:hAnsiTheme="minorHAnsi" w:cstheme="minorHAnsi"/>
        </w:rPr>
        <w:t>Clear direct adverse effects in the exposure scenario 3</w:t>
      </w:r>
      <w:r w:rsidRPr="00AB1B15">
        <w:rPr>
          <w:rFonts w:asciiTheme="minorHAnsi" w:hAnsiTheme="minorHAnsi" w:cstheme="minorHAnsi"/>
        </w:rPr>
        <w:t>3</w:t>
      </w:r>
      <w:r w:rsidRPr="00AB1B15">
        <w:rPr>
          <w:rFonts w:asciiTheme="minorHAnsi" w:hAnsiTheme="minorHAnsi" w:cstheme="minorHAnsi"/>
        </w:rPr>
        <w:t xml:space="preserve"> µg/L on daphnids and copepods were found that can be simulated with the TKTD approach.</w:t>
      </w:r>
      <w:r w:rsidR="00AB1B15">
        <w:rPr>
          <w:rFonts w:asciiTheme="minorHAnsi" w:hAnsiTheme="minorHAnsi" w:cstheme="minorHAnsi"/>
        </w:rPr>
        <w:t xml:space="preserve"> </w:t>
      </w:r>
      <w:r w:rsidRPr="00AB1B15">
        <w:rPr>
          <w:rFonts w:asciiTheme="minorHAnsi" w:hAnsiTheme="minorHAnsi" w:cstheme="minorHAnsi"/>
          <w:lang w:val="en-US"/>
        </w:rPr>
        <w:t>Significant indirect effects in the 3</w:t>
      </w:r>
      <w:r w:rsidRPr="00AB1B15">
        <w:rPr>
          <w:rFonts w:asciiTheme="minorHAnsi" w:hAnsiTheme="minorHAnsi" w:cstheme="minorHAnsi"/>
          <w:lang w:val="en-US"/>
        </w:rPr>
        <w:t>3</w:t>
      </w:r>
      <w:r w:rsidRPr="00AB1B15">
        <w:rPr>
          <w:rFonts w:asciiTheme="minorHAnsi" w:hAnsiTheme="minorHAnsi" w:cstheme="minorHAnsi"/>
          <w:lang w:val="en-US"/>
        </w:rPr>
        <w:t xml:space="preserve"> µg/L exposure scenario emerged from model behavior </w:t>
      </w:r>
      <w:proofErr w:type="gramStart"/>
      <w:r w:rsidRPr="00AB1B15">
        <w:rPr>
          <w:rFonts w:asciiTheme="minorHAnsi" w:hAnsiTheme="minorHAnsi" w:cstheme="minorHAnsi"/>
          <w:lang w:val="en-US"/>
        </w:rPr>
        <w:t>as a result of</w:t>
      </w:r>
      <w:proofErr w:type="gramEnd"/>
      <w:r w:rsidRPr="00AB1B15">
        <w:rPr>
          <w:rFonts w:asciiTheme="minorHAnsi" w:hAnsiTheme="minorHAnsi" w:cstheme="minorHAnsi"/>
          <w:lang w:val="en-US"/>
        </w:rPr>
        <w:t xml:space="preserve"> direct effects on </w:t>
      </w:r>
      <w:proofErr w:type="spellStart"/>
      <w:r w:rsidRPr="00AB1B15">
        <w:rPr>
          <w:rFonts w:asciiTheme="minorHAnsi" w:hAnsiTheme="minorHAnsi" w:cstheme="minorHAnsi"/>
          <w:lang w:val="en-US"/>
        </w:rPr>
        <w:t>cladocerans</w:t>
      </w:r>
      <w:proofErr w:type="spellEnd"/>
      <w:r w:rsidRPr="00AB1B15">
        <w:rPr>
          <w:rFonts w:asciiTheme="minorHAnsi" w:hAnsiTheme="minorHAnsi" w:cstheme="minorHAnsi"/>
          <w:lang w:val="en-US"/>
        </w:rPr>
        <w:t xml:space="preserve"> and copepods: Promotion of rotifers</w:t>
      </w:r>
      <w:r w:rsidRPr="00AB1B15">
        <w:rPr>
          <w:rFonts w:asciiTheme="minorHAnsi" w:hAnsiTheme="minorHAnsi" w:cstheme="minorHAnsi"/>
          <w:lang w:val="en-US"/>
        </w:rPr>
        <w:t xml:space="preserve">, diatoms </w:t>
      </w:r>
      <w:r w:rsidRPr="00AB1B15">
        <w:rPr>
          <w:rFonts w:asciiTheme="minorHAnsi" w:hAnsiTheme="minorHAnsi" w:cstheme="minorHAnsi"/>
          <w:lang w:val="en-US"/>
        </w:rPr>
        <w:t>and green algae</w:t>
      </w:r>
      <w:r w:rsidRPr="00AB1B15">
        <w:rPr>
          <w:rFonts w:asciiTheme="minorHAnsi" w:hAnsiTheme="minorHAnsi" w:cstheme="minorHAnsi"/>
          <w:lang w:val="en-US"/>
        </w:rPr>
        <w:t>.</w:t>
      </w:r>
    </w:p>
    <w:p w14:paraId="20E18EE2" w14:textId="74C7EEDC" w:rsidR="00C23E48" w:rsidRPr="008156AF" w:rsidRDefault="00C23E48" w:rsidP="00C23E48">
      <w:pPr>
        <w:jc w:val="left"/>
        <w:rPr>
          <w:rFonts w:asciiTheme="minorHAnsi" w:hAnsiTheme="minorHAnsi" w:cstheme="minorHAnsi"/>
          <w:lang w:val="en-US" w:eastAsia="de-DE"/>
        </w:rPr>
      </w:pPr>
      <w:r w:rsidRPr="00AB1B15">
        <w:rPr>
          <w:rFonts w:asciiTheme="minorHAnsi" w:hAnsiTheme="minorHAnsi" w:cstheme="minorHAnsi"/>
          <w:lang w:val="en-US" w:eastAsia="de-DE"/>
        </w:rPr>
        <w:t>However, the need to use one mesocosm study for calibration and one for validation results</w:t>
      </w:r>
      <w:r w:rsidRPr="008156AF">
        <w:rPr>
          <w:rFonts w:asciiTheme="minorHAnsi" w:hAnsiTheme="minorHAnsi" w:cstheme="minorHAnsi"/>
          <w:lang w:val="en-US" w:eastAsia="de-DE"/>
        </w:rPr>
        <w:t xml:space="preserve"> in a somewhat arbitrary assignment of the studies to the modeling steps, as both studies slightly contradict each other in their sensitivity.</w:t>
      </w:r>
    </w:p>
    <w:p w14:paraId="2D684B9A" w14:textId="77777777" w:rsidR="00C23E48" w:rsidRPr="008156AF" w:rsidRDefault="00C23E48">
      <w:pPr>
        <w:jc w:val="left"/>
        <w:rPr>
          <w:rFonts w:asciiTheme="minorHAnsi" w:hAnsiTheme="minorHAnsi" w:cstheme="minorHAnsi"/>
          <w:lang w:val="en-US" w:eastAsia="de-DE"/>
        </w:rPr>
      </w:pPr>
    </w:p>
    <w:p w14:paraId="22771951" w14:textId="766F7E65" w:rsidR="008156AF" w:rsidRPr="008156AF" w:rsidRDefault="00AB1B15">
      <w:pPr>
        <w:jc w:val="left"/>
        <w:rPr>
          <w:rFonts w:asciiTheme="minorHAnsi" w:hAnsiTheme="minorHAnsi" w:cstheme="minorHAnsi"/>
          <w:lang w:val="en-US" w:eastAsia="de-DE"/>
        </w:rPr>
      </w:pPr>
      <w:r w:rsidRPr="00AB1B15">
        <w:rPr>
          <w:rFonts w:asciiTheme="minorHAnsi" w:hAnsiTheme="minorHAnsi" w:cstheme="minorHAnsi"/>
          <w:lang w:val="en-US" w:eastAsia="de-DE"/>
        </w:rPr>
        <w:t xml:space="preserve">For the calibration of the TKTD effect models, robust laboratory tests with an appropriate test duration for several days of exposure and a concentration selection tailored to the mesocosm study (use case) would have been more favorable. Especially for the calibration of the TKTD parameter z, which defines the lower limit of the toxic sensitivity of the effect model, calibration data of a relevant duration and appropriate concentration selection are important. In the </w:t>
      </w:r>
      <w:proofErr w:type="gramStart"/>
      <w:r w:rsidRPr="00AB1B15">
        <w:rPr>
          <w:rFonts w:asciiTheme="minorHAnsi" w:hAnsiTheme="minorHAnsi" w:cstheme="minorHAnsi"/>
          <w:lang w:val="en-US" w:eastAsia="de-DE"/>
        </w:rPr>
        <w:t>best case</w:t>
      </w:r>
      <w:proofErr w:type="gramEnd"/>
      <w:r w:rsidRPr="00AB1B15">
        <w:rPr>
          <w:rFonts w:asciiTheme="minorHAnsi" w:hAnsiTheme="minorHAnsi" w:cstheme="minorHAnsi"/>
          <w:lang w:val="en-US" w:eastAsia="de-DE"/>
        </w:rPr>
        <w:t xml:space="preserve"> scenario, the two mesocosm studies then would have been available to validate the transferability of laboratory experiments to field experiments, which would also have reflected the variability of mesocosm studies in their slightly different </w:t>
      </w:r>
      <w:proofErr w:type="spellStart"/>
      <w:r w:rsidRPr="00AB1B15">
        <w:rPr>
          <w:rFonts w:asciiTheme="minorHAnsi" w:hAnsiTheme="minorHAnsi" w:cstheme="minorHAnsi"/>
          <w:lang w:val="en-US" w:eastAsia="de-DE"/>
        </w:rPr>
        <w:t>reponso</w:t>
      </w:r>
      <w:proofErr w:type="spellEnd"/>
      <w:r w:rsidRPr="00AB1B15">
        <w:rPr>
          <w:rFonts w:asciiTheme="minorHAnsi" w:hAnsiTheme="minorHAnsi" w:cstheme="minorHAnsi"/>
          <w:lang w:val="en-US" w:eastAsia="de-DE"/>
        </w:rPr>
        <w:t xml:space="preserve"> to </w:t>
      </w:r>
      <w:proofErr w:type="spellStart"/>
      <w:r w:rsidRPr="00AB1B15">
        <w:rPr>
          <w:rFonts w:asciiTheme="minorHAnsi" w:hAnsiTheme="minorHAnsi" w:cstheme="minorHAnsi"/>
          <w:lang w:val="en-US" w:eastAsia="de-DE"/>
        </w:rPr>
        <w:t>azostrobin</w:t>
      </w:r>
      <w:proofErr w:type="spellEnd"/>
      <w:r w:rsidRPr="00AB1B15">
        <w:rPr>
          <w:rFonts w:asciiTheme="minorHAnsi" w:hAnsiTheme="minorHAnsi" w:cstheme="minorHAnsi"/>
          <w:lang w:val="en-US" w:eastAsia="de-DE"/>
        </w:rPr>
        <w:t xml:space="preserve"> exposure.</w:t>
      </w:r>
    </w:p>
    <w:p w14:paraId="4AE780F0" w14:textId="77777777" w:rsidR="008156AF" w:rsidRPr="0080416B" w:rsidRDefault="008156AF" w:rsidP="008156AF">
      <w:pPr>
        <w:rPr>
          <w:highlight w:val="yellow"/>
          <w:lang w:val="en-US"/>
        </w:rPr>
      </w:pPr>
    </w:p>
    <w:p w14:paraId="1B9865FF" w14:textId="4B840315" w:rsidR="00F64228" w:rsidRDefault="00F64228">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408DB6FC" w14:textId="77777777" w:rsidR="00B76B40" w:rsidRPr="00261F73" w:rsidRDefault="00AB0510" w:rsidP="00B76B40">
      <w:pPr>
        <w:pStyle w:val="berschrift1"/>
        <w:rPr>
          <w:rFonts w:ascii="Arial" w:hAnsi="Arial" w:cs="Arial"/>
          <w:lang w:val="en-US" w:eastAsia="de-DE"/>
        </w:rPr>
      </w:pPr>
      <w:bookmarkStart w:id="20" w:name="_Toc172826322"/>
      <w:r>
        <w:rPr>
          <w:rFonts w:ascii="Arial" w:hAnsi="Arial" w:cs="Arial"/>
          <w:lang w:val="en-US" w:eastAsia="de-DE"/>
        </w:rPr>
        <w:lastRenderedPageBreak/>
        <w:t>Graphic r</w:t>
      </w:r>
      <w:r w:rsidR="009C615B">
        <w:rPr>
          <w:rFonts w:ascii="Arial" w:hAnsi="Arial" w:cs="Arial"/>
          <w:lang w:val="en-US" w:eastAsia="de-DE"/>
        </w:rPr>
        <w:t xml:space="preserve">esults </w:t>
      </w:r>
      <w:proofErr w:type="spellStart"/>
      <w:r w:rsidR="009C615B">
        <w:rPr>
          <w:rFonts w:ascii="Arial" w:hAnsi="Arial" w:cs="Arial"/>
          <w:lang w:val="en-US" w:eastAsia="de-DE"/>
        </w:rPr>
        <w:t>StoLaM</w:t>
      </w:r>
      <w:bookmarkEnd w:id="20"/>
      <w:proofErr w:type="spellEnd"/>
    </w:p>
    <w:p w14:paraId="17B1C91A" w14:textId="77777777" w:rsidR="009C615B" w:rsidRPr="00EC6C09" w:rsidRDefault="009C615B" w:rsidP="009C615B">
      <w:pPr>
        <w:pStyle w:val="berschrift2"/>
        <w:rPr>
          <w:rFonts w:ascii="Arial" w:hAnsi="Arial" w:cs="Arial"/>
          <w:noProof/>
          <w:sz w:val="24"/>
          <w:lang w:val="en-US"/>
        </w:rPr>
      </w:pPr>
      <w:bookmarkStart w:id="21" w:name="_Toc172826323"/>
      <w:r w:rsidRPr="00EC6C09">
        <w:rPr>
          <w:rFonts w:ascii="Arial" w:hAnsi="Arial" w:cs="Arial"/>
          <w:noProof/>
          <w:sz w:val="24"/>
          <w:lang w:val="en-US"/>
        </w:rPr>
        <w:t>Zooplankton</w:t>
      </w:r>
      <w:bookmarkEnd w:id="21"/>
    </w:p>
    <w:p w14:paraId="1A7C9EF9" w14:textId="77777777" w:rsidR="003E61F7" w:rsidRPr="00EC6C09" w:rsidRDefault="005C3F44" w:rsidP="00B90379">
      <w:pPr>
        <w:pStyle w:val="berschrift3"/>
        <w:rPr>
          <w:lang w:val="en-US"/>
        </w:rPr>
      </w:pPr>
      <w:bookmarkStart w:id="22" w:name="_Ref117438749"/>
      <w:bookmarkStart w:id="23" w:name="_Toc172826324"/>
      <w:r w:rsidRPr="00EC6C09">
        <w:rPr>
          <w:noProof/>
          <w:lang w:val="en-US"/>
        </w:rPr>
        <w:t>Daphnids</w:t>
      </w:r>
      <w:bookmarkEnd w:id="22"/>
      <w:bookmarkEnd w:id="23"/>
    </w:p>
    <w:p w14:paraId="43B26B49" w14:textId="3943335E" w:rsidR="00E2685B" w:rsidRDefault="00E2685B" w:rsidP="00B0452E">
      <w:pPr>
        <w:rPr>
          <w:lang w:val="en-US"/>
        </w:rPr>
      </w:pPr>
      <w:r w:rsidRPr="00E2685B">
        <w:rPr>
          <w:noProof/>
        </w:rPr>
        <w:drawing>
          <wp:inline distT="0" distB="0" distL="0" distR="0" wp14:anchorId="74E5FEE4" wp14:editId="04E05BE3">
            <wp:extent cx="5213350" cy="3700187"/>
            <wp:effectExtent l="0" t="0" r="635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0467"/>
                    <a:stretch/>
                  </pic:blipFill>
                  <pic:spPr bwMode="auto">
                    <a:xfrm>
                      <a:off x="0" y="0"/>
                      <a:ext cx="5222798" cy="3706893"/>
                    </a:xfrm>
                    <a:prstGeom prst="rect">
                      <a:avLst/>
                    </a:prstGeom>
                    <a:noFill/>
                    <a:ln>
                      <a:noFill/>
                    </a:ln>
                    <a:extLst>
                      <a:ext uri="{53640926-AAD7-44D8-BBD7-CCE9431645EC}">
                        <a14:shadowObscured xmlns:a14="http://schemas.microsoft.com/office/drawing/2010/main"/>
                      </a:ext>
                    </a:extLst>
                  </pic:spPr>
                </pic:pic>
              </a:graphicData>
            </a:graphic>
          </wp:inline>
        </w:drawing>
      </w:r>
    </w:p>
    <w:p w14:paraId="193191A5" w14:textId="043B4733" w:rsidR="00301BD5" w:rsidRDefault="00301BD5" w:rsidP="00301BD5">
      <w:pPr>
        <w:spacing w:line="360" w:lineRule="auto"/>
        <w:rPr>
          <w:rFonts w:ascii="Arial" w:hAnsi="Arial" w:cs="Arial"/>
          <w:color w:val="000000"/>
          <w:sz w:val="20"/>
          <w:szCs w:val="20"/>
        </w:rPr>
      </w:pPr>
      <w:bookmarkStart w:id="24" w:name="_Ref172725007"/>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2</w:t>
      </w:r>
      <w:r w:rsidRPr="00301BD5">
        <w:rPr>
          <w:rFonts w:ascii="Arial" w:hAnsi="Arial" w:cs="Arial"/>
          <w:color w:val="000000"/>
          <w:sz w:val="20"/>
          <w:szCs w:val="20"/>
        </w:rPr>
        <w:fldChar w:fldCharType="end"/>
      </w:r>
      <w:bookmarkEnd w:id="24"/>
      <w:r w:rsidR="001A21C4">
        <w:rPr>
          <w:rFonts w:ascii="Arial" w:hAnsi="Arial" w:cs="Arial"/>
          <w:color w:val="000000"/>
          <w:sz w:val="20"/>
          <w:szCs w:val="20"/>
        </w:rPr>
        <w:t>: Daphnia magna 2021</w:t>
      </w:r>
      <w:r w:rsidRPr="00301BD5">
        <w:rPr>
          <w:rFonts w:ascii="Arial" w:hAnsi="Arial" w:cs="Arial"/>
          <w:color w:val="000000"/>
          <w:sz w:val="20"/>
          <w:szCs w:val="20"/>
        </w:rPr>
        <w:t xml:space="preserve">, </w:t>
      </w:r>
      <w:r w:rsidR="001A21C4">
        <w:rPr>
          <w:rFonts w:ascii="Arial" w:hAnsi="Arial" w:cs="Arial"/>
          <w:color w:val="000000"/>
          <w:sz w:val="20"/>
          <w:szCs w:val="20"/>
        </w:rPr>
        <w:t>2 Appl 33</w:t>
      </w:r>
      <w:r w:rsidRPr="00301BD5">
        <w:rPr>
          <w:rFonts w:ascii="Arial" w:hAnsi="Arial" w:cs="Arial"/>
          <w:color w:val="000000"/>
          <w:sz w:val="20"/>
          <w:szCs w:val="20"/>
        </w:rPr>
        <w:t xml:space="preserve"> µg/L exposure (data on linear scale)</w:t>
      </w:r>
    </w:p>
    <w:p w14:paraId="13E6F78A" w14:textId="215EE028" w:rsidR="00301BD5" w:rsidRPr="00261F73" w:rsidRDefault="00231B5C" w:rsidP="00301BD5">
      <w:pPr>
        <w:spacing w:line="360" w:lineRule="auto"/>
        <w:rPr>
          <w:rFonts w:ascii="Arial" w:hAnsi="Arial" w:cs="Arial"/>
          <w:color w:val="000000"/>
          <w:sz w:val="20"/>
          <w:szCs w:val="20"/>
        </w:rPr>
      </w:pPr>
      <w:r w:rsidRPr="00D1668A">
        <w:rPr>
          <w:noProof/>
        </w:rPr>
        <w:drawing>
          <wp:inline distT="0" distB="0" distL="0" distR="0" wp14:anchorId="1B893EFA" wp14:editId="7B41CF8A">
            <wp:extent cx="5424887" cy="3829050"/>
            <wp:effectExtent l="0" t="0" r="444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136"/>
                    <a:stretch/>
                  </pic:blipFill>
                  <pic:spPr bwMode="auto">
                    <a:xfrm>
                      <a:off x="0" y="0"/>
                      <a:ext cx="5432320" cy="3834297"/>
                    </a:xfrm>
                    <a:prstGeom prst="rect">
                      <a:avLst/>
                    </a:prstGeom>
                    <a:noFill/>
                    <a:ln>
                      <a:noFill/>
                    </a:ln>
                    <a:extLst>
                      <a:ext uri="{53640926-AAD7-44D8-BBD7-CCE9431645EC}">
                        <a14:shadowObscured xmlns:a14="http://schemas.microsoft.com/office/drawing/2010/main"/>
                      </a:ext>
                    </a:extLst>
                  </pic:spPr>
                </pic:pic>
              </a:graphicData>
            </a:graphic>
          </wp:inline>
        </w:drawing>
      </w:r>
      <w:bookmarkStart w:id="25" w:name="_Ref172725010"/>
      <w:r w:rsidR="00301BD5" w:rsidRPr="00D1668A">
        <w:rPr>
          <w:rFonts w:ascii="Arial" w:hAnsi="Arial" w:cs="Arial"/>
          <w:color w:val="000000"/>
          <w:sz w:val="20"/>
          <w:szCs w:val="20"/>
        </w:rPr>
        <w:t xml:space="preserve">Figure </w:t>
      </w:r>
      <w:r w:rsidR="00301BD5" w:rsidRPr="00D1668A">
        <w:rPr>
          <w:rFonts w:ascii="Arial" w:hAnsi="Arial" w:cs="Arial"/>
          <w:color w:val="000000"/>
          <w:sz w:val="20"/>
          <w:szCs w:val="20"/>
        </w:rPr>
        <w:fldChar w:fldCharType="begin"/>
      </w:r>
      <w:r w:rsidR="00301BD5" w:rsidRPr="00D1668A">
        <w:rPr>
          <w:rFonts w:ascii="Arial" w:hAnsi="Arial" w:cs="Arial"/>
          <w:color w:val="000000"/>
          <w:sz w:val="20"/>
          <w:szCs w:val="20"/>
        </w:rPr>
        <w:instrText xml:space="preserve"> SEQ Figure \* ARABIC </w:instrText>
      </w:r>
      <w:r w:rsidR="00301BD5" w:rsidRPr="00D1668A">
        <w:rPr>
          <w:rFonts w:ascii="Arial" w:hAnsi="Arial" w:cs="Arial"/>
          <w:color w:val="000000"/>
          <w:sz w:val="20"/>
          <w:szCs w:val="20"/>
        </w:rPr>
        <w:fldChar w:fldCharType="separate"/>
      </w:r>
      <w:r w:rsidR="00FB4B3F">
        <w:rPr>
          <w:rFonts w:ascii="Arial" w:hAnsi="Arial" w:cs="Arial"/>
          <w:noProof/>
          <w:color w:val="000000"/>
          <w:sz w:val="20"/>
          <w:szCs w:val="20"/>
        </w:rPr>
        <w:t>3</w:t>
      </w:r>
      <w:r w:rsidR="00301BD5" w:rsidRPr="00D1668A">
        <w:rPr>
          <w:rFonts w:ascii="Arial" w:hAnsi="Arial" w:cs="Arial"/>
          <w:color w:val="000000"/>
          <w:sz w:val="20"/>
          <w:szCs w:val="20"/>
        </w:rPr>
        <w:fldChar w:fldCharType="end"/>
      </w:r>
      <w:bookmarkEnd w:id="25"/>
      <w:r w:rsidR="00301BD5" w:rsidRPr="00D1668A">
        <w:rPr>
          <w:rFonts w:ascii="Arial" w:hAnsi="Arial" w:cs="Arial"/>
          <w:color w:val="000000"/>
          <w:sz w:val="20"/>
          <w:szCs w:val="20"/>
        </w:rPr>
        <w:t xml:space="preserve">: Daphnia magna </w:t>
      </w:r>
      <w:r w:rsidR="001C206D" w:rsidRPr="00D1668A">
        <w:rPr>
          <w:rFonts w:ascii="Arial" w:hAnsi="Arial" w:cs="Arial"/>
          <w:color w:val="000000"/>
          <w:sz w:val="20"/>
          <w:szCs w:val="20"/>
        </w:rPr>
        <w:t xml:space="preserve">2021, 2 Appl </w:t>
      </w:r>
      <w:r w:rsidR="00301BD5" w:rsidRPr="00D1668A">
        <w:rPr>
          <w:rFonts w:ascii="Arial" w:hAnsi="Arial" w:cs="Arial"/>
          <w:color w:val="000000"/>
          <w:sz w:val="20"/>
          <w:szCs w:val="20"/>
        </w:rPr>
        <w:t>10 µg/L exposure (data on linear scale)</w:t>
      </w:r>
    </w:p>
    <w:p w14:paraId="1EB3212E" w14:textId="77777777" w:rsidR="00B0452E" w:rsidRDefault="00B0452E" w:rsidP="009C615B">
      <w:pPr>
        <w:rPr>
          <w:rFonts w:ascii="Arial" w:hAnsi="Arial" w:cs="Arial"/>
          <w:lang w:val="en-US" w:eastAsia="de-DE"/>
        </w:rPr>
      </w:pPr>
    </w:p>
    <w:p w14:paraId="7BA3A5D8" w14:textId="77777777" w:rsidR="00B0452E" w:rsidRPr="00775F56" w:rsidRDefault="005C3F44" w:rsidP="00B0452E">
      <w:pPr>
        <w:pStyle w:val="berschrift3"/>
        <w:rPr>
          <w:noProof/>
          <w:lang w:val="en-US"/>
        </w:rPr>
      </w:pPr>
      <w:bookmarkStart w:id="26" w:name="_Ref117438757"/>
      <w:bookmarkStart w:id="27" w:name="_Toc172826325"/>
      <w:r>
        <w:rPr>
          <w:noProof/>
          <w:lang w:val="en-US"/>
        </w:rPr>
        <w:t>Copepod naupli</w:t>
      </w:r>
      <w:bookmarkEnd w:id="26"/>
      <w:bookmarkEnd w:id="27"/>
    </w:p>
    <w:p w14:paraId="35F775CA" w14:textId="48D50CF8" w:rsidR="000F15C9" w:rsidRDefault="000F15C9" w:rsidP="00B0452E">
      <w:pPr>
        <w:rPr>
          <w:lang w:val="en-US"/>
        </w:rPr>
      </w:pPr>
    </w:p>
    <w:p w14:paraId="3347B406" w14:textId="0A91FBC0" w:rsidR="00E2685B" w:rsidRPr="00B0452E" w:rsidRDefault="00E2685B" w:rsidP="00B0452E">
      <w:pPr>
        <w:rPr>
          <w:lang w:val="en-US"/>
        </w:rPr>
      </w:pPr>
      <w:r w:rsidRPr="00E2685B">
        <w:rPr>
          <w:noProof/>
        </w:rPr>
        <w:drawing>
          <wp:inline distT="0" distB="0" distL="0" distR="0" wp14:anchorId="108BD0D0" wp14:editId="302645B8">
            <wp:extent cx="5436772" cy="381635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806"/>
                    <a:stretch/>
                  </pic:blipFill>
                  <pic:spPr bwMode="auto">
                    <a:xfrm>
                      <a:off x="0" y="0"/>
                      <a:ext cx="5444621" cy="3821859"/>
                    </a:xfrm>
                    <a:prstGeom prst="rect">
                      <a:avLst/>
                    </a:prstGeom>
                    <a:noFill/>
                    <a:ln>
                      <a:noFill/>
                    </a:ln>
                    <a:extLst>
                      <a:ext uri="{53640926-AAD7-44D8-BBD7-CCE9431645EC}">
                        <a14:shadowObscured xmlns:a14="http://schemas.microsoft.com/office/drawing/2010/main"/>
                      </a:ext>
                    </a:extLst>
                  </pic:spPr>
                </pic:pic>
              </a:graphicData>
            </a:graphic>
          </wp:inline>
        </w:drawing>
      </w:r>
    </w:p>
    <w:p w14:paraId="3D390E8B" w14:textId="3A1FDB9F" w:rsidR="001E1A6F" w:rsidRPr="00EC6C09" w:rsidRDefault="005C3F44" w:rsidP="00231B5C">
      <w:pPr>
        <w:spacing w:line="360" w:lineRule="auto"/>
        <w:rPr>
          <w:noProof/>
          <w:lang w:eastAsia="de-DE"/>
        </w:rPr>
      </w:pPr>
      <w:bookmarkStart w:id="28" w:name="_Ref172725097"/>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4</w:t>
      </w:r>
      <w:r w:rsidRPr="00301BD5">
        <w:rPr>
          <w:rFonts w:ascii="Arial" w:hAnsi="Arial" w:cs="Arial"/>
          <w:color w:val="000000"/>
          <w:sz w:val="20"/>
          <w:szCs w:val="20"/>
        </w:rPr>
        <w:fldChar w:fldCharType="end"/>
      </w:r>
      <w:bookmarkEnd w:id="28"/>
      <w:r w:rsidRPr="00301BD5">
        <w:rPr>
          <w:rFonts w:ascii="Arial" w:hAnsi="Arial" w:cs="Arial"/>
          <w:color w:val="000000"/>
          <w:sz w:val="20"/>
          <w:szCs w:val="20"/>
        </w:rPr>
        <w:t xml:space="preserve">: Copepod nauplii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 </w:t>
      </w:r>
    </w:p>
    <w:p w14:paraId="50EFB101" w14:textId="0B09F92C" w:rsidR="009B4590" w:rsidRDefault="009B4590" w:rsidP="009C615B">
      <w:pPr>
        <w:rPr>
          <w:rFonts w:ascii="Arial" w:hAnsi="Arial" w:cs="Arial"/>
          <w:lang w:val="en-US" w:eastAsia="de-DE"/>
        </w:rPr>
      </w:pPr>
    </w:p>
    <w:p w14:paraId="520B9C86" w14:textId="631045E2" w:rsidR="00D1668A" w:rsidRDefault="00D1668A" w:rsidP="009C615B">
      <w:pPr>
        <w:rPr>
          <w:rFonts w:ascii="Arial" w:hAnsi="Arial" w:cs="Arial"/>
          <w:lang w:val="en-US" w:eastAsia="de-DE"/>
        </w:rPr>
      </w:pPr>
      <w:r w:rsidRPr="00D1668A">
        <w:rPr>
          <w:noProof/>
        </w:rPr>
        <w:drawing>
          <wp:inline distT="0" distB="0" distL="0" distR="0" wp14:anchorId="22B52AB8" wp14:editId="18772EDD">
            <wp:extent cx="5422665" cy="3771900"/>
            <wp:effectExtent l="0" t="0" r="698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254"/>
                    <a:stretch/>
                  </pic:blipFill>
                  <pic:spPr bwMode="auto">
                    <a:xfrm>
                      <a:off x="0" y="0"/>
                      <a:ext cx="5427585" cy="3775323"/>
                    </a:xfrm>
                    <a:prstGeom prst="rect">
                      <a:avLst/>
                    </a:prstGeom>
                    <a:noFill/>
                    <a:ln>
                      <a:noFill/>
                    </a:ln>
                    <a:extLst>
                      <a:ext uri="{53640926-AAD7-44D8-BBD7-CCE9431645EC}">
                        <a14:shadowObscured xmlns:a14="http://schemas.microsoft.com/office/drawing/2010/main"/>
                      </a:ext>
                    </a:extLst>
                  </pic:spPr>
                </pic:pic>
              </a:graphicData>
            </a:graphic>
          </wp:inline>
        </w:drawing>
      </w:r>
    </w:p>
    <w:p w14:paraId="16664A48" w14:textId="6F5A774C" w:rsidR="001E1A6F" w:rsidRPr="00261F73" w:rsidRDefault="001E1A6F" w:rsidP="001E1A6F">
      <w:pPr>
        <w:spacing w:line="360" w:lineRule="auto"/>
        <w:rPr>
          <w:rFonts w:ascii="Arial" w:hAnsi="Arial" w:cs="Arial"/>
          <w:color w:val="000000"/>
          <w:sz w:val="20"/>
          <w:szCs w:val="20"/>
        </w:rPr>
      </w:pPr>
      <w:bookmarkStart w:id="29" w:name="_Ref172725098"/>
      <w:r w:rsidRPr="00D1668A">
        <w:rPr>
          <w:rFonts w:ascii="Arial" w:hAnsi="Arial" w:cs="Arial"/>
          <w:color w:val="000000"/>
          <w:sz w:val="20"/>
          <w:szCs w:val="20"/>
        </w:rPr>
        <w:t xml:space="preserve">Figure </w:t>
      </w:r>
      <w:r w:rsidRPr="00D1668A">
        <w:rPr>
          <w:rFonts w:ascii="Arial" w:hAnsi="Arial" w:cs="Arial"/>
          <w:color w:val="000000"/>
          <w:sz w:val="20"/>
          <w:szCs w:val="20"/>
        </w:rPr>
        <w:fldChar w:fldCharType="begin"/>
      </w:r>
      <w:r w:rsidRPr="00D1668A">
        <w:rPr>
          <w:rFonts w:ascii="Arial" w:hAnsi="Arial" w:cs="Arial"/>
          <w:color w:val="000000"/>
          <w:sz w:val="20"/>
          <w:szCs w:val="20"/>
        </w:rPr>
        <w:instrText xml:space="preserve"> SEQ Figure \* ARABIC </w:instrText>
      </w:r>
      <w:r w:rsidRPr="00D1668A">
        <w:rPr>
          <w:rFonts w:ascii="Arial" w:hAnsi="Arial" w:cs="Arial"/>
          <w:color w:val="000000"/>
          <w:sz w:val="20"/>
          <w:szCs w:val="20"/>
        </w:rPr>
        <w:fldChar w:fldCharType="separate"/>
      </w:r>
      <w:r w:rsidR="00FB4B3F">
        <w:rPr>
          <w:rFonts w:ascii="Arial" w:hAnsi="Arial" w:cs="Arial"/>
          <w:noProof/>
          <w:color w:val="000000"/>
          <w:sz w:val="20"/>
          <w:szCs w:val="20"/>
        </w:rPr>
        <w:t>5</w:t>
      </w:r>
      <w:r w:rsidRPr="00D1668A">
        <w:rPr>
          <w:rFonts w:ascii="Arial" w:hAnsi="Arial" w:cs="Arial"/>
          <w:color w:val="000000"/>
          <w:sz w:val="20"/>
          <w:szCs w:val="20"/>
        </w:rPr>
        <w:fldChar w:fldCharType="end"/>
      </w:r>
      <w:bookmarkEnd w:id="29"/>
      <w:r w:rsidRPr="00D1668A">
        <w:rPr>
          <w:rFonts w:ascii="Arial" w:hAnsi="Arial" w:cs="Arial"/>
          <w:color w:val="000000"/>
          <w:sz w:val="20"/>
          <w:szCs w:val="20"/>
        </w:rPr>
        <w:t xml:space="preserve">: Copepod nauplii </w:t>
      </w:r>
      <w:r w:rsidR="001C206D" w:rsidRPr="00D1668A">
        <w:rPr>
          <w:rFonts w:ascii="Arial" w:hAnsi="Arial" w:cs="Arial"/>
          <w:color w:val="000000"/>
          <w:sz w:val="20"/>
          <w:szCs w:val="20"/>
        </w:rPr>
        <w:t>2021, 2 Appl 10 µg/L</w:t>
      </w:r>
    </w:p>
    <w:p w14:paraId="6D3C7A9B" w14:textId="77777777" w:rsidR="001C206D" w:rsidRDefault="001C206D" w:rsidP="001C206D">
      <w:pPr>
        <w:spacing w:line="360" w:lineRule="auto"/>
        <w:rPr>
          <w:rFonts w:ascii="Arial" w:hAnsi="Arial" w:cs="Arial"/>
          <w:color w:val="000000"/>
          <w:sz w:val="20"/>
          <w:szCs w:val="20"/>
        </w:rPr>
      </w:pPr>
    </w:p>
    <w:p w14:paraId="4E05E568" w14:textId="77777777" w:rsidR="005C3F44" w:rsidRDefault="005C3F44" w:rsidP="005C3F44">
      <w:pPr>
        <w:pStyle w:val="berschrift3"/>
        <w:rPr>
          <w:noProof/>
          <w:lang w:val="en-US"/>
        </w:rPr>
      </w:pPr>
      <w:bookmarkStart w:id="30" w:name="_Ref117438759"/>
      <w:bookmarkStart w:id="31" w:name="_Toc172826326"/>
      <w:r>
        <w:rPr>
          <w:noProof/>
          <w:lang w:val="en-US"/>
        </w:rPr>
        <w:t>Predatory (cyclopoid) copepods</w:t>
      </w:r>
      <w:bookmarkEnd w:id="30"/>
      <w:bookmarkEnd w:id="31"/>
    </w:p>
    <w:p w14:paraId="27D240D6" w14:textId="03E05873" w:rsidR="000F15C9" w:rsidRDefault="000F15C9" w:rsidP="005C3F44">
      <w:pPr>
        <w:spacing w:line="360" w:lineRule="auto"/>
        <w:rPr>
          <w:rFonts w:ascii="Arial" w:hAnsi="Arial" w:cs="Arial"/>
          <w:color w:val="000000"/>
          <w:sz w:val="20"/>
          <w:szCs w:val="20"/>
        </w:rPr>
      </w:pPr>
    </w:p>
    <w:p w14:paraId="1942D133" w14:textId="5DE62544" w:rsidR="001E7CA0" w:rsidRDefault="001E7CA0" w:rsidP="005C3F44">
      <w:pPr>
        <w:spacing w:line="360" w:lineRule="auto"/>
        <w:rPr>
          <w:rFonts w:ascii="Arial" w:hAnsi="Arial" w:cs="Arial"/>
          <w:color w:val="000000"/>
          <w:sz w:val="20"/>
          <w:szCs w:val="20"/>
        </w:rPr>
      </w:pPr>
      <w:r w:rsidRPr="001E7CA0">
        <w:rPr>
          <w:noProof/>
        </w:rPr>
        <w:drawing>
          <wp:inline distT="0" distB="0" distL="0" distR="0" wp14:anchorId="70AD066B" wp14:editId="7D4A5255">
            <wp:extent cx="5378763" cy="372110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8924"/>
                    <a:stretch/>
                  </pic:blipFill>
                  <pic:spPr bwMode="auto">
                    <a:xfrm>
                      <a:off x="0" y="0"/>
                      <a:ext cx="5387034" cy="3726822"/>
                    </a:xfrm>
                    <a:prstGeom prst="rect">
                      <a:avLst/>
                    </a:prstGeom>
                    <a:noFill/>
                    <a:ln>
                      <a:noFill/>
                    </a:ln>
                    <a:extLst>
                      <a:ext uri="{53640926-AAD7-44D8-BBD7-CCE9431645EC}">
                        <a14:shadowObscured xmlns:a14="http://schemas.microsoft.com/office/drawing/2010/main"/>
                      </a:ext>
                    </a:extLst>
                  </pic:spPr>
                </pic:pic>
              </a:graphicData>
            </a:graphic>
          </wp:inline>
        </w:drawing>
      </w:r>
    </w:p>
    <w:p w14:paraId="480E1BC5" w14:textId="5F6BE184" w:rsidR="005C3F44" w:rsidRPr="00261F73" w:rsidRDefault="005C3F44" w:rsidP="005C3F44">
      <w:pPr>
        <w:spacing w:line="360" w:lineRule="auto"/>
        <w:rPr>
          <w:rFonts w:ascii="Arial" w:hAnsi="Arial" w:cs="Arial"/>
          <w:color w:val="000000"/>
          <w:sz w:val="20"/>
          <w:szCs w:val="20"/>
        </w:rPr>
      </w:pPr>
      <w:bookmarkStart w:id="32" w:name="_Ref172725116"/>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6</w:t>
      </w:r>
      <w:r w:rsidRPr="00301BD5">
        <w:rPr>
          <w:rFonts w:ascii="Arial" w:hAnsi="Arial" w:cs="Arial"/>
          <w:color w:val="000000"/>
          <w:sz w:val="20"/>
          <w:szCs w:val="20"/>
        </w:rPr>
        <w:fldChar w:fldCharType="end"/>
      </w:r>
      <w:bookmarkEnd w:id="32"/>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Mesocyclops</w:t>
      </w:r>
      <w:proofErr w:type="spellEnd"/>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leuckarti</w:t>
      </w:r>
      <w:proofErr w:type="spellEnd"/>
      <w:r w:rsidRPr="00301BD5">
        <w:rPr>
          <w:rFonts w:ascii="Arial" w:hAnsi="Arial" w:cs="Arial"/>
          <w:color w:val="000000"/>
          <w:sz w:val="20"/>
          <w:szCs w:val="20"/>
        </w:rPr>
        <w:t xml:space="preserve">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p w14:paraId="6AC1B5EB" w14:textId="08F0272A" w:rsidR="002042DF" w:rsidRDefault="002042DF" w:rsidP="009C615B">
      <w:pPr>
        <w:rPr>
          <w:rFonts w:ascii="Arial" w:hAnsi="Arial" w:cs="Arial"/>
          <w:lang w:val="en-US" w:eastAsia="de-DE"/>
        </w:rPr>
      </w:pPr>
      <w:r w:rsidRPr="002042DF">
        <w:rPr>
          <w:noProof/>
        </w:rPr>
        <w:drawing>
          <wp:inline distT="0" distB="0" distL="0" distR="0" wp14:anchorId="6E46169F" wp14:editId="78B1B52A">
            <wp:extent cx="5397500" cy="3781855"/>
            <wp:effectExtent l="0" t="0" r="0" b="952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9695"/>
                    <a:stretch/>
                  </pic:blipFill>
                  <pic:spPr bwMode="auto">
                    <a:xfrm>
                      <a:off x="0" y="0"/>
                      <a:ext cx="5408228" cy="3789372"/>
                    </a:xfrm>
                    <a:prstGeom prst="rect">
                      <a:avLst/>
                    </a:prstGeom>
                    <a:noFill/>
                    <a:ln>
                      <a:noFill/>
                    </a:ln>
                    <a:extLst>
                      <a:ext uri="{53640926-AAD7-44D8-BBD7-CCE9431645EC}">
                        <a14:shadowObscured xmlns:a14="http://schemas.microsoft.com/office/drawing/2010/main"/>
                      </a:ext>
                    </a:extLst>
                  </pic:spPr>
                </pic:pic>
              </a:graphicData>
            </a:graphic>
          </wp:inline>
        </w:drawing>
      </w:r>
    </w:p>
    <w:p w14:paraId="68437EEE" w14:textId="3CF0FEEC" w:rsidR="00450391" w:rsidRDefault="00450391" w:rsidP="00450391">
      <w:pPr>
        <w:spacing w:line="360" w:lineRule="auto"/>
        <w:rPr>
          <w:rFonts w:ascii="Arial" w:hAnsi="Arial" w:cs="Arial"/>
          <w:color w:val="000000"/>
          <w:sz w:val="20"/>
          <w:szCs w:val="20"/>
        </w:rPr>
      </w:pPr>
      <w:bookmarkStart w:id="33" w:name="_Ref172725118"/>
      <w:r w:rsidRPr="002042DF">
        <w:rPr>
          <w:rFonts w:ascii="Arial" w:hAnsi="Arial" w:cs="Arial"/>
          <w:color w:val="000000"/>
          <w:sz w:val="20"/>
          <w:szCs w:val="20"/>
        </w:rPr>
        <w:t xml:space="preserve">Figure </w:t>
      </w:r>
      <w:r w:rsidRPr="002042DF">
        <w:rPr>
          <w:rFonts w:ascii="Arial" w:hAnsi="Arial" w:cs="Arial"/>
          <w:color w:val="000000"/>
          <w:sz w:val="20"/>
          <w:szCs w:val="20"/>
        </w:rPr>
        <w:fldChar w:fldCharType="begin"/>
      </w:r>
      <w:r w:rsidRPr="002042DF">
        <w:rPr>
          <w:rFonts w:ascii="Arial" w:hAnsi="Arial" w:cs="Arial"/>
          <w:color w:val="000000"/>
          <w:sz w:val="20"/>
          <w:szCs w:val="20"/>
        </w:rPr>
        <w:instrText xml:space="preserve"> SEQ Figure \* ARABIC </w:instrText>
      </w:r>
      <w:r w:rsidRPr="002042DF">
        <w:rPr>
          <w:rFonts w:ascii="Arial" w:hAnsi="Arial" w:cs="Arial"/>
          <w:color w:val="000000"/>
          <w:sz w:val="20"/>
          <w:szCs w:val="20"/>
        </w:rPr>
        <w:fldChar w:fldCharType="separate"/>
      </w:r>
      <w:r w:rsidR="00FB4B3F">
        <w:rPr>
          <w:rFonts w:ascii="Arial" w:hAnsi="Arial" w:cs="Arial"/>
          <w:noProof/>
          <w:color w:val="000000"/>
          <w:sz w:val="20"/>
          <w:szCs w:val="20"/>
        </w:rPr>
        <w:t>7</w:t>
      </w:r>
      <w:r w:rsidRPr="002042DF">
        <w:rPr>
          <w:rFonts w:ascii="Arial" w:hAnsi="Arial" w:cs="Arial"/>
          <w:color w:val="000000"/>
          <w:sz w:val="20"/>
          <w:szCs w:val="20"/>
        </w:rPr>
        <w:fldChar w:fldCharType="end"/>
      </w:r>
      <w:bookmarkEnd w:id="33"/>
      <w:r w:rsidRPr="002042DF">
        <w:rPr>
          <w:rFonts w:ascii="Arial" w:hAnsi="Arial" w:cs="Arial"/>
          <w:color w:val="000000"/>
          <w:sz w:val="20"/>
          <w:szCs w:val="20"/>
        </w:rPr>
        <w:t xml:space="preserve">: </w:t>
      </w:r>
      <w:proofErr w:type="spellStart"/>
      <w:r w:rsidRPr="002042DF">
        <w:rPr>
          <w:rFonts w:ascii="Arial" w:hAnsi="Arial" w:cs="Arial"/>
          <w:color w:val="000000"/>
          <w:sz w:val="20"/>
          <w:szCs w:val="20"/>
        </w:rPr>
        <w:t>Mesocyclops</w:t>
      </w:r>
      <w:proofErr w:type="spellEnd"/>
      <w:r w:rsidRPr="002042DF">
        <w:rPr>
          <w:rFonts w:ascii="Arial" w:hAnsi="Arial" w:cs="Arial"/>
          <w:color w:val="000000"/>
          <w:sz w:val="20"/>
          <w:szCs w:val="20"/>
        </w:rPr>
        <w:t xml:space="preserve"> </w:t>
      </w:r>
      <w:proofErr w:type="spellStart"/>
      <w:r w:rsidRPr="002042DF">
        <w:rPr>
          <w:rFonts w:ascii="Arial" w:hAnsi="Arial" w:cs="Arial"/>
          <w:color w:val="000000"/>
          <w:sz w:val="20"/>
          <w:szCs w:val="20"/>
        </w:rPr>
        <w:t>leuckarti</w:t>
      </w:r>
      <w:proofErr w:type="spellEnd"/>
      <w:r w:rsidRPr="002042DF">
        <w:rPr>
          <w:rFonts w:ascii="Arial" w:hAnsi="Arial" w:cs="Arial"/>
          <w:color w:val="000000"/>
          <w:sz w:val="20"/>
          <w:szCs w:val="20"/>
        </w:rPr>
        <w:t xml:space="preserve"> </w:t>
      </w:r>
      <w:r w:rsidR="001C206D" w:rsidRPr="002042DF">
        <w:rPr>
          <w:rFonts w:ascii="Arial" w:hAnsi="Arial" w:cs="Arial"/>
          <w:color w:val="000000"/>
          <w:sz w:val="20"/>
          <w:szCs w:val="20"/>
        </w:rPr>
        <w:t>2021, 2 Appl 10 µg/L</w:t>
      </w:r>
      <w:r w:rsidRPr="00DF7CDE">
        <w:rPr>
          <w:rFonts w:ascii="Arial" w:hAnsi="Arial" w:cs="Arial"/>
          <w:color w:val="000000"/>
          <w:sz w:val="20"/>
          <w:szCs w:val="20"/>
        </w:rPr>
        <w:t xml:space="preserve"> exposure</w:t>
      </w:r>
    </w:p>
    <w:p w14:paraId="006962BB" w14:textId="77777777" w:rsidR="00A376C1" w:rsidRDefault="00A376C1" w:rsidP="00450391">
      <w:pPr>
        <w:spacing w:line="360" w:lineRule="auto"/>
        <w:rPr>
          <w:rFonts w:ascii="Arial" w:hAnsi="Arial" w:cs="Arial"/>
          <w:color w:val="000000"/>
          <w:sz w:val="20"/>
          <w:szCs w:val="20"/>
        </w:rPr>
      </w:pPr>
    </w:p>
    <w:p w14:paraId="65FD537B" w14:textId="1E3E3E46" w:rsidR="000B0DBC" w:rsidRDefault="000B0DBC" w:rsidP="00A376C1">
      <w:pPr>
        <w:spacing w:line="360" w:lineRule="auto"/>
        <w:rPr>
          <w:rFonts w:ascii="Arial" w:hAnsi="Arial" w:cs="Arial"/>
          <w:color w:val="000000"/>
          <w:sz w:val="20"/>
          <w:szCs w:val="20"/>
        </w:rPr>
      </w:pPr>
    </w:p>
    <w:p w14:paraId="6A98C480" w14:textId="77777777" w:rsidR="00583DB1" w:rsidRDefault="00583DB1" w:rsidP="00583DB1">
      <w:pPr>
        <w:pStyle w:val="berschrift3"/>
        <w:rPr>
          <w:noProof/>
          <w:lang w:val="en-US"/>
        </w:rPr>
      </w:pPr>
      <w:bookmarkStart w:id="34" w:name="_Ref117438721"/>
      <w:bookmarkStart w:id="35" w:name="_Toc172826327"/>
      <w:r>
        <w:rPr>
          <w:noProof/>
          <w:lang w:val="en-US"/>
        </w:rPr>
        <w:t>Rotifera</w:t>
      </w:r>
      <w:bookmarkEnd w:id="34"/>
      <w:bookmarkEnd w:id="35"/>
    </w:p>
    <w:p w14:paraId="2759417D" w14:textId="06765A82" w:rsidR="00BB240B" w:rsidRPr="00B0452E" w:rsidRDefault="00BB240B" w:rsidP="00B0452E">
      <w:pPr>
        <w:rPr>
          <w:lang w:val="en-US"/>
        </w:rPr>
      </w:pPr>
      <w:r w:rsidRPr="00BB240B">
        <w:rPr>
          <w:noProof/>
        </w:rPr>
        <w:drawing>
          <wp:inline distT="0" distB="0" distL="0" distR="0" wp14:anchorId="20F2DB0F" wp14:editId="23BD7630">
            <wp:extent cx="5356104" cy="375285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9695"/>
                    <a:stretch/>
                  </pic:blipFill>
                  <pic:spPr bwMode="auto">
                    <a:xfrm>
                      <a:off x="0" y="0"/>
                      <a:ext cx="5362803" cy="3757544"/>
                    </a:xfrm>
                    <a:prstGeom prst="rect">
                      <a:avLst/>
                    </a:prstGeom>
                    <a:noFill/>
                    <a:ln>
                      <a:noFill/>
                    </a:ln>
                    <a:extLst>
                      <a:ext uri="{53640926-AAD7-44D8-BBD7-CCE9431645EC}">
                        <a14:shadowObscured xmlns:a14="http://schemas.microsoft.com/office/drawing/2010/main"/>
                      </a:ext>
                    </a:extLst>
                  </pic:spPr>
                </pic:pic>
              </a:graphicData>
            </a:graphic>
          </wp:inline>
        </w:drawing>
      </w:r>
    </w:p>
    <w:p w14:paraId="35C3B871" w14:textId="07D3EE24" w:rsidR="00583DB1" w:rsidRPr="002417AD" w:rsidRDefault="00583DB1" w:rsidP="00583DB1">
      <w:pPr>
        <w:spacing w:line="360" w:lineRule="auto"/>
        <w:rPr>
          <w:rFonts w:ascii="Arial" w:hAnsi="Arial" w:cs="Arial"/>
          <w:color w:val="000000" w:themeColor="text1"/>
          <w:sz w:val="20"/>
          <w:szCs w:val="20"/>
        </w:rPr>
      </w:pPr>
      <w:bookmarkStart w:id="36" w:name="_Ref172725153"/>
      <w:r w:rsidRPr="002417AD">
        <w:rPr>
          <w:rFonts w:ascii="Arial" w:hAnsi="Arial" w:cs="Arial"/>
          <w:color w:val="000000" w:themeColor="text1"/>
          <w:sz w:val="20"/>
          <w:szCs w:val="20"/>
        </w:rPr>
        <w:t xml:space="preserve">Figure </w:t>
      </w:r>
      <w:r w:rsidRPr="002417AD">
        <w:rPr>
          <w:rFonts w:ascii="Arial" w:hAnsi="Arial" w:cs="Arial"/>
          <w:color w:val="000000" w:themeColor="text1"/>
          <w:sz w:val="20"/>
          <w:szCs w:val="20"/>
        </w:rPr>
        <w:fldChar w:fldCharType="begin"/>
      </w:r>
      <w:r w:rsidRPr="002417AD">
        <w:rPr>
          <w:rFonts w:ascii="Arial" w:hAnsi="Arial" w:cs="Arial"/>
          <w:color w:val="000000" w:themeColor="text1"/>
          <w:sz w:val="20"/>
          <w:szCs w:val="20"/>
        </w:rPr>
        <w:instrText xml:space="preserve"> SEQ Figure \* ARABIC </w:instrText>
      </w:r>
      <w:r w:rsidRPr="002417AD">
        <w:rPr>
          <w:rFonts w:ascii="Arial" w:hAnsi="Arial" w:cs="Arial"/>
          <w:color w:val="000000" w:themeColor="text1"/>
          <w:sz w:val="20"/>
          <w:szCs w:val="20"/>
        </w:rPr>
        <w:fldChar w:fldCharType="separate"/>
      </w:r>
      <w:r w:rsidR="00FB4B3F">
        <w:rPr>
          <w:rFonts w:ascii="Arial" w:hAnsi="Arial" w:cs="Arial"/>
          <w:noProof/>
          <w:color w:val="000000" w:themeColor="text1"/>
          <w:sz w:val="20"/>
          <w:szCs w:val="20"/>
        </w:rPr>
        <w:t>8</w:t>
      </w:r>
      <w:r w:rsidRPr="002417AD">
        <w:rPr>
          <w:rFonts w:ascii="Arial" w:hAnsi="Arial" w:cs="Arial"/>
          <w:color w:val="000000" w:themeColor="text1"/>
          <w:sz w:val="20"/>
          <w:szCs w:val="20"/>
        </w:rPr>
        <w:fldChar w:fldCharType="end"/>
      </w:r>
      <w:bookmarkEnd w:id="36"/>
      <w:r w:rsidRPr="002417AD">
        <w:rPr>
          <w:rFonts w:ascii="Arial" w:hAnsi="Arial" w:cs="Arial"/>
          <w:color w:val="000000" w:themeColor="text1"/>
          <w:sz w:val="20"/>
          <w:szCs w:val="20"/>
        </w:rPr>
        <w:t xml:space="preserve">: </w:t>
      </w:r>
      <w:proofErr w:type="spellStart"/>
      <w:r w:rsidRPr="002417AD">
        <w:rPr>
          <w:rFonts w:ascii="Arial" w:hAnsi="Arial" w:cs="Arial"/>
          <w:color w:val="000000" w:themeColor="text1"/>
          <w:sz w:val="20"/>
          <w:szCs w:val="20"/>
        </w:rPr>
        <w:t>Rotifera</w:t>
      </w:r>
      <w:proofErr w:type="spellEnd"/>
      <w:r w:rsidRPr="002417AD">
        <w:rPr>
          <w:rFonts w:ascii="Arial" w:hAnsi="Arial" w:cs="Arial"/>
          <w:color w:val="000000" w:themeColor="text1"/>
          <w:sz w:val="20"/>
          <w:szCs w:val="20"/>
        </w:rPr>
        <w:t xml:space="preserve"> (</w:t>
      </w:r>
      <w:proofErr w:type="spellStart"/>
      <w:r w:rsidRPr="002417AD">
        <w:rPr>
          <w:rFonts w:ascii="Arial" w:hAnsi="Arial" w:cs="Arial"/>
          <w:color w:val="000000" w:themeColor="text1"/>
          <w:sz w:val="20"/>
          <w:szCs w:val="20"/>
        </w:rPr>
        <w:t>Keratella</w:t>
      </w:r>
      <w:proofErr w:type="spellEnd"/>
      <w:r w:rsidRPr="002417AD">
        <w:rPr>
          <w:rFonts w:ascii="Arial" w:hAnsi="Arial" w:cs="Arial"/>
          <w:color w:val="000000" w:themeColor="text1"/>
          <w:sz w:val="20"/>
          <w:szCs w:val="20"/>
        </w:rPr>
        <w:t xml:space="preserve"> </w:t>
      </w:r>
      <w:proofErr w:type="spellStart"/>
      <w:r w:rsidRPr="002417AD">
        <w:rPr>
          <w:rFonts w:ascii="Arial" w:hAnsi="Arial" w:cs="Arial"/>
          <w:color w:val="000000" w:themeColor="text1"/>
          <w:sz w:val="20"/>
          <w:szCs w:val="20"/>
        </w:rPr>
        <w:t>cochlearis</w:t>
      </w:r>
      <w:proofErr w:type="spellEnd"/>
      <w:r w:rsidRPr="002417AD">
        <w:rPr>
          <w:rFonts w:ascii="Arial" w:hAnsi="Arial" w:cs="Arial"/>
          <w:color w:val="000000" w:themeColor="text1"/>
          <w:sz w:val="20"/>
          <w:szCs w:val="20"/>
        </w:rPr>
        <w:t xml:space="preserve">) </w:t>
      </w:r>
      <w:r w:rsidR="001A21C4" w:rsidRPr="002417AD">
        <w:rPr>
          <w:rFonts w:ascii="Arial" w:hAnsi="Arial" w:cs="Arial"/>
          <w:color w:val="000000" w:themeColor="text1"/>
          <w:sz w:val="20"/>
          <w:szCs w:val="20"/>
        </w:rPr>
        <w:t>2021, 2 Appl 33 µg/L</w:t>
      </w:r>
    </w:p>
    <w:p w14:paraId="02DDB084" w14:textId="252B08F3" w:rsidR="00601855" w:rsidRDefault="00601855" w:rsidP="001C206D">
      <w:pPr>
        <w:spacing w:line="360" w:lineRule="auto"/>
        <w:rPr>
          <w:rFonts w:ascii="Arial" w:hAnsi="Arial" w:cs="Arial"/>
          <w:color w:val="000000"/>
          <w:sz w:val="20"/>
          <w:szCs w:val="20"/>
        </w:rPr>
      </w:pPr>
      <w:r w:rsidRPr="00601855">
        <w:rPr>
          <w:noProof/>
        </w:rPr>
        <w:drawing>
          <wp:inline distT="0" distB="0" distL="0" distR="0" wp14:anchorId="19A305EA" wp14:editId="15041B1A">
            <wp:extent cx="5353050" cy="3663626"/>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8262"/>
                    <a:stretch/>
                  </pic:blipFill>
                  <pic:spPr bwMode="auto">
                    <a:xfrm>
                      <a:off x="0" y="0"/>
                      <a:ext cx="5361391" cy="3669334"/>
                    </a:xfrm>
                    <a:prstGeom prst="rect">
                      <a:avLst/>
                    </a:prstGeom>
                    <a:noFill/>
                    <a:ln>
                      <a:noFill/>
                    </a:ln>
                    <a:extLst>
                      <a:ext uri="{53640926-AAD7-44D8-BBD7-CCE9431645EC}">
                        <a14:shadowObscured xmlns:a14="http://schemas.microsoft.com/office/drawing/2010/main"/>
                      </a:ext>
                    </a:extLst>
                  </pic:spPr>
                </pic:pic>
              </a:graphicData>
            </a:graphic>
          </wp:inline>
        </w:drawing>
      </w:r>
    </w:p>
    <w:p w14:paraId="16675483" w14:textId="295E4DCD" w:rsidR="00142667" w:rsidRDefault="00142667" w:rsidP="001C206D">
      <w:pPr>
        <w:spacing w:line="360" w:lineRule="auto"/>
        <w:rPr>
          <w:rFonts w:ascii="Arial" w:hAnsi="Arial" w:cs="Arial"/>
          <w:color w:val="000000"/>
          <w:sz w:val="20"/>
          <w:szCs w:val="20"/>
        </w:rPr>
      </w:pPr>
      <w:bookmarkStart w:id="37" w:name="_Ref172725155"/>
      <w:r w:rsidRPr="00FE5F8C">
        <w:rPr>
          <w:rFonts w:ascii="Arial" w:hAnsi="Arial" w:cs="Arial"/>
          <w:color w:val="000000"/>
          <w:sz w:val="20"/>
          <w:szCs w:val="20"/>
        </w:rPr>
        <w:t xml:space="preserve">Figure </w:t>
      </w:r>
      <w:r w:rsidRPr="00FE5F8C">
        <w:rPr>
          <w:rFonts w:ascii="Arial" w:hAnsi="Arial" w:cs="Arial"/>
          <w:color w:val="000000"/>
          <w:sz w:val="20"/>
          <w:szCs w:val="20"/>
        </w:rPr>
        <w:fldChar w:fldCharType="begin"/>
      </w:r>
      <w:r w:rsidRPr="00FE5F8C">
        <w:rPr>
          <w:rFonts w:ascii="Arial" w:hAnsi="Arial" w:cs="Arial"/>
          <w:color w:val="000000"/>
          <w:sz w:val="20"/>
          <w:szCs w:val="20"/>
        </w:rPr>
        <w:instrText xml:space="preserve"> SEQ Figure \* ARABIC </w:instrText>
      </w:r>
      <w:r w:rsidRPr="00FE5F8C">
        <w:rPr>
          <w:rFonts w:ascii="Arial" w:hAnsi="Arial" w:cs="Arial"/>
          <w:color w:val="000000"/>
          <w:sz w:val="20"/>
          <w:szCs w:val="20"/>
        </w:rPr>
        <w:fldChar w:fldCharType="separate"/>
      </w:r>
      <w:r w:rsidR="00FB4B3F">
        <w:rPr>
          <w:rFonts w:ascii="Arial" w:hAnsi="Arial" w:cs="Arial"/>
          <w:noProof/>
          <w:color w:val="000000"/>
          <w:sz w:val="20"/>
          <w:szCs w:val="20"/>
        </w:rPr>
        <w:t>9</w:t>
      </w:r>
      <w:r w:rsidRPr="00FE5F8C">
        <w:rPr>
          <w:rFonts w:ascii="Arial" w:hAnsi="Arial" w:cs="Arial"/>
          <w:color w:val="000000"/>
          <w:sz w:val="20"/>
          <w:szCs w:val="20"/>
        </w:rPr>
        <w:fldChar w:fldCharType="end"/>
      </w:r>
      <w:bookmarkEnd w:id="37"/>
      <w:r w:rsidRPr="00FE5F8C">
        <w:rPr>
          <w:rFonts w:ascii="Arial" w:hAnsi="Arial" w:cs="Arial"/>
          <w:color w:val="000000"/>
          <w:sz w:val="20"/>
          <w:szCs w:val="20"/>
        </w:rPr>
        <w:t xml:space="preserve">: </w:t>
      </w:r>
      <w:proofErr w:type="spellStart"/>
      <w:r w:rsidRPr="00FE5F8C">
        <w:rPr>
          <w:rFonts w:ascii="Arial" w:hAnsi="Arial" w:cs="Arial"/>
          <w:color w:val="000000"/>
          <w:sz w:val="20"/>
          <w:szCs w:val="20"/>
        </w:rPr>
        <w:t>Rotifera</w:t>
      </w:r>
      <w:proofErr w:type="spellEnd"/>
      <w:r w:rsidRPr="00FE5F8C">
        <w:rPr>
          <w:rFonts w:ascii="Arial" w:hAnsi="Arial" w:cs="Arial"/>
          <w:color w:val="000000"/>
          <w:sz w:val="20"/>
          <w:szCs w:val="20"/>
        </w:rPr>
        <w:t xml:space="preserve"> (</w:t>
      </w:r>
      <w:proofErr w:type="spellStart"/>
      <w:r w:rsidRPr="00FE5F8C">
        <w:rPr>
          <w:rFonts w:ascii="Arial" w:hAnsi="Arial" w:cs="Arial"/>
          <w:color w:val="000000"/>
          <w:sz w:val="20"/>
          <w:szCs w:val="20"/>
        </w:rPr>
        <w:t>Keratella</w:t>
      </w:r>
      <w:proofErr w:type="spellEnd"/>
      <w:r w:rsidRPr="00FE5F8C">
        <w:rPr>
          <w:rFonts w:ascii="Arial" w:hAnsi="Arial" w:cs="Arial"/>
          <w:color w:val="000000"/>
          <w:sz w:val="20"/>
          <w:szCs w:val="20"/>
        </w:rPr>
        <w:t xml:space="preserve"> </w:t>
      </w:r>
      <w:proofErr w:type="spellStart"/>
      <w:r w:rsidRPr="00FE5F8C">
        <w:rPr>
          <w:rFonts w:ascii="Arial" w:hAnsi="Arial" w:cs="Arial"/>
          <w:color w:val="000000"/>
          <w:sz w:val="20"/>
          <w:szCs w:val="20"/>
        </w:rPr>
        <w:t>cochlearis</w:t>
      </w:r>
      <w:proofErr w:type="spellEnd"/>
      <w:r w:rsidRPr="00FE5F8C">
        <w:rPr>
          <w:rFonts w:ascii="Arial" w:hAnsi="Arial" w:cs="Arial"/>
          <w:color w:val="000000"/>
          <w:sz w:val="20"/>
          <w:szCs w:val="20"/>
        </w:rPr>
        <w:t xml:space="preserve">) </w:t>
      </w:r>
      <w:r w:rsidR="001C206D" w:rsidRPr="00FE5F8C">
        <w:rPr>
          <w:rFonts w:ascii="Arial" w:hAnsi="Arial" w:cs="Arial"/>
          <w:color w:val="000000"/>
          <w:sz w:val="20"/>
          <w:szCs w:val="20"/>
        </w:rPr>
        <w:t xml:space="preserve">2021, 2 Appl 10 µg/L </w:t>
      </w:r>
      <w:r w:rsidRPr="00FE5F8C">
        <w:rPr>
          <w:rFonts w:ascii="Arial" w:hAnsi="Arial" w:cs="Arial"/>
          <w:color w:val="000000"/>
          <w:sz w:val="20"/>
          <w:szCs w:val="20"/>
        </w:rPr>
        <w:t>exposure</w:t>
      </w:r>
    </w:p>
    <w:p w14:paraId="1521E13C" w14:textId="77777777" w:rsidR="003E61F7" w:rsidRDefault="003E61F7" w:rsidP="001C206D">
      <w:pPr>
        <w:spacing w:line="360" w:lineRule="auto"/>
        <w:rPr>
          <w:rFonts w:ascii="Arial" w:hAnsi="Arial" w:cs="Arial"/>
          <w:color w:val="000000"/>
          <w:sz w:val="20"/>
          <w:szCs w:val="20"/>
        </w:rPr>
      </w:pPr>
    </w:p>
    <w:p w14:paraId="4DECE708" w14:textId="77777777" w:rsidR="003E61F7" w:rsidRPr="00261F73" w:rsidRDefault="003E61F7" w:rsidP="001C206D">
      <w:pPr>
        <w:spacing w:line="360" w:lineRule="auto"/>
        <w:rPr>
          <w:rFonts w:ascii="Arial" w:hAnsi="Arial" w:cs="Arial"/>
          <w:color w:val="000000"/>
          <w:sz w:val="20"/>
          <w:szCs w:val="20"/>
        </w:rPr>
      </w:pPr>
    </w:p>
    <w:p w14:paraId="109BDCC3" w14:textId="77777777" w:rsidR="006605BA" w:rsidRDefault="006605BA" w:rsidP="006605BA">
      <w:pPr>
        <w:pStyle w:val="berschrift2"/>
        <w:rPr>
          <w:rFonts w:ascii="Arial" w:hAnsi="Arial" w:cs="Arial"/>
          <w:noProof/>
          <w:lang w:val="en-US"/>
        </w:rPr>
      </w:pPr>
      <w:bookmarkStart w:id="38" w:name="_Ref117438700"/>
      <w:bookmarkStart w:id="39" w:name="_Toc172826328"/>
      <w:r>
        <w:rPr>
          <w:rFonts w:ascii="Arial" w:hAnsi="Arial" w:cs="Arial"/>
          <w:noProof/>
          <w:lang w:val="en-US"/>
        </w:rPr>
        <w:lastRenderedPageBreak/>
        <w:t>Phytoplankton</w:t>
      </w:r>
      <w:bookmarkEnd w:id="38"/>
      <w:bookmarkEnd w:id="39"/>
    </w:p>
    <w:p w14:paraId="4670EA26" w14:textId="77777777" w:rsidR="00A7582E" w:rsidRPr="009C615B" w:rsidRDefault="00A7582E" w:rsidP="00A7582E">
      <w:pPr>
        <w:pStyle w:val="berschrift3"/>
        <w:rPr>
          <w:noProof/>
          <w:sz w:val="28"/>
          <w:szCs w:val="28"/>
          <w:lang w:val="en-US"/>
        </w:rPr>
      </w:pPr>
      <w:bookmarkStart w:id="40" w:name="_Toc172826329"/>
      <w:r>
        <w:rPr>
          <w:noProof/>
          <w:lang w:val="en-US"/>
        </w:rPr>
        <w:t>Total Chlorophyll-a</w:t>
      </w:r>
      <w:bookmarkEnd w:id="40"/>
    </w:p>
    <w:p w14:paraId="74D38E51" w14:textId="64A320F1" w:rsidR="00AC72E1" w:rsidRDefault="00AC72E1" w:rsidP="00A7582E">
      <w:pPr>
        <w:rPr>
          <w:rFonts w:ascii="Calibri" w:hAnsi="Calibri" w:cs="Calibri"/>
          <w:lang w:val="en-US" w:eastAsia="de-DE"/>
        </w:rPr>
      </w:pPr>
    </w:p>
    <w:p w14:paraId="46E4D67B" w14:textId="151C8BB1" w:rsidR="007A64BC" w:rsidRDefault="007A64BC" w:rsidP="00A7582E">
      <w:pPr>
        <w:rPr>
          <w:rFonts w:ascii="Calibri" w:hAnsi="Calibri" w:cs="Calibri"/>
          <w:lang w:val="en-US" w:eastAsia="de-DE"/>
        </w:rPr>
      </w:pPr>
      <w:r w:rsidRPr="007A64BC">
        <w:rPr>
          <w:noProof/>
        </w:rPr>
        <w:drawing>
          <wp:inline distT="0" distB="0" distL="0" distR="0" wp14:anchorId="3BFFBBC3" wp14:editId="236D9C6D">
            <wp:extent cx="5412822" cy="37719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9365"/>
                    <a:stretch/>
                  </pic:blipFill>
                  <pic:spPr bwMode="auto">
                    <a:xfrm>
                      <a:off x="0" y="0"/>
                      <a:ext cx="5418941" cy="3776164"/>
                    </a:xfrm>
                    <a:prstGeom prst="rect">
                      <a:avLst/>
                    </a:prstGeom>
                    <a:noFill/>
                    <a:ln>
                      <a:noFill/>
                    </a:ln>
                    <a:extLst>
                      <a:ext uri="{53640926-AAD7-44D8-BBD7-CCE9431645EC}">
                        <a14:shadowObscured xmlns:a14="http://schemas.microsoft.com/office/drawing/2010/main"/>
                      </a:ext>
                    </a:extLst>
                  </pic:spPr>
                </pic:pic>
              </a:graphicData>
            </a:graphic>
          </wp:inline>
        </w:drawing>
      </w:r>
    </w:p>
    <w:p w14:paraId="7307A372" w14:textId="4A644287" w:rsidR="00A7582E" w:rsidRPr="00261F73" w:rsidRDefault="00A7582E" w:rsidP="00A7582E">
      <w:pPr>
        <w:spacing w:line="360" w:lineRule="auto"/>
        <w:rPr>
          <w:rFonts w:ascii="Arial" w:hAnsi="Arial" w:cs="Arial"/>
          <w:color w:val="000000"/>
          <w:sz w:val="20"/>
          <w:szCs w:val="20"/>
        </w:rPr>
      </w:pPr>
      <w:bookmarkStart w:id="41" w:name="_Ref172725190"/>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10</w:t>
      </w:r>
      <w:r w:rsidRPr="00301BD5">
        <w:rPr>
          <w:rFonts w:ascii="Arial" w:hAnsi="Arial" w:cs="Arial"/>
          <w:color w:val="000000"/>
          <w:sz w:val="20"/>
          <w:szCs w:val="20"/>
        </w:rPr>
        <w:fldChar w:fldCharType="end"/>
      </w:r>
      <w:bookmarkEnd w:id="41"/>
      <w:r w:rsidRPr="00301BD5">
        <w:rPr>
          <w:rFonts w:ascii="Arial" w:hAnsi="Arial" w:cs="Arial"/>
          <w:color w:val="000000"/>
          <w:sz w:val="20"/>
          <w:szCs w:val="20"/>
        </w:rPr>
        <w:t xml:space="preserve">: Total chlorophyll-a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p w14:paraId="1683FFB0" w14:textId="1CA764B6" w:rsidR="00B05EBA" w:rsidRDefault="00B05EBA" w:rsidP="007105F2">
      <w:pPr>
        <w:spacing w:line="360" w:lineRule="auto"/>
        <w:rPr>
          <w:rFonts w:ascii="Arial" w:hAnsi="Arial" w:cs="Arial"/>
          <w:color w:val="000000"/>
          <w:sz w:val="20"/>
          <w:szCs w:val="20"/>
        </w:rPr>
      </w:pPr>
      <w:r w:rsidRPr="00B05EBA">
        <w:rPr>
          <w:noProof/>
        </w:rPr>
        <w:drawing>
          <wp:inline distT="0" distB="0" distL="0" distR="0" wp14:anchorId="1D8E30F1" wp14:editId="220CFA22">
            <wp:extent cx="5397500" cy="3727332"/>
            <wp:effectExtent l="0" t="0" r="0" b="698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8813"/>
                    <a:stretch/>
                  </pic:blipFill>
                  <pic:spPr bwMode="auto">
                    <a:xfrm>
                      <a:off x="0" y="0"/>
                      <a:ext cx="5403970" cy="3731800"/>
                    </a:xfrm>
                    <a:prstGeom prst="rect">
                      <a:avLst/>
                    </a:prstGeom>
                    <a:noFill/>
                    <a:ln>
                      <a:noFill/>
                    </a:ln>
                    <a:extLst>
                      <a:ext uri="{53640926-AAD7-44D8-BBD7-CCE9431645EC}">
                        <a14:shadowObscured xmlns:a14="http://schemas.microsoft.com/office/drawing/2010/main"/>
                      </a:ext>
                    </a:extLst>
                  </pic:spPr>
                </pic:pic>
              </a:graphicData>
            </a:graphic>
          </wp:inline>
        </w:drawing>
      </w:r>
    </w:p>
    <w:p w14:paraId="7DA89997" w14:textId="1BE93939" w:rsidR="00A7582E" w:rsidRDefault="00A7582E" w:rsidP="007105F2">
      <w:pPr>
        <w:spacing w:line="360" w:lineRule="auto"/>
        <w:rPr>
          <w:rFonts w:ascii="Arial" w:hAnsi="Arial" w:cs="Arial"/>
          <w:color w:val="000000"/>
          <w:sz w:val="20"/>
          <w:szCs w:val="20"/>
        </w:rPr>
      </w:pPr>
      <w:bookmarkStart w:id="42" w:name="_Ref172725194"/>
      <w:r w:rsidRPr="00B05EBA">
        <w:rPr>
          <w:rFonts w:ascii="Arial" w:hAnsi="Arial" w:cs="Arial"/>
          <w:color w:val="000000"/>
          <w:sz w:val="20"/>
          <w:szCs w:val="20"/>
        </w:rPr>
        <w:t xml:space="preserve">Figure </w:t>
      </w:r>
      <w:r w:rsidRPr="00B05EBA">
        <w:rPr>
          <w:rFonts w:ascii="Arial" w:hAnsi="Arial" w:cs="Arial"/>
          <w:color w:val="000000"/>
          <w:sz w:val="20"/>
          <w:szCs w:val="20"/>
        </w:rPr>
        <w:fldChar w:fldCharType="begin"/>
      </w:r>
      <w:r w:rsidRPr="00B05EBA">
        <w:rPr>
          <w:rFonts w:ascii="Arial" w:hAnsi="Arial" w:cs="Arial"/>
          <w:color w:val="000000"/>
          <w:sz w:val="20"/>
          <w:szCs w:val="20"/>
        </w:rPr>
        <w:instrText xml:space="preserve"> SEQ Figure \* ARABIC </w:instrText>
      </w:r>
      <w:r w:rsidRPr="00B05EBA">
        <w:rPr>
          <w:rFonts w:ascii="Arial" w:hAnsi="Arial" w:cs="Arial"/>
          <w:color w:val="000000"/>
          <w:sz w:val="20"/>
          <w:szCs w:val="20"/>
        </w:rPr>
        <w:fldChar w:fldCharType="separate"/>
      </w:r>
      <w:r w:rsidR="00FB4B3F">
        <w:rPr>
          <w:rFonts w:ascii="Arial" w:hAnsi="Arial" w:cs="Arial"/>
          <w:noProof/>
          <w:color w:val="000000"/>
          <w:sz w:val="20"/>
          <w:szCs w:val="20"/>
        </w:rPr>
        <w:t>11</w:t>
      </w:r>
      <w:r w:rsidRPr="00B05EBA">
        <w:rPr>
          <w:rFonts w:ascii="Arial" w:hAnsi="Arial" w:cs="Arial"/>
          <w:color w:val="000000"/>
          <w:sz w:val="20"/>
          <w:szCs w:val="20"/>
        </w:rPr>
        <w:fldChar w:fldCharType="end"/>
      </w:r>
      <w:bookmarkEnd w:id="42"/>
      <w:r w:rsidR="007105F2" w:rsidRPr="00B05EBA">
        <w:rPr>
          <w:rFonts w:ascii="Arial" w:hAnsi="Arial" w:cs="Arial"/>
          <w:color w:val="000000"/>
          <w:sz w:val="20"/>
          <w:szCs w:val="20"/>
        </w:rPr>
        <w:t>: Total chlorophyll-a 2021, 2 Appl 10</w:t>
      </w:r>
      <w:r w:rsidRPr="00B05EBA">
        <w:rPr>
          <w:rFonts w:ascii="Arial" w:hAnsi="Arial" w:cs="Arial"/>
          <w:color w:val="000000"/>
          <w:sz w:val="20"/>
          <w:szCs w:val="20"/>
        </w:rPr>
        <w:t xml:space="preserve"> µg/L exposure</w:t>
      </w:r>
    </w:p>
    <w:p w14:paraId="4819317D" w14:textId="77777777" w:rsidR="00C023D3" w:rsidRDefault="00C023D3" w:rsidP="007105F2">
      <w:pPr>
        <w:spacing w:line="360" w:lineRule="auto"/>
        <w:rPr>
          <w:rFonts w:ascii="Arial" w:hAnsi="Arial" w:cs="Arial"/>
          <w:color w:val="000000"/>
          <w:sz w:val="20"/>
          <w:szCs w:val="20"/>
        </w:rPr>
      </w:pPr>
    </w:p>
    <w:p w14:paraId="78DB3C19" w14:textId="77777777" w:rsidR="00C023D3" w:rsidRPr="00261F73" w:rsidRDefault="00C023D3" w:rsidP="007105F2">
      <w:pPr>
        <w:spacing w:line="360" w:lineRule="auto"/>
        <w:rPr>
          <w:rFonts w:ascii="Arial" w:hAnsi="Arial" w:cs="Arial"/>
          <w:color w:val="000000"/>
          <w:sz w:val="20"/>
          <w:szCs w:val="20"/>
        </w:rPr>
      </w:pPr>
    </w:p>
    <w:p w14:paraId="0D9D89CA" w14:textId="77777777" w:rsidR="006605BA" w:rsidRDefault="006605BA" w:rsidP="006605BA">
      <w:pPr>
        <w:pStyle w:val="berschrift3"/>
        <w:rPr>
          <w:noProof/>
          <w:lang w:val="en-US"/>
        </w:rPr>
      </w:pPr>
      <w:bookmarkStart w:id="43" w:name="_Toc172826330"/>
      <w:r w:rsidRPr="00570E40">
        <w:rPr>
          <w:noProof/>
          <w:lang w:val="en-US"/>
        </w:rPr>
        <w:t>Green algae</w:t>
      </w:r>
      <w:bookmarkEnd w:id="43"/>
    </w:p>
    <w:p w14:paraId="6FBBC3DA" w14:textId="77777777" w:rsidR="006605BA" w:rsidRDefault="006605BA" w:rsidP="006605BA">
      <w:pPr>
        <w:rPr>
          <w:lang w:val="en-US"/>
        </w:rPr>
      </w:pPr>
    </w:p>
    <w:p w14:paraId="391AEC78" w14:textId="62DCEF8D" w:rsidR="0024140B" w:rsidRDefault="0024140B" w:rsidP="006605BA">
      <w:pPr>
        <w:rPr>
          <w:lang w:val="en-US"/>
        </w:rPr>
      </w:pPr>
      <w:r w:rsidRPr="0024140B">
        <w:rPr>
          <w:noProof/>
        </w:rPr>
        <w:drawing>
          <wp:inline distT="0" distB="0" distL="0" distR="0" wp14:anchorId="07791DBF" wp14:editId="0F4CDD8B">
            <wp:extent cx="5405703" cy="3746500"/>
            <wp:effectExtent l="0" t="0" r="5080" b="635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9034"/>
                    <a:stretch/>
                  </pic:blipFill>
                  <pic:spPr bwMode="auto">
                    <a:xfrm>
                      <a:off x="0" y="0"/>
                      <a:ext cx="5412137" cy="3750959"/>
                    </a:xfrm>
                    <a:prstGeom prst="rect">
                      <a:avLst/>
                    </a:prstGeom>
                    <a:noFill/>
                    <a:ln>
                      <a:noFill/>
                    </a:ln>
                    <a:extLst>
                      <a:ext uri="{53640926-AAD7-44D8-BBD7-CCE9431645EC}">
                        <a14:shadowObscured xmlns:a14="http://schemas.microsoft.com/office/drawing/2010/main"/>
                      </a:ext>
                    </a:extLst>
                  </pic:spPr>
                </pic:pic>
              </a:graphicData>
            </a:graphic>
          </wp:inline>
        </w:drawing>
      </w:r>
    </w:p>
    <w:p w14:paraId="148D2204" w14:textId="31A36F21" w:rsidR="006605BA" w:rsidRPr="00261F73" w:rsidRDefault="006605BA" w:rsidP="006605BA">
      <w:pPr>
        <w:spacing w:line="360" w:lineRule="auto"/>
        <w:rPr>
          <w:rFonts w:ascii="Arial" w:hAnsi="Arial" w:cs="Arial"/>
          <w:color w:val="000000"/>
          <w:sz w:val="20"/>
          <w:szCs w:val="20"/>
        </w:rPr>
      </w:pPr>
      <w:bookmarkStart w:id="44" w:name="_Ref172725229"/>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12</w:t>
      </w:r>
      <w:r w:rsidRPr="00301BD5">
        <w:rPr>
          <w:rFonts w:ascii="Arial" w:hAnsi="Arial" w:cs="Arial"/>
          <w:color w:val="000000"/>
          <w:sz w:val="20"/>
          <w:szCs w:val="20"/>
        </w:rPr>
        <w:fldChar w:fldCharType="end"/>
      </w:r>
      <w:bookmarkEnd w:id="44"/>
      <w:r w:rsidRPr="00301BD5">
        <w:rPr>
          <w:rFonts w:ascii="Arial" w:hAnsi="Arial" w:cs="Arial"/>
          <w:color w:val="000000"/>
          <w:sz w:val="20"/>
          <w:szCs w:val="20"/>
        </w:rPr>
        <w:t xml:space="preserve">: Green algae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p w14:paraId="213BE19B" w14:textId="42AF9B47" w:rsidR="005F11C7" w:rsidRDefault="00A31917" w:rsidP="006605BA">
      <w:pPr>
        <w:spacing w:line="360" w:lineRule="auto"/>
        <w:rPr>
          <w:rFonts w:ascii="Calibri" w:hAnsi="Calibri" w:cs="Calibri"/>
          <w:lang w:val="en-US" w:eastAsia="de-DE"/>
        </w:rPr>
      </w:pPr>
      <w:r w:rsidRPr="00A31917">
        <w:rPr>
          <w:noProof/>
        </w:rPr>
        <w:drawing>
          <wp:inline distT="0" distB="0" distL="0" distR="0" wp14:anchorId="60251F8F" wp14:editId="2F399282">
            <wp:extent cx="5386149" cy="3746500"/>
            <wp:effectExtent l="0" t="0" r="5080" b="635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9254"/>
                    <a:stretch/>
                  </pic:blipFill>
                  <pic:spPr bwMode="auto">
                    <a:xfrm>
                      <a:off x="0" y="0"/>
                      <a:ext cx="5393542" cy="3751643"/>
                    </a:xfrm>
                    <a:prstGeom prst="rect">
                      <a:avLst/>
                    </a:prstGeom>
                    <a:noFill/>
                    <a:ln>
                      <a:noFill/>
                    </a:ln>
                    <a:extLst>
                      <a:ext uri="{53640926-AAD7-44D8-BBD7-CCE9431645EC}">
                        <a14:shadowObscured xmlns:a14="http://schemas.microsoft.com/office/drawing/2010/main"/>
                      </a:ext>
                    </a:extLst>
                  </pic:spPr>
                </pic:pic>
              </a:graphicData>
            </a:graphic>
          </wp:inline>
        </w:drawing>
      </w:r>
    </w:p>
    <w:p w14:paraId="1A4DF49C" w14:textId="697F6FDC" w:rsidR="006605BA" w:rsidRPr="00261F73" w:rsidRDefault="006605BA" w:rsidP="006605BA">
      <w:pPr>
        <w:spacing w:line="360" w:lineRule="auto"/>
        <w:rPr>
          <w:rFonts w:ascii="Arial" w:hAnsi="Arial" w:cs="Arial"/>
          <w:color w:val="000000"/>
          <w:sz w:val="20"/>
          <w:szCs w:val="20"/>
        </w:rPr>
      </w:pPr>
      <w:r w:rsidRPr="00A31917">
        <w:rPr>
          <w:rFonts w:ascii="Arial" w:hAnsi="Arial" w:cs="Arial"/>
          <w:color w:val="000000"/>
          <w:sz w:val="20"/>
          <w:szCs w:val="20"/>
        </w:rPr>
        <w:t xml:space="preserve">Figure </w:t>
      </w:r>
      <w:r w:rsidRPr="00A31917">
        <w:rPr>
          <w:rFonts w:ascii="Arial" w:hAnsi="Arial" w:cs="Arial"/>
          <w:color w:val="000000"/>
          <w:sz w:val="20"/>
          <w:szCs w:val="20"/>
        </w:rPr>
        <w:fldChar w:fldCharType="begin"/>
      </w:r>
      <w:r w:rsidRPr="00A31917">
        <w:rPr>
          <w:rFonts w:ascii="Arial" w:hAnsi="Arial" w:cs="Arial"/>
          <w:color w:val="000000"/>
          <w:sz w:val="20"/>
          <w:szCs w:val="20"/>
        </w:rPr>
        <w:instrText xml:space="preserve"> SEQ Figure \* ARABIC </w:instrText>
      </w:r>
      <w:r w:rsidRPr="00A31917">
        <w:rPr>
          <w:rFonts w:ascii="Arial" w:hAnsi="Arial" w:cs="Arial"/>
          <w:color w:val="000000"/>
          <w:sz w:val="20"/>
          <w:szCs w:val="20"/>
        </w:rPr>
        <w:fldChar w:fldCharType="separate"/>
      </w:r>
      <w:r w:rsidR="00FB4B3F">
        <w:rPr>
          <w:rFonts w:ascii="Arial" w:hAnsi="Arial" w:cs="Arial"/>
          <w:noProof/>
          <w:color w:val="000000"/>
          <w:sz w:val="20"/>
          <w:szCs w:val="20"/>
        </w:rPr>
        <w:t>13</w:t>
      </w:r>
      <w:r w:rsidRPr="00A31917">
        <w:rPr>
          <w:rFonts w:ascii="Arial" w:hAnsi="Arial" w:cs="Arial"/>
          <w:color w:val="000000"/>
          <w:sz w:val="20"/>
          <w:szCs w:val="20"/>
        </w:rPr>
        <w:fldChar w:fldCharType="end"/>
      </w:r>
      <w:r w:rsidRPr="00A31917">
        <w:rPr>
          <w:rFonts w:ascii="Arial" w:hAnsi="Arial" w:cs="Arial"/>
          <w:color w:val="000000"/>
          <w:sz w:val="20"/>
          <w:szCs w:val="20"/>
        </w:rPr>
        <w:t xml:space="preserve">: Green algae </w:t>
      </w:r>
      <w:r w:rsidR="007105F2" w:rsidRPr="00A31917">
        <w:rPr>
          <w:rFonts w:ascii="Arial" w:hAnsi="Arial" w:cs="Arial"/>
          <w:color w:val="000000"/>
          <w:sz w:val="20"/>
          <w:szCs w:val="20"/>
        </w:rPr>
        <w:t>2021, 2 Appl 10 µg/L exposure</w:t>
      </w:r>
    </w:p>
    <w:p w14:paraId="3BADD299" w14:textId="77777777" w:rsidR="006605BA" w:rsidRDefault="006605BA" w:rsidP="006605BA">
      <w:pPr>
        <w:jc w:val="left"/>
        <w:rPr>
          <w:rFonts w:cs="Cambria Math"/>
          <w:b/>
          <w:bCs/>
          <w:noProof/>
          <w:color w:val="4F81BD"/>
          <w:sz w:val="26"/>
          <w:szCs w:val="26"/>
          <w:lang w:val="en-US"/>
        </w:rPr>
      </w:pPr>
    </w:p>
    <w:p w14:paraId="40FA82F5" w14:textId="77777777" w:rsidR="006605BA" w:rsidRPr="0080416B" w:rsidRDefault="006605BA" w:rsidP="00396931">
      <w:pPr>
        <w:pStyle w:val="berschrift3"/>
        <w:rPr>
          <w:noProof/>
          <w:lang w:val="en-US"/>
        </w:rPr>
      </w:pPr>
      <w:bookmarkStart w:id="45" w:name="_Toc172826331"/>
      <w:r w:rsidRPr="00A330ED">
        <w:rPr>
          <w:noProof/>
          <w:lang w:val="en-US"/>
        </w:rPr>
        <w:t>Diatoms</w:t>
      </w:r>
      <w:bookmarkEnd w:id="45"/>
    </w:p>
    <w:p w14:paraId="7DCC7AA9" w14:textId="027CA158" w:rsidR="005E2168" w:rsidRDefault="005E2168" w:rsidP="006605BA">
      <w:pPr>
        <w:rPr>
          <w:rFonts w:ascii="Calibri" w:hAnsi="Calibri" w:cs="Calibri"/>
          <w:lang w:val="en-US" w:eastAsia="de-DE"/>
        </w:rPr>
      </w:pPr>
      <w:r w:rsidRPr="005E2168">
        <w:rPr>
          <w:noProof/>
        </w:rPr>
        <w:drawing>
          <wp:inline distT="0" distB="0" distL="0" distR="0" wp14:anchorId="1025D41B" wp14:editId="562691F2">
            <wp:extent cx="5439975" cy="3816350"/>
            <wp:effectExtent l="0" t="0" r="889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9590"/>
                    <a:stretch/>
                  </pic:blipFill>
                  <pic:spPr bwMode="auto">
                    <a:xfrm>
                      <a:off x="0" y="0"/>
                      <a:ext cx="5451247" cy="3824258"/>
                    </a:xfrm>
                    <a:prstGeom prst="rect">
                      <a:avLst/>
                    </a:prstGeom>
                    <a:noFill/>
                    <a:ln>
                      <a:noFill/>
                    </a:ln>
                    <a:extLst>
                      <a:ext uri="{53640926-AAD7-44D8-BBD7-CCE9431645EC}">
                        <a14:shadowObscured xmlns:a14="http://schemas.microsoft.com/office/drawing/2010/main"/>
                      </a:ext>
                    </a:extLst>
                  </pic:spPr>
                </pic:pic>
              </a:graphicData>
            </a:graphic>
          </wp:inline>
        </w:drawing>
      </w:r>
    </w:p>
    <w:p w14:paraId="4B0D9F97" w14:textId="17DF111D" w:rsidR="006605BA" w:rsidRDefault="006605BA" w:rsidP="006605BA">
      <w:pPr>
        <w:spacing w:line="360" w:lineRule="auto"/>
        <w:rPr>
          <w:rFonts w:ascii="Arial" w:hAnsi="Arial" w:cs="Arial"/>
          <w:color w:val="000000"/>
          <w:sz w:val="20"/>
          <w:szCs w:val="20"/>
        </w:rPr>
      </w:pPr>
      <w:bookmarkStart w:id="46" w:name="_Ref172725232"/>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14</w:t>
      </w:r>
      <w:r w:rsidRPr="00301BD5">
        <w:rPr>
          <w:rFonts w:ascii="Arial" w:hAnsi="Arial" w:cs="Arial"/>
          <w:color w:val="000000"/>
          <w:sz w:val="20"/>
          <w:szCs w:val="20"/>
        </w:rPr>
        <w:fldChar w:fldCharType="end"/>
      </w:r>
      <w:bookmarkEnd w:id="46"/>
      <w:r w:rsidRPr="00301BD5">
        <w:rPr>
          <w:rFonts w:ascii="Arial" w:hAnsi="Arial" w:cs="Arial"/>
          <w:color w:val="000000"/>
          <w:sz w:val="20"/>
          <w:szCs w:val="20"/>
        </w:rPr>
        <w:t xml:space="preserve">: Diatoms (Cyclotella)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p w14:paraId="4AFFEBDF" w14:textId="4B93AB64" w:rsidR="00A31917" w:rsidRDefault="00175D3F" w:rsidP="006605BA">
      <w:pPr>
        <w:spacing w:line="360" w:lineRule="auto"/>
        <w:rPr>
          <w:rFonts w:ascii="Arial" w:hAnsi="Arial" w:cs="Arial"/>
          <w:color w:val="000000"/>
          <w:sz w:val="20"/>
          <w:szCs w:val="20"/>
        </w:rPr>
      </w:pPr>
      <w:r w:rsidRPr="00175D3F">
        <w:rPr>
          <w:noProof/>
        </w:rPr>
        <w:drawing>
          <wp:inline distT="0" distB="0" distL="0" distR="0" wp14:anchorId="5AAC0548" wp14:editId="69ACA0DA">
            <wp:extent cx="5406757" cy="3765550"/>
            <wp:effectExtent l="0" t="0" r="3810" b="635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9149"/>
                    <a:stretch/>
                  </pic:blipFill>
                  <pic:spPr bwMode="auto">
                    <a:xfrm>
                      <a:off x="0" y="0"/>
                      <a:ext cx="5413536" cy="3770272"/>
                    </a:xfrm>
                    <a:prstGeom prst="rect">
                      <a:avLst/>
                    </a:prstGeom>
                    <a:noFill/>
                    <a:ln>
                      <a:noFill/>
                    </a:ln>
                    <a:extLst>
                      <a:ext uri="{53640926-AAD7-44D8-BBD7-CCE9431645EC}">
                        <a14:shadowObscured xmlns:a14="http://schemas.microsoft.com/office/drawing/2010/main"/>
                      </a:ext>
                    </a:extLst>
                  </pic:spPr>
                </pic:pic>
              </a:graphicData>
            </a:graphic>
          </wp:inline>
        </w:drawing>
      </w:r>
    </w:p>
    <w:p w14:paraId="59275CBB" w14:textId="5F3C399A" w:rsidR="006605BA" w:rsidRDefault="006605BA" w:rsidP="006605BA">
      <w:pPr>
        <w:spacing w:line="360" w:lineRule="auto"/>
        <w:rPr>
          <w:rFonts w:ascii="Arial" w:hAnsi="Arial" w:cs="Arial"/>
          <w:color w:val="000000"/>
          <w:sz w:val="20"/>
          <w:szCs w:val="20"/>
        </w:rPr>
      </w:pPr>
      <w:r w:rsidRPr="00175D3F">
        <w:rPr>
          <w:rFonts w:ascii="Arial" w:hAnsi="Arial" w:cs="Arial"/>
          <w:color w:val="000000"/>
          <w:sz w:val="20"/>
          <w:szCs w:val="20"/>
        </w:rPr>
        <w:t xml:space="preserve">Figure </w:t>
      </w:r>
      <w:r w:rsidRPr="00175D3F">
        <w:rPr>
          <w:rFonts w:ascii="Arial" w:hAnsi="Arial" w:cs="Arial"/>
          <w:color w:val="000000"/>
          <w:sz w:val="20"/>
          <w:szCs w:val="20"/>
        </w:rPr>
        <w:fldChar w:fldCharType="begin"/>
      </w:r>
      <w:r w:rsidRPr="00175D3F">
        <w:rPr>
          <w:rFonts w:ascii="Arial" w:hAnsi="Arial" w:cs="Arial"/>
          <w:color w:val="000000"/>
          <w:sz w:val="20"/>
          <w:szCs w:val="20"/>
        </w:rPr>
        <w:instrText xml:space="preserve"> SEQ Figure \* ARABIC </w:instrText>
      </w:r>
      <w:r w:rsidRPr="00175D3F">
        <w:rPr>
          <w:rFonts w:ascii="Arial" w:hAnsi="Arial" w:cs="Arial"/>
          <w:color w:val="000000"/>
          <w:sz w:val="20"/>
          <w:szCs w:val="20"/>
        </w:rPr>
        <w:fldChar w:fldCharType="separate"/>
      </w:r>
      <w:r w:rsidR="00FB4B3F">
        <w:rPr>
          <w:rFonts w:ascii="Arial" w:hAnsi="Arial" w:cs="Arial"/>
          <w:noProof/>
          <w:color w:val="000000"/>
          <w:sz w:val="20"/>
          <w:szCs w:val="20"/>
        </w:rPr>
        <w:t>15</w:t>
      </w:r>
      <w:r w:rsidRPr="00175D3F">
        <w:rPr>
          <w:rFonts w:ascii="Arial" w:hAnsi="Arial" w:cs="Arial"/>
          <w:color w:val="000000"/>
          <w:sz w:val="20"/>
          <w:szCs w:val="20"/>
        </w:rPr>
        <w:fldChar w:fldCharType="end"/>
      </w:r>
      <w:r w:rsidRPr="00175D3F">
        <w:rPr>
          <w:rFonts w:ascii="Arial" w:hAnsi="Arial" w:cs="Arial"/>
          <w:color w:val="000000"/>
          <w:sz w:val="20"/>
          <w:szCs w:val="20"/>
        </w:rPr>
        <w:t xml:space="preserve">: Diatoms (Cyclotella) </w:t>
      </w:r>
      <w:r w:rsidR="007105F2" w:rsidRPr="00175D3F">
        <w:rPr>
          <w:rFonts w:ascii="Arial" w:hAnsi="Arial" w:cs="Arial"/>
          <w:color w:val="000000"/>
          <w:sz w:val="20"/>
          <w:szCs w:val="20"/>
        </w:rPr>
        <w:t>2021, 2 Appl 10 µg/L exposure</w:t>
      </w:r>
    </w:p>
    <w:p w14:paraId="561D52AA" w14:textId="77777777" w:rsidR="00A7582E" w:rsidRDefault="00A7582E" w:rsidP="006605BA">
      <w:pPr>
        <w:spacing w:line="360" w:lineRule="auto"/>
        <w:rPr>
          <w:rFonts w:ascii="Arial" w:hAnsi="Arial" w:cs="Arial"/>
          <w:color w:val="000000"/>
          <w:sz w:val="20"/>
          <w:szCs w:val="20"/>
        </w:rPr>
      </w:pPr>
    </w:p>
    <w:p w14:paraId="43935CCB" w14:textId="77777777" w:rsidR="006605BA" w:rsidRPr="009C615B" w:rsidRDefault="006605BA" w:rsidP="006605BA">
      <w:pPr>
        <w:pStyle w:val="berschrift3"/>
        <w:rPr>
          <w:noProof/>
          <w:sz w:val="28"/>
          <w:szCs w:val="28"/>
          <w:lang w:val="en-US"/>
        </w:rPr>
      </w:pPr>
      <w:bookmarkStart w:id="47" w:name="_Toc172826332"/>
      <w:r>
        <w:rPr>
          <w:noProof/>
          <w:lang w:val="en-US"/>
        </w:rPr>
        <w:lastRenderedPageBreak/>
        <w:t>Cryptophytes</w:t>
      </w:r>
      <w:bookmarkEnd w:id="47"/>
    </w:p>
    <w:p w14:paraId="2D34CB61" w14:textId="39D0D532" w:rsidR="0024140B" w:rsidRDefault="0024140B" w:rsidP="006605BA">
      <w:pPr>
        <w:rPr>
          <w:rFonts w:ascii="Calibri" w:hAnsi="Calibri" w:cs="Calibri"/>
          <w:lang w:val="en-US" w:eastAsia="de-DE"/>
        </w:rPr>
      </w:pPr>
      <w:r w:rsidRPr="0024140B">
        <w:rPr>
          <w:noProof/>
        </w:rPr>
        <w:drawing>
          <wp:inline distT="0" distB="0" distL="0" distR="0" wp14:anchorId="4DB8AA36" wp14:editId="62A1D47B">
            <wp:extent cx="5385435" cy="3765550"/>
            <wp:effectExtent l="0" t="0" r="5715" b="635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9475"/>
                    <a:stretch/>
                  </pic:blipFill>
                  <pic:spPr bwMode="auto">
                    <a:xfrm>
                      <a:off x="0" y="0"/>
                      <a:ext cx="5391432" cy="3769743"/>
                    </a:xfrm>
                    <a:prstGeom prst="rect">
                      <a:avLst/>
                    </a:prstGeom>
                    <a:noFill/>
                    <a:ln>
                      <a:noFill/>
                    </a:ln>
                    <a:extLst>
                      <a:ext uri="{53640926-AAD7-44D8-BBD7-CCE9431645EC}">
                        <a14:shadowObscured xmlns:a14="http://schemas.microsoft.com/office/drawing/2010/main"/>
                      </a:ext>
                    </a:extLst>
                  </pic:spPr>
                </pic:pic>
              </a:graphicData>
            </a:graphic>
          </wp:inline>
        </w:drawing>
      </w:r>
    </w:p>
    <w:p w14:paraId="619F1159" w14:textId="1E70CBF1" w:rsidR="006605BA" w:rsidRPr="00261F73" w:rsidRDefault="006605BA" w:rsidP="006605BA">
      <w:pPr>
        <w:spacing w:line="360" w:lineRule="auto"/>
        <w:rPr>
          <w:rFonts w:ascii="Arial" w:hAnsi="Arial" w:cs="Arial"/>
          <w:color w:val="000000"/>
          <w:sz w:val="20"/>
          <w:szCs w:val="20"/>
        </w:rPr>
      </w:pPr>
      <w:bookmarkStart w:id="48" w:name="_Ref172725269"/>
      <w:r w:rsidRPr="00301BD5">
        <w:rPr>
          <w:rFonts w:ascii="Arial" w:hAnsi="Arial" w:cs="Arial"/>
          <w:color w:val="000000"/>
          <w:sz w:val="20"/>
          <w:szCs w:val="20"/>
        </w:rPr>
        <w:t xml:space="preserve">Figure </w:t>
      </w:r>
      <w:r w:rsidRPr="00301BD5">
        <w:rPr>
          <w:rFonts w:ascii="Arial" w:hAnsi="Arial" w:cs="Arial"/>
          <w:color w:val="000000"/>
          <w:sz w:val="20"/>
          <w:szCs w:val="20"/>
        </w:rPr>
        <w:fldChar w:fldCharType="begin"/>
      </w:r>
      <w:r w:rsidRPr="00301BD5">
        <w:rPr>
          <w:rFonts w:ascii="Arial" w:hAnsi="Arial" w:cs="Arial"/>
          <w:color w:val="000000"/>
          <w:sz w:val="20"/>
          <w:szCs w:val="20"/>
        </w:rPr>
        <w:instrText xml:space="preserve"> SEQ Figure \* ARABIC </w:instrText>
      </w:r>
      <w:r w:rsidRPr="00301BD5">
        <w:rPr>
          <w:rFonts w:ascii="Arial" w:hAnsi="Arial" w:cs="Arial"/>
          <w:color w:val="000000"/>
          <w:sz w:val="20"/>
          <w:szCs w:val="20"/>
        </w:rPr>
        <w:fldChar w:fldCharType="separate"/>
      </w:r>
      <w:r w:rsidR="00FB4B3F">
        <w:rPr>
          <w:rFonts w:ascii="Arial" w:hAnsi="Arial" w:cs="Arial"/>
          <w:noProof/>
          <w:color w:val="000000"/>
          <w:sz w:val="20"/>
          <w:szCs w:val="20"/>
        </w:rPr>
        <w:t>16</w:t>
      </w:r>
      <w:r w:rsidRPr="00301BD5">
        <w:rPr>
          <w:rFonts w:ascii="Arial" w:hAnsi="Arial" w:cs="Arial"/>
          <w:color w:val="000000"/>
          <w:sz w:val="20"/>
          <w:szCs w:val="20"/>
        </w:rPr>
        <w:fldChar w:fldCharType="end"/>
      </w:r>
      <w:bookmarkEnd w:id="48"/>
      <w:r w:rsidRPr="00301BD5">
        <w:rPr>
          <w:rFonts w:ascii="Arial" w:hAnsi="Arial" w:cs="Arial"/>
          <w:color w:val="000000"/>
          <w:sz w:val="20"/>
          <w:szCs w:val="20"/>
        </w:rPr>
        <w:t xml:space="preserve">: </w:t>
      </w:r>
      <w:proofErr w:type="spellStart"/>
      <w:r w:rsidRPr="00301BD5">
        <w:rPr>
          <w:rFonts w:ascii="Arial" w:hAnsi="Arial" w:cs="Arial"/>
          <w:color w:val="000000"/>
          <w:sz w:val="20"/>
          <w:szCs w:val="20"/>
        </w:rPr>
        <w:t>Cryptomonas</w:t>
      </w:r>
      <w:proofErr w:type="spellEnd"/>
      <w:r w:rsidRPr="00301BD5">
        <w:rPr>
          <w:rFonts w:ascii="Arial" w:hAnsi="Arial" w:cs="Arial"/>
          <w:color w:val="000000"/>
          <w:sz w:val="20"/>
          <w:szCs w:val="20"/>
        </w:rPr>
        <w:t xml:space="preserve">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p w14:paraId="3CCFB83E" w14:textId="3E75FB92" w:rsidR="00F53AEF" w:rsidRPr="00261F73" w:rsidRDefault="00AB0510" w:rsidP="00F53AEF">
      <w:pPr>
        <w:pStyle w:val="berschrift1"/>
        <w:rPr>
          <w:rFonts w:ascii="Arial" w:hAnsi="Arial" w:cs="Arial"/>
          <w:lang w:val="en-US" w:eastAsia="de-DE"/>
        </w:rPr>
      </w:pPr>
      <w:bookmarkStart w:id="49" w:name="_Ref117438648"/>
      <w:bookmarkStart w:id="50" w:name="_Ref117438653"/>
      <w:bookmarkStart w:id="51" w:name="_Toc172826333"/>
      <w:r>
        <w:rPr>
          <w:rFonts w:ascii="Arial" w:hAnsi="Arial" w:cs="Arial"/>
          <w:lang w:val="en-US" w:eastAsia="de-DE"/>
        </w:rPr>
        <w:t xml:space="preserve">Graphic results </w:t>
      </w:r>
      <w:r w:rsidR="00F53AEF">
        <w:rPr>
          <w:rFonts w:ascii="Arial" w:hAnsi="Arial" w:cs="Arial"/>
          <w:lang w:val="en-US" w:eastAsia="de-DE"/>
        </w:rPr>
        <w:t xml:space="preserve">IBM </w:t>
      </w:r>
      <w:proofErr w:type="spellStart"/>
      <w:r w:rsidR="00F53AEF">
        <w:rPr>
          <w:rFonts w:ascii="Arial" w:hAnsi="Arial" w:cs="Arial"/>
          <w:lang w:val="en-US" w:eastAsia="de-DE"/>
        </w:rPr>
        <w:t>Chaoborus</w:t>
      </w:r>
      <w:bookmarkEnd w:id="49"/>
      <w:bookmarkEnd w:id="50"/>
      <w:bookmarkEnd w:id="51"/>
      <w:proofErr w:type="spellEnd"/>
    </w:p>
    <w:p w14:paraId="1A4591CD" w14:textId="77777777" w:rsidR="00F53AEF" w:rsidRPr="00F53AEF" w:rsidRDefault="00F53AEF" w:rsidP="00F53AEF">
      <w:pPr>
        <w:pStyle w:val="berschrift3"/>
        <w:rPr>
          <w:noProof/>
          <w:lang w:val="en-US"/>
        </w:rPr>
      </w:pPr>
      <w:bookmarkStart w:id="52" w:name="_Ref117438674"/>
      <w:bookmarkStart w:id="53" w:name="_Toc172826334"/>
      <w:r w:rsidRPr="00F53AEF">
        <w:rPr>
          <w:noProof/>
          <w:lang w:val="en-US"/>
        </w:rPr>
        <w:t>Chaoborus crystallinus</w:t>
      </w:r>
      <w:bookmarkEnd w:id="52"/>
      <w:bookmarkEnd w:id="53"/>
    </w:p>
    <w:p w14:paraId="2D8CE1B3" w14:textId="4562AC43" w:rsidR="00F978C8" w:rsidRDefault="00F978C8" w:rsidP="00F53AEF">
      <w:pPr>
        <w:rPr>
          <w:rFonts w:ascii="Arial" w:hAnsi="Arial" w:cs="Arial"/>
          <w:lang w:val="en-US" w:eastAsia="de-DE"/>
        </w:rPr>
      </w:pPr>
      <w:r w:rsidRPr="00F978C8">
        <w:rPr>
          <w:noProof/>
        </w:rPr>
        <w:drawing>
          <wp:inline distT="0" distB="0" distL="0" distR="0" wp14:anchorId="1ECFCAFA" wp14:editId="487486EA">
            <wp:extent cx="5426813" cy="3816350"/>
            <wp:effectExtent l="0" t="0" r="254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9916"/>
                    <a:stretch/>
                  </pic:blipFill>
                  <pic:spPr bwMode="auto">
                    <a:xfrm>
                      <a:off x="0" y="0"/>
                      <a:ext cx="5433230" cy="3820863"/>
                    </a:xfrm>
                    <a:prstGeom prst="rect">
                      <a:avLst/>
                    </a:prstGeom>
                    <a:noFill/>
                    <a:ln>
                      <a:noFill/>
                    </a:ln>
                    <a:extLst>
                      <a:ext uri="{53640926-AAD7-44D8-BBD7-CCE9431645EC}">
                        <a14:shadowObscured xmlns:a14="http://schemas.microsoft.com/office/drawing/2010/main"/>
                      </a:ext>
                    </a:extLst>
                  </pic:spPr>
                </pic:pic>
              </a:graphicData>
            </a:graphic>
          </wp:inline>
        </w:drawing>
      </w:r>
    </w:p>
    <w:p w14:paraId="1A8570DB" w14:textId="4537523A" w:rsidR="002F30FC" w:rsidRDefault="00F53AEF" w:rsidP="00231B5C">
      <w:pPr>
        <w:spacing w:line="360" w:lineRule="auto"/>
        <w:rPr>
          <w:rFonts w:ascii="Arial" w:hAnsi="Arial" w:cs="Arial"/>
          <w:color w:val="000000"/>
          <w:sz w:val="20"/>
          <w:szCs w:val="20"/>
        </w:rPr>
      </w:pPr>
      <w:bookmarkStart w:id="54" w:name="_Ref172725271"/>
      <w:r w:rsidRPr="00AC39A0">
        <w:rPr>
          <w:rFonts w:ascii="Arial" w:hAnsi="Arial" w:cs="Arial"/>
          <w:color w:val="000000"/>
          <w:sz w:val="20"/>
          <w:szCs w:val="20"/>
        </w:rPr>
        <w:t xml:space="preserve">Figure </w:t>
      </w:r>
      <w:r w:rsidRPr="00AC39A0">
        <w:rPr>
          <w:rFonts w:ascii="Arial" w:hAnsi="Arial" w:cs="Arial"/>
          <w:color w:val="000000"/>
          <w:sz w:val="20"/>
          <w:szCs w:val="20"/>
        </w:rPr>
        <w:fldChar w:fldCharType="begin"/>
      </w:r>
      <w:r w:rsidRPr="00AC39A0">
        <w:rPr>
          <w:rFonts w:ascii="Arial" w:hAnsi="Arial" w:cs="Arial"/>
          <w:color w:val="000000"/>
          <w:sz w:val="20"/>
          <w:szCs w:val="20"/>
        </w:rPr>
        <w:instrText xml:space="preserve"> SEQ Figure \* ARABIC </w:instrText>
      </w:r>
      <w:r w:rsidRPr="00AC39A0">
        <w:rPr>
          <w:rFonts w:ascii="Arial" w:hAnsi="Arial" w:cs="Arial"/>
          <w:color w:val="000000"/>
          <w:sz w:val="20"/>
          <w:szCs w:val="20"/>
        </w:rPr>
        <w:fldChar w:fldCharType="separate"/>
      </w:r>
      <w:r w:rsidR="00FB4B3F">
        <w:rPr>
          <w:rFonts w:ascii="Arial" w:hAnsi="Arial" w:cs="Arial"/>
          <w:noProof/>
          <w:color w:val="000000"/>
          <w:sz w:val="20"/>
          <w:szCs w:val="20"/>
        </w:rPr>
        <w:t>17</w:t>
      </w:r>
      <w:r w:rsidRPr="00AC39A0">
        <w:rPr>
          <w:rFonts w:ascii="Arial" w:hAnsi="Arial" w:cs="Arial"/>
          <w:color w:val="000000"/>
          <w:sz w:val="20"/>
          <w:szCs w:val="20"/>
        </w:rPr>
        <w:fldChar w:fldCharType="end"/>
      </w:r>
      <w:bookmarkEnd w:id="54"/>
      <w:r w:rsidRPr="00AC39A0">
        <w:rPr>
          <w:rFonts w:ascii="Arial" w:hAnsi="Arial" w:cs="Arial"/>
          <w:color w:val="000000"/>
          <w:sz w:val="20"/>
          <w:szCs w:val="20"/>
        </w:rPr>
        <w:t xml:space="preserve">: </w:t>
      </w:r>
      <w:proofErr w:type="spellStart"/>
      <w:r w:rsidR="00F56BCF" w:rsidRPr="00AC39A0">
        <w:rPr>
          <w:rFonts w:ascii="Arial" w:hAnsi="Arial" w:cs="Arial"/>
          <w:color w:val="000000"/>
          <w:sz w:val="20"/>
          <w:szCs w:val="20"/>
        </w:rPr>
        <w:t>Chaoborus</w:t>
      </w:r>
      <w:proofErr w:type="spellEnd"/>
      <w:r w:rsidR="00F56BCF" w:rsidRPr="00AC39A0">
        <w:rPr>
          <w:rFonts w:ascii="Arial" w:hAnsi="Arial" w:cs="Arial"/>
          <w:color w:val="000000"/>
          <w:sz w:val="20"/>
          <w:szCs w:val="20"/>
        </w:rPr>
        <w:t xml:space="preserve"> larvae </w:t>
      </w:r>
      <w:r w:rsidR="001A21C4">
        <w:rPr>
          <w:rFonts w:ascii="Arial" w:hAnsi="Arial" w:cs="Arial"/>
          <w:color w:val="000000"/>
          <w:sz w:val="20"/>
          <w:szCs w:val="20"/>
        </w:rPr>
        <w:t>2021</w:t>
      </w:r>
      <w:r w:rsidR="001A21C4" w:rsidRPr="00301BD5">
        <w:rPr>
          <w:rFonts w:ascii="Arial" w:hAnsi="Arial" w:cs="Arial"/>
          <w:color w:val="000000"/>
          <w:sz w:val="20"/>
          <w:szCs w:val="20"/>
        </w:rPr>
        <w:t xml:space="preserve">, </w:t>
      </w:r>
      <w:r w:rsidR="001A21C4">
        <w:rPr>
          <w:rFonts w:ascii="Arial" w:hAnsi="Arial" w:cs="Arial"/>
          <w:color w:val="000000"/>
          <w:sz w:val="20"/>
          <w:szCs w:val="20"/>
        </w:rPr>
        <w:t>2 Appl 33</w:t>
      </w:r>
      <w:r w:rsidR="001A21C4" w:rsidRPr="00301BD5">
        <w:rPr>
          <w:rFonts w:ascii="Arial" w:hAnsi="Arial" w:cs="Arial"/>
          <w:color w:val="000000"/>
          <w:sz w:val="20"/>
          <w:szCs w:val="20"/>
        </w:rPr>
        <w:t xml:space="preserve"> µg/L</w:t>
      </w:r>
    </w:p>
    <w:sectPr w:rsidR="002F30FC" w:rsidSect="003A559C">
      <w:headerReference w:type="even" r:id="rId25"/>
      <w:headerReference w:type="default" r:id="rId26"/>
      <w:footerReference w:type="even" r:id="rId27"/>
      <w:footerReference w:type="default" r:id="rId28"/>
      <w:headerReference w:type="first" r:id="rId29"/>
      <w:pgSz w:w="11906" w:h="16838" w:code="9"/>
      <w:pgMar w:top="1418" w:right="1418" w:bottom="1134" w:left="1418" w:header="39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E6F37" w14:textId="77777777" w:rsidR="004C5B00" w:rsidRDefault="004C5B00">
      <w:r>
        <w:separator/>
      </w:r>
    </w:p>
  </w:endnote>
  <w:endnote w:type="continuationSeparator" w:id="0">
    <w:p w14:paraId="50C94BA6" w14:textId="77777777" w:rsidR="004C5B00" w:rsidRDefault="004C5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D724D" w14:textId="77777777" w:rsidR="00393771" w:rsidRDefault="00393771">
    <w:pPr>
      <w:pStyle w:val="Fuzeile"/>
      <w:jc w:val="right"/>
      <w:rPr>
        <w:rStyle w:val="Seitenzahl"/>
      </w:rPr>
    </w:pPr>
    <w:r>
      <w:rPr>
        <w:noProof/>
        <w:lang w:eastAsia="en-GB"/>
      </w:rPr>
      <mc:AlternateContent>
        <mc:Choice Requires="wps">
          <w:drawing>
            <wp:anchor distT="0" distB="0" distL="114300" distR="114300" simplePos="0" relativeHeight="251657728" behindDoc="0" locked="0" layoutInCell="1" allowOverlap="1" wp14:anchorId="680942A9" wp14:editId="464F4129">
              <wp:simplePos x="0" y="0"/>
              <wp:positionH relativeFrom="column">
                <wp:posOffset>-27305</wp:posOffset>
              </wp:positionH>
              <wp:positionV relativeFrom="paragraph">
                <wp:posOffset>119380</wp:posOffset>
              </wp:positionV>
              <wp:extent cx="5939790" cy="0"/>
              <wp:effectExtent l="20320" t="14605" r="12065" b="1397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CB353E" id="_x0000_t32" coordsize="21600,21600" o:spt="32" o:oned="t" path="m,l21600,21600e" filled="f">
              <v:path arrowok="t" fillok="f" o:connecttype="none"/>
              <o:lock v:ext="edit" shapetype="t"/>
            </v:shapetype>
            <v:shape id="AutoShape 31"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&#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FWOmvQgAgAAPQQAAA4AAAAAAAAAAAAAAAAALgIAAGRycy9lMm9Eb2MueG1s&#10;UEsBAi0AFAAGAAgAAAAhAM7Kb/7fAAAACAEAAA8AAAAAAAAAAAAAAAAAegQAAGRycy9kb3ducmV2&#10;LnhtbFBLBQYAAAAABAAEAPMAAACGBQAAAAA=&#10;" strokecolor="#0070c0" strokeweight="1.75pt"/>
          </w:pict>
        </mc:Fallback>
      </mc:AlternateContent>
    </w:r>
    <w:r>
      <w:rPr>
        <w:noProof/>
        <w:lang w:eastAsia="en-GB"/>
      </w:rPr>
      <mc:AlternateContent>
        <mc:Choice Requires="wps">
          <w:drawing>
            <wp:anchor distT="0" distB="0" distL="114300" distR="114300" simplePos="0" relativeHeight="251656704" behindDoc="0" locked="0" layoutInCell="1" allowOverlap="1" wp14:anchorId="69838DB8" wp14:editId="76E0C526">
              <wp:simplePos x="0" y="0"/>
              <wp:positionH relativeFrom="column">
                <wp:posOffset>-27305</wp:posOffset>
              </wp:positionH>
              <wp:positionV relativeFrom="paragraph">
                <wp:posOffset>71755</wp:posOffset>
              </wp:positionV>
              <wp:extent cx="5760085" cy="0"/>
              <wp:effectExtent l="20320" t="14605" r="20320" b="13970"/>
              <wp:wrapNone/>
              <wp:docPr id="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A2865" id="AutoShape 30"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" strokecolor="#0070c0" strokeweight="1.75pt"/>
          </w:pict>
        </mc:Fallback>
      </mc:AlternateContent>
    </w:r>
  </w:p>
  <w:p w14:paraId="51A6C32C" w14:textId="77777777" w:rsidR="00393771" w:rsidRDefault="00393771">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FF8B7" w14:textId="77777777" w:rsidR="00393771" w:rsidRDefault="00393771">
    <w:pPr>
      <w:pStyle w:val="Fuzeile"/>
      <w:rPr>
        <w:rStyle w:val="Seitenzahl"/>
      </w:rPr>
    </w:pPr>
    <w:r>
      <w:rPr>
        <w:noProof/>
        <w:lang w:eastAsia="en-GB"/>
      </w:rPr>
      <w:drawing>
        <wp:anchor distT="0" distB="0" distL="114300" distR="114300" simplePos="0" relativeHeight="251660800" behindDoc="0" locked="0" layoutInCell="1" allowOverlap="1" wp14:anchorId="27F845EE" wp14:editId="7A9F9080">
          <wp:simplePos x="0" y="0"/>
          <wp:positionH relativeFrom="column">
            <wp:posOffset>-20955</wp:posOffset>
          </wp:positionH>
          <wp:positionV relativeFrom="paragraph">
            <wp:posOffset>112395</wp:posOffset>
          </wp:positionV>
          <wp:extent cx="1076325" cy="228600"/>
          <wp:effectExtent l="0" t="0" r="9525" b="0"/>
          <wp:wrapNone/>
          <wp:docPr id="42" name="Bild 34"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543DF" w14:textId="77777777" w:rsidR="00393771" w:rsidRPr="00433970" w:rsidRDefault="00393771">
    <w:pPr>
      <w:pStyle w:val="Fuzeile"/>
      <w:jc w:val="right"/>
      <w:rPr>
        <w:rFonts w:ascii="Calibri" w:hAnsi="Calibri" w:cs="Calibri"/>
        <w:sz w:val="20"/>
      </w:rPr>
    </w:pPr>
    <w:r w:rsidRPr="00433970">
      <w:rPr>
        <w:rFonts w:ascii="Calibri" w:hAnsi="Calibri" w:cs="Calibri"/>
        <w:noProof/>
        <w:sz w:val="20"/>
        <w:lang w:eastAsia="en-GB"/>
      </w:rPr>
      <mc:AlternateContent>
        <mc:Choice Requires="wps">
          <w:drawing>
            <wp:anchor distT="0" distB="0" distL="114300" distR="114300" simplePos="0" relativeHeight="251658752" behindDoc="0" locked="0" layoutInCell="1" allowOverlap="1" wp14:anchorId="567784EC" wp14:editId="4233267A">
              <wp:simplePos x="0" y="0"/>
              <wp:positionH relativeFrom="column">
                <wp:posOffset>-20955</wp:posOffset>
              </wp:positionH>
              <wp:positionV relativeFrom="paragraph">
                <wp:posOffset>-119380</wp:posOffset>
              </wp:positionV>
              <wp:extent cx="5760085" cy="0"/>
              <wp:effectExtent l="13335" t="15875" r="17780" b="1270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D2A0E9" id="_x0000_t32" coordsize="21600,21600" o:spt="32" o:oned="t" path="m,l21600,21600e" filled="f">
              <v:path arrowok="t" fillok="f" o:connecttype="none"/>
              <o:lock v:ext="edit" shapetype="t"/>
            </v:shapetype>
            <v:shape id="AutoShape 32"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DgWPsiACAAA9BAAADgAAAAAAAAAAAAAAAAAuAgAAZHJzL2Uyb0RvYy54bWxQ&#10;SwECLQAUAAYACAAAACEAYUBpuN4AAAAKAQAADwAAAAAAAAAAAAAAAAB6BAAAZHJzL2Rvd25yZXYu&#10;eG1sUEsFBgAAAAAEAAQA8wAAAIUFAAAAAA==&#10;" strokecolor="#0070c0" strokeweight="1.75pt"/>
          </w:pict>
        </mc:Fallback>
      </mc:AlternateContent>
    </w:r>
    <w:r w:rsidRPr="00433970">
      <w:rPr>
        <w:rStyle w:val="Seitenzahl"/>
        <w:rFonts w:ascii="Calibri" w:hAnsi="Calibri" w:cs="Calibri"/>
        <w:sz w:val="20"/>
      </w:rPr>
      <w:t xml:space="preserve">Page </w:t>
    </w:r>
    <w:r w:rsidRPr="00433970">
      <w:rPr>
        <w:rStyle w:val="Seitenzahl"/>
        <w:rFonts w:ascii="Calibri" w:hAnsi="Calibri" w:cs="Calibri"/>
        <w:sz w:val="20"/>
      </w:rPr>
      <w:fldChar w:fldCharType="begin"/>
    </w:r>
    <w:r w:rsidRPr="00433970">
      <w:rPr>
        <w:rStyle w:val="Seitenzahl"/>
        <w:rFonts w:ascii="Calibri" w:hAnsi="Calibri" w:cs="Calibri"/>
        <w:sz w:val="20"/>
      </w:rPr>
      <w:instrText xml:space="preserve">PAGE  </w:instrText>
    </w:r>
    <w:r w:rsidRPr="00433970">
      <w:rPr>
        <w:rStyle w:val="Seitenzahl"/>
        <w:rFonts w:ascii="Calibri" w:hAnsi="Calibri" w:cs="Calibri"/>
        <w:sz w:val="20"/>
      </w:rPr>
      <w:fldChar w:fldCharType="separate"/>
    </w:r>
    <w:r>
      <w:rPr>
        <w:rStyle w:val="Seitenzahl"/>
        <w:rFonts w:ascii="Calibri" w:hAnsi="Calibri" w:cs="Calibri"/>
        <w:noProof/>
        <w:sz w:val="20"/>
      </w:rPr>
      <w:t>11</w:t>
    </w:r>
    <w:r w:rsidRPr="00433970">
      <w:rPr>
        <w:rStyle w:val="Seitenzahl"/>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2D067" w14:textId="77777777" w:rsidR="004C5B00" w:rsidRDefault="004C5B00">
      <w:r>
        <w:separator/>
      </w:r>
    </w:p>
  </w:footnote>
  <w:footnote w:type="continuationSeparator" w:id="0">
    <w:p w14:paraId="792C88A2" w14:textId="77777777" w:rsidR="004C5B00" w:rsidRDefault="004C5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1CB2A" w14:textId="77777777" w:rsidR="00393771" w:rsidRDefault="00393771">
    <w:pPr>
      <w:pStyle w:val="Kopfzeile"/>
    </w:pPr>
    <w:r>
      <w:rPr>
        <w:noProof/>
        <w:lang w:eastAsia="en-GB"/>
      </w:rPr>
      <mc:AlternateContent>
        <mc:Choice Requires="wps">
          <w:drawing>
            <wp:anchor distT="0" distB="0" distL="114300" distR="114300" simplePos="0" relativeHeight="251655680" behindDoc="0" locked="0" layoutInCell="1" allowOverlap="1" wp14:anchorId="3F651CD1" wp14:editId="250F519F">
              <wp:simplePos x="0" y="0"/>
              <wp:positionH relativeFrom="column">
                <wp:posOffset>-8255</wp:posOffset>
              </wp:positionH>
              <wp:positionV relativeFrom="paragraph">
                <wp:posOffset>488950</wp:posOffset>
              </wp:positionV>
              <wp:extent cx="5760085" cy="0"/>
              <wp:effectExtent l="20320" t="12700" r="20320" b="15875"/>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D83931" id="_x0000_t32" coordsize="21600,21600" o:spt="32" o:oned="t" path="m,l21600,21600e" filled="f">
              <v:path arrowok="t" fillok="f" o:connecttype="none"/>
              <o:lock v:ext="edit" shapetype="t"/>
            </v:shapetype>
            <v:shape id="AutoShape 29"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aUIQIAAD0EAAAOAAAAZHJzL2Uyb0RvYy54bWysU02P2yAQvVfqf0DcE9upk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" strokecolor="#0070c0" strokeweight="1.75pt"/>
          </w:pict>
        </mc:Fallback>
      </mc:AlternateContent>
    </w:r>
    <w:r>
      <w:rPr>
        <w:noProof/>
        <w:lang w:eastAsia="en-GB"/>
      </w:rPr>
      <mc:AlternateContent>
        <mc:Choice Requires="wps">
          <w:drawing>
            <wp:anchor distT="0" distB="0" distL="114300" distR="114300" simplePos="0" relativeHeight="251654656" behindDoc="0" locked="0" layoutInCell="1" allowOverlap="1" wp14:anchorId="57BB167B" wp14:editId="3F5A3EBB">
              <wp:simplePos x="0" y="0"/>
              <wp:positionH relativeFrom="column">
                <wp:posOffset>-8255</wp:posOffset>
              </wp:positionH>
              <wp:positionV relativeFrom="paragraph">
                <wp:posOffset>441325</wp:posOffset>
              </wp:positionV>
              <wp:extent cx="5939790" cy="0"/>
              <wp:effectExtent l="20320" t="12700" r="12065" b="15875"/>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3CE984" id="AutoShape 28"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" strokecolor="#0070c0" strokeweight="1.75pt"/>
          </w:pict>
        </mc:Fallback>
      </mc:AlternateContent>
    </w:r>
    <w:r>
      <w:rPr>
        <w:noProof/>
        <w:lang w:eastAsia="en-GB"/>
      </w:rPr>
      <w:drawing>
        <wp:inline distT="0" distB="0" distL="0" distR="0" wp14:anchorId="042561CE" wp14:editId="2925D575">
          <wp:extent cx="1130300" cy="304800"/>
          <wp:effectExtent l="0" t="0" r="0" b="0"/>
          <wp:docPr id="20"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304800"/>
                  </a:xfrm>
                  <a:prstGeom prst="rect">
                    <a:avLst/>
                  </a:prstGeom>
                  <a:noFill/>
                  <a:ln>
                    <a:noFill/>
                  </a:ln>
                </pic:spPr>
              </pic:pic>
            </a:graphicData>
          </a:graphic>
        </wp:inline>
      </w:drawing>
    </w:r>
    <w:r>
      <w:tab/>
    </w:r>
    <w:r>
      <w:tab/>
    </w:r>
    <w:r>
      <w:rPr>
        <w:noProof/>
        <w:lang w:eastAsia="en-GB"/>
      </w:rPr>
      <w:drawing>
        <wp:inline distT="0" distB="0" distL="0" distR="0" wp14:anchorId="2B7AB722" wp14:editId="1DD04DB9">
          <wp:extent cx="406400" cy="406400"/>
          <wp:effectExtent l="0" t="0" r="0" b="0"/>
          <wp:docPr id="29"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noProof/>
        <w:lang w:eastAsia="en-GB"/>
      </w:rPr>
      <w:drawing>
        <wp:inline distT="0" distB="0" distL="0" distR="0" wp14:anchorId="5B4278CA" wp14:editId="2020BB45">
          <wp:extent cx="1816100" cy="361950"/>
          <wp:effectExtent l="0" t="0" r="0" b="0"/>
          <wp:docPr id="36"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6100" cy="3619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415B" w14:textId="77777777" w:rsidR="00393771" w:rsidRDefault="00393771">
    <w:pPr>
      <w:pStyle w:val="Kopfzeile"/>
      <w:jc w:val="left"/>
      <w:rPr>
        <w:noProof/>
      </w:rPr>
    </w:pPr>
  </w:p>
  <w:p w14:paraId="3537FB4A" w14:textId="60015DE2" w:rsidR="00393771" w:rsidRPr="00433970" w:rsidRDefault="00393771">
    <w:pPr>
      <w:pStyle w:val="Kopfzeile"/>
      <w:jc w:val="left"/>
      <w:rPr>
        <w:rFonts w:ascii="Calibri" w:hAnsi="Calibri" w:cs="Calibri"/>
        <w:noProof/>
      </w:rPr>
    </w:pPr>
    <w:r>
      <w:rPr>
        <w:noProof/>
        <w:lang w:eastAsia="en-GB"/>
      </w:rPr>
      <mc:AlternateContent>
        <mc:Choice Requires="wps">
          <w:drawing>
            <wp:anchor distT="0" distB="0" distL="114300" distR="114300" simplePos="0" relativeHeight="251659776" behindDoc="0" locked="0" layoutInCell="1" allowOverlap="1" wp14:anchorId="22BD1066" wp14:editId="4A2AD3B9">
              <wp:simplePos x="0" y="0"/>
              <wp:positionH relativeFrom="column">
                <wp:posOffset>-20955</wp:posOffset>
              </wp:positionH>
              <wp:positionV relativeFrom="paragraph">
                <wp:posOffset>272415</wp:posOffset>
              </wp:positionV>
              <wp:extent cx="5760085" cy="0"/>
              <wp:effectExtent l="13335" t="17145" r="17780" b="11430"/>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BA7083" id="_x0000_t32" coordsize="21600,21600" o:spt="32" o:oned="t" path="m,l21600,21600e" filled="f">
              <v:path arrowok="t" fillok="f" o:connecttype="none"/>
              <o:lock v:ext="edit" shapetype="t"/>
            </v:shapetype>
            <v:shape id="AutoShape 33" o:spid="_x0000_s1026" type="#_x0000_t32" style="position:absolute;margin-left:-1.65pt;margin-top:21.4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DVI/BZIQIAAD0EAAAOAAAAAAAAAAAAAAAAAC4CAABkcnMvZTJvRG9jLnht&#10;bFBLAQItABQABgAIAAAAIQBLtalg3wAAAAgBAAAPAAAAAAAAAAAAAAAAAHsEAABkcnMvZG93bnJl&#10;di54bWxQSwUGAAAAAAQABADzAAAAhwUAAAAA&#10;" strokecolor="#0070c0" strokeweight="1.75pt"/>
          </w:pict>
        </mc:Fallback>
      </mc:AlternateContent>
    </w:r>
    <w:r w:rsidRPr="003516A7">
      <w:rPr>
        <w:rFonts w:ascii="Calibri" w:hAnsi="Calibri" w:cs="Calibri"/>
        <w:noProof/>
      </w:rPr>
      <w:t xml:space="preserve">StoLaM+ </w:t>
    </w:r>
    <w:r>
      <w:rPr>
        <w:rFonts w:ascii="Calibri" w:hAnsi="Calibri" w:cs="Calibri"/>
        <w:noProof/>
      </w:rPr>
      <w:t xml:space="preserve">effect calibration </w:t>
    </w:r>
    <w:r w:rsidRPr="003516A7">
      <w:rPr>
        <w:rFonts w:ascii="Calibri" w:hAnsi="Calibri" w:cs="Calibri"/>
        <w:noProof/>
      </w:rPr>
      <w:t>results</w:t>
    </w:r>
    <w:r>
      <w:rPr>
        <w:rFonts w:ascii="Calibri" w:hAnsi="Calibri" w:cs="Calibri"/>
        <w:noProof/>
      </w:rPr>
      <w:t xml:space="preserve">. gaiac </w:t>
    </w:r>
    <w:r w:rsidR="00D532B7">
      <w:rPr>
        <w:rFonts w:ascii="Calibri" w:hAnsi="Calibri" w:cs="Calibri"/>
        <w:noProof/>
      </w:rPr>
      <w:t>July</w:t>
    </w:r>
    <w:r>
      <w:rPr>
        <w:rFonts w:ascii="Calibri" w:hAnsi="Calibri" w:cs="Calibri"/>
        <w:noProof/>
      </w:rPr>
      <w:t xml:space="preserve"> 2024</w:t>
    </w:r>
  </w:p>
  <w:p w14:paraId="3FB0230E" w14:textId="77777777" w:rsidR="00393771" w:rsidRDefault="0039377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421D9" w14:textId="77777777" w:rsidR="00393771" w:rsidRDefault="00393771">
    <w:pPr>
      <w:pStyle w:val="Kopfzeile"/>
    </w:pPr>
    <w:r w:rsidRPr="00261F73">
      <w:rPr>
        <w:rFonts w:ascii="Arial" w:hAnsi="Arial" w:cs="Arial"/>
        <w:b/>
        <w:noProof/>
        <w:color w:val="808080"/>
        <w:u w:val="single"/>
        <w:lang w:eastAsia="en-GB"/>
      </w:rPr>
      <w:drawing>
        <wp:inline distT="0" distB="0" distL="0" distR="0" wp14:anchorId="3F5800DE" wp14:editId="2E2629BA">
          <wp:extent cx="5759450" cy="750698"/>
          <wp:effectExtent l="0" t="0" r="0" b="0"/>
          <wp:docPr id="4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F348E"/>
    <w:multiLevelType w:val="multilevel"/>
    <w:tmpl w:val="03A2CFAC"/>
    <w:lvl w:ilvl="0">
      <w:start w:val="1"/>
      <w:numFmt w:val="decimal"/>
      <w:pStyle w:val="berschrift1"/>
      <w:lvlText w:val="%1"/>
      <w:lvlJc w:val="left"/>
      <w:pPr>
        <w:tabs>
          <w:tab w:val="num" w:pos="432"/>
        </w:tabs>
        <w:ind w:left="432" w:hanging="432"/>
      </w:pPr>
      <w:rPr>
        <w:rFonts w:ascii="Cambria Math" w:hAnsi="Cambria Math" w:cs="Cambria Math"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lang w:val="en-US"/>
      </w:rPr>
    </w:lvl>
    <w:lvl w:ilvl="3">
      <w:start w:val="1"/>
      <w:numFmt w:val="decimal"/>
      <w:pStyle w:val="berschrift4"/>
      <w:lvlText w:val="%1.%2.%3.%4"/>
      <w:lvlJc w:val="left"/>
      <w:pPr>
        <w:tabs>
          <w:tab w:val="num" w:pos="984"/>
        </w:tabs>
        <w:ind w:left="984" w:hanging="864"/>
      </w:pPr>
    </w:lvl>
    <w:lvl w:ilvl="4">
      <w:start w:val="1"/>
      <w:numFmt w:val="decimal"/>
      <w:pStyle w:val="berschrift5"/>
      <w:lvlText w:val="%1.%2.%3.%4.%5"/>
      <w:lvlJc w:val="left"/>
      <w:pPr>
        <w:tabs>
          <w:tab w:val="num" w:pos="2088"/>
        </w:tabs>
        <w:ind w:left="208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 w15:restartNumberingAfterBreak="0">
    <w:nsid w:val="20B151DE"/>
    <w:multiLevelType w:val="hybridMultilevel"/>
    <w:tmpl w:val="CFF816BA"/>
    <w:lvl w:ilvl="0" w:tplc="455C45EC">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F987E98"/>
    <w:multiLevelType w:val="hybridMultilevel"/>
    <w:tmpl w:val="6DFCDE9C"/>
    <w:lvl w:ilvl="0" w:tplc="0EFE9BE0">
      <w:start w:val="1"/>
      <w:numFmt w:val="bullet"/>
      <w:lvlText w:val="•"/>
      <w:lvlJc w:val="left"/>
      <w:pPr>
        <w:tabs>
          <w:tab w:val="num" w:pos="720"/>
        </w:tabs>
        <w:ind w:left="720" w:hanging="360"/>
      </w:pPr>
      <w:rPr>
        <w:rFonts w:ascii="Arial" w:hAnsi="Arial" w:hint="default"/>
      </w:rPr>
    </w:lvl>
    <w:lvl w:ilvl="1" w:tplc="686A3746" w:tentative="1">
      <w:start w:val="1"/>
      <w:numFmt w:val="bullet"/>
      <w:lvlText w:val="•"/>
      <w:lvlJc w:val="left"/>
      <w:pPr>
        <w:tabs>
          <w:tab w:val="num" w:pos="1440"/>
        </w:tabs>
        <w:ind w:left="1440" w:hanging="360"/>
      </w:pPr>
      <w:rPr>
        <w:rFonts w:ascii="Arial" w:hAnsi="Arial" w:hint="default"/>
      </w:rPr>
    </w:lvl>
    <w:lvl w:ilvl="2" w:tplc="C57E25F0" w:tentative="1">
      <w:start w:val="1"/>
      <w:numFmt w:val="bullet"/>
      <w:lvlText w:val="•"/>
      <w:lvlJc w:val="left"/>
      <w:pPr>
        <w:tabs>
          <w:tab w:val="num" w:pos="2160"/>
        </w:tabs>
        <w:ind w:left="2160" w:hanging="360"/>
      </w:pPr>
      <w:rPr>
        <w:rFonts w:ascii="Arial" w:hAnsi="Arial" w:hint="default"/>
      </w:rPr>
    </w:lvl>
    <w:lvl w:ilvl="3" w:tplc="D5D85F70" w:tentative="1">
      <w:start w:val="1"/>
      <w:numFmt w:val="bullet"/>
      <w:lvlText w:val="•"/>
      <w:lvlJc w:val="left"/>
      <w:pPr>
        <w:tabs>
          <w:tab w:val="num" w:pos="2880"/>
        </w:tabs>
        <w:ind w:left="2880" w:hanging="360"/>
      </w:pPr>
      <w:rPr>
        <w:rFonts w:ascii="Arial" w:hAnsi="Arial" w:hint="default"/>
      </w:rPr>
    </w:lvl>
    <w:lvl w:ilvl="4" w:tplc="D29C46FE" w:tentative="1">
      <w:start w:val="1"/>
      <w:numFmt w:val="bullet"/>
      <w:lvlText w:val="•"/>
      <w:lvlJc w:val="left"/>
      <w:pPr>
        <w:tabs>
          <w:tab w:val="num" w:pos="3600"/>
        </w:tabs>
        <w:ind w:left="3600" w:hanging="360"/>
      </w:pPr>
      <w:rPr>
        <w:rFonts w:ascii="Arial" w:hAnsi="Arial" w:hint="default"/>
      </w:rPr>
    </w:lvl>
    <w:lvl w:ilvl="5" w:tplc="F8C8CF04" w:tentative="1">
      <w:start w:val="1"/>
      <w:numFmt w:val="bullet"/>
      <w:lvlText w:val="•"/>
      <w:lvlJc w:val="left"/>
      <w:pPr>
        <w:tabs>
          <w:tab w:val="num" w:pos="4320"/>
        </w:tabs>
        <w:ind w:left="4320" w:hanging="360"/>
      </w:pPr>
      <w:rPr>
        <w:rFonts w:ascii="Arial" w:hAnsi="Arial" w:hint="default"/>
      </w:rPr>
    </w:lvl>
    <w:lvl w:ilvl="6" w:tplc="744AD828" w:tentative="1">
      <w:start w:val="1"/>
      <w:numFmt w:val="bullet"/>
      <w:lvlText w:val="•"/>
      <w:lvlJc w:val="left"/>
      <w:pPr>
        <w:tabs>
          <w:tab w:val="num" w:pos="5040"/>
        </w:tabs>
        <w:ind w:left="5040" w:hanging="360"/>
      </w:pPr>
      <w:rPr>
        <w:rFonts w:ascii="Arial" w:hAnsi="Arial" w:hint="default"/>
      </w:rPr>
    </w:lvl>
    <w:lvl w:ilvl="7" w:tplc="330C9A56" w:tentative="1">
      <w:start w:val="1"/>
      <w:numFmt w:val="bullet"/>
      <w:lvlText w:val="•"/>
      <w:lvlJc w:val="left"/>
      <w:pPr>
        <w:tabs>
          <w:tab w:val="num" w:pos="5760"/>
        </w:tabs>
        <w:ind w:left="5760" w:hanging="360"/>
      </w:pPr>
      <w:rPr>
        <w:rFonts w:ascii="Arial" w:hAnsi="Arial" w:hint="default"/>
      </w:rPr>
    </w:lvl>
    <w:lvl w:ilvl="8" w:tplc="43A802B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3A83FF7"/>
    <w:multiLevelType w:val="hybridMultilevel"/>
    <w:tmpl w:val="40B84E0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B9A723E"/>
    <w:multiLevelType w:val="hybridMultilevel"/>
    <w:tmpl w:val="119CDEAA"/>
    <w:lvl w:ilvl="0" w:tplc="CEC4B954">
      <w:start w:val="1"/>
      <w:numFmt w:val="bullet"/>
      <w:lvlText w:val="•"/>
      <w:lvlJc w:val="left"/>
      <w:pPr>
        <w:tabs>
          <w:tab w:val="num" w:pos="720"/>
        </w:tabs>
        <w:ind w:left="720" w:hanging="360"/>
      </w:pPr>
      <w:rPr>
        <w:rFonts w:ascii="Arial" w:hAnsi="Arial" w:hint="default"/>
      </w:rPr>
    </w:lvl>
    <w:lvl w:ilvl="1" w:tplc="4CC6C39A" w:tentative="1">
      <w:start w:val="1"/>
      <w:numFmt w:val="bullet"/>
      <w:lvlText w:val="•"/>
      <w:lvlJc w:val="left"/>
      <w:pPr>
        <w:tabs>
          <w:tab w:val="num" w:pos="1440"/>
        </w:tabs>
        <w:ind w:left="1440" w:hanging="360"/>
      </w:pPr>
      <w:rPr>
        <w:rFonts w:ascii="Arial" w:hAnsi="Arial" w:hint="default"/>
      </w:rPr>
    </w:lvl>
    <w:lvl w:ilvl="2" w:tplc="754432FC" w:tentative="1">
      <w:start w:val="1"/>
      <w:numFmt w:val="bullet"/>
      <w:lvlText w:val="•"/>
      <w:lvlJc w:val="left"/>
      <w:pPr>
        <w:tabs>
          <w:tab w:val="num" w:pos="2160"/>
        </w:tabs>
        <w:ind w:left="2160" w:hanging="360"/>
      </w:pPr>
      <w:rPr>
        <w:rFonts w:ascii="Arial" w:hAnsi="Arial" w:hint="default"/>
      </w:rPr>
    </w:lvl>
    <w:lvl w:ilvl="3" w:tplc="4F2804E0" w:tentative="1">
      <w:start w:val="1"/>
      <w:numFmt w:val="bullet"/>
      <w:lvlText w:val="•"/>
      <w:lvlJc w:val="left"/>
      <w:pPr>
        <w:tabs>
          <w:tab w:val="num" w:pos="2880"/>
        </w:tabs>
        <w:ind w:left="2880" w:hanging="360"/>
      </w:pPr>
      <w:rPr>
        <w:rFonts w:ascii="Arial" w:hAnsi="Arial" w:hint="default"/>
      </w:rPr>
    </w:lvl>
    <w:lvl w:ilvl="4" w:tplc="62C23554" w:tentative="1">
      <w:start w:val="1"/>
      <w:numFmt w:val="bullet"/>
      <w:lvlText w:val="•"/>
      <w:lvlJc w:val="left"/>
      <w:pPr>
        <w:tabs>
          <w:tab w:val="num" w:pos="3600"/>
        </w:tabs>
        <w:ind w:left="3600" w:hanging="360"/>
      </w:pPr>
      <w:rPr>
        <w:rFonts w:ascii="Arial" w:hAnsi="Arial" w:hint="default"/>
      </w:rPr>
    </w:lvl>
    <w:lvl w:ilvl="5" w:tplc="4CAA9BCC" w:tentative="1">
      <w:start w:val="1"/>
      <w:numFmt w:val="bullet"/>
      <w:lvlText w:val="•"/>
      <w:lvlJc w:val="left"/>
      <w:pPr>
        <w:tabs>
          <w:tab w:val="num" w:pos="4320"/>
        </w:tabs>
        <w:ind w:left="4320" w:hanging="360"/>
      </w:pPr>
      <w:rPr>
        <w:rFonts w:ascii="Arial" w:hAnsi="Arial" w:hint="default"/>
      </w:rPr>
    </w:lvl>
    <w:lvl w:ilvl="6" w:tplc="533A6E58" w:tentative="1">
      <w:start w:val="1"/>
      <w:numFmt w:val="bullet"/>
      <w:lvlText w:val="•"/>
      <w:lvlJc w:val="left"/>
      <w:pPr>
        <w:tabs>
          <w:tab w:val="num" w:pos="5040"/>
        </w:tabs>
        <w:ind w:left="5040" w:hanging="360"/>
      </w:pPr>
      <w:rPr>
        <w:rFonts w:ascii="Arial" w:hAnsi="Arial" w:hint="default"/>
      </w:rPr>
    </w:lvl>
    <w:lvl w:ilvl="7" w:tplc="9D880164" w:tentative="1">
      <w:start w:val="1"/>
      <w:numFmt w:val="bullet"/>
      <w:lvlText w:val="•"/>
      <w:lvlJc w:val="left"/>
      <w:pPr>
        <w:tabs>
          <w:tab w:val="num" w:pos="5760"/>
        </w:tabs>
        <w:ind w:left="5760" w:hanging="360"/>
      </w:pPr>
      <w:rPr>
        <w:rFonts w:ascii="Arial" w:hAnsi="Arial" w:hint="default"/>
      </w:rPr>
    </w:lvl>
    <w:lvl w:ilvl="8" w:tplc="BB0C5FD4" w:tentative="1">
      <w:start w:val="1"/>
      <w:numFmt w:val="bullet"/>
      <w:lvlText w:val="•"/>
      <w:lvlJc w:val="left"/>
      <w:pPr>
        <w:tabs>
          <w:tab w:val="num" w:pos="6480"/>
        </w:tabs>
        <w:ind w:left="6480" w:hanging="360"/>
      </w:pPr>
      <w:rPr>
        <w:rFonts w:ascii="Arial" w:hAnsi="Arial" w:hint="default"/>
      </w:rPr>
    </w:lvl>
  </w:abstractNum>
  <w:num w:numId="1" w16cid:durableId="1932200623">
    <w:abstractNumId w:val="0"/>
  </w:num>
  <w:num w:numId="2" w16cid:durableId="1357734788">
    <w:abstractNumId w:val="4"/>
  </w:num>
  <w:num w:numId="3" w16cid:durableId="17508859">
    <w:abstractNumId w:val="2"/>
  </w:num>
  <w:num w:numId="4" w16cid:durableId="1513568282">
    <w:abstractNumId w:val="1"/>
  </w:num>
  <w:num w:numId="5" w16cid:durableId="195236989">
    <w:abstractNumId w:val="0"/>
  </w:num>
  <w:num w:numId="6" w16cid:durableId="102933222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BA3217"/>
    <w:rsid w:val="000019D3"/>
    <w:rsid w:val="00007841"/>
    <w:rsid w:val="00015E73"/>
    <w:rsid w:val="00020C93"/>
    <w:rsid w:val="00020E58"/>
    <w:rsid w:val="0002523B"/>
    <w:rsid w:val="0003087D"/>
    <w:rsid w:val="000335D5"/>
    <w:rsid w:val="00037C1D"/>
    <w:rsid w:val="0004419D"/>
    <w:rsid w:val="00046F42"/>
    <w:rsid w:val="00047FC9"/>
    <w:rsid w:val="00050D5E"/>
    <w:rsid w:val="00050E1C"/>
    <w:rsid w:val="00054791"/>
    <w:rsid w:val="0005573C"/>
    <w:rsid w:val="00061768"/>
    <w:rsid w:val="00062B83"/>
    <w:rsid w:val="00062C03"/>
    <w:rsid w:val="00064F56"/>
    <w:rsid w:val="000654D4"/>
    <w:rsid w:val="00065D12"/>
    <w:rsid w:val="00072956"/>
    <w:rsid w:val="00077FDA"/>
    <w:rsid w:val="000823EB"/>
    <w:rsid w:val="00084FCE"/>
    <w:rsid w:val="000864E2"/>
    <w:rsid w:val="000913C1"/>
    <w:rsid w:val="0009536D"/>
    <w:rsid w:val="00095D28"/>
    <w:rsid w:val="000974C2"/>
    <w:rsid w:val="000A3B4B"/>
    <w:rsid w:val="000A3D9C"/>
    <w:rsid w:val="000A46CE"/>
    <w:rsid w:val="000B0657"/>
    <w:rsid w:val="000B0DBC"/>
    <w:rsid w:val="000B4183"/>
    <w:rsid w:val="000C251C"/>
    <w:rsid w:val="000C28A0"/>
    <w:rsid w:val="000C4645"/>
    <w:rsid w:val="000C6C5D"/>
    <w:rsid w:val="000D419D"/>
    <w:rsid w:val="000D6617"/>
    <w:rsid w:val="000E239B"/>
    <w:rsid w:val="000E579E"/>
    <w:rsid w:val="000E6F49"/>
    <w:rsid w:val="000F0833"/>
    <w:rsid w:val="000F15C9"/>
    <w:rsid w:val="000F2B57"/>
    <w:rsid w:val="000F5818"/>
    <w:rsid w:val="00102C16"/>
    <w:rsid w:val="001164C5"/>
    <w:rsid w:val="00122CAC"/>
    <w:rsid w:val="00123BB6"/>
    <w:rsid w:val="001243E7"/>
    <w:rsid w:val="00127610"/>
    <w:rsid w:val="00131967"/>
    <w:rsid w:val="0013642C"/>
    <w:rsid w:val="00141AA4"/>
    <w:rsid w:val="00142667"/>
    <w:rsid w:val="001450A5"/>
    <w:rsid w:val="00145344"/>
    <w:rsid w:val="001500D3"/>
    <w:rsid w:val="001525B5"/>
    <w:rsid w:val="00155AE5"/>
    <w:rsid w:val="00157075"/>
    <w:rsid w:val="0016493F"/>
    <w:rsid w:val="001700C0"/>
    <w:rsid w:val="001740C2"/>
    <w:rsid w:val="00174719"/>
    <w:rsid w:val="00175D3F"/>
    <w:rsid w:val="00177BC8"/>
    <w:rsid w:val="00185429"/>
    <w:rsid w:val="00186AE3"/>
    <w:rsid w:val="00191547"/>
    <w:rsid w:val="00192758"/>
    <w:rsid w:val="00193339"/>
    <w:rsid w:val="00193898"/>
    <w:rsid w:val="001A21C4"/>
    <w:rsid w:val="001A253B"/>
    <w:rsid w:val="001A2E40"/>
    <w:rsid w:val="001A3BA0"/>
    <w:rsid w:val="001B22C8"/>
    <w:rsid w:val="001B748A"/>
    <w:rsid w:val="001C09E3"/>
    <w:rsid w:val="001C1C0E"/>
    <w:rsid w:val="001C206D"/>
    <w:rsid w:val="001C5BB9"/>
    <w:rsid w:val="001D26FC"/>
    <w:rsid w:val="001D2975"/>
    <w:rsid w:val="001D4EDD"/>
    <w:rsid w:val="001E1A6F"/>
    <w:rsid w:val="001E351F"/>
    <w:rsid w:val="001E661B"/>
    <w:rsid w:val="001E6F96"/>
    <w:rsid w:val="001E79B6"/>
    <w:rsid w:val="001E7CA0"/>
    <w:rsid w:val="0020330D"/>
    <w:rsid w:val="002042DF"/>
    <w:rsid w:val="0021694B"/>
    <w:rsid w:val="002310A0"/>
    <w:rsid w:val="002318D7"/>
    <w:rsid w:val="00231B5C"/>
    <w:rsid w:val="0024140B"/>
    <w:rsid w:val="002417AD"/>
    <w:rsid w:val="0024537D"/>
    <w:rsid w:val="002549A0"/>
    <w:rsid w:val="002614B1"/>
    <w:rsid w:val="00261F73"/>
    <w:rsid w:val="0026498F"/>
    <w:rsid w:val="002707B5"/>
    <w:rsid w:val="00273837"/>
    <w:rsid w:val="002743AC"/>
    <w:rsid w:val="002757EE"/>
    <w:rsid w:val="00275CE4"/>
    <w:rsid w:val="00275D1C"/>
    <w:rsid w:val="0028030E"/>
    <w:rsid w:val="00282833"/>
    <w:rsid w:val="002831D9"/>
    <w:rsid w:val="00285813"/>
    <w:rsid w:val="00291F25"/>
    <w:rsid w:val="002A11B8"/>
    <w:rsid w:val="002A1B80"/>
    <w:rsid w:val="002A72FE"/>
    <w:rsid w:val="002B3A35"/>
    <w:rsid w:val="002C2535"/>
    <w:rsid w:val="002C65C8"/>
    <w:rsid w:val="002C6F95"/>
    <w:rsid w:val="002C7E09"/>
    <w:rsid w:val="002D1D8D"/>
    <w:rsid w:val="002D2064"/>
    <w:rsid w:val="002D662F"/>
    <w:rsid w:val="002E2842"/>
    <w:rsid w:val="002E4BD0"/>
    <w:rsid w:val="002E57E9"/>
    <w:rsid w:val="002E591B"/>
    <w:rsid w:val="002E670B"/>
    <w:rsid w:val="002F22C7"/>
    <w:rsid w:val="002F28AF"/>
    <w:rsid w:val="002F30FC"/>
    <w:rsid w:val="002F5E29"/>
    <w:rsid w:val="002F64CD"/>
    <w:rsid w:val="002F6F26"/>
    <w:rsid w:val="002F7077"/>
    <w:rsid w:val="0030147B"/>
    <w:rsid w:val="00301BD5"/>
    <w:rsid w:val="00304267"/>
    <w:rsid w:val="0030617C"/>
    <w:rsid w:val="003066CD"/>
    <w:rsid w:val="00321BBC"/>
    <w:rsid w:val="00324734"/>
    <w:rsid w:val="00326436"/>
    <w:rsid w:val="003266AE"/>
    <w:rsid w:val="00331A5C"/>
    <w:rsid w:val="0034440E"/>
    <w:rsid w:val="00351161"/>
    <w:rsid w:val="003516A7"/>
    <w:rsid w:val="00360D92"/>
    <w:rsid w:val="003630D0"/>
    <w:rsid w:val="0037060D"/>
    <w:rsid w:val="00371283"/>
    <w:rsid w:val="00373198"/>
    <w:rsid w:val="00377A25"/>
    <w:rsid w:val="00381758"/>
    <w:rsid w:val="0038223E"/>
    <w:rsid w:val="00383FBA"/>
    <w:rsid w:val="0038574F"/>
    <w:rsid w:val="00386092"/>
    <w:rsid w:val="00386147"/>
    <w:rsid w:val="003866E0"/>
    <w:rsid w:val="0039177B"/>
    <w:rsid w:val="00393771"/>
    <w:rsid w:val="00396931"/>
    <w:rsid w:val="003A2A21"/>
    <w:rsid w:val="003A4007"/>
    <w:rsid w:val="003A559C"/>
    <w:rsid w:val="003A595F"/>
    <w:rsid w:val="003C02A1"/>
    <w:rsid w:val="003C4458"/>
    <w:rsid w:val="003C490E"/>
    <w:rsid w:val="003D0C27"/>
    <w:rsid w:val="003D348D"/>
    <w:rsid w:val="003E0039"/>
    <w:rsid w:val="003E124C"/>
    <w:rsid w:val="003E1795"/>
    <w:rsid w:val="003E1AE8"/>
    <w:rsid w:val="003E34F2"/>
    <w:rsid w:val="003E3523"/>
    <w:rsid w:val="003E4860"/>
    <w:rsid w:val="003E505A"/>
    <w:rsid w:val="003E50A9"/>
    <w:rsid w:val="003E61F7"/>
    <w:rsid w:val="003F2FBD"/>
    <w:rsid w:val="003F4A11"/>
    <w:rsid w:val="003F4F87"/>
    <w:rsid w:val="003F5B5E"/>
    <w:rsid w:val="004002A2"/>
    <w:rsid w:val="004003D6"/>
    <w:rsid w:val="00407D19"/>
    <w:rsid w:val="00412ADE"/>
    <w:rsid w:val="004147D9"/>
    <w:rsid w:val="0041679F"/>
    <w:rsid w:val="00420EC1"/>
    <w:rsid w:val="004218C7"/>
    <w:rsid w:val="004242E6"/>
    <w:rsid w:val="004258B1"/>
    <w:rsid w:val="00433970"/>
    <w:rsid w:val="00441B47"/>
    <w:rsid w:val="00444EA4"/>
    <w:rsid w:val="00446CB3"/>
    <w:rsid w:val="00450391"/>
    <w:rsid w:val="004567C3"/>
    <w:rsid w:val="004605ED"/>
    <w:rsid w:val="00460D3B"/>
    <w:rsid w:val="00461541"/>
    <w:rsid w:val="00463A55"/>
    <w:rsid w:val="004705BB"/>
    <w:rsid w:val="00470A86"/>
    <w:rsid w:val="004747EA"/>
    <w:rsid w:val="00475347"/>
    <w:rsid w:val="00475533"/>
    <w:rsid w:val="00480E01"/>
    <w:rsid w:val="004823DF"/>
    <w:rsid w:val="00487130"/>
    <w:rsid w:val="00490F93"/>
    <w:rsid w:val="004928E5"/>
    <w:rsid w:val="00497311"/>
    <w:rsid w:val="004A40A3"/>
    <w:rsid w:val="004B31EB"/>
    <w:rsid w:val="004B3CAD"/>
    <w:rsid w:val="004C538F"/>
    <w:rsid w:val="004C5B00"/>
    <w:rsid w:val="004C6B47"/>
    <w:rsid w:val="004C746D"/>
    <w:rsid w:val="004C7784"/>
    <w:rsid w:val="004D0F93"/>
    <w:rsid w:val="004D2577"/>
    <w:rsid w:val="004D5D02"/>
    <w:rsid w:val="004F7BFD"/>
    <w:rsid w:val="0050298B"/>
    <w:rsid w:val="005033BF"/>
    <w:rsid w:val="00505905"/>
    <w:rsid w:val="00512548"/>
    <w:rsid w:val="00514CC4"/>
    <w:rsid w:val="005156C3"/>
    <w:rsid w:val="005161DB"/>
    <w:rsid w:val="005177B0"/>
    <w:rsid w:val="00520FAA"/>
    <w:rsid w:val="005217B3"/>
    <w:rsid w:val="00521E5A"/>
    <w:rsid w:val="00525156"/>
    <w:rsid w:val="0052632E"/>
    <w:rsid w:val="00531C90"/>
    <w:rsid w:val="00534454"/>
    <w:rsid w:val="005378AD"/>
    <w:rsid w:val="005406BA"/>
    <w:rsid w:val="005462A5"/>
    <w:rsid w:val="005470D4"/>
    <w:rsid w:val="0055191C"/>
    <w:rsid w:val="00556C8C"/>
    <w:rsid w:val="0056009A"/>
    <w:rsid w:val="005614DC"/>
    <w:rsid w:val="005618CD"/>
    <w:rsid w:val="00562D72"/>
    <w:rsid w:val="00565A87"/>
    <w:rsid w:val="00570E40"/>
    <w:rsid w:val="005757C9"/>
    <w:rsid w:val="00575E80"/>
    <w:rsid w:val="00583DB1"/>
    <w:rsid w:val="00591036"/>
    <w:rsid w:val="00594B2C"/>
    <w:rsid w:val="00597924"/>
    <w:rsid w:val="00597970"/>
    <w:rsid w:val="005A7426"/>
    <w:rsid w:val="005B0EAB"/>
    <w:rsid w:val="005C3F44"/>
    <w:rsid w:val="005C65F5"/>
    <w:rsid w:val="005D0BB7"/>
    <w:rsid w:val="005D4BD9"/>
    <w:rsid w:val="005D6265"/>
    <w:rsid w:val="005D66E8"/>
    <w:rsid w:val="005D7375"/>
    <w:rsid w:val="005E085D"/>
    <w:rsid w:val="005E2168"/>
    <w:rsid w:val="005E33EA"/>
    <w:rsid w:val="005E6917"/>
    <w:rsid w:val="005F11C7"/>
    <w:rsid w:val="005F5928"/>
    <w:rsid w:val="005F76E1"/>
    <w:rsid w:val="006005D1"/>
    <w:rsid w:val="006006AD"/>
    <w:rsid w:val="00601855"/>
    <w:rsid w:val="0060269F"/>
    <w:rsid w:val="00604611"/>
    <w:rsid w:val="00610DF5"/>
    <w:rsid w:val="006153FB"/>
    <w:rsid w:val="0062214D"/>
    <w:rsid w:val="00623477"/>
    <w:rsid w:val="00634E0A"/>
    <w:rsid w:val="0064129A"/>
    <w:rsid w:val="006418EC"/>
    <w:rsid w:val="00646576"/>
    <w:rsid w:val="00646724"/>
    <w:rsid w:val="00646743"/>
    <w:rsid w:val="0065054D"/>
    <w:rsid w:val="006517DE"/>
    <w:rsid w:val="00652A2C"/>
    <w:rsid w:val="006532AF"/>
    <w:rsid w:val="00656FAD"/>
    <w:rsid w:val="006605BA"/>
    <w:rsid w:val="00671F6C"/>
    <w:rsid w:val="00672AC8"/>
    <w:rsid w:val="00681F7E"/>
    <w:rsid w:val="006850BA"/>
    <w:rsid w:val="00687561"/>
    <w:rsid w:val="006969CB"/>
    <w:rsid w:val="00697516"/>
    <w:rsid w:val="006976DB"/>
    <w:rsid w:val="00697A1A"/>
    <w:rsid w:val="006A240F"/>
    <w:rsid w:val="006A43F5"/>
    <w:rsid w:val="006A5265"/>
    <w:rsid w:val="006A7781"/>
    <w:rsid w:val="006B43A9"/>
    <w:rsid w:val="006B56A3"/>
    <w:rsid w:val="006B761D"/>
    <w:rsid w:val="006C19E9"/>
    <w:rsid w:val="006C1EF2"/>
    <w:rsid w:val="006C26BE"/>
    <w:rsid w:val="006C4066"/>
    <w:rsid w:val="006C5616"/>
    <w:rsid w:val="006C5ED5"/>
    <w:rsid w:val="006C7BBC"/>
    <w:rsid w:val="006D47C8"/>
    <w:rsid w:val="006D61DD"/>
    <w:rsid w:val="006D628F"/>
    <w:rsid w:val="006D682E"/>
    <w:rsid w:val="006E086C"/>
    <w:rsid w:val="006E1145"/>
    <w:rsid w:val="006E4AF4"/>
    <w:rsid w:val="006E664B"/>
    <w:rsid w:val="006F05B5"/>
    <w:rsid w:val="006F1AE0"/>
    <w:rsid w:val="006F1EB4"/>
    <w:rsid w:val="006F2B03"/>
    <w:rsid w:val="006F5F4A"/>
    <w:rsid w:val="0070493F"/>
    <w:rsid w:val="007061CF"/>
    <w:rsid w:val="007075C4"/>
    <w:rsid w:val="007105F2"/>
    <w:rsid w:val="00712821"/>
    <w:rsid w:val="0071291B"/>
    <w:rsid w:val="00713620"/>
    <w:rsid w:val="00715347"/>
    <w:rsid w:val="00716235"/>
    <w:rsid w:val="00722580"/>
    <w:rsid w:val="00722A70"/>
    <w:rsid w:val="007241DA"/>
    <w:rsid w:val="00727100"/>
    <w:rsid w:val="00730773"/>
    <w:rsid w:val="007413CE"/>
    <w:rsid w:val="00743D20"/>
    <w:rsid w:val="00746FBC"/>
    <w:rsid w:val="007532D7"/>
    <w:rsid w:val="00754D34"/>
    <w:rsid w:val="00754DBD"/>
    <w:rsid w:val="007671FC"/>
    <w:rsid w:val="00767EFC"/>
    <w:rsid w:val="007741B6"/>
    <w:rsid w:val="00775F56"/>
    <w:rsid w:val="00777FDE"/>
    <w:rsid w:val="00790F12"/>
    <w:rsid w:val="007917D5"/>
    <w:rsid w:val="00795C17"/>
    <w:rsid w:val="00796312"/>
    <w:rsid w:val="00796E61"/>
    <w:rsid w:val="00796EC1"/>
    <w:rsid w:val="007A64A1"/>
    <w:rsid w:val="007A64BC"/>
    <w:rsid w:val="007A751A"/>
    <w:rsid w:val="007B2BB6"/>
    <w:rsid w:val="007B6C15"/>
    <w:rsid w:val="007B6DE3"/>
    <w:rsid w:val="007C6C4F"/>
    <w:rsid w:val="007C6F61"/>
    <w:rsid w:val="007C7D9F"/>
    <w:rsid w:val="007D5606"/>
    <w:rsid w:val="007D7C4E"/>
    <w:rsid w:val="007E01C1"/>
    <w:rsid w:val="007E1C57"/>
    <w:rsid w:val="007E1E87"/>
    <w:rsid w:val="007E5970"/>
    <w:rsid w:val="007F763E"/>
    <w:rsid w:val="00800F40"/>
    <w:rsid w:val="00802CE3"/>
    <w:rsid w:val="0080416B"/>
    <w:rsid w:val="00807366"/>
    <w:rsid w:val="008129DA"/>
    <w:rsid w:val="008156AF"/>
    <w:rsid w:val="008178F4"/>
    <w:rsid w:val="0082102F"/>
    <w:rsid w:val="008220D9"/>
    <w:rsid w:val="00822C41"/>
    <w:rsid w:val="008305DA"/>
    <w:rsid w:val="0083129C"/>
    <w:rsid w:val="00832259"/>
    <w:rsid w:val="0083688C"/>
    <w:rsid w:val="0083722D"/>
    <w:rsid w:val="0084173E"/>
    <w:rsid w:val="00841E5A"/>
    <w:rsid w:val="00847198"/>
    <w:rsid w:val="008477E3"/>
    <w:rsid w:val="008605D9"/>
    <w:rsid w:val="00860EEE"/>
    <w:rsid w:val="0086270D"/>
    <w:rsid w:val="00864AA7"/>
    <w:rsid w:val="00870EE2"/>
    <w:rsid w:val="00872A5E"/>
    <w:rsid w:val="00872C5F"/>
    <w:rsid w:val="00874888"/>
    <w:rsid w:val="0087523C"/>
    <w:rsid w:val="00875744"/>
    <w:rsid w:val="00876D53"/>
    <w:rsid w:val="00880AB1"/>
    <w:rsid w:val="00881AF8"/>
    <w:rsid w:val="008837D5"/>
    <w:rsid w:val="00885D48"/>
    <w:rsid w:val="0088641D"/>
    <w:rsid w:val="008866ED"/>
    <w:rsid w:val="008874F8"/>
    <w:rsid w:val="0089334C"/>
    <w:rsid w:val="00895528"/>
    <w:rsid w:val="0089765F"/>
    <w:rsid w:val="008A3456"/>
    <w:rsid w:val="008A5081"/>
    <w:rsid w:val="008A54B9"/>
    <w:rsid w:val="008A61BA"/>
    <w:rsid w:val="008A61ED"/>
    <w:rsid w:val="008A660E"/>
    <w:rsid w:val="008B12D8"/>
    <w:rsid w:val="008B1A2B"/>
    <w:rsid w:val="008B2818"/>
    <w:rsid w:val="008B3A72"/>
    <w:rsid w:val="008D2610"/>
    <w:rsid w:val="008D41AA"/>
    <w:rsid w:val="008D6CEF"/>
    <w:rsid w:val="008E05E2"/>
    <w:rsid w:val="008E2CD4"/>
    <w:rsid w:val="008E47ED"/>
    <w:rsid w:val="008E4DE5"/>
    <w:rsid w:val="008E646F"/>
    <w:rsid w:val="008F468D"/>
    <w:rsid w:val="008F64CD"/>
    <w:rsid w:val="0090056E"/>
    <w:rsid w:val="009035F6"/>
    <w:rsid w:val="009117CC"/>
    <w:rsid w:val="00913ABB"/>
    <w:rsid w:val="009178B9"/>
    <w:rsid w:val="00924772"/>
    <w:rsid w:val="00932483"/>
    <w:rsid w:val="00935D69"/>
    <w:rsid w:val="00936601"/>
    <w:rsid w:val="009376FC"/>
    <w:rsid w:val="009401AB"/>
    <w:rsid w:val="00941B62"/>
    <w:rsid w:val="00943908"/>
    <w:rsid w:val="00945F3D"/>
    <w:rsid w:val="00950766"/>
    <w:rsid w:val="00950EC0"/>
    <w:rsid w:val="00951AFD"/>
    <w:rsid w:val="00956D42"/>
    <w:rsid w:val="0095753A"/>
    <w:rsid w:val="00962056"/>
    <w:rsid w:val="00963BCF"/>
    <w:rsid w:val="00964070"/>
    <w:rsid w:val="009736D3"/>
    <w:rsid w:val="00983C03"/>
    <w:rsid w:val="00990930"/>
    <w:rsid w:val="0099299D"/>
    <w:rsid w:val="009934E5"/>
    <w:rsid w:val="009A10E3"/>
    <w:rsid w:val="009A4DD6"/>
    <w:rsid w:val="009A7121"/>
    <w:rsid w:val="009A7D00"/>
    <w:rsid w:val="009B0B79"/>
    <w:rsid w:val="009B391D"/>
    <w:rsid w:val="009B4590"/>
    <w:rsid w:val="009B5E39"/>
    <w:rsid w:val="009B694A"/>
    <w:rsid w:val="009B7D87"/>
    <w:rsid w:val="009C4457"/>
    <w:rsid w:val="009C615B"/>
    <w:rsid w:val="009D07BF"/>
    <w:rsid w:val="009D0C3D"/>
    <w:rsid w:val="009D2441"/>
    <w:rsid w:val="009D5254"/>
    <w:rsid w:val="009E05A2"/>
    <w:rsid w:val="009E113B"/>
    <w:rsid w:val="009E1D4A"/>
    <w:rsid w:val="009E21AF"/>
    <w:rsid w:val="009E35B3"/>
    <w:rsid w:val="009E366C"/>
    <w:rsid w:val="009E4669"/>
    <w:rsid w:val="009E5FD1"/>
    <w:rsid w:val="009F367C"/>
    <w:rsid w:val="009F4A78"/>
    <w:rsid w:val="009F53FF"/>
    <w:rsid w:val="00A02C46"/>
    <w:rsid w:val="00A060D6"/>
    <w:rsid w:val="00A20DBF"/>
    <w:rsid w:val="00A21897"/>
    <w:rsid w:val="00A316A7"/>
    <w:rsid w:val="00A31917"/>
    <w:rsid w:val="00A330ED"/>
    <w:rsid w:val="00A353B4"/>
    <w:rsid w:val="00A376C1"/>
    <w:rsid w:val="00A37F4B"/>
    <w:rsid w:val="00A43B82"/>
    <w:rsid w:val="00A4454F"/>
    <w:rsid w:val="00A5173C"/>
    <w:rsid w:val="00A541DA"/>
    <w:rsid w:val="00A54A14"/>
    <w:rsid w:val="00A563BD"/>
    <w:rsid w:val="00A6533A"/>
    <w:rsid w:val="00A700AD"/>
    <w:rsid w:val="00A7157D"/>
    <w:rsid w:val="00A7350E"/>
    <w:rsid w:val="00A745DE"/>
    <w:rsid w:val="00A74C05"/>
    <w:rsid w:val="00A7582E"/>
    <w:rsid w:val="00A802E8"/>
    <w:rsid w:val="00A80939"/>
    <w:rsid w:val="00A820BC"/>
    <w:rsid w:val="00A83C9A"/>
    <w:rsid w:val="00A934E5"/>
    <w:rsid w:val="00A943D9"/>
    <w:rsid w:val="00A9697A"/>
    <w:rsid w:val="00AA057C"/>
    <w:rsid w:val="00AA076B"/>
    <w:rsid w:val="00AA44ED"/>
    <w:rsid w:val="00AA7339"/>
    <w:rsid w:val="00AB0510"/>
    <w:rsid w:val="00AB1472"/>
    <w:rsid w:val="00AB1B15"/>
    <w:rsid w:val="00AC0718"/>
    <w:rsid w:val="00AC2F3F"/>
    <w:rsid w:val="00AC39A0"/>
    <w:rsid w:val="00AC72E1"/>
    <w:rsid w:val="00AD1175"/>
    <w:rsid w:val="00AD12EC"/>
    <w:rsid w:val="00AD1CD4"/>
    <w:rsid w:val="00AD336B"/>
    <w:rsid w:val="00AD4917"/>
    <w:rsid w:val="00AD5F71"/>
    <w:rsid w:val="00AD61BD"/>
    <w:rsid w:val="00AE09F6"/>
    <w:rsid w:val="00AE2B50"/>
    <w:rsid w:val="00AE3796"/>
    <w:rsid w:val="00AE4DBC"/>
    <w:rsid w:val="00AE721C"/>
    <w:rsid w:val="00AF033A"/>
    <w:rsid w:val="00AF06FF"/>
    <w:rsid w:val="00AF13B4"/>
    <w:rsid w:val="00AF5D38"/>
    <w:rsid w:val="00AF6920"/>
    <w:rsid w:val="00AF6CC1"/>
    <w:rsid w:val="00B0452E"/>
    <w:rsid w:val="00B05EBA"/>
    <w:rsid w:val="00B10AAB"/>
    <w:rsid w:val="00B10EDF"/>
    <w:rsid w:val="00B1118D"/>
    <w:rsid w:val="00B1393E"/>
    <w:rsid w:val="00B16C15"/>
    <w:rsid w:val="00B17823"/>
    <w:rsid w:val="00B22D6A"/>
    <w:rsid w:val="00B267BA"/>
    <w:rsid w:val="00B30214"/>
    <w:rsid w:val="00B3024B"/>
    <w:rsid w:val="00B34BD0"/>
    <w:rsid w:val="00B35D88"/>
    <w:rsid w:val="00B35F20"/>
    <w:rsid w:val="00B4030A"/>
    <w:rsid w:val="00B41EF6"/>
    <w:rsid w:val="00B43EE9"/>
    <w:rsid w:val="00B43FA7"/>
    <w:rsid w:val="00B454D3"/>
    <w:rsid w:val="00B455E4"/>
    <w:rsid w:val="00B4714E"/>
    <w:rsid w:val="00B51AF8"/>
    <w:rsid w:val="00B60180"/>
    <w:rsid w:val="00B636FF"/>
    <w:rsid w:val="00B64D83"/>
    <w:rsid w:val="00B70A1C"/>
    <w:rsid w:val="00B714CC"/>
    <w:rsid w:val="00B737C9"/>
    <w:rsid w:val="00B75E72"/>
    <w:rsid w:val="00B76B40"/>
    <w:rsid w:val="00B76D4B"/>
    <w:rsid w:val="00B77C93"/>
    <w:rsid w:val="00B8194E"/>
    <w:rsid w:val="00B847AA"/>
    <w:rsid w:val="00B87497"/>
    <w:rsid w:val="00B90379"/>
    <w:rsid w:val="00B94867"/>
    <w:rsid w:val="00BA04A5"/>
    <w:rsid w:val="00BA3028"/>
    <w:rsid w:val="00BA312C"/>
    <w:rsid w:val="00BA3217"/>
    <w:rsid w:val="00BA7210"/>
    <w:rsid w:val="00BA736C"/>
    <w:rsid w:val="00BB09EF"/>
    <w:rsid w:val="00BB0A3F"/>
    <w:rsid w:val="00BB1B6B"/>
    <w:rsid w:val="00BB240B"/>
    <w:rsid w:val="00BB47DD"/>
    <w:rsid w:val="00BC0C6A"/>
    <w:rsid w:val="00BC272B"/>
    <w:rsid w:val="00BC36E1"/>
    <w:rsid w:val="00BC4B3D"/>
    <w:rsid w:val="00BC50B5"/>
    <w:rsid w:val="00BD063F"/>
    <w:rsid w:val="00BD356A"/>
    <w:rsid w:val="00BD3976"/>
    <w:rsid w:val="00BE01FC"/>
    <w:rsid w:val="00BE057C"/>
    <w:rsid w:val="00BF312F"/>
    <w:rsid w:val="00BF3C25"/>
    <w:rsid w:val="00BF4649"/>
    <w:rsid w:val="00BF5D11"/>
    <w:rsid w:val="00C00C92"/>
    <w:rsid w:val="00C023D3"/>
    <w:rsid w:val="00C03D0C"/>
    <w:rsid w:val="00C04BAD"/>
    <w:rsid w:val="00C054E5"/>
    <w:rsid w:val="00C1695D"/>
    <w:rsid w:val="00C17A43"/>
    <w:rsid w:val="00C20312"/>
    <w:rsid w:val="00C208A3"/>
    <w:rsid w:val="00C22376"/>
    <w:rsid w:val="00C23E48"/>
    <w:rsid w:val="00C2709A"/>
    <w:rsid w:val="00C27915"/>
    <w:rsid w:val="00C32909"/>
    <w:rsid w:val="00C47EC9"/>
    <w:rsid w:val="00C50CD0"/>
    <w:rsid w:val="00C56C56"/>
    <w:rsid w:val="00C63CF2"/>
    <w:rsid w:val="00C662F8"/>
    <w:rsid w:val="00C66623"/>
    <w:rsid w:val="00C667A3"/>
    <w:rsid w:val="00C67AF7"/>
    <w:rsid w:val="00C758C7"/>
    <w:rsid w:val="00C76169"/>
    <w:rsid w:val="00C83C82"/>
    <w:rsid w:val="00C8730B"/>
    <w:rsid w:val="00C90EEE"/>
    <w:rsid w:val="00C92862"/>
    <w:rsid w:val="00C92E25"/>
    <w:rsid w:val="00C9547E"/>
    <w:rsid w:val="00C965EB"/>
    <w:rsid w:val="00CA0B36"/>
    <w:rsid w:val="00CA2E0B"/>
    <w:rsid w:val="00CA388E"/>
    <w:rsid w:val="00CB438A"/>
    <w:rsid w:val="00CB530E"/>
    <w:rsid w:val="00CB6772"/>
    <w:rsid w:val="00CC3556"/>
    <w:rsid w:val="00CC4C01"/>
    <w:rsid w:val="00CC6FC3"/>
    <w:rsid w:val="00CC758B"/>
    <w:rsid w:val="00CC7777"/>
    <w:rsid w:val="00CD1FBE"/>
    <w:rsid w:val="00CD3D93"/>
    <w:rsid w:val="00CE14EE"/>
    <w:rsid w:val="00CE5FAD"/>
    <w:rsid w:val="00CE647B"/>
    <w:rsid w:val="00CF2AFA"/>
    <w:rsid w:val="00CF6015"/>
    <w:rsid w:val="00CF6EE6"/>
    <w:rsid w:val="00D035F0"/>
    <w:rsid w:val="00D11CA9"/>
    <w:rsid w:val="00D1232F"/>
    <w:rsid w:val="00D14EC9"/>
    <w:rsid w:val="00D1668A"/>
    <w:rsid w:val="00D200E6"/>
    <w:rsid w:val="00D20EDE"/>
    <w:rsid w:val="00D34468"/>
    <w:rsid w:val="00D4702B"/>
    <w:rsid w:val="00D520B4"/>
    <w:rsid w:val="00D5263C"/>
    <w:rsid w:val="00D532B7"/>
    <w:rsid w:val="00D54414"/>
    <w:rsid w:val="00D557BA"/>
    <w:rsid w:val="00D5625A"/>
    <w:rsid w:val="00D61961"/>
    <w:rsid w:val="00D61B07"/>
    <w:rsid w:val="00D6541C"/>
    <w:rsid w:val="00D654C3"/>
    <w:rsid w:val="00D6644E"/>
    <w:rsid w:val="00D77A9C"/>
    <w:rsid w:val="00D80CAE"/>
    <w:rsid w:val="00D87B14"/>
    <w:rsid w:val="00D909F9"/>
    <w:rsid w:val="00D91CB4"/>
    <w:rsid w:val="00D978A2"/>
    <w:rsid w:val="00DA09EC"/>
    <w:rsid w:val="00DA3397"/>
    <w:rsid w:val="00DA6989"/>
    <w:rsid w:val="00DB616F"/>
    <w:rsid w:val="00DC5AD3"/>
    <w:rsid w:val="00DC6AD1"/>
    <w:rsid w:val="00DD1C71"/>
    <w:rsid w:val="00DD2B18"/>
    <w:rsid w:val="00DD3802"/>
    <w:rsid w:val="00DD57E0"/>
    <w:rsid w:val="00DD5B14"/>
    <w:rsid w:val="00DD6D83"/>
    <w:rsid w:val="00DD7F46"/>
    <w:rsid w:val="00DE1950"/>
    <w:rsid w:val="00DE2712"/>
    <w:rsid w:val="00DE502C"/>
    <w:rsid w:val="00DF1AE3"/>
    <w:rsid w:val="00DF2906"/>
    <w:rsid w:val="00DF2B5B"/>
    <w:rsid w:val="00DF43B6"/>
    <w:rsid w:val="00DF7CDE"/>
    <w:rsid w:val="00E11E18"/>
    <w:rsid w:val="00E12A53"/>
    <w:rsid w:val="00E1644F"/>
    <w:rsid w:val="00E23E89"/>
    <w:rsid w:val="00E24AFD"/>
    <w:rsid w:val="00E2685B"/>
    <w:rsid w:val="00E27C56"/>
    <w:rsid w:val="00E33403"/>
    <w:rsid w:val="00E3627A"/>
    <w:rsid w:val="00E3651C"/>
    <w:rsid w:val="00E37E5A"/>
    <w:rsid w:val="00E40862"/>
    <w:rsid w:val="00E409C6"/>
    <w:rsid w:val="00E474EE"/>
    <w:rsid w:val="00E535BE"/>
    <w:rsid w:val="00E53BBC"/>
    <w:rsid w:val="00E55EDA"/>
    <w:rsid w:val="00E5666B"/>
    <w:rsid w:val="00E57520"/>
    <w:rsid w:val="00E60CFF"/>
    <w:rsid w:val="00E659BD"/>
    <w:rsid w:val="00E70E1D"/>
    <w:rsid w:val="00E73A57"/>
    <w:rsid w:val="00E773AD"/>
    <w:rsid w:val="00E83A1F"/>
    <w:rsid w:val="00E83B34"/>
    <w:rsid w:val="00E8555B"/>
    <w:rsid w:val="00E8756A"/>
    <w:rsid w:val="00E90881"/>
    <w:rsid w:val="00E932FE"/>
    <w:rsid w:val="00E96441"/>
    <w:rsid w:val="00EA43F8"/>
    <w:rsid w:val="00EB2CD4"/>
    <w:rsid w:val="00EB45DE"/>
    <w:rsid w:val="00EB48EB"/>
    <w:rsid w:val="00EB720C"/>
    <w:rsid w:val="00EC6C09"/>
    <w:rsid w:val="00ED06DE"/>
    <w:rsid w:val="00ED2C00"/>
    <w:rsid w:val="00ED5FC0"/>
    <w:rsid w:val="00ED753E"/>
    <w:rsid w:val="00ED7964"/>
    <w:rsid w:val="00EF4FC5"/>
    <w:rsid w:val="00EF541D"/>
    <w:rsid w:val="00EF5FD6"/>
    <w:rsid w:val="00F02798"/>
    <w:rsid w:val="00F04500"/>
    <w:rsid w:val="00F05A3C"/>
    <w:rsid w:val="00F06013"/>
    <w:rsid w:val="00F11B54"/>
    <w:rsid w:val="00F12576"/>
    <w:rsid w:val="00F156FF"/>
    <w:rsid w:val="00F21922"/>
    <w:rsid w:val="00F231A3"/>
    <w:rsid w:val="00F25FDC"/>
    <w:rsid w:val="00F27904"/>
    <w:rsid w:val="00F303C0"/>
    <w:rsid w:val="00F31C18"/>
    <w:rsid w:val="00F36523"/>
    <w:rsid w:val="00F36551"/>
    <w:rsid w:val="00F37C9B"/>
    <w:rsid w:val="00F41CBC"/>
    <w:rsid w:val="00F41E71"/>
    <w:rsid w:val="00F52071"/>
    <w:rsid w:val="00F536FA"/>
    <w:rsid w:val="00F53AEF"/>
    <w:rsid w:val="00F53F69"/>
    <w:rsid w:val="00F56BCF"/>
    <w:rsid w:val="00F57AC0"/>
    <w:rsid w:val="00F64228"/>
    <w:rsid w:val="00F67AA6"/>
    <w:rsid w:val="00F71811"/>
    <w:rsid w:val="00F77136"/>
    <w:rsid w:val="00F800E1"/>
    <w:rsid w:val="00F8156D"/>
    <w:rsid w:val="00F82C4C"/>
    <w:rsid w:val="00F83DA3"/>
    <w:rsid w:val="00F87061"/>
    <w:rsid w:val="00F87C17"/>
    <w:rsid w:val="00F953C8"/>
    <w:rsid w:val="00F978C8"/>
    <w:rsid w:val="00FA5705"/>
    <w:rsid w:val="00FA5B4A"/>
    <w:rsid w:val="00FB02AB"/>
    <w:rsid w:val="00FB1B4D"/>
    <w:rsid w:val="00FB4B3F"/>
    <w:rsid w:val="00FC4117"/>
    <w:rsid w:val="00FC459E"/>
    <w:rsid w:val="00FD4FA0"/>
    <w:rsid w:val="00FD7C05"/>
    <w:rsid w:val="00FE215B"/>
    <w:rsid w:val="00FE368A"/>
    <w:rsid w:val="00FE5F8C"/>
    <w:rsid w:val="00FF28A9"/>
    <w:rsid w:val="00FF375F"/>
    <w:rsid w:val="00FF4A3D"/>
    <w:rsid w:val="00FF75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9D19F"/>
  <w15:chartTrackingRefBased/>
  <w15:docId w15:val="{307BF92B-4380-4EB2-AA0F-28472F04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imSun" w:eastAsia="@SimSun" w:hAnsi="@SimSun" w:cs="SimSu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756A"/>
    <w:pPr>
      <w:jc w:val="both"/>
    </w:pPr>
    <w:rPr>
      <w:rFonts w:ascii="Cambria Math" w:eastAsia="Tahoma" w:hAnsi="Cambria Math"/>
      <w:sz w:val="24"/>
      <w:szCs w:val="24"/>
      <w:lang w:val="en-GB" w:eastAsia="zh-CN"/>
    </w:rPr>
  </w:style>
  <w:style w:type="paragraph" w:styleId="berschrift1">
    <w:name w:val="heading 1"/>
    <w:basedOn w:val="Standard"/>
    <w:next w:val="Standard"/>
    <w:qFormat/>
    <w:pPr>
      <w:keepNext/>
      <w:numPr>
        <w:numId w:val="1"/>
      </w:numPr>
      <w:spacing w:before="240" w:after="60"/>
      <w:outlineLvl w:val="0"/>
    </w:pPr>
    <w:rPr>
      <w:rFonts w:cs="Cambria Math"/>
      <w:b/>
      <w:bCs/>
      <w:color w:val="4F81BD"/>
      <w:kern w:val="32"/>
      <w:sz w:val="32"/>
      <w:szCs w:val="32"/>
    </w:rPr>
  </w:style>
  <w:style w:type="paragraph" w:styleId="berschrift2">
    <w:name w:val="heading 2"/>
    <w:aliases w:val="Überschrift 2 Char,bro Titre 2,h2,heading2,DAR013"/>
    <w:basedOn w:val="Standard"/>
    <w:next w:val="Standard"/>
    <w:qFormat/>
    <w:pPr>
      <w:keepNext/>
      <w:numPr>
        <w:ilvl w:val="1"/>
        <w:numId w:val="1"/>
      </w:numPr>
      <w:spacing w:before="240" w:after="60"/>
      <w:outlineLvl w:val="1"/>
    </w:pPr>
    <w:rPr>
      <w:rFonts w:cs="Cambria Math"/>
      <w:b/>
      <w:bCs/>
      <w:i/>
      <w:iCs/>
      <w:color w:val="4F81BD"/>
      <w:sz w:val="28"/>
      <w:szCs w:val="28"/>
    </w:rPr>
  </w:style>
  <w:style w:type="paragraph" w:styleId="berschrift3">
    <w:name w:val="heading 3"/>
    <w:aliases w:val="Überschrift 3 Char,bro Titre 3,h3,DAR014"/>
    <w:basedOn w:val="Standard"/>
    <w:next w:val="Standard"/>
    <w:link w:val="berschrift3Zchn"/>
    <w:qFormat/>
    <w:pPr>
      <w:keepNext/>
      <w:numPr>
        <w:ilvl w:val="2"/>
        <w:numId w:val="1"/>
      </w:numPr>
      <w:spacing w:before="240" w:after="60"/>
      <w:outlineLvl w:val="2"/>
    </w:pPr>
    <w:rPr>
      <w:rFonts w:cs="Cambria Math"/>
      <w:b/>
      <w:bCs/>
      <w:color w:val="4F81BD"/>
      <w:sz w:val="26"/>
      <w:szCs w:val="26"/>
    </w:rPr>
  </w:style>
  <w:style w:type="paragraph" w:styleId="berschrift4">
    <w:name w:val="heading 4"/>
    <w:aliases w:val="bro Titre 4,h4,DAR015"/>
    <w:basedOn w:val="Standard"/>
    <w:next w:val="Standard"/>
    <w:link w:val="berschrift4Zchn"/>
    <w:autoRedefine/>
    <w:qFormat/>
    <w:pPr>
      <w:keepNext/>
      <w:numPr>
        <w:ilvl w:val="3"/>
        <w:numId w:val="1"/>
      </w:numPr>
      <w:spacing w:before="240" w:after="60"/>
      <w:ind w:hanging="984"/>
      <w:jc w:val="left"/>
      <w:outlineLvl w:val="3"/>
    </w:pPr>
    <w:rPr>
      <w:b/>
      <w:noProof/>
      <w:szCs w:val="28"/>
    </w:rPr>
  </w:style>
  <w:style w:type="paragraph" w:styleId="berschrift5">
    <w:name w:val="heading 5"/>
    <w:aliases w:val="bro Titre 5"/>
    <w:basedOn w:val="Standard"/>
    <w:next w:val="Standard"/>
    <w:link w:val="berschrift5Zchn"/>
    <w:autoRedefine/>
    <w:qFormat/>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link w:val="berschrift6Zchn"/>
    <w:qFormat/>
    <w:pPr>
      <w:numPr>
        <w:ilvl w:val="5"/>
        <w:numId w:val="1"/>
      </w:numPr>
      <w:spacing w:before="240" w:after="60"/>
      <w:outlineLvl w:val="5"/>
    </w:pPr>
    <w:rPr>
      <w:bCs/>
      <w:color w:val="4F81BD"/>
      <w:szCs w:val="22"/>
      <w:u w:val="single"/>
    </w:rPr>
  </w:style>
  <w:style w:type="paragraph" w:styleId="berschrift7">
    <w:name w:val="heading 7"/>
    <w:basedOn w:val="Standard"/>
    <w:next w:val="Standard"/>
    <w:link w:val="berschrift7Zchn"/>
    <w:qFormat/>
    <w:pPr>
      <w:numPr>
        <w:ilvl w:val="6"/>
        <w:numId w:val="1"/>
      </w:numPr>
      <w:spacing w:before="240" w:after="60"/>
      <w:outlineLvl w:val="6"/>
    </w:pPr>
    <w:rPr>
      <w:rFonts w:ascii="SimSun" w:hAnsi="SimSun"/>
    </w:rPr>
  </w:style>
  <w:style w:type="paragraph" w:styleId="berschrift8">
    <w:name w:val="heading 8"/>
    <w:basedOn w:val="Standard"/>
    <w:next w:val="Standard"/>
    <w:link w:val="berschrift8Zchn"/>
    <w:qFormat/>
    <w:pPr>
      <w:numPr>
        <w:ilvl w:val="7"/>
        <w:numId w:val="1"/>
      </w:numPr>
      <w:spacing w:before="240" w:after="60"/>
      <w:outlineLvl w:val="7"/>
    </w:pPr>
    <w:rPr>
      <w:rFonts w:ascii="SimSun" w:hAnsi="SimSun"/>
      <w:i/>
      <w:iCs/>
    </w:rPr>
  </w:style>
  <w:style w:type="paragraph" w:styleId="berschrift9">
    <w:name w:val="heading 9"/>
    <w:basedOn w:val="Standard"/>
    <w:next w:val="Standard"/>
    <w:link w:val="berschrift9Zchn"/>
    <w:qFormat/>
    <w:pPr>
      <w:numPr>
        <w:ilvl w:val="8"/>
        <w:numId w:val="1"/>
      </w:numPr>
      <w:spacing w:before="240" w:after="60"/>
      <w:outlineLvl w:val="8"/>
    </w:pPr>
    <w:rPr>
      <w:rFonts w:cs="Cambria Math"/>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Cambria Math" w:eastAsia="Tahoma" w:hAnsi="Cambria Math" w:cs="Cambria Math"/>
      <w:b/>
      <w:bCs/>
      <w:color w:val="4F81BD"/>
      <w:kern w:val="32"/>
      <w:sz w:val="32"/>
      <w:szCs w:val="32"/>
      <w:lang w:eastAsia="zh-CN"/>
    </w:rPr>
  </w:style>
  <w:style w:type="character" w:customStyle="1" w:styleId="Char18">
    <w:name w:val="Char18"/>
    <w:rPr>
      <w:rFonts w:ascii="Cambria Math" w:eastAsia="Tahoma" w:hAnsi="Cambria Math" w:cs="Cambria Math"/>
      <w:b/>
      <w:bCs/>
      <w:i/>
      <w:iCs/>
      <w:color w:val="4F81BD"/>
      <w:sz w:val="28"/>
      <w:szCs w:val="28"/>
      <w:lang w:eastAsia="zh-CN"/>
    </w:rPr>
  </w:style>
  <w:style w:type="character" w:customStyle="1" w:styleId="Char17">
    <w:name w:val="Char17"/>
    <w:rPr>
      <w:rFonts w:ascii="Cambria Math" w:eastAsia="Tahoma" w:hAnsi="Cambria Math" w:cs="Cambria Math"/>
      <w:b/>
      <w:bCs/>
      <w:color w:val="4F81BD"/>
      <w:sz w:val="26"/>
      <w:szCs w:val="26"/>
      <w:lang w:eastAsia="zh-CN"/>
    </w:rPr>
  </w:style>
  <w:style w:type="character" w:customStyle="1" w:styleId="Char16">
    <w:name w:val="Char16"/>
    <w:rPr>
      <w:rFonts w:ascii="Cambria Math" w:eastAsia="Tahoma" w:hAnsi="Cambria Math" w:cs="SimSun"/>
      <w:b/>
      <w:noProof/>
      <w:sz w:val="24"/>
      <w:szCs w:val="28"/>
      <w:lang w:val="da-DK" w:eastAsia="zh-CN"/>
    </w:rPr>
  </w:style>
  <w:style w:type="character" w:customStyle="1" w:styleId="Char15">
    <w:name w:val="Char15"/>
    <w:rPr>
      <w:rFonts w:ascii="Cambria Math" w:eastAsia="Tahoma" w:hAnsi="Cambria Math" w:cs="SimSun"/>
      <w:b/>
      <w:bCs/>
      <w:iCs/>
      <w:color w:val="4F81BD"/>
      <w:sz w:val="24"/>
      <w:szCs w:val="26"/>
      <w:lang w:eastAsia="zh-CN"/>
    </w:rPr>
  </w:style>
  <w:style w:type="character" w:customStyle="1" w:styleId="Char14">
    <w:name w:val="Char14"/>
    <w:rPr>
      <w:rFonts w:ascii="Cambria Math" w:eastAsia="Tahoma" w:hAnsi="Cambria Math" w:cs="SimSun"/>
      <w:bCs/>
      <w:color w:val="4F81BD"/>
      <w:sz w:val="24"/>
      <w:u w:val="single"/>
      <w:lang w:eastAsia="zh-CN"/>
    </w:rPr>
  </w:style>
  <w:style w:type="character" w:customStyle="1" w:styleId="Char13">
    <w:name w:val="Char13"/>
    <w:rPr>
      <w:rFonts w:ascii="SimSun" w:eastAsia="Tahoma" w:hAnsi="SimSun" w:cs="SimSun"/>
      <w:sz w:val="24"/>
      <w:szCs w:val="24"/>
      <w:lang w:eastAsia="zh-CN"/>
    </w:rPr>
  </w:style>
  <w:style w:type="character" w:customStyle="1" w:styleId="Char12">
    <w:name w:val="Char12"/>
    <w:rPr>
      <w:rFonts w:ascii="SimSun" w:eastAsia="Tahoma" w:hAnsi="SimSun" w:cs="SimSun"/>
      <w:i/>
      <w:iCs/>
      <w:sz w:val="24"/>
      <w:szCs w:val="24"/>
      <w:lang w:eastAsia="zh-CN"/>
    </w:rPr>
  </w:style>
  <w:style w:type="character" w:customStyle="1" w:styleId="Char11">
    <w:name w:val="Char11"/>
    <w:rPr>
      <w:rFonts w:ascii="Cambria Math" w:eastAsia="Tahoma" w:hAnsi="Cambria Math" w:cs="Cambria Math"/>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Cambria Math" w:eastAsia="Tahoma" w:hAnsi="Cambria Math" w:cs="SimSun"/>
      <w:sz w:val="24"/>
      <w:szCs w:val="24"/>
      <w:lang w:eastAsia="zh-CN"/>
    </w:rPr>
  </w:style>
  <w:style w:type="paragraph" w:styleId="Fuzeile">
    <w:name w:val="footer"/>
    <w:aliases w:val="f"/>
    <w:basedOn w:val="Standard"/>
    <w:link w:val="FuzeileZchn"/>
    <w:semiHidden/>
    <w:pPr>
      <w:tabs>
        <w:tab w:val="center" w:pos="4536"/>
        <w:tab w:val="right" w:pos="9072"/>
      </w:tabs>
    </w:pPr>
  </w:style>
  <w:style w:type="character" w:customStyle="1" w:styleId="fChar">
    <w:name w:val="f Char"/>
    <w:rPr>
      <w:rFonts w:ascii="Cambria Math" w:eastAsia="Tahoma" w:hAnsi="Cambria Math" w:cs="SimSu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link w:val="TitelZchn"/>
    <w:qFormat/>
    <w:pPr>
      <w:spacing w:before="240" w:after="60"/>
      <w:jc w:val="center"/>
      <w:outlineLvl w:val="0"/>
    </w:pPr>
    <w:rPr>
      <w:rFonts w:cs="Cambria Math"/>
      <w:b/>
      <w:bCs/>
      <w:kern w:val="28"/>
      <w:sz w:val="32"/>
      <w:szCs w:val="32"/>
    </w:rPr>
  </w:style>
  <w:style w:type="character" w:customStyle="1" w:styleId="Char10">
    <w:name w:val="Char10"/>
    <w:rPr>
      <w:rFonts w:ascii="Cambria Math" w:eastAsia="Tahoma" w:hAnsi="Cambria Math" w:cs="Cambria Math"/>
      <w:b/>
      <w:bCs/>
      <w:kern w:val="28"/>
      <w:sz w:val="32"/>
      <w:szCs w:val="32"/>
      <w:lang w:eastAsia="zh-CN"/>
    </w:rPr>
  </w:style>
  <w:style w:type="paragraph" w:styleId="Beschriftung">
    <w:name w:val="caption"/>
    <w:aliases w:val="Table_Figure"/>
    <w:basedOn w:val="Standard"/>
    <w:next w:val="Standard"/>
    <w:uiPriority w:val="35"/>
    <w:qFormat/>
    <w:pPr>
      <w:autoSpaceDE w:val="0"/>
      <w:autoSpaceDN w:val="0"/>
      <w:adjustRightInd w:val="0"/>
      <w:spacing w:before="120" w:after="120"/>
    </w:pPr>
    <w:rPr>
      <w:rFonts w:eastAsia="SimSu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Cambria Math" w:eastAsia="Tahoma" w:hAnsi="Cambria Math"/>
      <w:sz w:val="16"/>
      <w:szCs w:val="16"/>
      <w:lang w:val="de-DE" w:eastAsia="de-DE" w:bidi="ar-SA"/>
    </w:rPr>
  </w:style>
  <w:style w:type="paragraph" w:styleId="Verzeichnis1">
    <w:name w:val="toc 1"/>
    <w:basedOn w:val="Standard"/>
    <w:next w:val="Standard"/>
    <w:autoRedefine/>
    <w:uiPriority w:val="39"/>
    <w:qFormat/>
    <w:pPr>
      <w:spacing w:before="120"/>
      <w:jc w:val="left"/>
    </w:pPr>
    <w:rPr>
      <w:rFonts w:ascii="@SimSun" w:hAnsi="@SimSun"/>
      <w:b/>
      <w:bCs/>
      <w:i/>
      <w:iCs/>
    </w:rPr>
  </w:style>
  <w:style w:type="paragraph" w:styleId="Verzeichnis2">
    <w:name w:val="toc 2"/>
    <w:basedOn w:val="Standard"/>
    <w:next w:val="Standard"/>
    <w:autoRedefine/>
    <w:uiPriority w:val="39"/>
    <w:qFormat/>
    <w:pPr>
      <w:spacing w:before="120"/>
      <w:ind w:left="240"/>
      <w:jc w:val="left"/>
    </w:pPr>
    <w:rPr>
      <w:rFonts w:ascii="@SimSun" w:hAnsi="@SimSun"/>
      <w:b/>
      <w:bCs/>
      <w:sz w:val="22"/>
      <w:szCs w:val="22"/>
    </w:rPr>
  </w:style>
  <w:style w:type="paragraph" w:styleId="Verzeichnis3">
    <w:name w:val="toc 3"/>
    <w:basedOn w:val="Standard"/>
    <w:next w:val="Standard"/>
    <w:autoRedefine/>
    <w:uiPriority w:val="39"/>
    <w:qFormat/>
    <w:pPr>
      <w:ind w:left="480"/>
      <w:jc w:val="left"/>
    </w:pPr>
    <w:rPr>
      <w:rFonts w:ascii="@SimSun" w:hAnsi="@SimSun"/>
      <w:sz w:val="20"/>
      <w:szCs w:val="20"/>
      <w:lang w:val="en-US"/>
    </w:rPr>
  </w:style>
  <w:style w:type="character" w:styleId="Hyperlink">
    <w:name w:val="Hyperlink"/>
    <w:uiPriority w:val="99"/>
    <w:rPr>
      <w:color w:val="0000FF"/>
      <w:u w:val="single"/>
    </w:rPr>
  </w:style>
  <w:style w:type="paragraph" w:styleId="Verzeichnis4">
    <w:name w:val="toc 4"/>
    <w:basedOn w:val="Standard"/>
    <w:next w:val="Standard"/>
    <w:autoRedefine/>
    <w:semiHidden/>
    <w:pPr>
      <w:ind w:left="720"/>
      <w:jc w:val="left"/>
    </w:pPr>
    <w:rPr>
      <w:rFonts w:ascii="@SimSun" w:hAnsi="@SimSun"/>
      <w:sz w:val="20"/>
      <w:szCs w:val="20"/>
    </w:rPr>
  </w:style>
  <w:style w:type="paragraph" w:styleId="Dokumentstruktur">
    <w:name w:val="Document Map"/>
    <w:basedOn w:val="Standard"/>
    <w:link w:val="DokumentstrukturZchn"/>
    <w:semiHidden/>
    <w:unhideWhenUsed/>
    <w:rPr>
      <w:rFonts w:ascii="Cambria" w:hAnsi="Cambria" w:cs="Cambria"/>
      <w:sz w:val="16"/>
      <w:szCs w:val="16"/>
    </w:rPr>
  </w:style>
  <w:style w:type="character" w:customStyle="1" w:styleId="Char9">
    <w:name w:val="Char9"/>
    <w:semiHidden/>
    <w:rPr>
      <w:rFonts w:ascii="Cambria" w:eastAsia="Tahoma" w:hAnsi="Cambria" w:cs="Cambria"/>
      <w:sz w:val="16"/>
      <w:szCs w:val="16"/>
      <w:lang w:eastAsia="zh-CN"/>
    </w:rPr>
  </w:style>
  <w:style w:type="paragraph" w:styleId="Verzeichnis5">
    <w:name w:val="toc 5"/>
    <w:basedOn w:val="Standard"/>
    <w:next w:val="Standard"/>
    <w:autoRedefine/>
    <w:semiHidden/>
    <w:unhideWhenUsed/>
    <w:pPr>
      <w:ind w:left="960"/>
      <w:jc w:val="left"/>
    </w:pPr>
    <w:rPr>
      <w:rFonts w:ascii="@SimSun" w:hAnsi="@SimSun"/>
      <w:sz w:val="20"/>
      <w:szCs w:val="20"/>
    </w:rPr>
  </w:style>
  <w:style w:type="paragraph" w:styleId="Verzeichnis6">
    <w:name w:val="toc 6"/>
    <w:basedOn w:val="Standard"/>
    <w:next w:val="Standard"/>
    <w:autoRedefine/>
    <w:semiHidden/>
    <w:unhideWhenUsed/>
    <w:pPr>
      <w:ind w:left="1200"/>
      <w:jc w:val="left"/>
    </w:pPr>
    <w:rPr>
      <w:rFonts w:ascii="@SimSun" w:hAnsi="@SimSun"/>
      <w:sz w:val="20"/>
      <w:szCs w:val="20"/>
    </w:rPr>
  </w:style>
  <w:style w:type="paragraph" w:styleId="Verzeichnis7">
    <w:name w:val="toc 7"/>
    <w:basedOn w:val="Standard"/>
    <w:next w:val="Standard"/>
    <w:autoRedefine/>
    <w:semiHidden/>
    <w:unhideWhenUsed/>
    <w:pPr>
      <w:ind w:left="1440"/>
      <w:jc w:val="left"/>
    </w:pPr>
    <w:rPr>
      <w:rFonts w:ascii="@SimSun" w:hAnsi="@SimSun"/>
      <w:sz w:val="20"/>
      <w:szCs w:val="20"/>
    </w:rPr>
  </w:style>
  <w:style w:type="paragraph" w:styleId="Verzeichnis8">
    <w:name w:val="toc 8"/>
    <w:basedOn w:val="Standard"/>
    <w:next w:val="Standard"/>
    <w:autoRedefine/>
    <w:semiHidden/>
    <w:unhideWhenUsed/>
    <w:pPr>
      <w:ind w:left="1680"/>
      <w:jc w:val="left"/>
    </w:pPr>
    <w:rPr>
      <w:rFonts w:ascii="@SimSun" w:hAnsi="@SimSun"/>
      <w:sz w:val="20"/>
      <w:szCs w:val="20"/>
    </w:rPr>
  </w:style>
  <w:style w:type="paragraph" w:styleId="Verzeichnis9">
    <w:name w:val="toc 9"/>
    <w:basedOn w:val="Standard"/>
    <w:next w:val="Standard"/>
    <w:autoRedefine/>
    <w:semiHidden/>
    <w:unhideWhenUsed/>
    <w:pPr>
      <w:ind w:left="1920"/>
      <w:jc w:val="left"/>
    </w:pPr>
    <w:rPr>
      <w:rFonts w:ascii="@SimSun" w:hAnsi="@SimSun"/>
      <w:sz w:val="20"/>
      <w:szCs w:val="20"/>
    </w:rPr>
  </w:style>
  <w:style w:type="paragraph" w:styleId="Sprechblasentext">
    <w:name w:val="Balloon Text"/>
    <w:basedOn w:val="Standard"/>
    <w:link w:val="SprechblasentextZchn"/>
    <w:semiHidden/>
    <w:rPr>
      <w:rFonts w:ascii="Cambria" w:hAnsi="Cambria" w:cs="Cambria"/>
      <w:sz w:val="16"/>
      <w:szCs w:val="16"/>
    </w:rPr>
  </w:style>
  <w:style w:type="character" w:customStyle="1" w:styleId="Char8">
    <w:name w:val="Char8"/>
    <w:semiHidden/>
    <w:rPr>
      <w:rFonts w:ascii="Cambria" w:eastAsia="Tahoma" w:hAnsi="Cambria" w:cs="Cambria"/>
      <w:sz w:val="16"/>
      <w:szCs w:val="16"/>
      <w:lang w:eastAsia="zh-CN"/>
    </w:rPr>
  </w:style>
  <w:style w:type="character" w:styleId="Kommentarzeichen">
    <w:name w:val="annotation reference"/>
    <w:semiHidden/>
    <w:rPr>
      <w:sz w:val="16"/>
      <w:szCs w:val="16"/>
    </w:rPr>
  </w:style>
  <w:style w:type="paragraph" w:styleId="Kommentartext">
    <w:name w:val="annotation text"/>
    <w:basedOn w:val="Standard"/>
    <w:semiHidden/>
    <w:rPr>
      <w:sz w:val="20"/>
      <w:szCs w:val="20"/>
    </w:rPr>
  </w:style>
  <w:style w:type="character" w:customStyle="1" w:styleId="Char7">
    <w:name w:val="Char7"/>
    <w:semiHidden/>
    <w:rPr>
      <w:rFonts w:ascii="Cambria Math" w:eastAsia="Tahoma" w:hAnsi="Cambria Math" w:cs="SimSun"/>
      <w:sz w:val="20"/>
      <w:szCs w:val="20"/>
      <w:lang w:eastAsia="zh-CN"/>
    </w:rPr>
  </w:style>
  <w:style w:type="paragraph" w:styleId="Kommentarthema">
    <w:name w:val="annotation subject"/>
    <w:basedOn w:val="Kommentartext"/>
    <w:next w:val="Kommentartext"/>
    <w:link w:val="KommentarthemaZchn"/>
    <w:semiHidden/>
    <w:rPr>
      <w:b/>
      <w:bCs/>
    </w:rPr>
  </w:style>
  <w:style w:type="character" w:customStyle="1" w:styleId="Char6">
    <w:name w:val="Char6"/>
    <w:semiHidden/>
    <w:rPr>
      <w:rFonts w:ascii="Cambria Math" w:eastAsia="Tahoma" w:hAnsi="Cambria Math" w:cs="SimSun"/>
      <w:b/>
      <w:bCs/>
      <w:sz w:val="20"/>
      <w:szCs w:val="20"/>
      <w:lang w:eastAsia="zh-CN"/>
    </w:rPr>
  </w:style>
  <w:style w:type="paragraph" w:styleId="Textkrper">
    <w:name w:val="Body Text"/>
    <w:basedOn w:val="Standard"/>
    <w:link w:val="TextkrperZchn"/>
    <w:semiHidden/>
    <w:pPr>
      <w:spacing w:before="100" w:beforeAutospacing="1" w:after="100" w:afterAutospacing="1"/>
      <w:jc w:val="left"/>
    </w:pPr>
    <w:rPr>
      <w:rFonts w:ascii="SimSun" w:eastAsia="SimSun" w:hAnsi="SimSun"/>
      <w:lang w:eastAsia="de-DE"/>
    </w:rPr>
  </w:style>
  <w:style w:type="character" w:customStyle="1" w:styleId="Char5">
    <w:name w:val="Char5"/>
    <w:rPr>
      <w:rFonts w:ascii="SimSun" w:eastAsia="SimSun" w:hAnsi="SimSun" w:cs="SimSun"/>
      <w:sz w:val="24"/>
      <w:szCs w:val="24"/>
      <w:lang w:eastAsia="de-DE"/>
    </w:rPr>
  </w:style>
  <w:style w:type="paragraph" w:styleId="KeinLeerraum">
    <w:name w:val="No Spacing"/>
    <w:qFormat/>
    <w:pPr>
      <w:spacing w:line="276" w:lineRule="auto"/>
      <w:jc w:val="both"/>
    </w:pPr>
    <w:rPr>
      <w:rFonts w:ascii="Cambria Math" w:hAnsi="Cambria Math"/>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line="276" w:lineRule="auto"/>
      <w:jc w:val="left"/>
      <w:outlineLvl w:val="9"/>
    </w:pPr>
    <w:rPr>
      <w:rFonts w:ascii="Courier New" w:eastAsia="SimSun" w:hAnsi="Courier New" w:cs="SimSun"/>
      <w:color w:val="365F91"/>
      <w:kern w:val="0"/>
      <w:sz w:val="28"/>
      <w:szCs w:val="28"/>
      <w:lang w:eastAsia="en-US"/>
    </w:rPr>
  </w:style>
  <w:style w:type="paragraph" w:styleId="Funotentext">
    <w:name w:val="footnote text"/>
    <w:basedOn w:val="Standard"/>
    <w:link w:val="FunotentextZchn"/>
    <w:semiHidden/>
    <w:unhideWhenUsed/>
    <w:pPr>
      <w:jc w:val="left"/>
    </w:pPr>
    <w:rPr>
      <w:rFonts w:eastAsia="@SimSun"/>
      <w:sz w:val="22"/>
      <w:szCs w:val="20"/>
      <w:lang w:val="en-US" w:eastAsia="en-US"/>
    </w:rPr>
  </w:style>
  <w:style w:type="character" w:customStyle="1" w:styleId="Char4">
    <w:name w:val="Char4"/>
    <w:semiHidden/>
    <w:rPr>
      <w:rFonts w:ascii="Cambria Math" w:eastAsia="@SimSun" w:hAnsi="Cambria Math" w:cs="SimSu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nhideWhenUsed/>
    <w:pPr>
      <w:spacing w:after="200" w:line="276" w:lineRule="auto"/>
      <w:jc w:val="left"/>
    </w:pPr>
    <w:rPr>
      <w:rFonts w:eastAsia="@SimSun"/>
      <w:sz w:val="22"/>
      <w:szCs w:val="22"/>
      <w:lang w:val="en-US" w:eastAsia="en-US"/>
    </w:rPr>
  </w:style>
  <w:style w:type="paragraph" w:styleId="Textkrper2">
    <w:name w:val="Body Text 2"/>
    <w:basedOn w:val="Standard"/>
    <w:link w:val="Textkrper2Zchn"/>
    <w:semiHidden/>
    <w:rPr>
      <w:rFonts w:ascii="SimSun" w:eastAsia="SimSun" w:hAnsi="SimSun"/>
      <w:szCs w:val="20"/>
      <w:lang w:eastAsia="en-GB"/>
    </w:rPr>
  </w:style>
  <w:style w:type="character" w:customStyle="1" w:styleId="Char3">
    <w:name w:val="Char3"/>
    <w:rPr>
      <w:rFonts w:ascii="SimSun" w:eastAsia="SimSun" w:hAnsi="SimSun" w:cs="SimSun"/>
      <w:sz w:val="24"/>
      <w:szCs w:val="20"/>
      <w:lang w:eastAsia="en-GB"/>
    </w:rPr>
  </w:style>
  <w:style w:type="paragraph" w:customStyle="1" w:styleId="Standard4">
    <w:name w:val="Standard+4"/>
    <w:basedOn w:val="Standard"/>
    <w:next w:val="Standard"/>
    <w:pPr>
      <w:autoSpaceDE w:val="0"/>
      <w:autoSpaceDN w:val="0"/>
      <w:adjustRightInd w:val="0"/>
      <w:jc w:val="left"/>
    </w:pPr>
    <w:rPr>
      <w:rFonts w:ascii="SimSun" w:eastAsia="@SimSun" w:hAnsi="SimSun"/>
      <w:lang w:val="en-US" w:eastAsia="en-US"/>
    </w:rPr>
  </w:style>
  <w:style w:type="paragraph" w:styleId="RGV-berschrift">
    <w:name w:val="toa heading"/>
    <w:basedOn w:val="Standard"/>
    <w:next w:val="Standard"/>
    <w:semiHidden/>
    <w:pPr>
      <w:tabs>
        <w:tab w:val="right" w:pos="9360"/>
      </w:tabs>
      <w:suppressAutoHyphens/>
      <w:jc w:val="left"/>
    </w:pPr>
    <w:rPr>
      <w:rFonts w:ascii="Wingdings" w:eastAsia="SimSun" w:hAnsi="Wingdings"/>
      <w:szCs w:val="20"/>
      <w:lang w:val="en-US" w:eastAsia="en-US"/>
    </w:rPr>
  </w:style>
  <w:style w:type="paragraph" w:styleId="StandardWeb">
    <w:name w:val="Normal (Web)"/>
    <w:basedOn w:val="Standard"/>
    <w:semiHidden/>
    <w:unhideWhenUsed/>
    <w:pPr>
      <w:spacing w:before="100" w:beforeAutospacing="1" w:after="100" w:afterAutospacing="1"/>
      <w:jc w:val="left"/>
    </w:pPr>
    <w:rPr>
      <w:rFonts w:ascii="SimSun" w:eastAsia="SimSun" w:hAnsi="SimSun"/>
      <w:lang w:val="en-US" w:eastAsia="en-US"/>
    </w:rPr>
  </w:style>
  <w:style w:type="paragraph" w:styleId="Listenabsatz">
    <w:name w:val="List Paragraph"/>
    <w:basedOn w:val="Standard"/>
    <w:uiPriority w:val="34"/>
    <w:qFormat/>
    <w:pPr>
      <w:spacing w:after="200" w:line="276" w:lineRule="auto"/>
      <w:ind w:left="720"/>
      <w:contextualSpacing/>
      <w:jc w:val="left"/>
    </w:pPr>
    <w:rPr>
      <w:rFonts w:eastAsia="@SimSun"/>
      <w:sz w:val="22"/>
      <w:szCs w:val="22"/>
      <w:lang w:val="en-US" w:eastAsia="en-US"/>
    </w:rPr>
  </w:style>
  <w:style w:type="paragraph" w:styleId="Endnotentext">
    <w:name w:val="endnote text"/>
    <w:basedOn w:val="Standard"/>
    <w:link w:val="EndnotentextZchn"/>
    <w:semiHidden/>
    <w:unhideWhenUsed/>
    <w:pPr>
      <w:jc w:val="left"/>
    </w:pPr>
    <w:rPr>
      <w:rFonts w:eastAsia="@SimSun"/>
      <w:sz w:val="22"/>
      <w:szCs w:val="20"/>
      <w:lang w:val="en-US" w:eastAsia="en-US"/>
    </w:rPr>
  </w:style>
  <w:style w:type="character" w:customStyle="1" w:styleId="Char2">
    <w:name w:val="Char2"/>
    <w:semiHidden/>
    <w:rPr>
      <w:rFonts w:ascii="Cambria Math" w:eastAsia="@SimSun" w:hAnsi="Cambria Math" w:cs="SimSu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spacing w:line="276" w:lineRule="auto"/>
      <w:jc w:val="left"/>
    </w:pPr>
    <w:rPr>
      <w:rFonts w:eastAsia="@SimSun"/>
      <w:sz w:val="22"/>
      <w:szCs w:val="22"/>
      <w:lang w:val="en-US" w:eastAsia="en-US"/>
    </w:rPr>
  </w:style>
  <w:style w:type="character" w:styleId="Hervorhebung">
    <w:name w:val="Emphasis"/>
    <w:qFormat/>
    <w:rPr>
      <w:i/>
      <w:iCs/>
    </w:rPr>
  </w:style>
  <w:style w:type="character" w:styleId="Platzhaltertext">
    <w:name w:val="Placeholder Text"/>
    <w:semiHidden/>
    <w:rPr>
      <w:color w:val="808080"/>
    </w:rPr>
  </w:style>
  <w:style w:type="character" w:styleId="Besucht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SimSun" w:hAnsi="SimSu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link w:val="Textkrper3Zchn"/>
    <w:semiHidden/>
    <w:rPr>
      <w:color w:val="FF0000"/>
    </w:rPr>
  </w:style>
  <w:style w:type="character" w:customStyle="1" w:styleId="Char1">
    <w:name w:val="Char1"/>
    <w:rPr>
      <w:rFonts w:ascii="Cambria Math" w:eastAsia="Tahoma" w:hAnsi="Cambria Math" w:cs="SimSun"/>
      <w:color w:val="FF0000"/>
      <w:sz w:val="24"/>
      <w:szCs w:val="24"/>
      <w:lang w:eastAsia="zh-CN"/>
    </w:rPr>
  </w:style>
  <w:style w:type="paragraph" w:styleId="Textkrper-Einzug2">
    <w:name w:val="Body Text Indent 2"/>
    <w:basedOn w:val="Standard"/>
    <w:link w:val="Textkrper-Einzug2Zchn"/>
    <w:semiHidden/>
    <w:pPr>
      <w:spacing w:after="120" w:line="480" w:lineRule="auto"/>
      <w:ind w:left="283"/>
    </w:pPr>
  </w:style>
  <w:style w:type="character" w:customStyle="1" w:styleId="Char">
    <w:name w:val="Char"/>
    <w:rPr>
      <w:rFonts w:ascii="Cambria Math" w:eastAsia="Tahoma" w:hAnsi="Cambria Math" w:cs="SimSu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link w:val="Textkrper-ZeileneinzugZchn"/>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SimSun"/>
      <w:szCs w:val="20"/>
      <w:lang w:eastAsia="de-DE"/>
    </w:rPr>
  </w:style>
  <w:style w:type="paragraph" w:customStyle="1" w:styleId="TitelseiteFett">
    <w:name w:val="TitelseiteFett"/>
    <w:basedOn w:val="Standard"/>
    <w:pPr>
      <w:spacing w:after="240" w:line="300" w:lineRule="atLeast"/>
      <w:jc w:val="center"/>
    </w:pPr>
    <w:rPr>
      <w:rFonts w:eastAsia="SimSun"/>
      <w:b/>
      <w:szCs w:val="20"/>
      <w:lang w:eastAsia="de-DE"/>
    </w:rPr>
  </w:style>
  <w:style w:type="paragraph" w:customStyle="1" w:styleId="address">
    <w:name w:val="address"/>
    <w:rPr>
      <w:rFonts w:ascii="Cambria Math" w:eastAsia="SimSun" w:hAnsi="Cambria Math"/>
      <w:noProof/>
      <w:sz w:val="22"/>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 w:val="22"/>
      <w:szCs w:val="20"/>
      <w:lang w:val="en-US" w:eastAsia="zh-CN"/>
    </w:rPr>
  </w:style>
  <w:style w:type="paragraph" w:customStyle="1" w:styleId="Tabellen-Text">
    <w:name w:val="Tabellen-Text"/>
    <w:basedOn w:val="Standard"/>
    <w:pPr>
      <w:spacing w:before="120" w:after="60" w:line="360" w:lineRule="auto"/>
    </w:pPr>
    <w:rPr>
      <w:rFonts w:ascii="SimSun" w:eastAsia="SimSun" w:hAnsi="SimSun"/>
      <w:szCs w:val="20"/>
      <w:lang w:val="de-DE"/>
    </w:rPr>
  </w:style>
  <w:style w:type="paragraph" w:customStyle="1" w:styleId="FlietextPJ">
    <w:name w:val="Fließtext_PJ"/>
    <w:basedOn w:val="Standard"/>
    <w:qFormat/>
    <w:pPr>
      <w:spacing w:after="120" w:line="300" w:lineRule="atLeast"/>
    </w:pPr>
    <w:rPr>
      <w:rFonts w:eastAsia="SimSun" w:cs="Cambria Math"/>
      <w:sz w:val="22"/>
      <w:szCs w:val="22"/>
      <w:lang w:eastAsia="de-DE"/>
    </w:rPr>
  </w:style>
  <w:style w:type="character" w:customStyle="1" w:styleId="FlietextPJZchn">
    <w:name w:val="Fließtext_PJ Zchn"/>
    <w:rPr>
      <w:rFonts w:ascii="Cambria Math" w:eastAsia="SimSun" w:hAnsi="Cambria Math" w:cs="Cambria Math"/>
      <w:sz w:val="22"/>
      <w:szCs w:val="22"/>
      <w:lang w:val="en-GB"/>
    </w:rPr>
  </w:style>
  <w:style w:type="character" w:customStyle="1" w:styleId="berschrift1Zchn">
    <w:name w:val="Überschrift 1 Zchn"/>
    <w:rPr>
      <w:rFonts w:ascii="Cambria Math" w:eastAsia="Tahoma" w:hAnsi="Cambria Math" w:cs="Cambria Math"/>
      <w:b/>
      <w:bCs/>
      <w:color w:val="4F81BD"/>
      <w:kern w:val="32"/>
      <w:sz w:val="32"/>
      <w:szCs w:val="32"/>
      <w:lang w:val="en-GB" w:eastAsia="zh-CN"/>
    </w:rPr>
  </w:style>
  <w:style w:type="character" w:customStyle="1" w:styleId="berschrift2Zchn">
    <w:name w:val="Überschrift 2 Zchn"/>
    <w:rPr>
      <w:rFonts w:ascii="Cambria Math" w:eastAsia="Tahoma" w:hAnsi="Cambria Math" w:cs="Cambria Math"/>
      <w:b/>
      <w:bCs/>
      <w:i/>
      <w:iCs/>
      <w:color w:val="4F81BD"/>
      <w:sz w:val="28"/>
      <w:szCs w:val="28"/>
      <w:lang w:val="en-GB" w:eastAsia="zh-CN"/>
    </w:rPr>
  </w:style>
  <w:style w:type="character" w:customStyle="1" w:styleId="KommentartextZchn">
    <w:name w:val="Kommentartext Zchn"/>
    <w:semiHidden/>
    <w:rPr>
      <w:rFonts w:ascii="Cambria Math" w:eastAsia="Tahoma" w:hAnsi="Cambria Math"/>
      <w:lang w:val="en-GB" w:eastAsia="zh-CN"/>
    </w:rPr>
  </w:style>
  <w:style w:type="character" w:customStyle="1" w:styleId="KopfzeileZchn">
    <w:name w:val="Kopfzeile Zchn"/>
    <w:aliases w:val="header protocols Zchn1"/>
    <w:semiHidden/>
    <w:locked/>
    <w:rPr>
      <w:rFonts w:ascii="Cambria Math" w:eastAsia="Tahoma" w:hAnsi="Cambria Math"/>
      <w:sz w:val="24"/>
      <w:szCs w:val="24"/>
      <w:lang w:val="en-GB" w:eastAsia="zh-CN"/>
    </w:rPr>
  </w:style>
  <w:style w:type="character" w:customStyle="1" w:styleId="BeschriftungZchn">
    <w:name w:val="Beschriftung Zchn"/>
    <w:aliases w:val="Table_Figure Zchn"/>
    <w:rPr>
      <w:rFonts w:ascii="Cambria Math" w:eastAsia="SimSun" w:hAnsi="Cambria Math"/>
      <w:b/>
      <w:bCs/>
      <w:lang w:val="en-US"/>
    </w:rPr>
  </w:style>
  <w:style w:type="character" w:customStyle="1" w:styleId="ListenabsatzZchn">
    <w:name w:val="Listenabsatz Zchn"/>
    <w:rPr>
      <w:rFonts w:ascii="Cambria Math" w:hAnsi="Cambria Math"/>
      <w:sz w:val="22"/>
      <w:szCs w:val="22"/>
      <w:lang w:val="en-US" w:eastAsia="en-US"/>
    </w:rPr>
  </w:style>
  <w:style w:type="character" w:customStyle="1" w:styleId="shorttext">
    <w:name w:val="short_text"/>
  </w:style>
  <w:style w:type="character" w:customStyle="1" w:styleId="highlight">
    <w:name w:val="highlight"/>
  </w:style>
  <w:style w:type="character" w:customStyle="1" w:styleId="tlid-translation">
    <w:name w:val="tlid-translation"/>
    <w:rsid w:val="00F02798"/>
  </w:style>
  <w:style w:type="table" w:styleId="Tabellenraster">
    <w:name w:val="Table Grid"/>
    <w:basedOn w:val="NormaleTabelle"/>
    <w:uiPriority w:val="39"/>
    <w:rsid w:val="00C04B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9ptLinks3ptvor-nach">
    <w:name w:val="Tabelle 9 pt Links 3 pt vor-nach"/>
    <w:basedOn w:val="Standard"/>
    <w:qFormat/>
    <w:rsid w:val="00AF5D38"/>
    <w:pPr>
      <w:spacing w:before="60" w:after="60"/>
      <w:jc w:val="left"/>
    </w:pPr>
    <w:rPr>
      <w:rFonts w:eastAsia="SimSun"/>
      <w:sz w:val="18"/>
      <w:szCs w:val="22"/>
      <w:lang w:val="de-DE" w:eastAsia="de-DE"/>
    </w:rPr>
  </w:style>
  <w:style w:type="numbering" w:customStyle="1" w:styleId="KeineListe1">
    <w:name w:val="Keine Liste1"/>
    <w:next w:val="KeineListe"/>
    <w:uiPriority w:val="99"/>
    <w:semiHidden/>
    <w:unhideWhenUsed/>
    <w:rsid w:val="00BB0A3F"/>
  </w:style>
  <w:style w:type="character" w:customStyle="1" w:styleId="berschrift3Zchn">
    <w:name w:val="Überschrift 3 Zchn"/>
    <w:aliases w:val="Überschrift 3 Char Zchn,bro Titre 3 Zchn,h3 Zchn,DAR014 Zchn"/>
    <w:link w:val="berschrift3"/>
    <w:rsid w:val="00BB0A3F"/>
    <w:rPr>
      <w:rFonts w:ascii="Cambria Math" w:eastAsia="Tahoma" w:hAnsi="Cambria Math" w:cs="Cambria Math"/>
      <w:b/>
      <w:bCs/>
      <w:color w:val="4F81BD"/>
      <w:sz w:val="26"/>
      <w:szCs w:val="26"/>
      <w:lang w:val="en-GB" w:eastAsia="zh-CN"/>
    </w:rPr>
  </w:style>
  <w:style w:type="character" w:customStyle="1" w:styleId="berschrift4Zchn">
    <w:name w:val="Überschrift 4 Zchn"/>
    <w:aliases w:val="bro Titre 4 Zchn,h4 Zchn,DAR015 Zchn"/>
    <w:link w:val="berschrift4"/>
    <w:rsid w:val="00BB0A3F"/>
    <w:rPr>
      <w:rFonts w:ascii="Cambria Math" w:eastAsia="Tahoma" w:hAnsi="Cambria Math"/>
      <w:b/>
      <w:noProof/>
      <w:sz w:val="24"/>
      <w:szCs w:val="28"/>
      <w:lang w:val="en-GB" w:eastAsia="zh-CN"/>
    </w:rPr>
  </w:style>
  <w:style w:type="character" w:customStyle="1" w:styleId="berschrift5Zchn">
    <w:name w:val="Überschrift 5 Zchn"/>
    <w:aliases w:val="bro Titre 5 Zchn"/>
    <w:link w:val="berschrift5"/>
    <w:rsid w:val="00BB0A3F"/>
    <w:rPr>
      <w:rFonts w:ascii="Cambria Math" w:eastAsia="Tahoma" w:hAnsi="Cambria Math"/>
      <w:b/>
      <w:bCs/>
      <w:iCs/>
      <w:color w:val="4F81BD"/>
      <w:sz w:val="24"/>
      <w:szCs w:val="26"/>
      <w:lang w:val="en-GB" w:eastAsia="zh-CN"/>
    </w:rPr>
  </w:style>
  <w:style w:type="character" w:customStyle="1" w:styleId="berschrift6Zchn">
    <w:name w:val="Überschrift 6 Zchn"/>
    <w:aliases w:val="bro Titre 6 Zchn"/>
    <w:link w:val="berschrift6"/>
    <w:rsid w:val="00BB0A3F"/>
    <w:rPr>
      <w:rFonts w:ascii="Cambria Math" w:eastAsia="Tahoma" w:hAnsi="Cambria Math"/>
      <w:bCs/>
      <w:color w:val="4F81BD"/>
      <w:sz w:val="24"/>
      <w:szCs w:val="22"/>
      <w:u w:val="single"/>
      <w:lang w:val="en-GB" w:eastAsia="zh-CN"/>
    </w:rPr>
  </w:style>
  <w:style w:type="character" w:customStyle="1" w:styleId="berschrift7Zchn">
    <w:name w:val="Überschrift 7 Zchn"/>
    <w:link w:val="berschrift7"/>
    <w:rsid w:val="00BB0A3F"/>
    <w:rPr>
      <w:rFonts w:ascii="SimSun" w:eastAsia="Tahoma" w:hAnsi="SimSun"/>
      <w:sz w:val="24"/>
      <w:szCs w:val="24"/>
      <w:lang w:val="en-GB" w:eastAsia="zh-CN"/>
    </w:rPr>
  </w:style>
  <w:style w:type="character" w:customStyle="1" w:styleId="berschrift8Zchn">
    <w:name w:val="Überschrift 8 Zchn"/>
    <w:link w:val="berschrift8"/>
    <w:rsid w:val="00BB0A3F"/>
    <w:rPr>
      <w:rFonts w:ascii="SimSun" w:eastAsia="Tahoma" w:hAnsi="SimSun"/>
      <w:i/>
      <w:iCs/>
      <w:sz w:val="24"/>
      <w:szCs w:val="24"/>
      <w:lang w:val="en-GB" w:eastAsia="zh-CN"/>
    </w:rPr>
  </w:style>
  <w:style w:type="character" w:customStyle="1" w:styleId="berschrift9Zchn">
    <w:name w:val="Überschrift 9 Zchn"/>
    <w:link w:val="berschrift9"/>
    <w:rsid w:val="00BB0A3F"/>
    <w:rPr>
      <w:rFonts w:ascii="Cambria Math" w:eastAsia="Tahoma" w:hAnsi="Cambria Math" w:cs="Cambria Math"/>
      <w:sz w:val="22"/>
      <w:szCs w:val="22"/>
      <w:lang w:val="en-GB" w:eastAsia="zh-CN"/>
    </w:rPr>
  </w:style>
  <w:style w:type="character" w:customStyle="1" w:styleId="FuzeileZchn">
    <w:name w:val="Fußzeile Zchn"/>
    <w:aliases w:val="f Zchn"/>
    <w:link w:val="Fuzeile"/>
    <w:semiHidden/>
    <w:rsid w:val="00BB0A3F"/>
    <w:rPr>
      <w:rFonts w:ascii="Cambria Math" w:eastAsia="Tahoma" w:hAnsi="Cambria Math"/>
      <w:sz w:val="24"/>
      <w:szCs w:val="24"/>
      <w:lang w:val="en-GB" w:eastAsia="zh-CN"/>
    </w:rPr>
  </w:style>
  <w:style w:type="character" w:customStyle="1" w:styleId="TitelZchn">
    <w:name w:val="Titel Zchn"/>
    <w:link w:val="Titel"/>
    <w:rsid w:val="00BB0A3F"/>
    <w:rPr>
      <w:rFonts w:ascii="Cambria Math" w:eastAsia="Tahoma" w:hAnsi="Cambria Math" w:cs="Cambria Math"/>
      <w:b/>
      <w:bCs/>
      <w:kern w:val="28"/>
      <w:sz w:val="32"/>
      <w:szCs w:val="32"/>
      <w:lang w:val="en-GB" w:eastAsia="zh-CN"/>
    </w:rPr>
  </w:style>
  <w:style w:type="character" w:customStyle="1" w:styleId="DokumentstrukturZchn">
    <w:name w:val="Dokumentstruktur Zchn"/>
    <w:link w:val="Dokumentstruktur"/>
    <w:semiHidden/>
    <w:rsid w:val="00BB0A3F"/>
    <w:rPr>
      <w:rFonts w:ascii="Cambria" w:eastAsia="Tahoma" w:hAnsi="Cambria" w:cs="Cambria"/>
      <w:sz w:val="16"/>
      <w:szCs w:val="16"/>
      <w:lang w:val="en-GB" w:eastAsia="zh-CN"/>
    </w:rPr>
  </w:style>
  <w:style w:type="character" w:customStyle="1" w:styleId="SprechblasentextZchn">
    <w:name w:val="Sprechblasentext Zchn"/>
    <w:link w:val="Sprechblasentext"/>
    <w:semiHidden/>
    <w:rsid w:val="00BB0A3F"/>
    <w:rPr>
      <w:rFonts w:ascii="Cambria" w:eastAsia="Tahoma" w:hAnsi="Cambria" w:cs="Cambria"/>
      <w:sz w:val="16"/>
      <w:szCs w:val="16"/>
      <w:lang w:val="en-GB" w:eastAsia="zh-CN"/>
    </w:rPr>
  </w:style>
  <w:style w:type="character" w:customStyle="1" w:styleId="KommentarthemaZchn">
    <w:name w:val="Kommentarthema Zchn"/>
    <w:link w:val="Kommentarthema"/>
    <w:semiHidden/>
    <w:rsid w:val="00BB0A3F"/>
    <w:rPr>
      <w:rFonts w:ascii="Cambria Math" w:eastAsia="Tahoma" w:hAnsi="Cambria Math"/>
      <w:b/>
      <w:bCs/>
      <w:lang w:val="en-GB" w:eastAsia="zh-CN"/>
    </w:rPr>
  </w:style>
  <w:style w:type="character" w:customStyle="1" w:styleId="TextkrperZchn">
    <w:name w:val="Textkörper Zchn"/>
    <w:link w:val="Textkrper"/>
    <w:semiHidden/>
    <w:rsid w:val="00BB0A3F"/>
    <w:rPr>
      <w:rFonts w:ascii="SimSun" w:eastAsia="SimSun" w:hAnsi="SimSun"/>
      <w:sz w:val="24"/>
      <w:szCs w:val="24"/>
      <w:lang w:val="en-GB"/>
    </w:rPr>
  </w:style>
  <w:style w:type="character" w:customStyle="1" w:styleId="FunotentextZchn">
    <w:name w:val="Fußnotentext Zchn"/>
    <w:link w:val="Funotentext"/>
    <w:semiHidden/>
    <w:rsid w:val="00BB0A3F"/>
    <w:rPr>
      <w:rFonts w:ascii="Cambria Math" w:hAnsi="Cambria Math"/>
      <w:sz w:val="22"/>
      <w:lang w:val="en-US" w:eastAsia="en-US"/>
    </w:rPr>
  </w:style>
  <w:style w:type="character" w:customStyle="1" w:styleId="Textkrper2Zchn">
    <w:name w:val="Textkörper 2 Zchn"/>
    <w:link w:val="Textkrper2"/>
    <w:semiHidden/>
    <w:rsid w:val="00BB0A3F"/>
    <w:rPr>
      <w:rFonts w:ascii="SimSun" w:eastAsia="SimSun" w:hAnsi="SimSun"/>
      <w:sz w:val="24"/>
      <w:lang w:val="en-GB" w:eastAsia="en-GB"/>
    </w:rPr>
  </w:style>
  <w:style w:type="character" w:customStyle="1" w:styleId="EndnotentextZchn">
    <w:name w:val="Endnotentext Zchn"/>
    <w:link w:val="Endnotentext"/>
    <w:semiHidden/>
    <w:rsid w:val="00BB0A3F"/>
    <w:rPr>
      <w:rFonts w:ascii="Cambria Math" w:hAnsi="Cambria Math"/>
      <w:sz w:val="22"/>
      <w:lang w:val="en-US" w:eastAsia="en-US"/>
    </w:rPr>
  </w:style>
  <w:style w:type="paragraph" w:customStyle="1" w:styleId="a">
    <w:uiPriority w:val="99"/>
    <w:unhideWhenUsed/>
    <w:rsid w:val="00BB0A3F"/>
    <w:pPr>
      <w:jc w:val="both"/>
    </w:pPr>
    <w:rPr>
      <w:rFonts w:ascii="Cambria Math" w:eastAsia="Tahoma" w:hAnsi="Cambria Math"/>
      <w:sz w:val="24"/>
      <w:szCs w:val="24"/>
      <w:lang w:val="en-GB" w:eastAsia="zh-CN"/>
    </w:rPr>
  </w:style>
  <w:style w:type="character" w:customStyle="1" w:styleId="Textkrper3Zchn">
    <w:name w:val="Textkörper 3 Zchn"/>
    <w:link w:val="Textkrper3"/>
    <w:semiHidden/>
    <w:rsid w:val="00BB0A3F"/>
    <w:rPr>
      <w:rFonts w:ascii="Cambria Math" w:eastAsia="Tahoma" w:hAnsi="Cambria Math"/>
      <w:color w:val="FF0000"/>
      <w:sz w:val="24"/>
      <w:szCs w:val="24"/>
      <w:lang w:val="en-GB" w:eastAsia="zh-CN"/>
    </w:rPr>
  </w:style>
  <w:style w:type="character" w:customStyle="1" w:styleId="Textkrper-Einzug2Zchn">
    <w:name w:val="Textkörper-Einzug 2 Zchn"/>
    <w:link w:val="Textkrper-Einzug2"/>
    <w:semiHidden/>
    <w:rsid w:val="00BB0A3F"/>
    <w:rPr>
      <w:rFonts w:ascii="Cambria Math" w:eastAsia="Tahoma" w:hAnsi="Cambria Math"/>
      <w:sz w:val="24"/>
      <w:szCs w:val="24"/>
      <w:lang w:val="en-GB" w:eastAsia="zh-CN"/>
    </w:rPr>
  </w:style>
  <w:style w:type="character" w:customStyle="1" w:styleId="Textkrper-ZeileneinzugZchn">
    <w:name w:val="Textkörper-Zeileneinzug Zchn"/>
    <w:link w:val="Textkrper-Zeileneinzug"/>
    <w:semiHidden/>
    <w:rsid w:val="00BB0A3F"/>
    <w:rPr>
      <w:rFonts w:ascii="Cambria Math" w:eastAsia="Tahoma" w:hAnsi="Cambria Math"/>
      <w:sz w:val="24"/>
      <w:szCs w:val="24"/>
      <w:lang w:val="en-GB" w:eastAsia="zh-CN"/>
    </w:rPr>
  </w:style>
  <w:style w:type="table" w:customStyle="1" w:styleId="Tabellenraster1">
    <w:name w:val="Tabellenraster1"/>
    <w:basedOn w:val="NormaleTabelle"/>
    <w:next w:val="Tabellenraster"/>
    <w:uiPriority w:val="39"/>
    <w:rsid w:val="00BB0A3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273837"/>
    <w:pPr>
      <w:spacing w:before="100" w:beforeAutospacing="1" w:after="100" w:afterAutospacing="1"/>
      <w:jc w:val="left"/>
    </w:pPr>
    <w:rPr>
      <w:rFonts w:ascii="SimSun" w:eastAsia="SimSun" w:hAnsi="SimSun"/>
      <w:lang w:val="de-DE" w:eastAsia="de-DE"/>
    </w:rPr>
  </w:style>
  <w:style w:type="paragraph" w:customStyle="1" w:styleId="xl65">
    <w:name w:val="xl65"/>
    <w:basedOn w:val="Standard"/>
    <w:rsid w:val="00273837"/>
    <w:pPr>
      <w:spacing w:before="100" w:beforeAutospacing="1" w:after="100" w:afterAutospacing="1"/>
      <w:jc w:val="center"/>
    </w:pPr>
    <w:rPr>
      <w:rFonts w:ascii="SimSun" w:eastAsia="SimSun" w:hAnsi="SimSun"/>
      <w:lang w:val="de-DE" w:eastAsia="de-DE"/>
    </w:rPr>
  </w:style>
  <w:style w:type="paragraph" w:customStyle="1" w:styleId="xl66">
    <w:name w:val="xl66"/>
    <w:basedOn w:val="Standard"/>
    <w:rsid w:val="00273837"/>
    <w:pPr>
      <w:spacing w:before="100" w:beforeAutospacing="1" w:after="100" w:afterAutospacing="1"/>
      <w:jc w:val="left"/>
    </w:pPr>
    <w:rPr>
      <w:rFonts w:ascii="SimSun" w:eastAsia="SimSun" w:hAnsi="SimSun"/>
      <w:lang w:val="de-DE" w:eastAsia="de-DE"/>
    </w:rPr>
  </w:style>
  <w:style w:type="paragraph" w:customStyle="1" w:styleId="xl67">
    <w:name w:val="xl67"/>
    <w:basedOn w:val="Standard"/>
    <w:rsid w:val="00273837"/>
    <w:pPr>
      <w:spacing w:before="100" w:beforeAutospacing="1" w:after="100" w:afterAutospacing="1"/>
      <w:jc w:val="center"/>
    </w:pPr>
    <w:rPr>
      <w:rFonts w:ascii="SimSun" w:eastAsia="SimSun" w:hAnsi="SimSun"/>
      <w:lang w:val="de-DE" w:eastAsia="de-DE"/>
    </w:rPr>
  </w:style>
  <w:style w:type="paragraph" w:customStyle="1" w:styleId="xl68">
    <w:name w:val="xl68"/>
    <w:basedOn w:val="Standard"/>
    <w:rsid w:val="00273837"/>
    <w:pPr>
      <w:shd w:val="clear" w:color="000000" w:fill="FFFF00"/>
      <w:spacing w:before="100" w:beforeAutospacing="1" w:after="100" w:afterAutospacing="1"/>
      <w:jc w:val="left"/>
    </w:pPr>
    <w:rPr>
      <w:rFonts w:ascii="SimSun" w:eastAsia="SimSun" w:hAnsi="SimSun"/>
      <w:lang w:val="de-DE" w:eastAsia="de-DE"/>
    </w:rPr>
  </w:style>
  <w:style w:type="paragraph" w:customStyle="1" w:styleId="xl69">
    <w:name w:val="xl69"/>
    <w:basedOn w:val="Standard"/>
    <w:rsid w:val="00273837"/>
    <w:pPr>
      <w:shd w:val="clear" w:color="000000" w:fill="FFFF00"/>
      <w:spacing w:before="100" w:beforeAutospacing="1" w:after="100" w:afterAutospacing="1"/>
      <w:jc w:val="center"/>
    </w:pPr>
    <w:rPr>
      <w:rFonts w:ascii="SimSun" w:eastAsia="SimSun" w:hAnsi="SimSun"/>
      <w:lang w:val="de-DE" w:eastAsia="de-DE"/>
    </w:rPr>
  </w:style>
  <w:style w:type="paragraph" w:styleId="berarbeitung">
    <w:name w:val="Revision"/>
    <w:hidden/>
    <w:uiPriority w:val="99"/>
    <w:semiHidden/>
    <w:rsid w:val="0050298B"/>
    <w:rPr>
      <w:rFonts w:ascii="Cambria Math" w:eastAsia="Tahoma" w:hAnsi="Cambria Math"/>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98061">
      <w:bodyDiv w:val="1"/>
      <w:marLeft w:val="0"/>
      <w:marRight w:val="0"/>
      <w:marTop w:val="0"/>
      <w:marBottom w:val="0"/>
      <w:divBdr>
        <w:top w:val="none" w:sz="0" w:space="0" w:color="auto"/>
        <w:left w:val="none" w:sz="0" w:space="0" w:color="auto"/>
        <w:bottom w:val="none" w:sz="0" w:space="0" w:color="auto"/>
        <w:right w:val="none" w:sz="0" w:space="0" w:color="auto"/>
      </w:divBdr>
    </w:div>
    <w:div w:id="158810942">
      <w:bodyDiv w:val="1"/>
      <w:marLeft w:val="0"/>
      <w:marRight w:val="0"/>
      <w:marTop w:val="0"/>
      <w:marBottom w:val="0"/>
      <w:divBdr>
        <w:top w:val="none" w:sz="0" w:space="0" w:color="auto"/>
        <w:left w:val="none" w:sz="0" w:space="0" w:color="auto"/>
        <w:bottom w:val="none" w:sz="0" w:space="0" w:color="auto"/>
        <w:right w:val="none" w:sz="0" w:space="0" w:color="auto"/>
      </w:divBdr>
    </w:div>
    <w:div w:id="276831940">
      <w:bodyDiv w:val="1"/>
      <w:marLeft w:val="0"/>
      <w:marRight w:val="0"/>
      <w:marTop w:val="0"/>
      <w:marBottom w:val="0"/>
      <w:divBdr>
        <w:top w:val="none" w:sz="0" w:space="0" w:color="auto"/>
        <w:left w:val="none" w:sz="0" w:space="0" w:color="auto"/>
        <w:bottom w:val="none" w:sz="0" w:space="0" w:color="auto"/>
        <w:right w:val="none" w:sz="0" w:space="0" w:color="auto"/>
      </w:divBdr>
    </w:div>
    <w:div w:id="495997780">
      <w:bodyDiv w:val="1"/>
      <w:marLeft w:val="0"/>
      <w:marRight w:val="0"/>
      <w:marTop w:val="0"/>
      <w:marBottom w:val="0"/>
      <w:divBdr>
        <w:top w:val="none" w:sz="0" w:space="0" w:color="auto"/>
        <w:left w:val="none" w:sz="0" w:space="0" w:color="auto"/>
        <w:bottom w:val="none" w:sz="0" w:space="0" w:color="auto"/>
        <w:right w:val="none" w:sz="0" w:space="0" w:color="auto"/>
      </w:divBdr>
    </w:div>
    <w:div w:id="503522090">
      <w:bodyDiv w:val="1"/>
      <w:marLeft w:val="0"/>
      <w:marRight w:val="0"/>
      <w:marTop w:val="0"/>
      <w:marBottom w:val="0"/>
      <w:divBdr>
        <w:top w:val="none" w:sz="0" w:space="0" w:color="auto"/>
        <w:left w:val="none" w:sz="0" w:space="0" w:color="auto"/>
        <w:bottom w:val="none" w:sz="0" w:space="0" w:color="auto"/>
        <w:right w:val="none" w:sz="0" w:space="0" w:color="auto"/>
      </w:divBdr>
    </w:div>
    <w:div w:id="527569186">
      <w:bodyDiv w:val="1"/>
      <w:marLeft w:val="0"/>
      <w:marRight w:val="0"/>
      <w:marTop w:val="0"/>
      <w:marBottom w:val="0"/>
      <w:divBdr>
        <w:top w:val="none" w:sz="0" w:space="0" w:color="auto"/>
        <w:left w:val="none" w:sz="0" w:space="0" w:color="auto"/>
        <w:bottom w:val="none" w:sz="0" w:space="0" w:color="auto"/>
        <w:right w:val="none" w:sz="0" w:space="0" w:color="auto"/>
      </w:divBdr>
    </w:div>
    <w:div w:id="594170794">
      <w:bodyDiv w:val="1"/>
      <w:marLeft w:val="0"/>
      <w:marRight w:val="0"/>
      <w:marTop w:val="0"/>
      <w:marBottom w:val="0"/>
      <w:divBdr>
        <w:top w:val="none" w:sz="0" w:space="0" w:color="auto"/>
        <w:left w:val="none" w:sz="0" w:space="0" w:color="auto"/>
        <w:bottom w:val="none" w:sz="0" w:space="0" w:color="auto"/>
        <w:right w:val="none" w:sz="0" w:space="0" w:color="auto"/>
      </w:divBdr>
    </w:div>
    <w:div w:id="674383886">
      <w:bodyDiv w:val="1"/>
      <w:marLeft w:val="0"/>
      <w:marRight w:val="0"/>
      <w:marTop w:val="0"/>
      <w:marBottom w:val="0"/>
      <w:divBdr>
        <w:top w:val="none" w:sz="0" w:space="0" w:color="auto"/>
        <w:left w:val="none" w:sz="0" w:space="0" w:color="auto"/>
        <w:bottom w:val="none" w:sz="0" w:space="0" w:color="auto"/>
        <w:right w:val="none" w:sz="0" w:space="0" w:color="auto"/>
      </w:divBdr>
    </w:div>
    <w:div w:id="740562541">
      <w:bodyDiv w:val="1"/>
      <w:marLeft w:val="0"/>
      <w:marRight w:val="0"/>
      <w:marTop w:val="0"/>
      <w:marBottom w:val="0"/>
      <w:divBdr>
        <w:top w:val="none" w:sz="0" w:space="0" w:color="auto"/>
        <w:left w:val="none" w:sz="0" w:space="0" w:color="auto"/>
        <w:bottom w:val="none" w:sz="0" w:space="0" w:color="auto"/>
        <w:right w:val="none" w:sz="0" w:space="0" w:color="auto"/>
      </w:divBdr>
    </w:div>
    <w:div w:id="794568801">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90114980">
      <w:bodyDiv w:val="1"/>
      <w:marLeft w:val="0"/>
      <w:marRight w:val="0"/>
      <w:marTop w:val="0"/>
      <w:marBottom w:val="0"/>
      <w:divBdr>
        <w:top w:val="none" w:sz="0" w:space="0" w:color="auto"/>
        <w:left w:val="none" w:sz="0" w:space="0" w:color="auto"/>
        <w:bottom w:val="none" w:sz="0" w:space="0" w:color="auto"/>
        <w:right w:val="none" w:sz="0" w:space="0" w:color="auto"/>
      </w:divBdr>
    </w:div>
    <w:div w:id="970207337">
      <w:bodyDiv w:val="1"/>
      <w:marLeft w:val="0"/>
      <w:marRight w:val="0"/>
      <w:marTop w:val="0"/>
      <w:marBottom w:val="0"/>
      <w:divBdr>
        <w:top w:val="none" w:sz="0" w:space="0" w:color="auto"/>
        <w:left w:val="none" w:sz="0" w:space="0" w:color="auto"/>
        <w:bottom w:val="none" w:sz="0" w:space="0" w:color="auto"/>
        <w:right w:val="none" w:sz="0" w:space="0" w:color="auto"/>
      </w:divBdr>
    </w:div>
    <w:div w:id="1034770878">
      <w:bodyDiv w:val="1"/>
      <w:marLeft w:val="0"/>
      <w:marRight w:val="0"/>
      <w:marTop w:val="0"/>
      <w:marBottom w:val="0"/>
      <w:divBdr>
        <w:top w:val="none" w:sz="0" w:space="0" w:color="auto"/>
        <w:left w:val="none" w:sz="0" w:space="0" w:color="auto"/>
        <w:bottom w:val="none" w:sz="0" w:space="0" w:color="auto"/>
        <w:right w:val="none" w:sz="0" w:space="0" w:color="auto"/>
      </w:divBdr>
    </w:div>
    <w:div w:id="1061291658">
      <w:bodyDiv w:val="1"/>
      <w:marLeft w:val="0"/>
      <w:marRight w:val="0"/>
      <w:marTop w:val="0"/>
      <w:marBottom w:val="0"/>
      <w:divBdr>
        <w:top w:val="none" w:sz="0" w:space="0" w:color="auto"/>
        <w:left w:val="none" w:sz="0" w:space="0" w:color="auto"/>
        <w:bottom w:val="none" w:sz="0" w:space="0" w:color="auto"/>
        <w:right w:val="none" w:sz="0" w:space="0" w:color="auto"/>
      </w:divBdr>
    </w:div>
    <w:div w:id="1186823196">
      <w:bodyDiv w:val="1"/>
      <w:marLeft w:val="0"/>
      <w:marRight w:val="0"/>
      <w:marTop w:val="0"/>
      <w:marBottom w:val="0"/>
      <w:divBdr>
        <w:top w:val="none" w:sz="0" w:space="0" w:color="auto"/>
        <w:left w:val="none" w:sz="0" w:space="0" w:color="auto"/>
        <w:bottom w:val="none" w:sz="0" w:space="0" w:color="auto"/>
        <w:right w:val="none" w:sz="0" w:space="0" w:color="auto"/>
      </w:divBdr>
    </w:div>
    <w:div w:id="1224677213">
      <w:bodyDiv w:val="1"/>
      <w:marLeft w:val="0"/>
      <w:marRight w:val="0"/>
      <w:marTop w:val="0"/>
      <w:marBottom w:val="0"/>
      <w:divBdr>
        <w:top w:val="none" w:sz="0" w:space="0" w:color="auto"/>
        <w:left w:val="none" w:sz="0" w:space="0" w:color="auto"/>
        <w:bottom w:val="none" w:sz="0" w:space="0" w:color="auto"/>
        <w:right w:val="none" w:sz="0" w:space="0" w:color="auto"/>
      </w:divBdr>
    </w:div>
    <w:div w:id="1248613985">
      <w:bodyDiv w:val="1"/>
      <w:marLeft w:val="0"/>
      <w:marRight w:val="0"/>
      <w:marTop w:val="0"/>
      <w:marBottom w:val="0"/>
      <w:divBdr>
        <w:top w:val="none" w:sz="0" w:space="0" w:color="auto"/>
        <w:left w:val="none" w:sz="0" w:space="0" w:color="auto"/>
        <w:bottom w:val="none" w:sz="0" w:space="0" w:color="auto"/>
        <w:right w:val="none" w:sz="0" w:space="0" w:color="auto"/>
      </w:divBdr>
    </w:div>
    <w:div w:id="1299843031">
      <w:bodyDiv w:val="1"/>
      <w:marLeft w:val="0"/>
      <w:marRight w:val="0"/>
      <w:marTop w:val="0"/>
      <w:marBottom w:val="0"/>
      <w:divBdr>
        <w:top w:val="none" w:sz="0" w:space="0" w:color="auto"/>
        <w:left w:val="none" w:sz="0" w:space="0" w:color="auto"/>
        <w:bottom w:val="none" w:sz="0" w:space="0" w:color="auto"/>
        <w:right w:val="none" w:sz="0" w:space="0" w:color="auto"/>
      </w:divBdr>
    </w:div>
    <w:div w:id="1401749704">
      <w:bodyDiv w:val="1"/>
      <w:marLeft w:val="0"/>
      <w:marRight w:val="0"/>
      <w:marTop w:val="0"/>
      <w:marBottom w:val="0"/>
      <w:divBdr>
        <w:top w:val="none" w:sz="0" w:space="0" w:color="auto"/>
        <w:left w:val="none" w:sz="0" w:space="0" w:color="auto"/>
        <w:bottom w:val="none" w:sz="0" w:space="0" w:color="auto"/>
        <w:right w:val="none" w:sz="0" w:space="0" w:color="auto"/>
      </w:divBdr>
    </w:div>
    <w:div w:id="1522204932">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41248950">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81146124">
      <w:bodyDiv w:val="1"/>
      <w:marLeft w:val="0"/>
      <w:marRight w:val="0"/>
      <w:marTop w:val="0"/>
      <w:marBottom w:val="0"/>
      <w:divBdr>
        <w:top w:val="none" w:sz="0" w:space="0" w:color="auto"/>
        <w:left w:val="none" w:sz="0" w:space="0" w:color="auto"/>
        <w:bottom w:val="none" w:sz="0" w:space="0" w:color="auto"/>
        <w:right w:val="none" w:sz="0" w:space="0" w:color="auto"/>
      </w:divBdr>
    </w:div>
    <w:div w:id="1793209884">
      <w:bodyDiv w:val="1"/>
      <w:marLeft w:val="0"/>
      <w:marRight w:val="0"/>
      <w:marTop w:val="0"/>
      <w:marBottom w:val="0"/>
      <w:divBdr>
        <w:top w:val="none" w:sz="0" w:space="0" w:color="auto"/>
        <w:left w:val="none" w:sz="0" w:space="0" w:color="auto"/>
        <w:bottom w:val="none" w:sz="0" w:space="0" w:color="auto"/>
        <w:right w:val="none" w:sz="0" w:space="0" w:color="auto"/>
      </w:divBdr>
    </w:div>
    <w:div w:id="1883709217">
      <w:bodyDiv w:val="1"/>
      <w:marLeft w:val="0"/>
      <w:marRight w:val="0"/>
      <w:marTop w:val="0"/>
      <w:marBottom w:val="0"/>
      <w:divBdr>
        <w:top w:val="none" w:sz="0" w:space="0" w:color="auto"/>
        <w:left w:val="none" w:sz="0" w:space="0" w:color="auto"/>
        <w:bottom w:val="none" w:sz="0" w:space="0" w:color="auto"/>
        <w:right w:val="none" w:sz="0" w:space="0" w:color="auto"/>
      </w:divBdr>
    </w:div>
    <w:div w:id="1931766554">
      <w:bodyDiv w:val="1"/>
      <w:marLeft w:val="0"/>
      <w:marRight w:val="0"/>
      <w:marTop w:val="0"/>
      <w:marBottom w:val="0"/>
      <w:divBdr>
        <w:top w:val="none" w:sz="0" w:space="0" w:color="auto"/>
        <w:left w:val="none" w:sz="0" w:space="0" w:color="auto"/>
        <w:bottom w:val="none" w:sz="0" w:space="0" w:color="auto"/>
        <w:right w:val="none" w:sz="0" w:space="0" w:color="auto"/>
      </w:divBdr>
    </w:div>
    <w:div w:id="194125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wmf"/><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3.w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7.wmf"/><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6.wmf"/><Relationship Id="rId28"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image" Target="media/image12.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image" Target="media/image15.wmf"/><Relationship Id="rId27" Type="http://schemas.openxmlformats.org/officeDocument/2006/relationships/footer" Target="foot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2F26-BA62-49C5-9380-9CCC0A3FE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2323</Words>
  <Characters>14638</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16928</CharactersWithSpaces>
  <SharedDoc>false</SharedDoc>
  <HLinks>
    <vt:vector size="66" baseType="variant">
      <vt:variant>
        <vt:i4>1966136</vt:i4>
      </vt:variant>
      <vt:variant>
        <vt:i4>62</vt:i4>
      </vt:variant>
      <vt:variant>
        <vt:i4>0</vt:i4>
      </vt:variant>
      <vt:variant>
        <vt:i4>5</vt:i4>
      </vt:variant>
      <vt:variant>
        <vt:lpwstr/>
      </vt:variant>
      <vt:variant>
        <vt:lpwstr>_Toc92980685</vt:lpwstr>
      </vt:variant>
      <vt:variant>
        <vt:i4>2031672</vt:i4>
      </vt:variant>
      <vt:variant>
        <vt:i4>56</vt:i4>
      </vt:variant>
      <vt:variant>
        <vt:i4>0</vt:i4>
      </vt:variant>
      <vt:variant>
        <vt:i4>5</vt:i4>
      </vt:variant>
      <vt:variant>
        <vt:lpwstr/>
      </vt:variant>
      <vt:variant>
        <vt:lpwstr>_Toc92980684</vt:lpwstr>
      </vt:variant>
      <vt:variant>
        <vt:i4>1572920</vt:i4>
      </vt:variant>
      <vt:variant>
        <vt:i4>50</vt:i4>
      </vt:variant>
      <vt:variant>
        <vt:i4>0</vt:i4>
      </vt:variant>
      <vt:variant>
        <vt:i4>5</vt:i4>
      </vt:variant>
      <vt:variant>
        <vt:lpwstr/>
      </vt:variant>
      <vt:variant>
        <vt:lpwstr>_Toc92980683</vt:lpwstr>
      </vt:variant>
      <vt:variant>
        <vt:i4>1638456</vt:i4>
      </vt:variant>
      <vt:variant>
        <vt:i4>44</vt:i4>
      </vt:variant>
      <vt:variant>
        <vt:i4>0</vt:i4>
      </vt:variant>
      <vt:variant>
        <vt:i4>5</vt:i4>
      </vt:variant>
      <vt:variant>
        <vt:lpwstr/>
      </vt:variant>
      <vt:variant>
        <vt:lpwstr>_Toc92980682</vt:lpwstr>
      </vt:variant>
      <vt:variant>
        <vt:i4>1703992</vt:i4>
      </vt:variant>
      <vt:variant>
        <vt:i4>38</vt:i4>
      </vt:variant>
      <vt:variant>
        <vt:i4>0</vt:i4>
      </vt:variant>
      <vt:variant>
        <vt:i4>5</vt:i4>
      </vt:variant>
      <vt:variant>
        <vt:lpwstr/>
      </vt:variant>
      <vt:variant>
        <vt:lpwstr>_Toc92980681</vt:lpwstr>
      </vt:variant>
      <vt:variant>
        <vt:i4>1769528</vt:i4>
      </vt:variant>
      <vt:variant>
        <vt:i4>32</vt:i4>
      </vt:variant>
      <vt:variant>
        <vt:i4>0</vt:i4>
      </vt:variant>
      <vt:variant>
        <vt:i4>5</vt:i4>
      </vt:variant>
      <vt:variant>
        <vt:lpwstr/>
      </vt:variant>
      <vt:variant>
        <vt:lpwstr>_Toc92980680</vt:lpwstr>
      </vt:variant>
      <vt:variant>
        <vt:i4>1179703</vt:i4>
      </vt:variant>
      <vt:variant>
        <vt:i4>26</vt:i4>
      </vt:variant>
      <vt:variant>
        <vt:i4>0</vt:i4>
      </vt:variant>
      <vt:variant>
        <vt:i4>5</vt:i4>
      </vt:variant>
      <vt:variant>
        <vt:lpwstr/>
      </vt:variant>
      <vt:variant>
        <vt:lpwstr>_Toc92980679</vt:lpwstr>
      </vt:variant>
      <vt:variant>
        <vt:i4>1245239</vt:i4>
      </vt:variant>
      <vt:variant>
        <vt:i4>20</vt:i4>
      </vt:variant>
      <vt:variant>
        <vt:i4>0</vt:i4>
      </vt:variant>
      <vt:variant>
        <vt:i4>5</vt:i4>
      </vt:variant>
      <vt:variant>
        <vt:lpwstr/>
      </vt:variant>
      <vt:variant>
        <vt:lpwstr>_Toc92980678</vt:lpwstr>
      </vt:variant>
      <vt:variant>
        <vt:i4>1835063</vt:i4>
      </vt:variant>
      <vt:variant>
        <vt:i4>14</vt:i4>
      </vt:variant>
      <vt:variant>
        <vt:i4>0</vt:i4>
      </vt:variant>
      <vt:variant>
        <vt:i4>5</vt:i4>
      </vt:variant>
      <vt:variant>
        <vt:lpwstr/>
      </vt:variant>
      <vt:variant>
        <vt:lpwstr>_Toc92980677</vt:lpwstr>
      </vt:variant>
      <vt:variant>
        <vt:i4>1900599</vt:i4>
      </vt:variant>
      <vt:variant>
        <vt:i4>8</vt:i4>
      </vt:variant>
      <vt:variant>
        <vt:i4>0</vt:i4>
      </vt:variant>
      <vt:variant>
        <vt:i4>5</vt:i4>
      </vt:variant>
      <vt:variant>
        <vt:lpwstr/>
      </vt:variant>
      <vt:variant>
        <vt:lpwstr>_Toc92980676</vt:lpwstr>
      </vt:variant>
      <vt:variant>
        <vt:i4>1966135</vt:i4>
      </vt:variant>
      <vt:variant>
        <vt:i4>2</vt:i4>
      </vt:variant>
      <vt:variant>
        <vt:i4>0</vt:i4>
      </vt:variant>
      <vt:variant>
        <vt:i4>5</vt:i4>
      </vt:variant>
      <vt:variant>
        <vt:lpwstr/>
      </vt:variant>
      <vt:variant>
        <vt:lpwstr>_Toc92980675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Thomas Preuss</dc:creator>
  <cp:keywords/>
  <cp:lastModifiedBy>Strauß, Tido</cp:lastModifiedBy>
  <cp:revision>93</cp:revision>
  <cp:lastPrinted>2024-06-07T13:22:00Z</cp:lastPrinted>
  <dcterms:created xsi:type="dcterms:W3CDTF">2023-01-22T20:32:00Z</dcterms:created>
  <dcterms:modified xsi:type="dcterms:W3CDTF">2024-07-25T16:59:00Z</dcterms:modified>
</cp:coreProperties>
</file>