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D0B7" w14:textId="77777777" w:rsidR="000603E7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9EBC2EA" w14:textId="77777777" w:rsidR="000603E7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 «БЕЛОРУССКИЙ ГОСУДАРСТВЕННЫЙ</w:t>
      </w:r>
    </w:p>
    <w:p w14:paraId="04A15AF6" w14:textId="77777777" w:rsidR="000603E7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3D2B3B93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E9956B0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B9F6113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C5BE626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C992E3F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B901D0D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B74070" w14:textId="77777777" w:rsidR="000603E7" w:rsidRDefault="000603E7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2FAB74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ED165C5" w14:textId="77777777" w:rsidR="000603E7" w:rsidRDefault="000603E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23A253C" w14:textId="77777777" w:rsidR="000603E7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№2</w:t>
      </w:r>
    </w:p>
    <w:p w14:paraId="4BB35393" w14:textId="77777777" w:rsidR="000603E7" w:rsidRDefault="0000000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«Криптографические методы защиты информации»</w:t>
      </w:r>
    </w:p>
    <w:p w14:paraId="399A1401" w14:textId="77777777" w:rsidR="000603E7" w:rsidRDefault="00000000">
      <w:pPr>
        <w:spacing w:before="24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на тему: ЭЛЕМЕНТЫ ТЕОРИИ ИНФОРМАЦИИ. ПАРАМЕТРЫ И ХАРАКТЕРИСТИКИ ДИСКРЕТНЫХ ИНФОРМАЦИОННЫХ СИСТЕМ</w:t>
      </w:r>
    </w:p>
    <w:p w14:paraId="66FE4FE4" w14:textId="77777777" w:rsidR="000603E7" w:rsidRDefault="000603E7">
      <w:pPr>
        <w:spacing w:before="24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54BBC63" w14:textId="46D622BE" w:rsidR="000603E7" w:rsidRDefault="00000000">
      <w:pPr>
        <w:spacing w:before="4000"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студент 3 курса 7 группы </w:t>
      </w:r>
      <w:r w:rsidR="0091158B">
        <w:rPr>
          <w:rFonts w:ascii="Times New Roman" w:hAnsi="Times New Roman" w:cs="Times New Roman"/>
          <w:sz w:val="28"/>
          <w:szCs w:val="28"/>
          <w:u w:val="single"/>
        </w:rPr>
        <w:t xml:space="preserve">Осадчий </w:t>
      </w:r>
      <w:proofErr w:type="gramStart"/>
      <w:r w:rsidR="0091158B">
        <w:rPr>
          <w:rFonts w:ascii="Times New Roman" w:hAnsi="Times New Roman" w:cs="Times New Roman"/>
          <w:sz w:val="28"/>
          <w:szCs w:val="28"/>
          <w:u w:val="single"/>
        </w:rPr>
        <w:t>П.А</w:t>
      </w:r>
      <w:proofErr w:type="gramEnd"/>
    </w:p>
    <w:p w14:paraId="058704A6" w14:textId="77777777" w:rsidR="000603E7" w:rsidRDefault="00000000">
      <w:pPr>
        <w:spacing w:line="276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(Ф.И.О.)</w:t>
      </w:r>
    </w:p>
    <w:p w14:paraId="27CA1040" w14:textId="77777777" w:rsidR="000603E7" w:rsidRDefault="00000000">
      <w:pPr>
        <w:spacing w:line="256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ассистент Сазонова Дарья Владимировна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DDE26B8" w14:textId="77777777" w:rsidR="000603E7" w:rsidRDefault="00000000">
      <w:pPr>
        <w:spacing w:line="276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(Ф.И.О.)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60369035"/>
        <w:docPartObj>
          <w:docPartGallery w:val="Table of Contents"/>
          <w:docPartUnique/>
        </w:docPartObj>
      </w:sdtPr>
      <w:sdtContent>
        <w:p w14:paraId="1E800E8D" w14:textId="77777777" w:rsidR="000603E7" w:rsidRDefault="00000000">
          <w:pPr>
            <w:pStyle w:val="aff0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1BB096C" w14:textId="77777777" w:rsidR="000603E7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9596460" w:tooltip="#_Toc129596460" w:history="1">
            <w:r w:rsidR="000603E7">
              <w:rPr>
                <w:rStyle w:val="aff1"/>
                <w:rFonts w:ascii="Times New Roman" w:hAnsi="Times New Roman" w:cs="Times New Roman"/>
                <w:b/>
                <w:bCs/>
              </w:rPr>
              <w:t>Теоретические сведения</w:t>
            </w:r>
            <w:r w:rsidR="000603E7">
              <w:tab/>
            </w:r>
            <w:r w:rsidR="000603E7">
              <w:fldChar w:fldCharType="begin"/>
            </w:r>
            <w:r w:rsidR="000603E7">
              <w:instrText xml:space="preserve"> PAGEREF _Toc129596460 \h </w:instrText>
            </w:r>
            <w:r w:rsidR="000603E7">
              <w:fldChar w:fldCharType="separate"/>
            </w:r>
            <w:r w:rsidR="000603E7">
              <w:t>3</w:t>
            </w:r>
            <w:r w:rsidR="000603E7">
              <w:fldChar w:fldCharType="end"/>
            </w:r>
          </w:hyperlink>
        </w:p>
        <w:p w14:paraId="6F6531AC" w14:textId="77777777" w:rsidR="000603E7" w:rsidRDefault="000603E7">
          <w:pPr>
            <w:pStyle w:val="12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hyperlink w:anchor="_Toc129596461" w:tooltip="#_Toc129596461" w:history="1">
            <w:r>
              <w:rPr>
                <w:rStyle w:val="aff1"/>
                <w:rFonts w:ascii="Times New Roman" w:hAnsi="Times New Roman" w:cs="Times New Roman"/>
                <w:b/>
                <w:bCs/>
              </w:rPr>
              <w:t>Практические задания</w:t>
            </w:r>
            <w:r>
              <w:tab/>
            </w:r>
            <w:r>
              <w:fldChar w:fldCharType="begin"/>
            </w:r>
            <w:r>
              <w:instrText xml:space="preserve"> PAGEREF _Toc129596461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82F9197" w14:textId="77777777" w:rsidR="000603E7" w:rsidRDefault="000603E7">
          <w:pPr>
            <w:pStyle w:val="24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hyperlink w:anchor="_Toc129596462" w:tooltip="#_Toc129596462" w:history="1">
            <w:r>
              <w:rPr>
                <w:rStyle w:val="aff1"/>
                <w:rFonts w:ascii="Times New Roman" w:hAnsi="Times New Roman" w:cs="Times New Roman"/>
              </w:rPr>
              <w:t>Задание 1</w:t>
            </w:r>
            <w:r>
              <w:tab/>
            </w:r>
            <w:r>
              <w:fldChar w:fldCharType="begin"/>
            </w:r>
            <w:r>
              <w:instrText xml:space="preserve"> PAGEREF _Toc129596462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3F11C4D" w14:textId="77777777" w:rsidR="000603E7" w:rsidRDefault="000603E7">
          <w:pPr>
            <w:pStyle w:val="24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hyperlink w:anchor="_Toc129596463" w:tooltip="#_Toc129596463" w:history="1">
            <w:r>
              <w:rPr>
                <w:rStyle w:val="aff1"/>
                <w:rFonts w:ascii="Times New Roman" w:hAnsi="Times New Roman" w:cs="Times New Roman"/>
              </w:rPr>
              <w:t>Задание 2</w:t>
            </w:r>
            <w:r>
              <w:tab/>
            </w:r>
            <w:r>
              <w:fldChar w:fldCharType="begin"/>
            </w:r>
            <w:r>
              <w:instrText xml:space="preserve"> PAGEREF _Toc129596463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3D7BCFF" w14:textId="77777777" w:rsidR="000603E7" w:rsidRDefault="000603E7">
          <w:pPr>
            <w:pStyle w:val="24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hyperlink w:anchor="_Toc129596465" w:tooltip="#_Toc129596465" w:history="1">
            <w:r>
              <w:rPr>
                <w:rStyle w:val="aff1"/>
                <w:rFonts w:ascii="Times New Roman" w:hAnsi="Times New Roman" w:cs="Times New Roman"/>
              </w:rPr>
              <w:t>Задание 3</w:t>
            </w:r>
            <w:r>
              <w:tab/>
            </w:r>
            <w:r>
              <w:fldChar w:fldCharType="begin"/>
            </w:r>
            <w:r>
              <w:instrText xml:space="preserve"> PAGEREF _Toc129596465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67A4268" w14:textId="77777777" w:rsidR="000603E7" w:rsidRDefault="000603E7">
          <w:pPr>
            <w:pStyle w:val="24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hyperlink w:anchor="_Toc129596467" w:tooltip="#_Toc129596467" w:history="1">
            <w:r>
              <w:rPr>
                <w:rStyle w:val="aff1"/>
                <w:rFonts w:ascii="Times New Roman" w:hAnsi="Times New Roman" w:cs="Times New Roman"/>
              </w:rPr>
              <w:t>Задание 4</w:t>
            </w:r>
            <w:r>
              <w:tab/>
            </w:r>
            <w:r>
              <w:fldChar w:fldCharType="begin"/>
            </w:r>
            <w:r>
              <w:instrText xml:space="preserve"> PAGEREF _Toc129596467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B523300" w14:textId="77777777" w:rsidR="000603E7" w:rsidRDefault="000603E7">
          <w:pPr>
            <w:pStyle w:val="12"/>
            <w:tabs>
              <w:tab w:val="right" w:leader="dot" w:pos="9345"/>
            </w:tabs>
            <w:rPr>
              <w:rFonts w:eastAsiaTheme="minorEastAsia"/>
              <w:lang w:eastAsia="ru-RU"/>
            </w:rPr>
          </w:pPr>
          <w:hyperlink w:anchor="_Toc129596469" w:tooltip="#_Toc129596469" w:history="1">
            <w:r>
              <w:rPr>
                <w:rStyle w:val="aff1"/>
                <w:rFonts w:ascii="Times New Roman" w:hAnsi="Times New Roman" w:cs="Times New Roman"/>
                <w:b/>
                <w:bCs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 PAGEREF _Toc129596469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B7B48B6" w14:textId="77777777" w:rsidR="000603E7" w:rsidRDefault="00000000"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A1536D" w14:textId="77777777" w:rsidR="000603E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</w:p>
    <w:p w14:paraId="5F0A1FE3" w14:textId="77777777" w:rsidR="000603E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приобретение практических навыков расчета и анализа параметров и информативных характеристик дискретных ИС. </w:t>
      </w:r>
    </w:p>
    <w:p w14:paraId="22763683" w14:textId="77777777" w:rsidR="000603E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C15FA69" w14:textId="77777777" w:rsidR="000603E7" w:rsidRDefault="00000000">
      <w:pPr>
        <w:pStyle w:val="aff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Закрепить теоретические знания по основам теории информации;</w:t>
      </w:r>
    </w:p>
    <w:p w14:paraId="6234582C" w14:textId="77777777" w:rsidR="000603E7" w:rsidRDefault="00000000">
      <w:pPr>
        <w:pStyle w:val="aff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приложение для расчета и анализа параметров и информативных характеристик дискретных ИС;</w:t>
      </w:r>
    </w:p>
    <w:p w14:paraId="0D277B83" w14:textId="77777777" w:rsidR="000603E7" w:rsidRDefault="00000000">
      <w:pPr>
        <w:pStyle w:val="aff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14:paraId="3EB9F6CE" w14:textId="77777777" w:rsidR="000603E7" w:rsidRDefault="00000000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14:paraId="7F3E08BC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Основные понятия из предметной области.</w:t>
      </w:r>
    </w:p>
    <w:p w14:paraId="09E21494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Передача информации (данных) осуществляется между двумя абонентами, называемыми </w:t>
      </w:r>
      <w:r>
        <w:rPr>
          <w:rFonts w:ascii="Times New Roman" w:hAnsi="Times New Roman" w:cs="Times New Roman"/>
          <w:i/>
          <w:iCs/>
          <w:sz w:val="28"/>
          <w:szCs w:val="28"/>
        </w:rPr>
        <w:t>источником сообщения</w:t>
      </w:r>
      <w:r>
        <w:rPr>
          <w:rFonts w:ascii="Times New Roman" w:hAnsi="Times New Roman" w:cs="Times New Roman"/>
          <w:sz w:val="28"/>
          <w:szCs w:val="28"/>
        </w:rPr>
        <w:t xml:space="preserve"> (И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С) и </w:t>
      </w:r>
      <w:r>
        <w:rPr>
          <w:rFonts w:ascii="Times New Roman" w:hAnsi="Times New Roman" w:cs="Times New Roman"/>
          <w:i/>
          <w:iCs/>
          <w:sz w:val="28"/>
          <w:szCs w:val="28"/>
        </w:rPr>
        <w:t>получателем сообщения</w:t>
      </w:r>
      <w:r>
        <w:rPr>
          <w:rFonts w:ascii="Times New Roman" w:hAnsi="Times New Roman" w:cs="Times New Roman"/>
          <w:sz w:val="28"/>
          <w:szCs w:val="28"/>
        </w:rPr>
        <w:t xml:space="preserve"> (ПС). Третьим элементом информационной системы является </w:t>
      </w:r>
      <w:r>
        <w:rPr>
          <w:rFonts w:ascii="Times New Roman" w:hAnsi="Times New Roman" w:cs="Times New Roman"/>
          <w:i/>
          <w:iCs/>
          <w:sz w:val="28"/>
          <w:szCs w:val="28"/>
        </w:rPr>
        <w:t>канал (среда) передачи</w:t>
      </w:r>
      <w:r>
        <w:rPr>
          <w:rFonts w:ascii="Times New Roman" w:hAnsi="Times New Roman" w:cs="Times New Roman"/>
          <w:sz w:val="28"/>
          <w:szCs w:val="28"/>
        </w:rPr>
        <w:t xml:space="preserve">, связывающий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ПС. </w:t>
      </w:r>
    </w:p>
    <w:p w14:paraId="413C240B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Отметим также, что и в системах с хранением информации всегда можно выделить 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С и ПС. В данном случае каналом передачи здесь выступает устройство хранения информации (память). Например, при записи данных в ОЗУ (оперативное запоминающее устройство) компьютера в качестве 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С и ПС может выступать процессор (соответственно при записи и чтении данных). </w:t>
      </w:r>
    </w:p>
    <w:p w14:paraId="3B3F8F44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Таким образом, простейшая информационная система состоит из трех элементов: источника сообщения, канала передачи сообщения и получателя сообщения. </w:t>
      </w:r>
    </w:p>
    <w:p w14:paraId="1067F24E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Отображение сообщения обеспечивается изменением какой-либо физической величины, характеризующей процесс (например, амплитуда, частота, фаза). Эта величина является информационным параметром сигнала (в общем случае – информационной системы). </w:t>
      </w:r>
    </w:p>
    <w:p w14:paraId="7EC76290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Сигналы, как и сообщения, могут быть непрерывными и дискретными. Информационный параметр непрерывного сигнала с течением времени может принимать любые мгновенные значения в определенных пределах. Непрерывный сигнал часто называют аналоговым, а каналы и устройства, функционирующие на основе такого типа сигналов – аналоговыми. </w:t>
      </w:r>
    </w:p>
    <w:p w14:paraId="421D3269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Дискретный сигнал</w:t>
      </w:r>
      <w:r>
        <w:rPr>
          <w:rFonts w:ascii="Times New Roman" w:hAnsi="Times New Roman" w:cs="Times New Roman"/>
          <w:sz w:val="28"/>
          <w:szCs w:val="28"/>
        </w:rPr>
        <w:t xml:space="preserve"> (устройство или канал передачи) характеризуется конечным числом значений информационного параметра. </w:t>
      </w:r>
    </w:p>
    <w:p w14:paraId="7523C8F9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Дискретные сообщения</w:t>
      </w:r>
      <w:r>
        <w:rPr>
          <w:rFonts w:ascii="Times New Roman" w:hAnsi="Times New Roman" w:cs="Times New Roman"/>
          <w:sz w:val="28"/>
          <w:szCs w:val="28"/>
        </w:rPr>
        <w:t xml:space="preserve"> состоят из последовательности дискретных знаков. Часто этот параметр принимает всего два значения (0 или 1). Сообщение или канал его передачи на основе этих двух значений сигнала называют двоичным или бинарным. </w:t>
      </w:r>
    </w:p>
    <w:p w14:paraId="78E1E8B2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Построение сигнала по определенным правилам, обеспечивающим соответствие между сообщением и сигналом, называют </w:t>
      </w:r>
      <w:r>
        <w:rPr>
          <w:rFonts w:ascii="Times New Roman" w:hAnsi="Times New Roman" w:cs="Times New Roman"/>
          <w:b/>
          <w:bCs/>
          <w:sz w:val="28"/>
          <w:szCs w:val="28"/>
        </w:rPr>
        <w:t>кодированием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A8F8C4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Кодирование в широком смысле – </w:t>
      </w:r>
      <w:r>
        <w:rPr>
          <w:rFonts w:ascii="Times New Roman" w:hAnsi="Times New Roman" w:cs="Times New Roman"/>
          <w:i/>
          <w:iCs/>
          <w:sz w:val="28"/>
          <w:szCs w:val="28"/>
        </w:rPr>
        <w:t>преобразование сообщения в сигнал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5C33AC" w14:textId="77777777" w:rsidR="000603E7" w:rsidRDefault="00000000">
      <w:pPr>
        <w:pStyle w:val="aff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Кодирование в узком смысле – </w:t>
      </w:r>
      <w:r>
        <w:rPr>
          <w:rFonts w:ascii="Times New Roman" w:hAnsi="Times New Roman" w:cs="Times New Roman"/>
          <w:i/>
          <w:iCs/>
          <w:sz w:val="28"/>
          <w:szCs w:val="28"/>
        </w:rPr>
        <w:t>представление исходных знаков</w:t>
      </w:r>
      <w:r>
        <w:rPr>
          <w:rFonts w:ascii="Times New Roman" w:hAnsi="Times New Roman" w:cs="Times New Roman"/>
          <w:sz w:val="28"/>
          <w:szCs w:val="28"/>
        </w:rPr>
        <w:t xml:space="preserve">, называемых символами, в другом алфавите с меньшим числом знаков. Оно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осуществляется с целью повышения надежности и преобразования сигналов к виду, удобному для передачи по каналам связи. Последний тип кодирования относится к так называемой прикладной теории кодирования информации, занимающейся поиском и реализацией методов и средств обнаружения несоответствий (ошибок) между переданным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принятым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сообщениями.</w:t>
      </w:r>
    </w:p>
    <w:p w14:paraId="3A37175D" w14:textId="77777777" w:rsidR="000603E7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Понятия и формулы, использованные в лабораторной работе.</w:t>
      </w:r>
    </w:p>
    <w:p w14:paraId="6E88285E" w14:textId="77777777" w:rsidR="000603E7" w:rsidRDefault="00000000">
      <w:pPr>
        <w:pStyle w:val="aff"/>
        <w:spacing w:before="24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Алфавит, А</w:t>
      </w:r>
      <w:r>
        <w:rPr>
          <w:rFonts w:ascii="Times New Roman" w:hAnsi="Times New Roman" w:cs="Times New Roman"/>
          <w:sz w:val="28"/>
          <w:szCs w:val="28"/>
        </w:rPr>
        <w:t>– это общее число знаков или символов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), используемых генерации или передачи сообщений. Символы алфавита будем обозначать через </w:t>
      </w:r>
      <w:r>
        <w:rPr>
          <w:rFonts w:ascii="Times New Roman" w:hAnsi="Times New Roman" w:cs="Times New Roman"/>
          <w:i/>
          <w:iCs/>
          <w:sz w:val="28"/>
          <w:szCs w:val="28"/>
        </w:rPr>
        <w:t>{а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1 ≤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≤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– мощность алфавита.</w:t>
      </w:r>
    </w:p>
    <w:p w14:paraId="78819954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Информационной характеристикой алфавита (источника сообщений на основе этого алфавита) является энтропия. </w:t>
      </w:r>
    </w:p>
    <w:p w14:paraId="1EE41D09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Этот термин применительно к техническим системам был введен Шенноном и Хартли. </w:t>
      </w:r>
    </w:p>
    <w:p w14:paraId="303A9CF1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Энтропию алфавита </w:t>
      </w:r>
      <w:r>
        <w:rPr>
          <w:rFonts w:ascii="Times New Roman" w:hAnsi="Times New Roman" w:cs="Times New Roman"/>
          <w:i/>
          <w:iCs/>
          <w:sz w:val="28"/>
          <w:szCs w:val="28"/>
        </w:rPr>
        <w:t>А={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i/>
          <w:iCs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по К. Шеннону рассчитывают по следующей формуле: </w:t>
      </w:r>
    </w:p>
    <w:p w14:paraId="53A385A4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Times New Roman"/>
          <w:i/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59264" behindDoc="0" locked="0" layoutInCell="1" allowOverlap="1" wp14:anchorId="2688A555" wp14:editId="633B76A2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01980" cy="320040"/>
                <wp:effectExtent l="0" t="0" r="0" b="3810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03D7D" w14:textId="77777777" w:rsidR="000603E7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17.20pt;mso-position-vertical:absolute;width:47.40pt;height:25.2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.1)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434AD858" w14:textId="77777777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95A73CC" w14:textId="77777777" w:rsidR="000603E7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E192C0F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 физической точки зрения энтропия алфавита показывает, какое количество информации (бит) приходится в среднем на один символ алфавита.</w:t>
      </w:r>
    </w:p>
    <w:p w14:paraId="76BBF1D8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Частным случаем энтропии Шеннона является энтропия Хартли. Дополнительным условием при этом является то, что все вероятности одинаковы и постоянны для всех символов алфавита. С учетом этого формулу можно преобразовать к виду:</w:t>
      </w:r>
    </w:p>
    <w:p w14:paraId="2339E6BA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61312" behindDoc="0" locked="0" layoutInCell="1" allowOverlap="1" wp14:anchorId="7B430D00" wp14:editId="5656A545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01980" cy="320040"/>
                <wp:effectExtent l="0" t="0" r="0" b="381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F1AD6" w14:textId="77777777" w:rsidR="000603E7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202" type="#_x0000_t202" style="position:absolute;z-index:251661312;o:allowoverlap:true;o:allowincell:true;mso-position-horizontal-relative:margin;mso-position-horizontal:right;mso-position-vertical-relative:text;margin-top:16.30pt;mso-position-vertical:absolute;width:47.40pt;height:25.2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7F553FC3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Ch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func>
        </m:oMath>
      </m:oMathPara>
    </w:p>
    <w:p w14:paraId="047C2603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CAF278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Сообщение </w:t>
      </w:r>
      <w:r>
        <w:rPr>
          <w:rFonts w:ascii="Times New Roman" w:hAnsi="Times New Roman" w:cs="Times New Roman"/>
          <w:i/>
          <w:iCs/>
          <w:sz w:val="28"/>
          <w:szCs w:val="28"/>
        </w:rPr>
        <w:t>Х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, которое состоит из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символов, должно характеризоваться определенным количеством информации,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i/>
          <w:iCs/>
          <w:sz w:val="28"/>
          <w:szCs w:val="28"/>
        </w:rPr>
        <w:t>(Х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C4B3F7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63360" behindDoc="0" locked="0" layoutInCell="1" allowOverlap="1" wp14:anchorId="550F340A" wp14:editId="434C33A8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601980" cy="320040"/>
                <wp:effectExtent l="0" t="0" r="0" b="381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60BD4" w14:textId="77777777" w:rsidR="000603E7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" o:spid="_x0000_s2" o:spt="202" type="#_x0000_t202" style="position:absolute;z-index:251663360;o:allowoverlap:true;o:allowincell:true;mso-position-horizontal-relative:margin;mso-position-horizontal:right;mso-position-vertical-relative:text;margin-top:16.80pt;mso-position-vertical:absolute;width:47.40pt;height:25.2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3A390AC9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*k</m:t>
          </m:r>
        </m:oMath>
      </m:oMathPara>
    </w:p>
    <w:p w14:paraId="395F84C1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74C1BF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ДСК: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+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– вероятность правильной передачи бита сообщения, 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– вероятность передачи бита с ошибкой.</w:t>
      </w:r>
    </w:p>
    <w:p w14:paraId="3A3989DD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65408" behindDoc="0" locked="0" layoutInCell="1" allowOverlap="1" wp14:anchorId="5D668D92" wp14:editId="4251F633">
                <wp:simplePos x="0" y="0"/>
                <wp:positionH relativeFrom="margin">
                  <wp:align>right</wp:align>
                </wp:positionH>
                <wp:positionV relativeFrom="paragraph">
                  <wp:posOffset>160020</wp:posOffset>
                </wp:positionV>
                <wp:extent cx="601980" cy="320040"/>
                <wp:effectExtent l="0" t="0" r="0" b="381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EAC2D" w14:textId="77777777" w:rsidR="000603E7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" o:spid="_x0000_s3" o:spt="202" type="#_x0000_t202" style="position:absolute;z-index:251665408;o:allowoverlap:true;o:allowincell:true;mso-position-horizontal-relative:margin;mso-position-horizontal:right;mso-position-vertical-relative:text;margin-top:12.60pt;mso-position-vertical:absolute;width:47.40pt;height:25.2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4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4C6AB615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=1-H(Y|X)</m:t>
          </m:r>
        </m:oMath>
      </m:oMathPara>
    </w:p>
    <w:p w14:paraId="34D81274" w14:textId="77777777" w:rsidR="000603E7" w:rsidRDefault="000603E7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048C946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где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/>
          <w:iCs/>
          <w:sz w:val="28"/>
          <w:szCs w:val="28"/>
        </w:rPr>
        <w:t>|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– условная энтропия </w:t>
      </w:r>
    </w:p>
    <w:p w14:paraId="635E7A2A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67456" behindDoc="0" locked="0" layoutInCell="1" allowOverlap="1" wp14:anchorId="5D5EEC66" wp14:editId="1D9FF826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601980" cy="320040"/>
                <wp:effectExtent l="0" t="0" r="0" b="381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306CB" w14:textId="77777777" w:rsidR="000603E7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4" o:spid="_x0000_s4" o:spt="202" type="#_x0000_t202" style="position:absolute;z-index:251667456;o:allowoverlap:true;o:allowincell:true;mso-position-horizontal-relative:margin;mso-position-horizontal:right;mso-position-vertical-relative:text;margin-top:13.30pt;mso-position-vertical:absolute;width:47.40pt;height:25.2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5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3A818123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=-p*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-q*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func>
        </m:oMath>
      </m:oMathPara>
    </w:p>
    <w:p w14:paraId="1543FA6D" w14:textId="77777777" w:rsidR="000603E7" w:rsidRDefault="00000000">
      <w:pPr>
        <w:pStyle w:val="a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BEAF1D9" w14:textId="77777777" w:rsidR="000603E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 w:clear="all"/>
      </w:r>
    </w:p>
    <w:p w14:paraId="2F4D1243" w14:textId="77777777" w:rsidR="000603E7" w:rsidRDefault="00000000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Практические задания</w:t>
      </w:r>
      <w:bookmarkEnd w:id="1"/>
    </w:p>
    <w:p w14:paraId="3AC254B4" w14:textId="77777777" w:rsidR="000603E7" w:rsidRDefault="00000000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приложение для расчета и анализа параметров и информативных характеристик дискретных ИС, с помощью которого:</w:t>
      </w:r>
    </w:p>
    <w:p w14:paraId="4C38585A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2622B" w14:textId="77777777" w:rsidR="000603E7" w:rsidRDefault="00000000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29596462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1:</w:t>
      </w:r>
      <w:bookmarkEnd w:id="2"/>
    </w:p>
    <w:p w14:paraId="789CCD8E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86BACC" w14:textId="77777777" w:rsidR="000603E7" w:rsidRDefault="00000000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рассчитать энтропию алфавитов: </w:t>
      </w:r>
    </w:p>
    <w:p w14:paraId="75B8E179" w14:textId="1908E899" w:rsidR="000603E7" w:rsidRDefault="00000000">
      <w:pPr>
        <w:pStyle w:val="aff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– на латинице (</w:t>
      </w:r>
      <w:proofErr w:type="spellStart"/>
      <w:r w:rsidR="00AD1E97">
        <w:rPr>
          <w:rFonts w:ascii="Times New Roman" w:hAnsi="Times New Roman" w:cs="Times New Roman"/>
          <w:sz w:val="28"/>
          <w:szCs w:val="28"/>
        </w:rPr>
        <w:t>сорабский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>), другой – на кириллице (</w:t>
      </w:r>
      <w:r w:rsidR="005C73ED">
        <w:rPr>
          <w:rFonts w:ascii="Times New Roman" w:hAnsi="Times New Roman" w:cs="Times New Roman"/>
          <w:sz w:val="28"/>
          <w:szCs w:val="28"/>
        </w:rPr>
        <w:t>монгольский</w:t>
      </w:r>
      <w:r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0AED618" w14:textId="77777777" w:rsidR="000603E7" w:rsidRDefault="000603E7">
      <w:pPr>
        <w:pStyle w:val="aff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58295D" w14:textId="48E9C7A7" w:rsidR="000603E7" w:rsidRPr="005C73ED" w:rsidRDefault="00AD1E9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9D2C42" wp14:editId="028F688F">
            <wp:extent cx="5940425" cy="690880"/>
            <wp:effectExtent l="0" t="0" r="3175" b="0"/>
            <wp:docPr id="191288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BC09" w14:textId="538E9476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</w:t>
      </w:r>
      <w:proofErr w:type="spellStart"/>
      <w:r w:rsidR="00F640FC">
        <w:rPr>
          <w:rFonts w:ascii="Times New Roman" w:hAnsi="Times New Roman" w:cs="Times New Roman"/>
          <w:sz w:val="28"/>
          <w:szCs w:val="28"/>
        </w:rPr>
        <w:t>Сорабский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05E28">
        <w:rPr>
          <w:rFonts w:ascii="Times New Roman" w:hAnsi="Times New Roman" w:cs="Times New Roman"/>
          <w:sz w:val="28"/>
          <w:szCs w:val="28"/>
        </w:rPr>
        <w:t xml:space="preserve">монгольский </w:t>
      </w:r>
      <w:r>
        <w:rPr>
          <w:rFonts w:ascii="Times New Roman" w:hAnsi="Times New Roman" w:cs="Times New Roman"/>
          <w:sz w:val="28"/>
          <w:szCs w:val="28"/>
        </w:rPr>
        <w:t>алфавит</w:t>
      </w:r>
    </w:p>
    <w:p w14:paraId="30358AA6" w14:textId="77777777" w:rsidR="000603E7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6EF98E4" w14:textId="6B182285" w:rsidR="000603E7" w:rsidRPr="00883D7B" w:rsidRDefault="00000000" w:rsidP="00883D7B">
      <w:pPr>
        <w:pStyle w:val="aff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входного принят произвольный электронный текстовый документ на основе соответствующего алфавита; </w:t>
      </w:r>
    </w:p>
    <w:p w14:paraId="747545DA" w14:textId="77777777" w:rsidR="00883D7B" w:rsidRDefault="00883D7B">
      <w:pPr>
        <w:pStyle w:val="aff"/>
        <w:spacing w:line="240" w:lineRule="auto"/>
        <w:ind w:left="0"/>
        <w:jc w:val="center"/>
        <w:rPr>
          <w:noProof/>
        </w:rPr>
      </w:pPr>
    </w:p>
    <w:p w14:paraId="10C94044" w14:textId="78033D74" w:rsidR="000603E7" w:rsidRDefault="00AD1E97">
      <w:pPr>
        <w:pStyle w:val="aff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598460" wp14:editId="18382CD2">
            <wp:extent cx="5419725" cy="1247775"/>
            <wp:effectExtent l="0" t="0" r="9525" b="9525"/>
            <wp:docPr id="97566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3797" w14:textId="078753DC" w:rsidR="000603E7" w:rsidRDefault="00000000">
      <w:pPr>
        <w:pStyle w:val="aff"/>
        <w:spacing w:before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— Текстовый документ на </w:t>
      </w:r>
      <w:proofErr w:type="spellStart"/>
      <w:r w:rsidR="0087276E">
        <w:rPr>
          <w:rFonts w:ascii="Times New Roman" w:hAnsi="Times New Roman" w:cs="Times New Roman"/>
          <w:sz w:val="28"/>
          <w:szCs w:val="28"/>
        </w:rPr>
        <w:t>С</w:t>
      </w:r>
      <w:r w:rsidR="00AD1E97">
        <w:rPr>
          <w:rFonts w:ascii="Times New Roman" w:hAnsi="Times New Roman" w:cs="Times New Roman"/>
          <w:sz w:val="28"/>
          <w:szCs w:val="28"/>
        </w:rPr>
        <w:t>орабском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языке</w:t>
      </w:r>
    </w:p>
    <w:p w14:paraId="5D6848E3" w14:textId="77777777" w:rsidR="000603E7" w:rsidRDefault="000603E7">
      <w:pPr>
        <w:pStyle w:val="aff"/>
        <w:spacing w:before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4C10CAD" w14:textId="603B8D26" w:rsidR="000603E7" w:rsidRDefault="00AD1E9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2D9EC" wp14:editId="6D8F1AE2">
            <wp:extent cx="5457825" cy="1333500"/>
            <wp:effectExtent l="0" t="0" r="9525" b="0"/>
            <wp:docPr id="42727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9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0503" w14:textId="6C42A4B7" w:rsidR="000603E7" w:rsidRDefault="00000000">
      <w:pPr>
        <w:pStyle w:val="aff"/>
        <w:spacing w:before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— Текстовый документ на </w:t>
      </w:r>
      <w:r w:rsidR="0087276E">
        <w:rPr>
          <w:rFonts w:ascii="Times New Roman" w:hAnsi="Times New Roman" w:cs="Times New Roman"/>
          <w:sz w:val="28"/>
          <w:szCs w:val="28"/>
        </w:rPr>
        <w:t>Монгольском</w:t>
      </w:r>
      <w:r>
        <w:rPr>
          <w:rFonts w:ascii="Times New Roman" w:hAnsi="Times New Roman" w:cs="Times New Roman"/>
          <w:sz w:val="28"/>
          <w:szCs w:val="28"/>
        </w:rPr>
        <w:t xml:space="preserve"> языке</w:t>
      </w:r>
    </w:p>
    <w:p w14:paraId="6A9D3ED2" w14:textId="77777777" w:rsidR="000603E7" w:rsidRDefault="000603E7">
      <w:pPr>
        <w:pStyle w:val="aff"/>
        <w:spacing w:before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D7FEC83" w14:textId="77777777" w:rsidR="000603E7" w:rsidRDefault="00000000" w:rsidP="00E33F83">
      <w:pPr>
        <w:pStyle w:val="aff"/>
        <w:numPr>
          <w:ilvl w:val="0"/>
          <w:numId w:val="4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частоты появления символов алфавитов оформлены в виде гистограмм.</w:t>
      </w:r>
    </w:p>
    <w:p w14:paraId="1FA1187C" w14:textId="68CF8409" w:rsidR="000603E7" w:rsidRDefault="00E33F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0947EC" wp14:editId="0B193634">
            <wp:extent cx="4657725" cy="2686050"/>
            <wp:effectExtent l="0" t="0" r="9525" b="0"/>
            <wp:docPr id="116014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4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1E0C" w14:textId="1A9F8172" w:rsidR="000603E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— Частота появления символов </w:t>
      </w:r>
      <w:proofErr w:type="spellStart"/>
      <w:r w:rsidR="00E33F83">
        <w:rPr>
          <w:rFonts w:ascii="Times New Roman" w:hAnsi="Times New Roman" w:cs="Times New Roman"/>
          <w:sz w:val="28"/>
          <w:szCs w:val="28"/>
        </w:rPr>
        <w:t>Сорабского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алфавита</w:t>
      </w:r>
    </w:p>
    <w:p w14:paraId="4ACE7366" w14:textId="77777777" w:rsidR="000603E7" w:rsidRDefault="000603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2DDD02" w14:textId="1F16A037" w:rsidR="000603E7" w:rsidRDefault="00E33F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0D10B5" wp14:editId="0A46C879">
            <wp:extent cx="4581525" cy="2752725"/>
            <wp:effectExtent l="0" t="0" r="9525" b="9525"/>
            <wp:docPr id="102110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03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751D" w14:textId="068F1370" w:rsidR="000603E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— Частота появления символов </w:t>
      </w:r>
      <w:r w:rsidR="00E33F83">
        <w:rPr>
          <w:rFonts w:ascii="Times New Roman" w:hAnsi="Times New Roman" w:cs="Times New Roman"/>
          <w:sz w:val="28"/>
          <w:szCs w:val="28"/>
        </w:rPr>
        <w:t>Монгольского</w:t>
      </w:r>
      <w:r>
        <w:rPr>
          <w:rFonts w:ascii="Times New Roman" w:hAnsi="Times New Roman" w:cs="Times New Roman"/>
          <w:sz w:val="28"/>
          <w:szCs w:val="28"/>
        </w:rPr>
        <w:t xml:space="preserve"> алфавита</w:t>
      </w:r>
    </w:p>
    <w:p w14:paraId="5B8D95DA" w14:textId="77777777" w:rsidR="000603E7" w:rsidRPr="002F34C7" w:rsidRDefault="000603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BAAE80" w14:textId="69C7DB3C" w:rsidR="000603E7" w:rsidRDefault="002F34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326F54" wp14:editId="30E5BDE3">
            <wp:extent cx="3257550" cy="476250"/>
            <wp:effectExtent l="0" t="0" r="0" b="0"/>
            <wp:docPr id="108039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8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A54" w14:textId="2411B937" w:rsidR="000603E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— Энтропия для </w:t>
      </w:r>
      <w:proofErr w:type="spellStart"/>
      <w:r w:rsidR="008C60FF">
        <w:rPr>
          <w:rFonts w:ascii="Times New Roman" w:hAnsi="Times New Roman" w:cs="Times New Roman"/>
          <w:sz w:val="28"/>
          <w:szCs w:val="28"/>
        </w:rPr>
        <w:t>сорабского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8C60FF">
        <w:rPr>
          <w:rFonts w:ascii="Times New Roman" w:hAnsi="Times New Roman" w:cs="Times New Roman"/>
          <w:sz w:val="28"/>
          <w:szCs w:val="28"/>
        </w:rPr>
        <w:t>монгольского</w:t>
      </w:r>
      <w:r>
        <w:rPr>
          <w:rFonts w:ascii="Times New Roman" w:hAnsi="Times New Roman" w:cs="Times New Roman"/>
          <w:sz w:val="28"/>
          <w:szCs w:val="28"/>
        </w:rPr>
        <w:t xml:space="preserve"> алфавитов</w:t>
      </w:r>
    </w:p>
    <w:p w14:paraId="18C14C96" w14:textId="77777777" w:rsidR="000603E7" w:rsidRDefault="000603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A3E8B0" w14:textId="77777777" w:rsidR="000603E7" w:rsidRDefault="00000000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29596463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2:</w:t>
      </w:r>
      <w:bookmarkEnd w:id="3"/>
    </w:p>
    <w:p w14:paraId="0D228BBF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57CFC5" w14:textId="77777777" w:rsidR="000603E7" w:rsidRDefault="00000000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129530029"/>
      <w:bookmarkStart w:id="5" w:name="_Toc129596464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для входных документов, представленных в бинарных кодах, определить энтропию бинарного алфавита</w:t>
      </w:r>
      <w:bookmarkEnd w:id="4"/>
      <w:bookmarkEnd w:id="5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0CA6095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7E776" w14:textId="77777777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5F1B49EB" wp14:editId="34EFB2AF">
                <wp:extent cx="1467055" cy="190527"/>
                <wp:effectExtent l="0" t="0" r="0" b="0"/>
                <wp:docPr id="12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467055" cy="190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15.52pt;height:1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71A742BD" w14:textId="77777777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— Бинарный алфавит</w:t>
      </w:r>
    </w:p>
    <w:p w14:paraId="38B83CF1" w14:textId="77777777" w:rsidR="000603E7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F06B78E" w14:textId="013607A0" w:rsidR="000603E7" w:rsidRDefault="002F34C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CF42CB" wp14:editId="31AF8145">
            <wp:extent cx="5940425" cy="791210"/>
            <wp:effectExtent l="0" t="0" r="3175" b="8890"/>
            <wp:docPr id="44484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41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7970" w14:textId="77777777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Текстовый документ для бинарного алфавита</w:t>
      </w:r>
    </w:p>
    <w:p w14:paraId="4C8B6FAA" w14:textId="77777777" w:rsidR="000603E7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C47AC85" w14:textId="3B31B9F9" w:rsidR="000603E7" w:rsidRDefault="002F34C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B869B5" wp14:editId="26BC464F">
            <wp:extent cx="3095625" cy="314325"/>
            <wp:effectExtent l="0" t="0" r="9525" b="9525"/>
            <wp:docPr id="5790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3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30B" w14:textId="77777777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— Энтропия для бинарного алфавита</w:t>
      </w:r>
    </w:p>
    <w:p w14:paraId="40F6FD5E" w14:textId="77777777" w:rsidR="000603E7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E62C49B" w14:textId="4191E5BA" w:rsidR="000603E7" w:rsidRPr="00602914" w:rsidRDefault="00000000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29596465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3:</w:t>
      </w:r>
      <w:bookmarkEnd w:id="6"/>
      <w:r w:rsidR="002F34C7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E1D56C3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963243" w14:textId="77777777" w:rsidR="000603E7" w:rsidRDefault="00000000">
      <w:pPr>
        <w:ind w:firstLine="709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29530031"/>
      <w:bookmarkStart w:id="8" w:name="_Toc129596466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подсчитать количество информации в сообщении, состоящем из собственных фамилии, имени и отчества; объяснить полученный результат;</w:t>
      </w:r>
      <w:bookmarkEnd w:id="7"/>
      <w:bookmarkEnd w:id="8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B12E964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06BE2" w14:textId="403C7FD8" w:rsidR="000603E7" w:rsidRDefault="005B5615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015ADB" wp14:editId="0B077827">
            <wp:extent cx="4181475" cy="790575"/>
            <wp:effectExtent l="0" t="0" r="9525" b="9525"/>
            <wp:docPr id="184794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1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8CAD" w14:textId="4DFD06EB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— Количество информации для ФИО на основе </w:t>
      </w:r>
      <w:r w:rsidR="005B5615">
        <w:rPr>
          <w:rFonts w:ascii="Times New Roman" w:hAnsi="Times New Roman" w:cs="Times New Roman"/>
          <w:sz w:val="28"/>
          <w:szCs w:val="28"/>
        </w:rPr>
        <w:t>Монгольского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B5615">
        <w:rPr>
          <w:rFonts w:ascii="Times New Roman" w:hAnsi="Times New Roman" w:cs="Times New Roman"/>
          <w:sz w:val="28"/>
          <w:szCs w:val="28"/>
        </w:rPr>
        <w:t>Сорабского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алфавитов и в кодах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452C9EF1" w14:textId="77777777" w:rsidR="000603E7" w:rsidRPr="00602914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BDA5213" w14:textId="42CCE313" w:rsidR="000603E7" w:rsidRDefault="00000000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появления символов в кодах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 больше, чем в алфавитах латышского и таджикского алфавитов, так как в кодах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 всего 2 символа, в </w:t>
      </w:r>
      <w:proofErr w:type="spellStart"/>
      <w:r w:rsidR="00602914">
        <w:rPr>
          <w:rFonts w:ascii="Times New Roman" w:hAnsi="Times New Roman" w:cs="Times New Roman"/>
          <w:sz w:val="28"/>
          <w:szCs w:val="28"/>
        </w:rPr>
        <w:t>сорабском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алфавите — </w:t>
      </w:r>
      <w:r w:rsidR="00602914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символа, в </w:t>
      </w:r>
      <w:r w:rsidR="00602914">
        <w:rPr>
          <w:rFonts w:ascii="Times New Roman" w:hAnsi="Times New Roman" w:cs="Times New Roman"/>
          <w:sz w:val="28"/>
          <w:szCs w:val="28"/>
        </w:rPr>
        <w:t>монгольском</w:t>
      </w:r>
      <w:r>
        <w:rPr>
          <w:rFonts w:ascii="Times New Roman" w:hAnsi="Times New Roman" w:cs="Times New Roman"/>
          <w:sz w:val="28"/>
          <w:szCs w:val="28"/>
        </w:rPr>
        <w:t xml:space="preserve"> — 3</w:t>
      </w:r>
      <w:r w:rsidR="0060291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символов. Соответственно, количество информации в кодах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 больше.</w:t>
      </w:r>
    </w:p>
    <w:p w14:paraId="618B8A87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E3EE6" w14:textId="77777777" w:rsidR="000603E7" w:rsidRDefault="00000000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29596467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4:</w:t>
      </w:r>
      <w:bookmarkEnd w:id="9"/>
    </w:p>
    <w:p w14:paraId="71CFDFEF" w14:textId="77777777" w:rsidR="000603E7" w:rsidRDefault="000603E7">
      <w:pPr>
        <w:pStyle w:val="aff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CEC09F" w14:textId="77777777" w:rsidR="000603E7" w:rsidRDefault="00000000">
      <w:pPr>
        <w:ind w:firstLine="709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0" w:name="_Toc129530033"/>
      <w:bookmarkStart w:id="11" w:name="_Toc129596468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выполнить задание предыдущего пункта при условии, что вероятность ошибочной передачи единичного бита сообщения составляет: 0,1; 0,5; 1,0.</w:t>
      </w:r>
      <w:bookmarkEnd w:id="10"/>
      <w:bookmarkEnd w:id="11"/>
    </w:p>
    <w:p w14:paraId="6CC063B5" w14:textId="44742427" w:rsidR="000603E7" w:rsidRDefault="005B5615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BBA78" wp14:editId="0F4D6051">
            <wp:extent cx="4181475" cy="1123950"/>
            <wp:effectExtent l="0" t="0" r="9525" b="0"/>
            <wp:docPr id="89920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6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0FB1" w14:textId="77777777" w:rsidR="000603E7" w:rsidRDefault="00000000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— Количество информации при условии, что вероятность ошибочной передачи единичного бита сообщения: 0,1; 0,5; 1,0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356CB35F" w14:textId="77777777" w:rsidR="000603E7" w:rsidRDefault="00000000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295964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2"/>
    </w:p>
    <w:p w14:paraId="262A1496" w14:textId="7CCC2474" w:rsidR="000603E7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создано приложение, позволяющее рассчитывать энтропию по Шеннону и количество информации алфавитов (</w:t>
      </w:r>
      <w:proofErr w:type="spellStart"/>
      <w:r w:rsidR="006A567D">
        <w:rPr>
          <w:rFonts w:ascii="Times New Roman" w:hAnsi="Times New Roman" w:cs="Times New Roman"/>
          <w:sz w:val="28"/>
          <w:szCs w:val="28"/>
        </w:rPr>
        <w:t>сорабского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A567D">
        <w:rPr>
          <w:rFonts w:ascii="Times New Roman" w:hAnsi="Times New Roman" w:cs="Times New Roman"/>
          <w:sz w:val="28"/>
          <w:szCs w:val="28"/>
        </w:rPr>
        <w:t>монгольского</w:t>
      </w:r>
      <w:r>
        <w:rPr>
          <w:rFonts w:ascii="Times New Roman" w:hAnsi="Times New Roman" w:cs="Times New Roman"/>
          <w:sz w:val="28"/>
          <w:szCs w:val="28"/>
        </w:rPr>
        <w:t xml:space="preserve"> и бинарного). Если алфавит содержит больше двух символов, то нельзя использовать формулу нахождения эффективной энтропии, так как только в двоичном алфавите мы можем менять символ на противоположный при вероятности появления ошибки.</w:t>
      </w:r>
    </w:p>
    <w:p w14:paraId="37648680" w14:textId="77777777" w:rsidR="000603E7" w:rsidRDefault="000603E7">
      <w:pPr>
        <w:pStyle w:val="a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0603E7">
      <w:footerReference w:type="first" r:id="rId21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1639" w14:textId="77777777" w:rsidR="00230006" w:rsidRDefault="00230006">
      <w:pPr>
        <w:spacing w:after="0" w:line="240" w:lineRule="auto"/>
      </w:pPr>
      <w:r>
        <w:separator/>
      </w:r>
    </w:p>
  </w:endnote>
  <w:endnote w:type="continuationSeparator" w:id="0">
    <w:p w14:paraId="7B07CD63" w14:textId="77777777" w:rsidR="00230006" w:rsidRDefault="00230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03EB" w14:textId="77777777" w:rsidR="000603E7" w:rsidRDefault="00000000">
    <w:pPr>
      <w:pStyle w:val="af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2025</w:t>
    </w:r>
  </w:p>
  <w:p w14:paraId="08280DEA" w14:textId="77777777" w:rsidR="000603E7" w:rsidRDefault="000603E7">
    <w:pPr>
      <w:pStyle w:val="afd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6A54" w14:textId="77777777" w:rsidR="00230006" w:rsidRDefault="00230006">
      <w:pPr>
        <w:spacing w:after="0" w:line="240" w:lineRule="auto"/>
      </w:pPr>
      <w:r>
        <w:separator/>
      </w:r>
    </w:p>
  </w:footnote>
  <w:footnote w:type="continuationSeparator" w:id="0">
    <w:p w14:paraId="4192E57E" w14:textId="77777777" w:rsidR="00230006" w:rsidRDefault="00230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616FD"/>
    <w:multiLevelType w:val="multilevel"/>
    <w:tmpl w:val="228473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71CBC"/>
    <w:multiLevelType w:val="multilevel"/>
    <w:tmpl w:val="36B63D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576FD"/>
    <w:multiLevelType w:val="multilevel"/>
    <w:tmpl w:val="563CD78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B57546"/>
    <w:multiLevelType w:val="multilevel"/>
    <w:tmpl w:val="BEDEC1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31316">
    <w:abstractNumId w:val="0"/>
  </w:num>
  <w:num w:numId="2" w16cid:durableId="225141650">
    <w:abstractNumId w:val="1"/>
  </w:num>
  <w:num w:numId="3" w16cid:durableId="700982352">
    <w:abstractNumId w:val="3"/>
  </w:num>
  <w:num w:numId="4" w16cid:durableId="104282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3E7"/>
    <w:rsid w:val="000603E7"/>
    <w:rsid w:val="00230006"/>
    <w:rsid w:val="002F34C7"/>
    <w:rsid w:val="005A0A9E"/>
    <w:rsid w:val="005B5615"/>
    <w:rsid w:val="005C73ED"/>
    <w:rsid w:val="005E47F2"/>
    <w:rsid w:val="00602914"/>
    <w:rsid w:val="006A567D"/>
    <w:rsid w:val="006D6D62"/>
    <w:rsid w:val="0087276E"/>
    <w:rsid w:val="00883D7B"/>
    <w:rsid w:val="008C60FF"/>
    <w:rsid w:val="0091158B"/>
    <w:rsid w:val="00A749C0"/>
    <w:rsid w:val="00AD1E97"/>
    <w:rsid w:val="00DF013C"/>
    <w:rsid w:val="00E05E28"/>
    <w:rsid w:val="00E33F83"/>
    <w:rsid w:val="00F6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BD3C"/>
  <w15:docId w15:val="{FFAD61A9-FAB9-4324-9A04-934D8108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f0">
    <w:name w:val="TOC Heading"/>
    <w:basedOn w:val="1"/>
    <w:next w:val="a"/>
    <w:uiPriority w:val="39"/>
    <w:unhideWhenUsed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2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Дмитриева</dc:creator>
  <cp:keywords/>
  <dc:description/>
  <cp:lastModifiedBy>Pavel</cp:lastModifiedBy>
  <cp:revision>20</cp:revision>
  <dcterms:created xsi:type="dcterms:W3CDTF">2023-03-12T11:45:00Z</dcterms:created>
  <dcterms:modified xsi:type="dcterms:W3CDTF">2025-03-24T05:41:00Z</dcterms:modified>
</cp:coreProperties>
</file>