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25EF" w14:textId="546E6236" w:rsidR="00FC67CE" w:rsidRPr="00FC67CE" w:rsidRDefault="00FC67CE" w:rsidP="00FC67CE">
      <w:pPr>
        <w:pStyle w:val="Title"/>
        <w:suppressLineNumbers/>
        <w:spacing w:before="240" w:after="360"/>
        <w:contextualSpacing w:val="0"/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  <w14:ligatures w14:val="none"/>
        </w:rPr>
      </w:pPr>
      <w:r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  <w14:ligatures w14:val="none"/>
        </w:rPr>
        <w:t>Supplementary Materials for</w:t>
      </w:r>
    </w:p>
    <w:p w14:paraId="364A2ABE" w14:textId="56568A72" w:rsidR="00FC67CE" w:rsidRPr="00FC67CE" w:rsidRDefault="00FC67CE" w:rsidP="00FC67CE">
      <w:pPr>
        <w:pStyle w:val="Title"/>
        <w:suppressLineNumbers/>
        <w:spacing w:before="240" w:after="360"/>
        <w:contextualSpacing w:val="0"/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  <w14:ligatures w14:val="none"/>
        </w:rPr>
      </w:pPr>
      <w:r w:rsidRPr="00FC67CE"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  <w14:ligatures w14:val="none"/>
        </w:rPr>
        <w:t>Deep Learning on a Novel Ising Model to Study Arctic Sea Ice Dynamics</w:t>
      </w:r>
    </w:p>
    <w:p w14:paraId="1EFD543C" w14:textId="1100F14E" w:rsidR="00650DBF" w:rsidRDefault="00FC67CE" w:rsidP="00FC67CE">
      <w:pPr>
        <w:pStyle w:val="AuthorList"/>
        <w:suppressLineNumbers/>
        <w:jc w:val="both"/>
      </w:pPr>
      <w:r>
        <w:t>Ellen Wang</w:t>
      </w:r>
    </w:p>
    <w:p w14:paraId="1635AD6A" w14:textId="77777777" w:rsidR="00482404" w:rsidRDefault="00482404" w:rsidP="00482404"/>
    <w:p w14:paraId="64A524FA" w14:textId="77777777" w:rsidR="00EF6D1B" w:rsidRDefault="00EF6D1B" w:rsidP="00482404"/>
    <w:p w14:paraId="466A00F0" w14:textId="77777777" w:rsidR="00EF6D1B" w:rsidRPr="00482404" w:rsidRDefault="00EF6D1B" w:rsidP="00482404"/>
    <w:p w14:paraId="18EE8927" w14:textId="13E3FFC6" w:rsidR="00FC67CE" w:rsidRDefault="00FC67CE" w:rsidP="00FC67CE">
      <w:pPr>
        <w:pStyle w:val="Heading1"/>
        <w:keepNext w:val="0"/>
        <w:keepLines w:val="0"/>
        <w:numPr>
          <w:ilvl w:val="0"/>
          <w:numId w:val="1"/>
        </w:numPr>
        <w:suppressLineNumbers/>
        <w:spacing w:before="240" w:after="240" w:line="240" w:lineRule="auto"/>
        <w:jc w:val="both"/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  <w:t>Ising model / CNN results for 2022</w:t>
      </w:r>
    </w:p>
    <w:p w14:paraId="63E0E97B" w14:textId="77777777" w:rsidR="00482404" w:rsidRDefault="00482404" w:rsidP="00482404">
      <w:pPr>
        <w:pStyle w:val="ListParagraph"/>
        <w:keepNext/>
        <w:suppressLineNumbers/>
        <w:ind w:left="567"/>
        <w:jc w:val="center"/>
      </w:pPr>
      <w:r>
        <w:rPr>
          <w:noProof/>
        </w:rPr>
        <w:drawing>
          <wp:inline distT="0" distB="0" distL="0" distR="0" wp14:anchorId="6B288410" wp14:editId="0C5F4005">
            <wp:extent cx="4514850" cy="2847386"/>
            <wp:effectExtent l="0" t="0" r="0" b="0"/>
            <wp:docPr id="1434248753" name="Picture 1434248753" descr="A collage of cloud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539747-7591-5282-2581-7148ED986A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48753" name="Picture 1434248753" descr="A collage of clouds&#10;&#10;Description automatically generated">
                      <a:extLst>
                        <a:ext uri="{FF2B5EF4-FFF2-40B4-BE49-F238E27FC236}">
                          <a16:creationId xmlns:a16="http://schemas.microsoft.com/office/drawing/2014/main" id="{23539747-7591-5282-2581-7148ED986A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463" cy="28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8F6" w14:textId="0A24C188" w:rsidR="00482404" w:rsidRPr="00482404" w:rsidRDefault="00482404" w:rsidP="00BA18B5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bookmarkStart w:id="0" w:name="_Ref142826654"/>
      <w:bookmarkStart w:id="1" w:name="_Ref142816834"/>
      <w:bookmarkStart w:id="2" w:name="_Toc157792244"/>
      <w:bookmarkStart w:id="3" w:name="_Ref142823254"/>
      <w:r w:rsidRPr="00676DAB">
        <w:rPr>
          <w:b w:val="0"/>
          <w:bCs w:val="0"/>
          <w:sz w:val="20"/>
          <w:szCs w:val="20"/>
        </w:rPr>
        <w:t xml:space="preserve">Figure </w:t>
      </w:r>
      <w:bookmarkEnd w:id="0"/>
      <w:r>
        <w:rPr>
          <w:b w:val="0"/>
          <w:bCs w:val="0"/>
          <w:sz w:val="20"/>
          <w:szCs w:val="20"/>
        </w:rPr>
        <w:t>1:</w:t>
      </w:r>
      <w:r w:rsidRPr="00676DAB">
        <w:rPr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 xml:space="preserve">The </w:t>
      </w:r>
      <w:r w:rsidRPr="00A94FE8">
        <w:rPr>
          <w:b w:val="0"/>
          <w:bCs w:val="0"/>
          <w:sz w:val="20"/>
          <w:szCs w:val="20"/>
        </w:rPr>
        <w:t>a</w:t>
      </w:r>
      <w:r w:rsidRPr="00676DAB">
        <w:rPr>
          <w:b w:val="0"/>
          <w:bCs w:val="0"/>
          <w:sz w:val="20"/>
          <w:szCs w:val="20"/>
        </w:rPr>
        <w:t>ctual semi-monthly evolution of sea ice in our focus area in 2022: (a) Jun</w:t>
      </w:r>
      <w:r>
        <w:rPr>
          <w:b w:val="0"/>
          <w:bCs w:val="0"/>
          <w:sz w:val="20"/>
          <w:szCs w:val="20"/>
        </w:rPr>
        <w:t>e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(b) Jul</w:t>
      </w:r>
      <w:r>
        <w:rPr>
          <w:b w:val="0"/>
          <w:bCs w:val="0"/>
          <w:sz w:val="20"/>
          <w:szCs w:val="20"/>
        </w:rPr>
        <w:t>y</w:t>
      </w:r>
      <w:r w:rsidRPr="00676DAB">
        <w:rPr>
          <w:b w:val="0"/>
          <w:bCs w:val="0"/>
          <w:sz w:val="20"/>
          <w:szCs w:val="20"/>
        </w:rPr>
        <w:t xml:space="preserve">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(c) Jul</w:t>
      </w:r>
      <w:r>
        <w:rPr>
          <w:b w:val="0"/>
          <w:bCs w:val="0"/>
          <w:sz w:val="20"/>
          <w:szCs w:val="20"/>
        </w:rPr>
        <w:t>y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(d) Aug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(e) Aug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(f) Sep</w:t>
      </w:r>
      <w:r>
        <w:rPr>
          <w:b w:val="0"/>
          <w:bCs w:val="0"/>
          <w:sz w:val="20"/>
          <w:szCs w:val="20"/>
        </w:rPr>
        <w:t>t</w:t>
      </w:r>
      <w:r w:rsidRPr="00676DAB">
        <w:rPr>
          <w:b w:val="0"/>
          <w:bCs w:val="0"/>
          <w:sz w:val="20"/>
          <w:szCs w:val="20"/>
        </w:rPr>
        <w:t xml:space="preserve">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(g) Sep</w:t>
      </w:r>
      <w:r>
        <w:rPr>
          <w:b w:val="0"/>
          <w:bCs w:val="0"/>
          <w:sz w:val="20"/>
          <w:szCs w:val="20"/>
        </w:rPr>
        <w:t>t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(h) Oct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(i) Oct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(j) Nov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(k) Nov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(l) Dec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(m) Dec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</w:t>
      </w:r>
      <w:r>
        <w:rPr>
          <w:b w:val="0"/>
          <w:bCs w:val="0"/>
          <w:sz w:val="20"/>
          <w:szCs w:val="20"/>
        </w:rPr>
        <w:t xml:space="preserve"> 2022,</w:t>
      </w:r>
      <w:r w:rsidRPr="00676DAB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and </w:t>
      </w:r>
      <w:r w:rsidRPr="00676DAB">
        <w:rPr>
          <w:b w:val="0"/>
          <w:bCs w:val="0"/>
          <w:sz w:val="20"/>
          <w:szCs w:val="20"/>
        </w:rPr>
        <w:t>(n) Jan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2023.</w:t>
      </w:r>
      <w:bookmarkEnd w:id="1"/>
      <w:bookmarkEnd w:id="2"/>
      <w:r w:rsidRPr="00676DAB">
        <w:rPr>
          <w:b w:val="0"/>
          <w:bCs w:val="0"/>
          <w:sz w:val="20"/>
          <w:szCs w:val="20"/>
        </w:rPr>
        <w:t xml:space="preserve"> </w:t>
      </w:r>
      <w:bookmarkEnd w:id="3"/>
    </w:p>
    <w:p w14:paraId="6DFC7BC2" w14:textId="77777777" w:rsidR="00482404" w:rsidRPr="00482404" w:rsidRDefault="00482404" w:rsidP="00482404">
      <w:pPr>
        <w:pStyle w:val="NoSpacing"/>
      </w:pPr>
    </w:p>
    <w:p w14:paraId="4953E2D6" w14:textId="77777777" w:rsidR="00482404" w:rsidRDefault="00482404" w:rsidP="00482404">
      <w:pPr>
        <w:pStyle w:val="NoSpacing"/>
        <w:suppressLineNumbers/>
        <w:jc w:val="center"/>
      </w:pPr>
      <w:r>
        <w:rPr>
          <w:noProof/>
        </w:rPr>
        <w:lastRenderedPageBreak/>
        <w:drawing>
          <wp:inline distT="0" distB="0" distL="0" distR="0" wp14:anchorId="420D4DD2" wp14:editId="136F4F54">
            <wp:extent cx="4582632" cy="2914002"/>
            <wp:effectExtent l="0" t="0" r="8890" b="1270"/>
            <wp:docPr id="5" name="Picture 4" descr="A collage of cloud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10B8845-A4D3-C7ED-0EDF-229A1F6AD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ollage of clouds&#10;&#10;Description automatically generated">
                      <a:extLst>
                        <a:ext uri="{FF2B5EF4-FFF2-40B4-BE49-F238E27FC236}">
                          <a16:creationId xmlns:a16="http://schemas.microsoft.com/office/drawing/2014/main" id="{110B8845-A4D3-C7ED-0EDF-229A1F6AD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096" cy="29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F83F" w14:textId="568ACB7A" w:rsidR="00482404" w:rsidRPr="00676DAB" w:rsidRDefault="00482404" w:rsidP="0048240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bookmarkStart w:id="4" w:name="_Ref142826597"/>
      <w:bookmarkStart w:id="5" w:name="_Ref142819520"/>
      <w:bookmarkStart w:id="6" w:name="_Toc157792245"/>
      <w:r w:rsidRPr="00676DAB">
        <w:rPr>
          <w:b w:val="0"/>
          <w:bCs w:val="0"/>
          <w:sz w:val="20"/>
          <w:szCs w:val="20"/>
        </w:rPr>
        <w:t xml:space="preserve">Figure </w:t>
      </w:r>
      <w:bookmarkEnd w:id="4"/>
      <w:r>
        <w:rPr>
          <w:b w:val="0"/>
          <w:bCs w:val="0"/>
          <w:sz w:val="20"/>
          <w:szCs w:val="20"/>
        </w:rPr>
        <w:t>2</w:t>
      </w:r>
      <w:r w:rsidRPr="00676DAB">
        <w:rPr>
          <w:b w:val="0"/>
          <w:bCs w:val="0"/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The s</w:t>
      </w:r>
      <w:r w:rsidRPr="00676DAB">
        <w:rPr>
          <w:b w:val="0"/>
          <w:bCs w:val="0"/>
          <w:sz w:val="20"/>
          <w:szCs w:val="20"/>
        </w:rPr>
        <w:t>imulated semi-monthly evolution of sea ice for our focus area in 2022. (a) is the actual image on June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2022; (b)</w:t>
      </w:r>
      <w:r>
        <w:rPr>
          <w:b w:val="0"/>
          <w:bCs w:val="0"/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>-</w:t>
      </w:r>
      <w:r>
        <w:rPr>
          <w:b w:val="0"/>
          <w:bCs w:val="0"/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>(n) are simula</w:t>
      </w:r>
      <w:r>
        <w:rPr>
          <w:b w:val="0"/>
          <w:bCs w:val="0"/>
          <w:sz w:val="20"/>
          <w:szCs w:val="20"/>
        </w:rPr>
        <w:t>ted images on</w:t>
      </w:r>
      <w:r w:rsidRPr="00676DAB">
        <w:rPr>
          <w:b w:val="0"/>
          <w:bCs w:val="0"/>
          <w:sz w:val="20"/>
          <w:szCs w:val="20"/>
        </w:rPr>
        <w:t xml:space="preserve"> (b) July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(c) July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(d) Aug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(e) Aug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(f) Sept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(g) Sept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(h) Oct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(i) Oct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(j) Nov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(k) Nov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(l) Dec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(m) Dec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</w:t>
      </w:r>
      <w:r>
        <w:rPr>
          <w:b w:val="0"/>
          <w:bCs w:val="0"/>
          <w:sz w:val="20"/>
          <w:szCs w:val="20"/>
        </w:rPr>
        <w:t xml:space="preserve"> 2022, and</w:t>
      </w:r>
      <w:r w:rsidRPr="00676DAB">
        <w:rPr>
          <w:b w:val="0"/>
          <w:bCs w:val="0"/>
          <w:sz w:val="20"/>
          <w:szCs w:val="20"/>
        </w:rPr>
        <w:t xml:space="preserve"> (n) Jan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2023.</w:t>
      </w:r>
      <w:bookmarkEnd w:id="5"/>
      <w:bookmarkEnd w:id="6"/>
    </w:p>
    <w:p w14:paraId="790E9CDA" w14:textId="77777777" w:rsidR="00FC67CE" w:rsidRDefault="00FC67CE" w:rsidP="00FC67CE"/>
    <w:p w14:paraId="22652D33" w14:textId="73298CA3" w:rsidR="00482404" w:rsidRDefault="00120018" w:rsidP="00120018">
      <w:pPr>
        <w:pStyle w:val="NoSpacing"/>
        <w:suppressLineNumbers/>
      </w:pPr>
      <w:r w:rsidRPr="00120018">
        <w:drawing>
          <wp:inline distT="0" distB="0" distL="0" distR="0" wp14:anchorId="1133AF6A" wp14:editId="224F1D0C">
            <wp:extent cx="5943600" cy="1047750"/>
            <wp:effectExtent l="0" t="0" r="0" b="0"/>
            <wp:docPr id="95920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C2B0" w14:textId="77777777" w:rsidR="00482404" w:rsidRDefault="00482404" w:rsidP="0048240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bookmarkStart w:id="7" w:name="_Ref142826622"/>
      <w:bookmarkStart w:id="8" w:name="_Ref142821223"/>
      <w:bookmarkStart w:id="9" w:name="_Toc157801611"/>
      <w:r w:rsidRPr="00676DAB">
        <w:rPr>
          <w:b w:val="0"/>
          <w:bCs w:val="0"/>
          <w:sz w:val="20"/>
          <w:szCs w:val="20"/>
        </w:rPr>
        <w:t xml:space="preserve">Table </w:t>
      </w:r>
      <w:r>
        <w:rPr>
          <w:b w:val="0"/>
          <w:bCs w:val="0"/>
          <w:sz w:val="20"/>
          <w:szCs w:val="20"/>
        </w:rPr>
        <w:fldChar w:fldCharType="begin"/>
      </w:r>
      <w:r>
        <w:rPr>
          <w:b w:val="0"/>
          <w:bCs w:val="0"/>
          <w:sz w:val="20"/>
          <w:szCs w:val="20"/>
        </w:rPr>
        <w:instrText xml:space="preserve"> SEQ Table \* ARABIC 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b w:val="0"/>
          <w:bCs w:val="0"/>
          <w:noProof/>
          <w:sz w:val="20"/>
          <w:szCs w:val="20"/>
        </w:rPr>
        <w:t>1</w:t>
      </w:r>
      <w:r>
        <w:rPr>
          <w:b w:val="0"/>
          <w:bCs w:val="0"/>
          <w:sz w:val="20"/>
          <w:szCs w:val="20"/>
        </w:rPr>
        <w:fldChar w:fldCharType="end"/>
      </w:r>
      <w:bookmarkEnd w:id="7"/>
      <w:r>
        <w:rPr>
          <w:b w:val="0"/>
          <w:bCs w:val="0"/>
          <w:sz w:val="20"/>
          <w:szCs w:val="20"/>
        </w:rPr>
        <w:t>:</w:t>
      </w:r>
      <w:r w:rsidRPr="00676DAB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CNN predicted Ising</w:t>
      </w:r>
      <w:r w:rsidRPr="00676DAB">
        <w:rPr>
          <w:b w:val="0"/>
          <w:bCs w:val="0"/>
          <w:sz w:val="20"/>
          <w:szCs w:val="20"/>
        </w:rPr>
        <w:t xml:space="preserve"> parameters </w:t>
      </w:r>
      <w:r>
        <w:rPr>
          <w:b w:val="0"/>
          <w:bCs w:val="0"/>
          <w:sz w:val="20"/>
          <w:szCs w:val="20"/>
        </w:rPr>
        <w:t>for the</w:t>
      </w:r>
      <w:r w:rsidRPr="00676DAB">
        <w:rPr>
          <w:b w:val="0"/>
          <w:bCs w:val="0"/>
          <w:sz w:val="20"/>
          <w:szCs w:val="20"/>
        </w:rPr>
        <w:t xml:space="preserve"> 2022 sea ice evolution</w:t>
      </w:r>
      <w:bookmarkEnd w:id="8"/>
      <w:r w:rsidRPr="00B23F95">
        <w:rPr>
          <w:b w:val="0"/>
          <w:bCs w:val="0"/>
          <w:sz w:val="20"/>
          <w:szCs w:val="20"/>
        </w:rPr>
        <w:t>.</w:t>
      </w:r>
      <w:bookmarkEnd w:id="9"/>
    </w:p>
    <w:p w14:paraId="38311A5B" w14:textId="77777777" w:rsidR="00482404" w:rsidRPr="00482404" w:rsidRDefault="00482404" w:rsidP="00482404">
      <w:pPr>
        <w:pStyle w:val="NoSpacing"/>
      </w:pPr>
    </w:p>
    <w:p w14:paraId="101FAB41" w14:textId="77777777" w:rsidR="00482404" w:rsidRDefault="00482404" w:rsidP="00482404">
      <w:pPr>
        <w:keepNext/>
        <w:suppressLineNumbers/>
        <w:jc w:val="center"/>
      </w:pPr>
      <w:r>
        <w:rPr>
          <w:noProof/>
        </w:rPr>
        <w:lastRenderedPageBreak/>
        <w:drawing>
          <wp:inline distT="0" distB="0" distL="0" distR="0" wp14:anchorId="64FD00D4" wp14:editId="5915B6C1">
            <wp:extent cx="5321982" cy="2733675"/>
            <wp:effectExtent l="0" t="0" r="0" b="0"/>
            <wp:docPr id="10" name="Picture 9" descr="A graph of a graph of a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A4F497B-0C76-C5F7-80D2-39BFD64776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graph of a graph of a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A4F497B-0C76-C5F7-80D2-39BFD64776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306" cy="27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8AC" w14:textId="250D1537" w:rsidR="00482404" w:rsidRPr="00676DAB" w:rsidRDefault="00482404" w:rsidP="0048240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bookmarkStart w:id="10" w:name="_Ref142826574"/>
      <w:bookmarkStart w:id="11" w:name="_Ref142824049"/>
      <w:bookmarkStart w:id="12" w:name="_Toc157792246"/>
      <w:r w:rsidRPr="00676DAB">
        <w:rPr>
          <w:b w:val="0"/>
          <w:bCs w:val="0"/>
          <w:sz w:val="20"/>
          <w:szCs w:val="20"/>
        </w:rPr>
        <w:t xml:space="preserve">Figure </w:t>
      </w:r>
      <w:bookmarkEnd w:id="10"/>
      <w:r>
        <w:rPr>
          <w:b w:val="0"/>
          <w:bCs w:val="0"/>
          <w:sz w:val="20"/>
          <w:szCs w:val="20"/>
        </w:rPr>
        <w:t>3</w:t>
      </w:r>
      <w:r w:rsidRPr="00676DAB">
        <w:rPr>
          <w:b w:val="0"/>
          <w:bCs w:val="0"/>
          <w:sz w:val="20"/>
          <w:szCs w:val="20"/>
        </w:rPr>
        <w:t>: (a) The average ice coverage percentage in our focus area from June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2022 to Jan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 xml:space="preserve">, 2023; (b) The sea ice extent (the percentage of areas with at least 15% ice coverage) </w:t>
      </w:r>
      <w:r>
        <w:rPr>
          <w:b w:val="0"/>
          <w:bCs w:val="0"/>
          <w:sz w:val="20"/>
          <w:szCs w:val="20"/>
        </w:rPr>
        <w:t>for the same period</w:t>
      </w:r>
      <w:r w:rsidRPr="00676DAB">
        <w:rPr>
          <w:b w:val="0"/>
          <w:bCs w:val="0"/>
          <w:sz w:val="20"/>
          <w:szCs w:val="20"/>
        </w:rPr>
        <w:t xml:space="preserve">. Blue </w:t>
      </w:r>
      <w:r>
        <w:rPr>
          <w:b w:val="0"/>
          <w:bCs w:val="0"/>
          <w:sz w:val="20"/>
          <w:szCs w:val="20"/>
        </w:rPr>
        <w:t>curve</w:t>
      </w:r>
      <w:r w:rsidRPr="00676DAB">
        <w:rPr>
          <w:b w:val="0"/>
          <w:bCs w:val="0"/>
          <w:sz w:val="20"/>
          <w:szCs w:val="20"/>
        </w:rPr>
        <w:t>s are the actual measures from the N</w:t>
      </w:r>
      <w:r>
        <w:rPr>
          <w:b w:val="0"/>
          <w:bCs w:val="0"/>
          <w:sz w:val="20"/>
          <w:szCs w:val="20"/>
        </w:rPr>
        <w:t>RTSI</w:t>
      </w:r>
      <w:r w:rsidRPr="00676DAB">
        <w:rPr>
          <w:b w:val="0"/>
          <w:bCs w:val="0"/>
          <w:sz w:val="20"/>
          <w:szCs w:val="20"/>
        </w:rPr>
        <w:t xml:space="preserve"> data; orange </w:t>
      </w:r>
      <w:r>
        <w:rPr>
          <w:b w:val="0"/>
          <w:bCs w:val="0"/>
          <w:sz w:val="20"/>
          <w:szCs w:val="20"/>
        </w:rPr>
        <w:t>ones</w:t>
      </w:r>
      <w:r w:rsidRPr="00676DAB">
        <w:rPr>
          <w:b w:val="0"/>
          <w:bCs w:val="0"/>
          <w:sz w:val="20"/>
          <w:szCs w:val="20"/>
        </w:rPr>
        <w:t xml:space="preserve"> show the IM simulation results</w:t>
      </w:r>
      <w:bookmarkEnd w:id="11"/>
      <w:r w:rsidRPr="00676DAB">
        <w:rPr>
          <w:b w:val="0"/>
          <w:bCs w:val="0"/>
          <w:sz w:val="20"/>
          <w:szCs w:val="20"/>
        </w:rPr>
        <w:t>.</w:t>
      </w:r>
      <w:bookmarkEnd w:id="12"/>
    </w:p>
    <w:p w14:paraId="1280B42E" w14:textId="77777777" w:rsidR="00482404" w:rsidRDefault="00482404" w:rsidP="00FC67CE"/>
    <w:p w14:paraId="12805554" w14:textId="77777777" w:rsidR="00EF6D1B" w:rsidRDefault="00EF6D1B">
      <w:pPr>
        <w:rPr>
          <w:rFonts w:ascii="Times New Roman" w:eastAsia="Cambria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Cambria" w:hAnsi="Times New Roman" w:cs="Times New Roman"/>
          <w:b/>
          <w:kern w:val="0"/>
          <w:sz w:val="24"/>
          <w:szCs w:val="24"/>
          <w14:ligatures w14:val="none"/>
        </w:rPr>
        <w:br w:type="page"/>
      </w:r>
    </w:p>
    <w:p w14:paraId="73523896" w14:textId="7B7D5705" w:rsidR="00482404" w:rsidRDefault="00482404" w:rsidP="00482404">
      <w:pPr>
        <w:pStyle w:val="Heading1"/>
        <w:keepNext w:val="0"/>
        <w:keepLines w:val="0"/>
        <w:numPr>
          <w:ilvl w:val="0"/>
          <w:numId w:val="1"/>
        </w:numPr>
        <w:suppressLineNumbers/>
        <w:spacing w:before="240" w:after="240" w:line="240" w:lineRule="auto"/>
        <w:jc w:val="both"/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  <w:lastRenderedPageBreak/>
        <w:t>Ising model / CNN results for 2012</w:t>
      </w:r>
    </w:p>
    <w:p w14:paraId="7CE6102B" w14:textId="00E2021A" w:rsidR="00482404" w:rsidRDefault="00E86154" w:rsidP="00E86154">
      <w:pPr>
        <w:jc w:val="center"/>
      </w:pPr>
      <w:r>
        <w:rPr>
          <w:noProof/>
        </w:rPr>
        <w:drawing>
          <wp:inline distT="0" distB="0" distL="0" distR="0" wp14:anchorId="79775FCE" wp14:editId="632A6B35">
            <wp:extent cx="4599051" cy="2889849"/>
            <wp:effectExtent l="0" t="0" r="0" b="6350"/>
            <wp:docPr id="238043823" name="Picture 4" descr="A collage of cloud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00B13B-AA6D-03F8-1EB1-9FCF8033B8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3823" name="Picture 4" descr="A collage of clouds&#10;&#10;Description automatically generated">
                      <a:extLst>
                        <a:ext uri="{FF2B5EF4-FFF2-40B4-BE49-F238E27FC236}">
                          <a16:creationId xmlns:a16="http://schemas.microsoft.com/office/drawing/2014/main" id="{3500B13B-AA6D-03F8-1EB1-9FCF8033B8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016" cy="28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9411" w14:textId="149FD43D" w:rsidR="00E86154" w:rsidRPr="00482404" w:rsidRDefault="00E86154" w:rsidP="00A50A87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r w:rsidRPr="00676DAB">
        <w:rPr>
          <w:b w:val="0"/>
          <w:bCs w:val="0"/>
          <w:sz w:val="20"/>
          <w:szCs w:val="20"/>
        </w:rPr>
        <w:t xml:space="preserve">Figure </w:t>
      </w:r>
      <w:r>
        <w:rPr>
          <w:b w:val="0"/>
          <w:bCs w:val="0"/>
          <w:sz w:val="20"/>
          <w:szCs w:val="20"/>
        </w:rPr>
        <w:t>4:</w:t>
      </w:r>
      <w:r w:rsidRPr="00676DAB">
        <w:rPr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 xml:space="preserve">The </w:t>
      </w:r>
      <w:r w:rsidRPr="00A94FE8">
        <w:rPr>
          <w:b w:val="0"/>
          <w:bCs w:val="0"/>
          <w:sz w:val="20"/>
          <w:szCs w:val="20"/>
        </w:rPr>
        <w:t>a</w:t>
      </w:r>
      <w:r w:rsidRPr="00676DAB">
        <w:rPr>
          <w:b w:val="0"/>
          <w:bCs w:val="0"/>
          <w:sz w:val="20"/>
          <w:szCs w:val="20"/>
        </w:rPr>
        <w:t>ctual semi-monthly evolution of sea ice in our focus area in 20</w:t>
      </w:r>
      <w:r>
        <w:rPr>
          <w:b w:val="0"/>
          <w:bCs w:val="0"/>
          <w:sz w:val="20"/>
          <w:szCs w:val="20"/>
        </w:rPr>
        <w:t>12</w:t>
      </w:r>
      <w:r w:rsidRPr="00676DAB">
        <w:rPr>
          <w:b w:val="0"/>
          <w:bCs w:val="0"/>
          <w:sz w:val="20"/>
          <w:szCs w:val="20"/>
        </w:rPr>
        <w:t>: (a) Jun</w:t>
      </w:r>
      <w:r>
        <w:rPr>
          <w:b w:val="0"/>
          <w:bCs w:val="0"/>
          <w:sz w:val="20"/>
          <w:szCs w:val="20"/>
        </w:rPr>
        <w:t>e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(b) Jul</w:t>
      </w:r>
      <w:r>
        <w:rPr>
          <w:b w:val="0"/>
          <w:bCs w:val="0"/>
          <w:sz w:val="20"/>
          <w:szCs w:val="20"/>
        </w:rPr>
        <w:t>y</w:t>
      </w:r>
      <w:r w:rsidRPr="00676DAB">
        <w:rPr>
          <w:b w:val="0"/>
          <w:bCs w:val="0"/>
          <w:sz w:val="20"/>
          <w:szCs w:val="20"/>
        </w:rPr>
        <w:t xml:space="preserve">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(c) Jul</w:t>
      </w:r>
      <w:r>
        <w:rPr>
          <w:b w:val="0"/>
          <w:bCs w:val="0"/>
          <w:sz w:val="20"/>
          <w:szCs w:val="20"/>
        </w:rPr>
        <w:t>y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(d) Aug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(e) Aug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(f) Sep</w:t>
      </w:r>
      <w:r>
        <w:rPr>
          <w:b w:val="0"/>
          <w:bCs w:val="0"/>
          <w:sz w:val="20"/>
          <w:szCs w:val="20"/>
        </w:rPr>
        <w:t>t</w:t>
      </w:r>
      <w:r w:rsidRPr="00676DAB">
        <w:rPr>
          <w:b w:val="0"/>
          <w:bCs w:val="0"/>
          <w:sz w:val="20"/>
          <w:szCs w:val="20"/>
        </w:rPr>
        <w:t xml:space="preserve">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(g) Sep</w:t>
      </w:r>
      <w:r>
        <w:rPr>
          <w:b w:val="0"/>
          <w:bCs w:val="0"/>
          <w:sz w:val="20"/>
          <w:szCs w:val="20"/>
        </w:rPr>
        <w:t>t</w:t>
      </w:r>
      <w:r w:rsidRPr="00676DAB">
        <w:rPr>
          <w:b w:val="0"/>
          <w:bCs w:val="0"/>
          <w:sz w:val="20"/>
          <w:szCs w:val="20"/>
        </w:rPr>
        <w:t xml:space="preserve">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(h) Oct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(i) Oct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(j) Nov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(k) Nov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(l) Dec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(m) Dec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</w:t>
      </w:r>
      <w:r>
        <w:rPr>
          <w:b w:val="0"/>
          <w:bCs w:val="0"/>
          <w:sz w:val="20"/>
          <w:szCs w:val="20"/>
        </w:rPr>
        <w:t xml:space="preserve"> 2012,</w:t>
      </w:r>
      <w:r w:rsidRPr="00676DAB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and </w:t>
      </w:r>
      <w:r w:rsidRPr="00676DAB">
        <w:rPr>
          <w:b w:val="0"/>
          <w:bCs w:val="0"/>
          <w:sz w:val="20"/>
          <w:szCs w:val="20"/>
        </w:rPr>
        <w:t>(n) Jan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20</w:t>
      </w:r>
      <w:r>
        <w:rPr>
          <w:b w:val="0"/>
          <w:bCs w:val="0"/>
          <w:sz w:val="20"/>
          <w:szCs w:val="20"/>
        </w:rPr>
        <w:t>1</w:t>
      </w:r>
      <w:r w:rsidRPr="00676DAB">
        <w:rPr>
          <w:b w:val="0"/>
          <w:bCs w:val="0"/>
          <w:sz w:val="20"/>
          <w:szCs w:val="20"/>
        </w:rPr>
        <w:t xml:space="preserve">3. </w:t>
      </w:r>
    </w:p>
    <w:p w14:paraId="12838D60" w14:textId="77777777" w:rsidR="00E86154" w:rsidRDefault="00E86154" w:rsidP="00FC67CE"/>
    <w:p w14:paraId="55B7746F" w14:textId="61B890F8" w:rsidR="00E86154" w:rsidRDefault="00120018" w:rsidP="00E86154">
      <w:pPr>
        <w:jc w:val="center"/>
      </w:pPr>
      <w:r>
        <w:rPr>
          <w:noProof/>
        </w:rPr>
        <w:drawing>
          <wp:inline distT="0" distB="0" distL="0" distR="0" wp14:anchorId="009E5D74" wp14:editId="25E2617C">
            <wp:extent cx="4627120" cy="2933395"/>
            <wp:effectExtent l="0" t="0" r="2540" b="635"/>
            <wp:docPr id="6" name="Picture 5" descr="A collage of cloud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ED57A9-BDFF-45A3-04A4-A15188D2E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ollage of clouds&#10;&#10;Description automatically generated">
                      <a:extLst>
                        <a:ext uri="{FF2B5EF4-FFF2-40B4-BE49-F238E27FC236}">
                          <a16:creationId xmlns:a16="http://schemas.microsoft.com/office/drawing/2014/main" id="{B1ED57A9-BDFF-45A3-04A4-A15188D2EF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761" cy="29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DD3A" w14:textId="39967ECB" w:rsidR="00E86154" w:rsidRPr="00676DAB" w:rsidRDefault="00E86154" w:rsidP="00E8615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r w:rsidRPr="00676DAB">
        <w:rPr>
          <w:b w:val="0"/>
          <w:bCs w:val="0"/>
          <w:sz w:val="20"/>
          <w:szCs w:val="20"/>
        </w:rPr>
        <w:t xml:space="preserve">Figure </w:t>
      </w:r>
      <w:r>
        <w:rPr>
          <w:b w:val="0"/>
          <w:bCs w:val="0"/>
          <w:sz w:val="20"/>
          <w:szCs w:val="20"/>
        </w:rPr>
        <w:t>5</w:t>
      </w:r>
      <w:r w:rsidRPr="00676DAB">
        <w:rPr>
          <w:b w:val="0"/>
          <w:bCs w:val="0"/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The s</w:t>
      </w:r>
      <w:r w:rsidRPr="00676DAB">
        <w:rPr>
          <w:b w:val="0"/>
          <w:bCs w:val="0"/>
          <w:sz w:val="20"/>
          <w:szCs w:val="20"/>
        </w:rPr>
        <w:t>imulated semi-monthly evolution of sea ice for our focus area in 20</w:t>
      </w:r>
      <w:r w:rsidR="00C86FEE">
        <w:rPr>
          <w:b w:val="0"/>
          <w:bCs w:val="0"/>
          <w:sz w:val="20"/>
          <w:szCs w:val="20"/>
        </w:rPr>
        <w:t>1</w:t>
      </w:r>
      <w:r w:rsidRPr="00676DAB">
        <w:rPr>
          <w:b w:val="0"/>
          <w:bCs w:val="0"/>
          <w:sz w:val="20"/>
          <w:szCs w:val="20"/>
        </w:rPr>
        <w:t>2. (a) is the actual image on June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2022; (b)</w:t>
      </w:r>
      <w:r>
        <w:rPr>
          <w:b w:val="0"/>
          <w:bCs w:val="0"/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>-</w:t>
      </w:r>
      <w:r>
        <w:rPr>
          <w:b w:val="0"/>
          <w:bCs w:val="0"/>
          <w:sz w:val="20"/>
          <w:szCs w:val="20"/>
        </w:rPr>
        <w:t xml:space="preserve"> </w:t>
      </w:r>
      <w:r w:rsidRPr="00676DAB">
        <w:rPr>
          <w:b w:val="0"/>
          <w:bCs w:val="0"/>
          <w:sz w:val="20"/>
          <w:szCs w:val="20"/>
        </w:rPr>
        <w:t>(n) are simula</w:t>
      </w:r>
      <w:r>
        <w:rPr>
          <w:b w:val="0"/>
          <w:bCs w:val="0"/>
          <w:sz w:val="20"/>
          <w:szCs w:val="20"/>
        </w:rPr>
        <w:t>ted images on</w:t>
      </w:r>
      <w:r w:rsidRPr="00676DAB">
        <w:rPr>
          <w:b w:val="0"/>
          <w:bCs w:val="0"/>
          <w:sz w:val="20"/>
          <w:szCs w:val="20"/>
        </w:rPr>
        <w:t xml:space="preserve"> (b) July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(c) July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(d) Aug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(e) Aug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(f) Sept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(g) Sept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(h) Oct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(i) Oct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(j) Nov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(k) Nov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 (l) Dec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(m) Dec 16</w:t>
      </w:r>
      <w:r w:rsidRPr="00676DAB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>,</w:t>
      </w:r>
      <w:r>
        <w:rPr>
          <w:b w:val="0"/>
          <w:bCs w:val="0"/>
          <w:sz w:val="20"/>
          <w:szCs w:val="20"/>
        </w:rPr>
        <w:t xml:space="preserve"> 20</w:t>
      </w:r>
      <w:r w:rsidR="00C86FEE">
        <w:rPr>
          <w:b w:val="0"/>
          <w:bCs w:val="0"/>
          <w:sz w:val="20"/>
          <w:szCs w:val="20"/>
        </w:rPr>
        <w:t>1</w:t>
      </w:r>
      <w:r>
        <w:rPr>
          <w:b w:val="0"/>
          <w:bCs w:val="0"/>
          <w:sz w:val="20"/>
          <w:szCs w:val="20"/>
        </w:rPr>
        <w:t>2, and</w:t>
      </w:r>
      <w:r w:rsidRPr="00676DAB">
        <w:rPr>
          <w:b w:val="0"/>
          <w:bCs w:val="0"/>
          <w:sz w:val="20"/>
          <w:szCs w:val="20"/>
        </w:rPr>
        <w:t xml:space="preserve"> (n) Jan 1</w:t>
      </w:r>
      <w:r w:rsidRPr="00676DAB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>, 20</w:t>
      </w:r>
      <w:r w:rsidR="00C86FEE">
        <w:rPr>
          <w:b w:val="0"/>
          <w:bCs w:val="0"/>
          <w:sz w:val="20"/>
          <w:szCs w:val="20"/>
        </w:rPr>
        <w:t>1</w:t>
      </w:r>
      <w:r w:rsidRPr="00676DAB">
        <w:rPr>
          <w:b w:val="0"/>
          <w:bCs w:val="0"/>
          <w:sz w:val="20"/>
          <w:szCs w:val="20"/>
        </w:rPr>
        <w:t>3.</w:t>
      </w:r>
    </w:p>
    <w:p w14:paraId="19F69A7E" w14:textId="77777777" w:rsidR="00E86154" w:rsidRPr="00FC67CE" w:rsidRDefault="00E86154" w:rsidP="00FC67CE"/>
    <w:p w14:paraId="70918029" w14:textId="52E76C0C" w:rsidR="00FC67CE" w:rsidRDefault="00120018" w:rsidP="00FC67CE">
      <w:r w:rsidRPr="00120018">
        <w:lastRenderedPageBreak/>
        <w:drawing>
          <wp:inline distT="0" distB="0" distL="0" distR="0" wp14:anchorId="408ADD1A" wp14:editId="7C22A653">
            <wp:extent cx="5943600" cy="1064895"/>
            <wp:effectExtent l="0" t="0" r="0" b="1905"/>
            <wp:docPr id="189531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7BC8" w14:textId="2A94B3BB" w:rsidR="00FC67CE" w:rsidRDefault="00E86154" w:rsidP="00E8615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r w:rsidRPr="00676DAB">
        <w:rPr>
          <w:b w:val="0"/>
          <w:bCs w:val="0"/>
          <w:sz w:val="20"/>
          <w:szCs w:val="20"/>
        </w:rPr>
        <w:t xml:space="preserve">Table </w:t>
      </w:r>
      <w:r>
        <w:rPr>
          <w:b w:val="0"/>
          <w:bCs w:val="0"/>
          <w:sz w:val="20"/>
          <w:szCs w:val="20"/>
        </w:rPr>
        <w:t>2:</w:t>
      </w:r>
      <w:r w:rsidRPr="00676DAB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CNN predicted Ising</w:t>
      </w:r>
      <w:r w:rsidRPr="00676DAB">
        <w:rPr>
          <w:b w:val="0"/>
          <w:bCs w:val="0"/>
          <w:sz w:val="20"/>
          <w:szCs w:val="20"/>
        </w:rPr>
        <w:t xml:space="preserve"> parameters </w:t>
      </w:r>
      <w:r>
        <w:rPr>
          <w:b w:val="0"/>
          <w:bCs w:val="0"/>
          <w:sz w:val="20"/>
          <w:szCs w:val="20"/>
        </w:rPr>
        <w:t>for the</w:t>
      </w:r>
      <w:r w:rsidRPr="00676DAB">
        <w:rPr>
          <w:b w:val="0"/>
          <w:bCs w:val="0"/>
          <w:sz w:val="20"/>
          <w:szCs w:val="20"/>
        </w:rPr>
        <w:t xml:space="preserve"> 20</w:t>
      </w:r>
      <w:r w:rsidR="00EF0D62">
        <w:rPr>
          <w:b w:val="0"/>
          <w:bCs w:val="0"/>
          <w:sz w:val="20"/>
          <w:szCs w:val="20"/>
        </w:rPr>
        <w:t>1</w:t>
      </w:r>
      <w:r w:rsidRPr="00676DAB">
        <w:rPr>
          <w:b w:val="0"/>
          <w:bCs w:val="0"/>
          <w:sz w:val="20"/>
          <w:szCs w:val="20"/>
        </w:rPr>
        <w:t>2 sea ice evolution</w:t>
      </w:r>
      <w:r w:rsidRPr="00B23F95">
        <w:rPr>
          <w:b w:val="0"/>
          <w:bCs w:val="0"/>
          <w:sz w:val="20"/>
          <w:szCs w:val="20"/>
        </w:rPr>
        <w:t>.</w:t>
      </w:r>
    </w:p>
    <w:p w14:paraId="00BCAD24" w14:textId="77777777" w:rsidR="00E86154" w:rsidRPr="00E86154" w:rsidRDefault="00E86154" w:rsidP="00E86154">
      <w:pPr>
        <w:pStyle w:val="NoSpacing"/>
      </w:pPr>
    </w:p>
    <w:p w14:paraId="1D6FC066" w14:textId="77777777" w:rsidR="00E86154" w:rsidRDefault="00E86154" w:rsidP="00E86154">
      <w:pPr>
        <w:keepNext/>
        <w:suppressLineNumbers/>
        <w:jc w:val="center"/>
      </w:pPr>
      <w:r>
        <w:rPr>
          <w:noProof/>
        </w:rPr>
        <w:drawing>
          <wp:inline distT="0" distB="0" distL="0" distR="0" wp14:anchorId="7C8CF868" wp14:editId="4722A8F7">
            <wp:extent cx="5421028" cy="2790825"/>
            <wp:effectExtent l="0" t="0" r="8255" b="0"/>
            <wp:docPr id="19" name="Picture 18" descr="A graph of a graph of a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9B93DCD-72C4-1C8B-335B-59DDE1AEB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graph of a graph of a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9B93DCD-72C4-1C8B-335B-59DDE1AEB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753" cy="28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2EF" w14:textId="5E5B79B4" w:rsidR="00E86154" w:rsidRPr="00513266" w:rsidRDefault="00E86154" w:rsidP="00E86154">
      <w:pPr>
        <w:pStyle w:val="Caption"/>
        <w:suppressLineNumbers/>
        <w:jc w:val="both"/>
        <w:rPr>
          <w:b w:val="0"/>
          <w:bCs w:val="0"/>
          <w:sz w:val="20"/>
          <w:szCs w:val="20"/>
        </w:rPr>
      </w:pPr>
      <w:bookmarkStart w:id="13" w:name="_Ref153228023"/>
      <w:bookmarkStart w:id="14" w:name="_Toc157792254"/>
      <w:r w:rsidRPr="00513266">
        <w:rPr>
          <w:b w:val="0"/>
          <w:bCs w:val="0"/>
          <w:sz w:val="20"/>
          <w:szCs w:val="20"/>
        </w:rPr>
        <w:t>Figure</w:t>
      </w:r>
      <w:bookmarkEnd w:id="13"/>
      <w:r w:rsidR="00CC4601">
        <w:rPr>
          <w:b w:val="0"/>
          <w:bCs w:val="0"/>
          <w:sz w:val="20"/>
          <w:szCs w:val="20"/>
        </w:rPr>
        <w:t xml:space="preserve"> 6</w:t>
      </w:r>
      <w:r w:rsidRPr="00513266">
        <w:rPr>
          <w:b w:val="0"/>
          <w:bCs w:val="0"/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 xml:space="preserve">(a) </w:t>
      </w:r>
      <w:r w:rsidRPr="00676DAB">
        <w:rPr>
          <w:b w:val="0"/>
          <w:bCs w:val="0"/>
          <w:sz w:val="20"/>
          <w:szCs w:val="20"/>
        </w:rPr>
        <w:t>The average ice coverage percentage in our focus area from June 1</w:t>
      </w:r>
      <w:r>
        <w:rPr>
          <w:b w:val="0"/>
          <w:bCs w:val="0"/>
          <w:sz w:val="20"/>
          <w:szCs w:val="20"/>
        </w:rPr>
        <w:t>6</w:t>
      </w:r>
      <w:r w:rsidRPr="00A90ECE">
        <w:rPr>
          <w:b w:val="0"/>
          <w:bCs w:val="0"/>
          <w:sz w:val="20"/>
          <w:szCs w:val="20"/>
          <w:vertAlign w:val="superscript"/>
        </w:rPr>
        <w:t>th</w:t>
      </w:r>
      <w:r w:rsidRPr="00676DAB">
        <w:rPr>
          <w:b w:val="0"/>
          <w:bCs w:val="0"/>
          <w:sz w:val="20"/>
          <w:szCs w:val="20"/>
        </w:rPr>
        <w:t xml:space="preserve">, 2012 to Jan </w:t>
      </w:r>
      <w:r>
        <w:rPr>
          <w:b w:val="0"/>
          <w:bCs w:val="0"/>
          <w:sz w:val="20"/>
          <w:szCs w:val="20"/>
        </w:rPr>
        <w:t>1</w:t>
      </w:r>
      <w:r w:rsidRPr="00A90ECE">
        <w:rPr>
          <w:b w:val="0"/>
          <w:bCs w:val="0"/>
          <w:sz w:val="20"/>
          <w:szCs w:val="20"/>
          <w:vertAlign w:val="superscript"/>
        </w:rPr>
        <w:t>st</w:t>
      </w:r>
      <w:r w:rsidRPr="00676DAB">
        <w:rPr>
          <w:b w:val="0"/>
          <w:bCs w:val="0"/>
          <w:sz w:val="20"/>
          <w:szCs w:val="20"/>
        </w:rPr>
        <w:t xml:space="preserve">, 2013; (b) </w:t>
      </w:r>
      <w:r w:rsidRPr="00B23F95">
        <w:rPr>
          <w:b w:val="0"/>
          <w:bCs w:val="0"/>
          <w:sz w:val="20"/>
          <w:szCs w:val="20"/>
        </w:rPr>
        <w:t xml:space="preserve">The sea ice extent (the percentage of areas with at least 15% ice coverage) </w:t>
      </w:r>
      <w:r w:rsidRPr="00676DAB">
        <w:rPr>
          <w:b w:val="0"/>
          <w:bCs w:val="0"/>
          <w:sz w:val="20"/>
          <w:szCs w:val="20"/>
        </w:rPr>
        <w:t>f</w:t>
      </w:r>
      <w:r>
        <w:rPr>
          <w:b w:val="0"/>
          <w:bCs w:val="0"/>
          <w:sz w:val="20"/>
          <w:szCs w:val="20"/>
        </w:rPr>
        <w:t>or the same period</w:t>
      </w:r>
      <w:r w:rsidRPr="00676DAB">
        <w:rPr>
          <w:b w:val="0"/>
          <w:bCs w:val="0"/>
          <w:sz w:val="20"/>
          <w:szCs w:val="20"/>
        </w:rPr>
        <w:t xml:space="preserve">. </w:t>
      </w:r>
      <w:r w:rsidRPr="00B23F95">
        <w:rPr>
          <w:b w:val="0"/>
          <w:bCs w:val="0"/>
          <w:sz w:val="20"/>
          <w:szCs w:val="20"/>
        </w:rPr>
        <w:t xml:space="preserve">Blue </w:t>
      </w:r>
      <w:r>
        <w:rPr>
          <w:b w:val="0"/>
          <w:bCs w:val="0"/>
          <w:sz w:val="20"/>
          <w:szCs w:val="20"/>
        </w:rPr>
        <w:t>curve</w:t>
      </w:r>
      <w:r w:rsidRPr="00B23F95">
        <w:rPr>
          <w:b w:val="0"/>
          <w:bCs w:val="0"/>
          <w:sz w:val="20"/>
          <w:szCs w:val="20"/>
        </w:rPr>
        <w:t>s are the actual measures from the N</w:t>
      </w:r>
      <w:r>
        <w:rPr>
          <w:b w:val="0"/>
          <w:bCs w:val="0"/>
          <w:sz w:val="20"/>
          <w:szCs w:val="20"/>
        </w:rPr>
        <w:t>RTSI</w:t>
      </w:r>
      <w:r w:rsidRPr="00B23F95">
        <w:rPr>
          <w:b w:val="0"/>
          <w:bCs w:val="0"/>
          <w:sz w:val="20"/>
          <w:szCs w:val="20"/>
        </w:rPr>
        <w:t xml:space="preserve"> data; orange </w:t>
      </w:r>
      <w:r>
        <w:rPr>
          <w:b w:val="0"/>
          <w:bCs w:val="0"/>
          <w:sz w:val="20"/>
          <w:szCs w:val="20"/>
        </w:rPr>
        <w:t>ones</w:t>
      </w:r>
      <w:r w:rsidRPr="00B23F95">
        <w:rPr>
          <w:b w:val="0"/>
          <w:bCs w:val="0"/>
          <w:sz w:val="20"/>
          <w:szCs w:val="20"/>
        </w:rPr>
        <w:t xml:space="preserve"> show the IM simulation results.</w:t>
      </w:r>
      <w:bookmarkEnd w:id="14"/>
    </w:p>
    <w:p w14:paraId="0205D2DC" w14:textId="77777777" w:rsidR="00FC67CE" w:rsidRDefault="00FC67CE" w:rsidP="00FC67CE"/>
    <w:p w14:paraId="55A227C7" w14:textId="48EE6EB1" w:rsidR="001B7ED4" w:rsidRDefault="001B7ED4">
      <w:r>
        <w:br w:type="page"/>
      </w:r>
    </w:p>
    <w:p w14:paraId="51B9CE3A" w14:textId="206FF7D0" w:rsidR="00EA46B6" w:rsidRDefault="001B7ED4" w:rsidP="001B7ED4">
      <w:pPr>
        <w:pStyle w:val="Heading1"/>
        <w:keepNext w:val="0"/>
        <w:keepLines w:val="0"/>
        <w:numPr>
          <w:ilvl w:val="0"/>
          <w:numId w:val="1"/>
        </w:numPr>
        <w:suppressLineNumbers/>
        <w:spacing w:before="240" w:after="240" w:line="240" w:lineRule="auto"/>
        <w:jc w:val="both"/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  <w:lastRenderedPageBreak/>
        <w:t>CNN architecture diagram p</w:t>
      </w:r>
      <w:r w:rsidR="00457BB7"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  <w:t>lotted</w:t>
      </w:r>
      <w:r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  <w:t xml:space="preserve"> by Keras</w:t>
      </w:r>
    </w:p>
    <w:p w14:paraId="12036E19" w14:textId="28A370A7" w:rsidR="00470DC3" w:rsidRDefault="00EA46B6" w:rsidP="00470DC3">
      <w:pPr>
        <w:pStyle w:val="Heading1"/>
        <w:keepNext w:val="0"/>
        <w:keepLines w:val="0"/>
        <w:suppressLineNumbers/>
        <w:spacing w:before="240" w:after="240" w:line="240" w:lineRule="auto"/>
        <w:ind w:left="567"/>
        <w:jc w:val="both"/>
        <w:rPr>
          <w:rFonts w:ascii="Times New Roman" w:eastAsia="Cambria" w:hAnsi="Times New Roman" w:cs="Times New Roman"/>
          <w:b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Cambria" w:hAnsi="Times New Roman" w:cs="Times New Roman"/>
          <w:b/>
          <w:noProof/>
          <w:color w:val="auto"/>
          <w:kern w:val="0"/>
          <w:sz w:val="24"/>
          <w:szCs w:val="24"/>
        </w:rPr>
        <w:drawing>
          <wp:inline distT="0" distB="0" distL="0" distR="0" wp14:anchorId="3B1826F9" wp14:editId="46CCBCC0">
            <wp:extent cx="2412758" cy="7634116"/>
            <wp:effectExtent l="0" t="0" r="6985" b="5080"/>
            <wp:docPr id="1437853043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3043" name="Picture 2" descr="A diagram of a data flow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51" cy="76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458" w14:textId="77777777" w:rsidR="00470DC3" w:rsidRPr="00470DC3" w:rsidRDefault="00470DC3" w:rsidP="00470DC3"/>
    <w:p w14:paraId="2FD0A2C1" w14:textId="1FBE67F1" w:rsidR="00470DC3" w:rsidRPr="00470DC3" w:rsidRDefault="00470DC3" w:rsidP="00470DC3"/>
    <w:p w14:paraId="554C4F06" w14:textId="0208291F" w:rsidR="00470DC3" w:rsidRPr="00470DC3" w:rsidRDefault="00470DC3" w:rsidP="00470DC3"/>
    <w:sectPr w:rsidR="00470DC3" w:rsidRPr="00470DC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A62C" w14:textId="77777777" w:rsidR="00A92BE4" w:rsidRDefault="00A92BE4" w:rsidP="003010C7">
      <w:pPr>
        <w:spacing w:after="0" w:line="240" w:lineRule="auto"/>
      </w:pPr>
      <w:r>
        <w:separator/>
      </w:r>
    </w:p>
  </w:endnote>
  <w:endnote w:type="continuationSeparator" w:id="0">
    <w:p w14:paraId="4FA6DB9A" w14:textId="77777777" w:rsidR="00A92BE4" w:rsidRDefault="00A92BE4" w:rsidP="0030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085" w14:textId="77777777" w:rsidR="003010C7" w:rsidRDefault="003010C7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7CFC054" w14:textId="77777777" w:rsidR="003010C7" w:rsidRDefault="0030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CE31" w14:textId="77777777" w:rsidR="00A92BE4" w:rsidRDefault="00A92BE4" w:rsidP="003010C7">
      <w:pPr>
        <w:spacing w:after="0" w:line="240" w:lineRule="auto"/>
      </w:pPr>
      <w:r>
        <w:separator/>
      </w:r>
    </w:p>
  </w:footnote>
  <w:footnote w:type="continuationSeparator" w:id="0">
    <w:p w14:paraId="606DC07D" w14:textId="77777777" w:rsidR="00A92BE4" w:rsidRDefault="00A92BE4" w:rsidP="0030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923295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5304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23"/>
    <w:rsid w:val="00120018"/>
    <w:rsid w:val="001B7ED4"/>
    <w:rsid w:val="0020166C"/>
    <w:rsid w:val="003010C7"/>
    <w:rsid w:val="00457BB7"/>
    <w:rsid w:val="00470DC3"/>
    <w:rsid w:val="00482404"/>
    <w:rsid w:val="00512789"/>
    <w:rsid w:val="00553956"/>
    <w:rsid w:val="00650DBF"/>
    <w:rsid w:val="006D40AC"/>
    <w:rsid w:val="00943223"/>
    <w:rsid w:val="00A50A87"/>
    <w:rsid w:val="00A92BE4"/>
    <w:rsid w:val="00BA18B5"/>
    <w:rsid w:val="00C86FEE"/>
    <w:rsid w:val="00CC4601"/>
    <w:rsid w:val="00E86154"/>
    <w:rsid w:val="00EA46B6"/>
    <w:rsid w:val="00EB5E67"/>
    <w:rsid w:val="00EF0D62"/>
    <w:rsid w:val="00EF6D1B"/>
    <w:rsid w:val="00F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2900"/>
  <w15:chartTrackingRefBased/>
  <w15:docId w15:val="{D87B72C6-D1CE-43E0-A899-770BE429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4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94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94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94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4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23"/>
    <w:rPr>
      <w:b/>
      <w:bCs/>
      <w:smallCaps/>
      <w:color w:val="0F4761" w:themeColor="accent1" w:themeShade="BF"/>
      <w:spacing w:val="5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FC67CE"/>
    <w:pPr>
      <w:numPr>
        <w:ilvl w:val="0"/>
      </w:numPr>
      <w:spacing w:before="240" w:after="240" w:line="240" w:lineRule="auto"/>
    </w:pPr>
    <w:rPr>
      <w:rFonts w:ascii="Times New Roman" w:eastAsiaTheme="minorHAnsi" w:hAnsi="Times New Roman" w:cs="Times New Roman"/>
      <w:b/>
      <w:color w:val="auto"/>
      <w:spacing w:val="0"/>
      <w:kern w:val="0"/>
      <w:sz w:val="24"/>
      <w:szCs w:val="24"/>
      <w14:ligatures w14:val="none"/>
    </w:rPr>
  </w:style>
  <w:style w:type="numbering" w:customStyle="1" w:styleId="Headings">
    <w:name w:val="Headings"/>
    <w:uiPriority w:val="99"/>
    <w:rsid w:val="00FC67CE"/>
    <w:pPr>
      <w:numPr>
        <w:numId w:val="2"/>
      </w:numPr>
    </w:pPr>
  </w:style>
  <w:style w:type="paragraph" w:styleId="Caption">
    <w:name w:val="caption"/>
    <w:basedOn w:val="Normal"/>
    <w:next w:val="NoSpacing"/>
    <w:uiPriority w:val="35"/>
    <w:unhideWhenUsed/>
    <w:qFormat/>
    <w:rsid w:val="00482404"/>
    <w:pPr>
      <w:keepNext/>
      <w:spacing w:before="120" w:after="240" w:line="240" w:lineRule="auto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99"/>
    <w:qFormat/>
    <w:rsid w:val="004824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C7"/>
  </w:style>
  <w:style w:type="paragraph" w:styleId="Footer">
    <w:name w:val="footer"/>
    <w:basedOn w:val="Normal"/>
    <w:link w:val="FooterChar"/>
    <w:uiPriority w:val="99"/>
    <w:unhideWhenUsed/>
    <w:rsid w:val="0030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Zhao</dc:creator>
  <cp:keywords/>
  <dc:description/>
  <cp:lastModifiedBy>Ying Zhao</cp:lastModifiedBy>
  <cp:revision>16</cp:revision>
  <dcterms:created xsi:type="dcterms:W3CDTF">2024-03-18T01:45:00Z</dcterms:created>
  <dcterms:modified xsi:type="dcterms:W3CDTF">2024-03-19T01:58:00Z</dcterms:modified>
</cp:coreProperties>
</file>