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E4" w:rsidRDefault="00AA30E4" w:rsidP="00AA30E4">
      <w:pPr>
        <w:ind w:left="1753"/>
        <w:rPr>
          <w:rFonts w:ascii="宋体" w:eastAsia="宋体" w:hAnsi="宋体" w:cs="宋体"/>
          <w:sz w:val="80"/>
        </w:rPr>
      </w:pPr>
    </w:p>
    <w:p w:rsidR="00AA30E4" w:rsidRDefault="00AA30E4" w:rsidP="00AA30E4">
      <w:pPr>
        <w:ind w:left="1753"/>
        <w:rPr>
          <w:rFonts w:ascii="宋体" w:eastAsia="宋体" w:hAnsi="宋体" w:cs="宋体"/>
          <w:sz w:val="80"/>
        </w:rPr>
      </w:pPr>
    </w:p>
    <w:p w:rsidR="00AA30E4" w:rsidRDefault="00AA30E4" w:rsidP="00AA30E4">
      <w:pPr>
        <w:ind w:left="1753"/>
        <w:rPr>
          <w:rFonts w:ascii="宋体" w:eastAsia="宋体" w:hAnsi="宋体" w:cs="宋体"/>
          <w:sz w:val="80"/>
        </w:rPr>
      </w:pPr>
    </w:p>
    <w:p w:rsidR="00AA30E4" w:rsidRDefault="00AA30E4" w:rsidP="00AA30E4">
      <w:pPr>
        <w:ind w:left="1753"/>
      </w:pPr>
      <w:r>
        <w:rPr>
          <w:rFonts w:ascii="宋体" w:eastAsia="宋体" w:hAnsi="宋体" w:cs="宋体" w:hint="eastAsia"/>
          <w:sz w:val="80"/>
        </w:rPr>
        <w:t>用例文本描述</w:t>
      </w:r>
      <w:r>
        <w:rPr>
          <w:rFonts w:ascii="Cambria" w:eastAsia="Cambria" w:hAnsi="Cambria" w:cs="Cambria"/>
          <w:color w:val="000000"/>
          <w:sz w:val="80"/>
        </w:rPr>
        <w:t xml:space="preserve"> </w:t>
      </w:r>
    </w:p>
    <w:p w:rsidR="00AA30E4" w:rsidRDefault="00AA30E4" w:rsidP="00AA30E4">
      <w:pPr>
        <w:spacing w:after="10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403D2C" wp14:editId="3277AFF4">
                <wp:extent cx="5274310" cy="6350"/>
                <wp:effectExtent l="0" t="0" r="0" b="0"/>
                <wp:docPr id="6643" name="Group 6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6350"/>
                          <a:chOff x="0" y="0"/>
                          <a:chExt cx="5274310" cy="635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5274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69979" id="Group 6643" o:spid="_x0000_s1026" style="width:415.3pt;height:.5pt;mso-position-horizontal-relative:char;mso-position-vertical-relative:line" coordsize="5274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">
                <v:shape id="Shape 50" o:spid="_x0000_s1027" style="position:absolute;width:52743;height:0;visibility:visible;mso-wrap-style:square;v-text-anchor:top" coordsize="5274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" path="m,l5274310,e" filled="f" strokecolor="#4f81bd" strokeweight=".5pt">
                  <v:stroke miterlimit="83231f" joinstyle="miter"/>
                  <v:path arrowok="t" textboxrect="0,0,5274310,0"/>
                </v:shape>
                <w10:anchorlock/>
              </v:group>
            </w:pict>
          </mc:Fallback>
        </mc:AlternateContent>
      </w:r>
    </w:p>
    <w:p w:rsidR="00AA30E4" w:rsidRDefault="00AA30E4" w:rsidP="00AA30E4">
      <w:pPr>
        <w:spacing w:after="41"/>
        <w:ind w:left="1523"/>
      </w:pPr>
      <w:r>
        <w:rPr>
          <w:rFonts w:asciiTheme="minorEastAsia" w:hAnsiTheme="minorEastAsia" w:cs="Cambria" w:hint="eastAsia"/>
          <w:color w:val="000000"/>
          <w:sz w:val="44"/>
        </w:rPr>
        <w:t>Watermelon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  <w:r>
        <w:rPr>
          <w:rFonts w:asciiTheme="minorEastAsia" w:hAnsiTheme="minorEastAsia" w:cs="Cambria" w:hint="eastAsia"/>
          <w:color w:val="000000"/>
          <w:sz w:val="44"/>
        </w:rPr>
        <w:t>Online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  <w:r>
        <w:rPr>
          <w:rFonts w:asciiTheme="minorEastAsia" w:hAnsiTheme="minorEastAsia" w:cs="Cambria" w:hint="eastAsia"/>
          <w:color w:val="000000"/>
          <w:sz w:val="44"/>
        </w:rPr>
        <w:t>Judge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AA30E4" w:rsidRDefault="00AA30E4" w:rsidP="00AA30E4">
      <w:pPr>
        <w:spacing w:after="63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AA30E4" w:rsidRDefault="00AA30E4" w:rsidP="00AA30E4">
      <w:pPr>
        <w:spacing w:after="63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AA30E4" w:rsidRDefault="00AA30E4" w:rsidP="00AA30E4">
      <w:pPr>
        <w:spacing w:after="65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AA30E4" w:rsidRPr="007548B9" w:rsidRDefault="00AA30E4" w:rsidP="00AA30E4">
      <w:pPr>
        <w:spacing w:after="58"/>
        <w:ind w:left="1025" w:right="240" w:firstLineChars="150" w:firstLine="480"/>
        <w:rPr>
          <w:sz w:val="16"/>
        </w:rPr>
      </w:pPr>
      <w:r w:rsidRPr="007548B9">
        <w:rPr>
          <w:rFonts w:ascii="宋体" w:eastAsia="宋体" w:hAnsi="宋体" w:cs="宋体"/>
          <w:sz w:val="32"/>
        </w:rPr>
        <w:t>组名：</w:t>
      </w:r>
      <w:r w:rsidRPr="007548B9">
        <w:rPr>
          <w:rFonts w:ascii="宋体" w:eastAsia="宋体" w:hAnsi="宋体" w:cs="宋体" w:hint="eastAsia"/>
          <w:sz w:val="32"/>
        </w:rPr>
        <w:t>Daemon</w:t>
      </w:r>
      <w:r w:rsidRPr="007548B9">
        <w:rPr>
          <w:rFonts w:ascii="Cambria" w:eastAsia="Cambria" w:hAnsi="Cambria" w:cs="Cambria"/>
          <w:color w:val="000000"/>
          <w:sz w:val="32"/>
        </w:rPr>
        <w:t xml:space="preserve"> </w:t>
      </w:r>
    </w:p>
    <w:p w:rsidR="00AA30E4" w:rsidRPr="007548B9" w:rsidRDefault="00AA30E4" w:rsidP="00AA30E4">
      <w:pPr>
        <w:spacing w:line="278" w:lineRule="auto"/>
        <w:ind w:left="1505" w:right="328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成员：孙增奎</w:t>
      </w:r>
      <w:r w:rsidRPr="007548B9">
        <w:rPr>
          <w:rFonts w:ascii="宋体" w:eastAsia="宋体" w:hAnsi="宋体" w:cs="宋体"/>
          <w:sz w:val="32"/>
        </w:rPr>
        <w:t xml:space="preserve"> 1707020318</w:t>
      </w:r>
    </w:p>
    <w:p w:rsidR="00AA30E4" w:rsidRPr="007548B9" w:rsidRDefault="00AA30E4" w:rsidP="00AA30E4">
      <w:pPr>
        <w:spacing w:line="278" w:lineRule="auto"/>
        <w:ind w:left="1505" w:right="328" w:firstLineChars="300" w:firstLine="960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徐</w:t>
      </w:r>
      <w:r w:rsidRPr="007548B9">
        <w:rPr>
          <w:rFonts w:ascii="宋体" w:eastAsia="宋体" w:hAnsi="宋体" w:cs="宋体"/>
          <w:sz w:val="32"/>
        </w:rPr>
        <w:t>维彦</w:t>
      </w:r>
      <w:r w:rsidRPr="007548B9">
        <w:rPr>
          <w:rFonts w:ascii="宋体" w:eastAsia="宋体" w:hAnsi="宋体" w:cs="宋体" w:hint="eastAsia"/>
          <w:sz w:val="32"/>
        </w:rPr>
        <w:t xml:space="preserve"> </w:t>
      </w:r>
      <w:r w:rsidRPr="007548B9">
        <w:rPr>
          <w:rFonts w:ascii="宋体" w:eastAsia="宋体" w:hAnsi="宋体" w:cs="宋体"/>
          <w:sz w:val="32"/>
        </w:rPr>
        <w:t>1707020124</w:t>
      </w:r>
    </w:p>
    <w:p w:rsidR="00AA30E4" w:rsidRPr="007548B9" w:rsidRDefault="00AA30E4" w:rsidP="00AA30E4">
      <w:pPr>
        <w:spacing w:line="278" w:lineRule="auto"/>
        <w:ind w:left="1505" w:right="328" w:firstLineChars="300" w:firstLine="960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张愉飞 1708020112</w:t>
      </w:r>
    </w:p>
    <w:p w:rsidR="00AA30E4" w:rsidRPr="00AA30E4" w:rsidRDefault="00AA30E4" w:rsidP="00AA30E4">
      <w:pPr>
        <w:widowControl/>
        <w:jc w:val="left"/>
        <w:rPr>
          <w:rFonts w:ascii="宋体" w:eastAsia="宋体" w:hAnsi="宋体" w:cs="宋体" w:hint="eastAsia"/>
          <w:sz w:val="44"/>
        </w:rPr>
      </w:pPr>
      <w:r w:rsidRPr="00E012E4">
        <w:rPr>
          <w:rFonts w:ascii="宋体" w:eastAsia="宋体" w:hAnsi="宋体" w:cs="宋体"/>
          <w:sz w:val="44"/>
        </w:rPr>
        <w:br w:type="page"/>
      </w:r>
    </w:p>
    <w:p w:rsidR="00AA30E4" w:rsidRDefault="00AA30E4" w:rsidP="00AA30E4">
      <w:pPr>
        <w:pStyle w:val="a4"/>
      </w:pPr>
      <w:r>
        <w:rPr>
          <w:rFonts w:hint="eastAsia"/>
        </w:rPr>
        <w:lastRenderedPageBreak/>
        <w:t>修订文档历史记录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A30E4" w:rsidTr="00154609">
        <w:tc>
          <w:tcPr>
            <w:tcW w:w="2304" w:type="dxa"/>
          </w:tcPr>
          <w:p w:rsidR="00AA30E4" w:rsidRDefault="00AA30E4" w:rsidP="00154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AA30E4" w:rsidRDefault="00AA30E4" w:rsidP="00154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AA30E4" w:rsidRDefault="00AA30E4" w:rsidP="00154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AA30E4" w:rsidRDefault="00AA30E4" w:rsidP="00154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A30E4" w:rsidTr="00154609">
        <w:tc>
          <w:tcPr>
            <w:tcW w:w="2304" w:type="dxa"/>
          </w:tcPr>
          <w:p w:rsidR="00AA30E4" w:rsidRDefault="00AA30E4" w:rsidP="00154609">
            <w:pPr>
              <w:pStyle w:val="Tabletext"/>
            </w:pPr>
            <w:r>
              <w:rPr>
                <w:rFonts w:ascii="Times New Roman"/>
              </w:rPr>
              <w:t>2020.</w:t>
            </w:r>
            <w:r>
              <w:rPr>
                <w:rFonts w:ascii="Times New Roman" w:hint="eastAsia"/>
              </w:rPr>
              <w:t>3.15</w:t>
            </w:r>
          </w:p>
        </w:tc>
        <w:tc>
          <w:tcPr>
            <w:tcW w:w="1152" w:type="dxa"/>
          </w:tcPr>
          <w:p w:rsidR="00AA30E4" w:rsidRDefault="00AA30E4" w:rsidP="0015460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A30E4" w:rsidRPr="007548B9" w:rsidRDefault="00AA30E4" w:rsidP="00154609">
            <w:pPr>
              <w:pStyle w:val="Tabletext"/>
              <w:rPr>
                <w:sz w:val="18"/>
              </w:rPr>
            </w:pPr>
            <w:r>
              <w:rPr>
                <w:rFonts w:ascii="Times New Roman" w:hint="eastAsia"/>
                <w:sz w:val="18"/>
              </w:rPr>
              <w:t>用例文本描述</w:t>
            </w:r>
          </w:p>
        </w:tc>
        <w:tc>
          <w:tcPr>
            <w:tcW w:w="2304" w:type="dxa"/>
          </w:tcPr>
          <w:p w:rsidR="00AA30E4" w:rsidRPr="007548B9" w:rsidRDefault="00AA30E4" w:rsidP="00154609">
            <w:pPr>
              <w:pStyle w:val="Tabletext"/>
              <w:rPr>
                <w:sz w:val="18"/>
              </w:rPr>
            </w:pPr>
            <w:r w:rsidRPr="007548B9">
              <w:rPr>
                <w:rFonts w:hint="eastAsia"/>
                <w:sz w:val="18"/>
              </w:rPr>
              <w:t>徐维彦、张愉飞、孙增奎</w:t>
            </w:r>
          </w:p>
        </w:tc>
      </w:tr>
      <w:tr w:rsidR="00AA30E4" w:rsidTr="00154609">
        <w:tc>
          <w:tcPr>
            <w:tcW w:w="2304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1152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3744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2304" w:type="dxa"/>
          </w:tcPr>
          <w:p w:rsidR="00AA30E4" w:rsidRDefault="00AA30E4" w:rsidP="00154609">
            <w:pPr>
              <w:pStyle w:val="Tabletext"/>
            </w:pPr>
          </w:p>
        </w:tc>
      </w:tr>
      <w:tr w:rsidR="00AA30E4" w:rsidTr="00154609">
        <w:tc>
          <w:tcPr>
            <w:tcW w:w="2304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1152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3744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2304" w:type="dxa"/>
          </w:tcPr>
          <w:p w:rsidR="00AA30E4" w:rsidRDefault="00AA30E4" w:rsidP="00154609">
            <w:pPr>
              <w:pStyle w:val="Tabletext"/>
            </w:pPr>
          </w:p>
        </w:tc>
      </w:tr>
      <w:tr w:rsidR="00AA30E4" w:rsidTr="00154609">
        <w:tc>
          <w:tcPr>
            <w:tcW w:w="2304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1152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3744" w:type="dxa"/>
          </w:tcPr>
          <w:p w:rsidR="00AA30E4" w:rsidRDefault="00AA30E4" w:rsidP="00154609">
            <w:pPr>
              <w:pStyle w:val="Tabletext"/>
            </w:pPr>
          </w:p>
        </w:tc>
        <w:tc>
          <w:tcPr>
            <w:tcW w:w="2304" w:type="dxa"/>
          </w:tcPr>
          <w:p w:rsidR="00AA30E4" w:rsidRDefault="00AA30E4" w:rsidP="00154609">
            <w:pPr>
              <w:pStyle w:val="Tabletext"/>
            </w:pPr>
          </w:p>
        </w:tc>
      </w:tr>
    </w:tbl>
    <w:p w:rsidR="00AA30E4" w:rsidRDefault="00AA30E4" w:rsidP="00AA30E4"/>
    <w:p w:rsidR="00AA30E4" w:rsidRDefault="00AA30E4" w:rsidP="00AA30E4">
      <w:pPr>
        <w:widowControl/>
        <w:jc w:val="left"/>
        <w:rPr>
          <w:b/>
        </w:rPr>
      </w:pPr>
    </w:p>
    <w:p w:rsidR="00AA30E4" w:rsidRPr="00AA30E4" w:rsidRDefault="00AA30E4" w:rsidP="00AA30E4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:rsidR="0033053C" w:rsidRPr="0033053C" w:rsidRDefault="0033053C" w:rsidP="0033053C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33053C">
        <w:rPr>
          <w:rFonts w:hint="eastAsia"/>
          <w:sz w:val="28"/>
          <w:szCs w:val="28"/>
        </w:rPr>
        <w:lastRenderedPageBreak/>
        <w:t>用例简述：</w:t>
      </w:r>
      <w:bookmarkStart w:id="0" w:name="_GoBack"/>
      <w:bookmarkEnd w:id="0"/>
    </w:p>
    <w:p w:rsidR="0033053C" w:rsidRPr="0033053C" w:rsidRDefault="0033053C" w:rsidP="0033053C">
      <w:pPr>
        <w:spacing w:line="264" w:lineRule="auto"/>
        <w:ind w:firstLine="420"/>
        <w:rPr>
          <w:sz w:val="24"/>
        </w:rPr>
      </w:pPr>
      <w:proofErr w:type="gramStart"/>
      <w:r w:rsidRPr="0033053C">
        <w:rPr>
          <w:rFonts w:hint="eastAsia"/>
          <w:sz w:val="24"/>
        </w:rPr>
        <w:t>本刷题</w:t>
      </w:r>
      <w:proofErr w:type="gramEnd"/>
      <w:r w:rsidRPr="0033053C">
        <w:rPr>
          <w:rFonts w:hint="eastAsia"/>
          <w:sz w:val="24"/>
        </w:rPr>
        <w:t>平台将被服务对象分为用户与管理员两类，用户</w:t>
      </w:r>
      <w:r w:rsidRPr="0033053C">
        <w:rPr>
          <w:rFonts w:hint="eastAsia"/>
          <w:sz w:val="24"/>
        </w:rPr>
        <w:t>的主要功能分为题目、比赛、讨论区三大类，分别拥有查看题目、提交代码、参加比赛、参与讨论区讨论、查看已提交代码等模块；管理员的主要功能为题目与比赛的管理、对判题系统进行管理等模块。</w:t>
      </w:r>
    </w:p>
    <w:p w:rsidR="003606A0" w:rsidRDefault="007B05E8" w:rsidP="0033053C">
      <w:pPr>
        <w:spacing w:line="264" w:lineRule="auto"/>
        <w:rPr>
          <w:sz w:val="28"/>
          <w:szCs w:val="28"/>
        </w:rPr>
      </w:pPr>
      <w:r>
        <w:rPr>
          <w:rFonts w:hint="eastAsia"/>
          <w:sz w:val="28"/>
        </w:rPr>
        <w:t>本系统</w:t>
      </w:r>
      <w:r>
        <w:rPr>
          <w:rFonts w:hint="eastAsia"/>
          <w:sz w:val="28"/>
          <w:szCs w:val="28"/>
        </w:rPr>
        <w:t>主要实现以下功能：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用户搜索题目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用户提交代码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用户查看比赛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用户对讨论区进行管理（包括发表帖子、查看帖子、删除帖子、搜索帖子）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用户查看提交记录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用户查看个人信息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用户查看题目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用户查看提交代码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用户查看比赛榜单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管理员对题目进行管理（包括添加题目、查看题目、删除题目、修改题目）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管理员对比赛进行管理（包括添加比赛、查看比赛、删除比赛、修改比赛</w:t>
      </w: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信息）</w:t>
      </w:r>
    </w:p>
    <w:p w:rsidR="003606A0" w:rsidRDefault="007B05E8" w:rsidP="0033053C">
      <w:pPr>
        <w:numPr>
          <w:ilvl w:val="0"/>
          <w:numId w:val="1"/>
        </w:numPr>
        <w:spacing w:line="264" w:lineRule="auto"/>
        <w:rPr>
          <w:sz w:val="24"/>
        </w:rPr>
      </w:pPr>
      <w:r>
        <w:rPr>
          <w:rFonts w:hint="eastAsia"/>
          <w:sz w:val="24"/>
        </w:rPr>
        <w:t>管理员对判题系统进行管理（包括题目重判、测试数据提交、判题代码）</w:t>
      </w:r>
    </w:p>
    <w:p w:rsidR="003606A0" w:rsidRDefault="003606A0" w:rsidP="0033053C">
      <w:pPr>
        <w:spacing w:line="264" w:lineRule="auto"/>
        <w:rPr>
          <w:sz w:val="24"/>
        </w:rPr>
      </w:pPr>
    </w:p>
    <w:p w:rsidR="003606A0" w:rsidRDefault="0033053C" w:rsidP="0033053C">
      <w:pPr>
        <w:widowControl/>
        <w:spacing w:line="264" w:lineRule="auto"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:rsidR="0033053C" w:rsidRPr="0033053C" w:rsidRDefault="007B05E8" w:rsidP="0033053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用例模型：</w:t>
      </w:r>
    </w:p>
    <w:p w:rsidR="003606A0" w:rsidRDefault="007B05E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72405" cy="4819015"/>
            <wp:effectExtent l="0" t="0" r="635" b="1206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3C" w:rsidRDefault="007B05E8" w:rsidP="0033053C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用例模型图</w:t>
      </w:r>
    </w:p>
    <w:p w:rsidR="003606A0" w:rsidRDefault="007B05E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例文本描述：</w:t>
      </w: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、搜索题目用例描述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搜索题目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01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用例描述：</w:t>
      </w:r>
      <w:r>
        <w:rPr>
          <w:rFonts w:hint="eastAsia"/>
          <w:sz w:val="24"/>
        </w:rPr>
        <w:t>用户进入题目搜索界面，输入关键字或者选择标签搜索相关题目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用户必须登录进入系统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、用户进入题目搜索界面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、用户输入要查询题目的关键字或者选择标签分类，点击搜索</w:t>
      </w:r>
    </w:p>
    <w:p w:rsidR="003606A0" w:rsidRDefault="007B05E8">
      <w:pPr>
        <w:ind w:left="840" w:firstLine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、系统将搜索到的符合的相关题目以列表形式显示出来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扩展点：</w:t>
      </w:r>
    </w:p>
    <w:p w:rsidR="003606A0" w:rsidRDefault="007B05E8">
      <w:pPr>
        <w:widowControl/>
        <w:ind w:left="840" w:firstLine="420"/>
        <w:rPr>
          <w:sz w:val="24"/>
        </w:rPr>
      </w:pPr>
      <w:r>
        <w:rPr>
          <w:rFonts w:hint="eastAsia"/>
          <w:sz w:val="24"/>
        </w:rPr>
        <w:t>4a.</w:t>
      </w:r>
      <w:r>
        <w:rPr>
          <w:rFonts w:hint="eastAsia"/>
          <w:sz w:val="24"/>
        </w:rPr>
        <w:t>没有搜索到符合条件的题目</w:t>
      </w:r>
    </w:p>
    <w:p w:rsidR="003606A0" w:rsidRDefault="007B05E8">
      <w:pPr>
        <w:ind w:left="1260" w:firstLine="420"/>
        <w:rPr>
          <w:b/>
          <w:bCs/>
          <w:sz w:val="24"/>
        </w:rPr>
      </w:pPr>
      <w:r>
        <w:rPr>
          <w:rFonts w:hint="eastAsia"/>
          <w:sz w:val="24"/>
        </w:rPr>
        <w:lastRenderedPageBreak/>
        <w:t>4a1.</w:t>
      </w:r>
      <w:r>
        <w:rPr>
          <w:rFonts w:hint="eastAsia"/>
          <w:sz w:val="24"/>
        </w:rPr>
        <w:t>显示“没有符合条件的题目”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4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、提交代码用例描述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提交代码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02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用例简述：</w:t>
      </w:r>
      <w:r>
        <w:rPr>
          <w:rFonts w:hint="eastAsia"/>
          <w:sz w:val="24"/>
        </w:rPr>
        <w:t>用户可以通过该用例对指定题目提交代码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用户选择某道题目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如果代码提交成功，则所提交代码传递至数据库进行下一步处理，前</w:t>
      </w:r>
      <w:r>
        <w:rPr>
          <w:rFonts w:hint="eastAsia"/>
          <w:sz w:val="24"/>
        </w:rPr>
        <w:tab/>
        <w:t xml:space="preserve">      </w:t>
      </w:r>
      <w:r>
        <w:rPr>
          <w:rFonts w:hint="eastAsia"/>
          <w:sz w:val="24"/>
        </w:rPr>
        <w:t>端跳转到代码记录页；否则提示代码提交失败。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特殊需求：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用户选择某道题目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用户选择代码语言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用户将代码置于编辑框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用户点击提交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系统保存用户提交代码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前台跳转到代码提交记录页，该用例结束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拓展点：</w:t>
      </w:r>
    </w:p>
    <w:p w:rsidR="003606A0" w:rsidRDefault="007B05E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系统限制用户提交</w:t>
      </w:r>
      <w:r>
        <w:rPr>
          <w:sz w:val="24"/>
        </w:rPr>
        <w:t>代码</w:t>
      </w:r>
      <w:r>
        <w:rPr>
          <w:rFonts w:hint="eastAsia"/>
          <w:sz w:val="24"/>
        </w:rPr>
        <w:t>长度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数据需求：代码长度不超过</w:t>
      </w:r>
      <w:r>
        <w:rPr>
          <w:rFonts w:hint="eastAsia"/>
          <w:sz w:val="24"/>
        </w:rPr>
        <w:t>64</w:t>
      </w:r>
      <w:r>
        <w:rPr>
          <w:sz w:val="24"/>
        </w:rPr>
        <w:t xml:space="preserve"> </w:t>
      </w:r>
      <w:r>
        <w:rPr>
          <w:rFonts w:hint="eastAsia"/>
          <w:sz w:val="24"/>
        </w:rPr>
        <w:t>KB</w:t>
      </w:r>
      <w:r>
        <w:rPr>
          <w:rFonts w:hint="eastAsia"/>
          <w:sz w:val="24"/>
        </w:rPr>
        <w:t>。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业务规则：每一次代码提交将会被加入到对应用户的代码提交记录，用户可以查看自己提交过的代码。</w:t>
      </w:r>
    </w:p>
    <w:p w:rsidR="003606A0" w:rsidRDefault="007B05E8">
      <w:r>
        <w:rPr>
          <w:rFonts w:hint="eastAsia"/>
          <w:sz w:val="24"/>
        </w:rPr>
        <w:t>非功能性需求：系统响应时间不超过</w:t>
      </w:r>
      <w:r>
        <w:rPr>
          <w:rFonts w:hint="eastAsia"/>
          <w:sz w:val="24"/>
        </w:rPr>
        <w:t>1</w:t>
      </w:r>
      <w:r>
        <w:rPr>
          <w:sz w:val="24"/>
        </w:rPr>
        <w:t xml:space="preserve"> s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待解决问题：暂无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、查看比赛用例描述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查看比赛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03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用例描述：</w:t>
      </w:r>
      <w:r>
        <w:rPr>
          <w:rFonts w:hint="eastAsia"/>
          <w:sz w:val="24"/>
        </w:rPr>
        <w:t>用户点击具体的比赛，进入查看比赛的详细信息及比赛的题目列表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用户必须登录进入系统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用户可以查看比赛题目或者比赛榜单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、用户点击具体的比赛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、用户跳转至比赛界面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、系统将对应的比赛的信息及比赛题目列表显示在界面中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扩展点：</w:t>
      </w:r>
    </w:p>
    <w:p w:rsidR="003606A0" w:rsidRDefault="007B05E8">
      <w:pPr>
        <w:widowControl/>
        <w:ind w:left="840" w:firstLine="420"/>
        <w:rPr>
          <w:sz w:val="24"/>
        </w:rPr>
      </w:pPr>
      <w:r>
        <w:rPr>
          <w:rFonts w:hint="eastAsia"/>
          <w:sz w:val="24"/>
        </w:rPr>
        <w:t>4a.</w:t>
      </w:r>
      <w:r>
        <w:rPr>
          <w:rFonts w:hint="eastAsia"/>
          <w:sz w:val="24"/>
        </w:rPr>
        <w:t>比赛开始时</w:t>
      </w:r>
      <w:r>
        <w:rPr>
          <w:rFonts w:hint="eastAsia"/>
          <w:sz w:val="24"/>
        </w:rPr>
        <w:t>间未到</w:t>
      </w:r>
    </w:p>
    <w:p w:rsidR="003606A0" w:rsidRDefault="007B05E8">
      <w:pPr>
        <w:ind w:left="1260" w:firstLine="420"/>
        <w:rPr>
          <w:b/>
          <w:bCs/>
          <w:sz w:val="24"/>
        </w:rPr>
      </w:pPr>
      <w:r>
        <w:rPr>
          <w:rFonts w:hint="eastAsia"/>
          <w:sz w:val="24"/>
        </w:rPr>
        <w:t>4a1.</w:t>
      </w:r>
      <w:r>
        <w:rPr>
          <w:rFonts w:hint="eastAsia"/>
          <w:sz w:val="24"/>
        </w:rPr>
        <w:t>显示“比赛尚未开始”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lastRenderedPageBreak/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、讨论区管理用例描述</w:t>
      </w:r>
    </w:p>
    <w:p w:rsidR="003606A0" w:rsidRDefault="007B05E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2440305" cy="2604770"/>
            <wp:effectExtent l="0" t="0" r="13335" b="1270"/>
            <wp:docPr id="2" name="图片 2" descr="讨论区管理用例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讨论区管理用例细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A0" w:rsidRDefault="007B05E8">
      <w:pPr>
        <w:rPr>
          <w:sz w:val="24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、发表帖子用例描述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发表帖子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041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用例简述：</w:t>
      </w:r>
      <w:r>
        <w:rPr>
          <w:rFonts w:hint="eastAsia"/>
          <w:sz w:val="24"/>
        </w:rPr>
        <w:t>用户在题目讨论</w:t>
      </w:r>
      <w:proofErr w:type="gramStart"/>
      <w:r>
        <w:rPr>
          <w:rFonts w:hint="eastAsia"/>
          <w:sz w:val="24"/>
        </w:rPr>
        <w:t>区发表</w:t>
      </w:r>
      <w:proofErr w:type="gramEnd"/>
      <w:r>
        <w:rPr>
          <w:rFonts w:hint="eastAsia"/>
          <w:sz w:val="24"/>
        </w:rPr>
        <w:t>一篇帖子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用户登录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如果帖子信息提交成功，则所提交信息传递至数据库进行下一步处理，前端跳转到讨论区；否则提示提交失败。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特殊需求：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、用户进入题目讨论区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、用户点击发表帖子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、用户输入帖子内容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、用户点击提交按钮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、系统保存用户提交的帖子信息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、前台跳转到讨论区，该用例结束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前端输入文本框的语言格式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>
        <w:rPr>
          <w:rFonts w:hint="eastAsia"/>
          <w:sz w:val="28"/>
          <w:szCs w:val="28"/>
        </w:rPr>
        <w:t>、删除帖子用例描述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发表帖子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042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用例简述：</w:t>
      </w:r>
      <w:r>
        <w:rPr>
          <w:rFonts w:hint="eastAsia"/>
          <w:sz w:val="24"/>
        </w:rPr>
        <w:t>用户删除一篇自己发布的帖子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lastRenderedPageBreak/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用户登录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如果删除指令提交成功，则所提交信息传递至数据库进行下一步处理，前端跳转到讨论区；否则提示提交失败。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特殊需求：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、用户进入题目讨论区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、用户选中一篇自己发布的帖子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、用户点击删除按钮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、系统保存用户提交的指令，跳转至后台执行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、前台跳转到讨论区，该用例结束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系统响应时间缩短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4"/>
        </w:rPr>
      </w:pPr>
      <w:r>
        <w:rPr>
          <w:rFonts w:hint="eastAsia"/>
          <w:sz w:val="28"/>
          <w:szCs w:val="28"/>
        </w:rPr>
        <w:t>4.3</w:t>
      </w:r>
      <w:r>
        <w:rPr>
          <w:rFonts w:hint="eastAsia"/>
          <w:sz w:val="28"/>
          <w:szCs w:val="28"/>
        </w:rPr>
        <w:t>、查看帖子用例描述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查看帖子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043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用例简述：</w:t>
      </w:r>
      <w:r>
        <w:rPr>
          <w:rFonts w:hint="eastAsia"/>
          <w:sz w:val="24"/>
        </w:rPr>
        <w:t>用户查看一篇帖子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用户登录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如果查看指令提交成功，则所提交信息传递至数据库进行下一步处理，前端跳转到帖子详细界面；否则提示提交失败。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特殊需求：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、用户进入题目讨论区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、用户选中一篇帖子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、用户点击查看按钮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、系统保存用户提交的指令，跳转至后台执行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、前台跳转到帖子详细界面，该用例结束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系统响应时间缩短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4.4</w:t>
      </w:r>
      <w:r>
        <w:rPr>
          <w:rFonts w:hint="eastAsia"/>
          <w:sz w:val="28"/>
          <w:szCs w:val="28"/>
        </w:rPr>
        <w:t>、修改帖子用例描述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修改帖子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044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用例简述：</w:t>
      </w:r>
      <w:r>
        <w:rPr>
          <w:rFonts w:hint="eastAsia"/>
          <w:sz w:val="24"/>
        </w:rPr>
        <w:t>用户修改一篇自己发布的帖子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用户登录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如果修改指令提交成功，则所提交信息传递至数据库进行下一步处理，前端跳转到讨论区；否则提示提交失败。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lastRenderedPageBreak/>
        <w:t>特殊需求：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、用户进入题目讨论区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、用户选中一篇自己发布的帖子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、用户点击修改按钮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、用户输入修改后的内容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、用户点击提交按钮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、系统保存用户提交的指令，跳转至后台执行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、前台跳转到讨论区，该用例结束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系统响应时间缩短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、查看提交记录用例描述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查看提交记录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05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用例简述：</w:t>
      </w:r>
      <w:r>
        <w:rPr>
          <w:rFonts w:hint="eastAsia"/>
          <w:sz w:val="24"/>
        </w:rPr>
        <w:t>用户可以通过该用例查看已提交代码的运行状态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无</w:t>
      </w:r>
      <w:r>
        <w:rPr>
          <w:rFonts w:hint="eastAsia"/>
          <w:sz w:val="24"/>
        </w:rPr>
        <w:t xml:space="preserve"> 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特殊需求：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、用户点击提交记录按钮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、系统检索用户已提交代码记录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、系统返回用户提交记录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、用户查看提交记录列表，用例结束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拓展点：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数据需求：提交记录查询结果分页，每页最多展示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条提交记录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业务规则：每一次代码提交将会被加入到对应用户的代码提交记录，用户可以查看自己提交过的代码。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非功能性需求：系统响应时间不超过</w:t>
      </w:r>
      <w:r>
        <w:rPr>
          <w:rFonts w:hint="eastAsia"/>
          <w:sz w:val="24"/>
        </w:rPr>
        <w:t>2 s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待解决问题：暂无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、查看个人信息用例描述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查看个人信息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06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用例描述：</w:t>
      </w:r>
      <w:r>
        <w:rPr>
          <w:rFonts w:hint="eastAsia"/>
          <w:sz w:val="24"/>
        </w:rPr>
        <w:t>用户点击个人主页，查看个人信息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用户必须登录进入系统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用户可以查看相关题目推荐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、用户点击个人主页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、系统跳转至用户个人主页页面</w:t>
      </w:r>
    </w:p>
    <w:p w:rsidR="003606A0" w:rsidRDefault="007B05E8">
      <w:pPr>
        <w:ind w:left="840" w:firstLine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、系统搜索用户数据库，将用户信息以及系统的能力分析信息显示</w:t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>到个人主页页面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扩展点：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、查看题目用例描述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查看题目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07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用例描述：</w:t>
      </w:r>
      <w:r>
        <w:rPr>
          <w:rFonts w:hint="eastAsia"/>
          <w:sz w:val="24"/>
        </w:rPr>
        <w:t>用户点击具体的题目，进入查看题目</w:t>
      </w:r>
      <w:proofErr w:type="gramStart"/>
      <w:r>
        <w:rPr>
          <w:rFonts w:hint="eastAsia"/>
          <w:sz w:val="24"/>
        </w:rPr>
        <w:t>的题面及</w:t>
      </w:r>
      <w:proofErr w:type="gramEnd"/>
      <w:r>
        <w:rPr>
          <w:rFonts w:hint="eastAsia"/>
          <w:sz w:val="24"/>
        </w:rPr>
        <w:t>相关信息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用户必须登录进入系统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用户可以提交代码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、用户点击具体的题目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、用户跳转至题目内容界面</w:t>
      </w:r>
    </w:p>
    <w:p w:rsidR="003606A0" w:rsidRDefault="007B05E8">
      <w:pPr>
        <w:ind w:left="840" w:firstLine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、系统将对应的题目的</w:t>
      </w:r>
      <w:proofErr w:type="gramStart"/>
      <w:r>
        <w:rPr>
          <w:rFonts w:hint="eastAsia"/>
          <w:sz w:val="24"/>
        </w:rPr>
        <w:t>题面及其</w:t>
      </w:r>
      <w:proofErr w:type="gramEnd"/>
      <w:r>
        <w:rPr>
          <w:rFonts w:hint="eastAsia"/>
          <w:sz w:val="24"/>
        </w:rPr>
        <w:t>他相关信息显示在界面中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扩展点：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、查看已提交代码用例描述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查看已提交代码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08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用例简述：</w:t>
      </w:r>
      <w:r>
        <w:rPr>
          <w:rFonts w:hint="eastAsia"/>
          <w:sz w:val="24"/>
        </w:rPr>
        <w:t>用户可以通过该用例查看已提交代码内容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用户已点击提交记录按钮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特殊需求：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、用户点击代码查看按钮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、系统检索用户已提交代码内容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、系统返回用户提交代码内容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、用户查看代码内容，用例结束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拓展点：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数据需求：无</w:t>
      </w:r>
      <w:r>
        <w:rPr>
          <w:rFonts w:hint="eastAsia"/>
          <w:sz w:val="24"/>
        </w:rPr>
        <w:t xml:space="preserve"> 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业务规则：无</w:t>
      </w:r>
      <w:r>
        <w:rPr>
          <w:rFonts w:hint="eastAsia"/>
          <w:sz w:val="24"/>
        </w:rPr>
        <w:t xml:space="preserve"> 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非功能性需求：系统响应时间不超过</w:t>
      </w:r>
      <w:r>
        <w:rPr>
          <w:rFonts w:hint="eastAsia"/>
          <w:sz w:val="24"/>
        </w:rPr>
        <w:t>1 s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待解决问题：暂无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、查看比赛榜单用例描述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lastRenderedPageBreak/>
        <w:t>用例名称：</w:t>
      </w:r>
      <w:r>
        <w:rPr>
          <w:rFonts w:hint="eastAsia"/>
          <w:sz w:val="24"/>
        </w:rPr>
        <w:t>查看比赛榜单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用例编号：</w:t>
      </w:r>
      <w:r>
        <w:rPr>
          <w:rFonts w:hint="eastAsia"/>
          <w:sz w:val="24"/>
        </w:rPr>
        <w:t>09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用例描述：</w:t>
      </w:r>
      <w:r>
        <w:rPr>
          <w:rFonts w:hint="eastAsia"/>
          <w:sz w:val="24"/>
        </w:rPr>
        <w:t>用户进入题目搜索界面，输入关键字或者选择标签搜索相关题目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参与者：</w:t>
      </w:r>
      <w:r>
        <w:rPr>
          <w:rFonts w:hint="eastAsia"/>
          <w:sz w:val="24"/>
        </w:rPr>
        <w:t>用户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用户必须查看进入比赛界面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后置条件：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、用户进入比赛界面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、用户点击比赛榜单</w:t>
      </w:r>
    </w:p>
    <w:p w:rsidR="003606A0" w:rsidRDefault="007B05E8">
      <w:pPr>
        <w:pStyle w:val="a3"/>
        <w:ind w:left="840" w:firstLineChars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、用户跳转至比赛榜单界面</w:t>
      </w:r>
    </w:p>
    <w:p w:rsidR="003606A0" w:rsidRDefault="007B05E8">
      <w:pPr>
        <w:ind w:left="840" w:firstLine="420"/>
        <w:rPr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、系统从数据库检索当前比赛所有参加用户的过</w:t>
      </w:r>
      <w:proofErr w:type="gramStart"/>
      <w:r>
        <w:rPr>
          <w:rFonts w:hint="eastAsia"/>
          <w:sz w:val="24"/>
        </w:rPr>
        <w:t>题情况</w:t>
      </w:r>
      <w:proofErr w:type="gramEnd"/>
      <w:r>
        <w:rPr>
          <w:rFonts w:hint="eastAsia"/>
          <w:sz w:val="24"/>
        </w:rPr>
        <w:t>信息，以列</w:t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>表的形式显示在比赛榜单界面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扩展点：</w:t>
      </w:r>
      <w:r>
        <w:rPr>
          <w:rFonts w:hint="eastAsia"/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rFonts w:hint="eastAsia"/>
          <w:b/>
          <w:bCs/>
          <w:sz w:val="24"/>
        </w:rPr>
        <w:t>补充说明：</w:t>
      </w:r>
      <w:r>
        <w:rPr>
          <w:rFonts w:hint="eastAsia"/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、题目管理用例描述</w:t>
      </w:r>
    </w:p>
    <w:p w:rsidR="003606A0" w:rsidRDefault="007B05E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2290445" cy="2445385"/>
            <wp:effectExtent l="0" t="0" r="10795" b="8255"/>
            <wp:docPr id="3" name="图片 3" descr="题目管理用例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题目管理用例细化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A0" w:rsidRDefault="003606A0">
      <w:pPr>
        <w:jc w:val="center"/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10.1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添加题目用例描述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添加题目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rFonts w:hint="eastAsia"/>
          <w:sz w:val="24"/>
        </w:rPr>
        <w:t>101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管理员为题库添加题目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管理员登录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如果题目信息提交成功，则所提交信息传递至数据库进行下一步处理，前端跳转到题目记录页；否则提示提交失败。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管理员进入添加题目界面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管理员输入题目信息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、</w:t>
      </w:r>
      <w:r>
        <w:rPr>
          <w:sz w:val="24"/>
        </w:rPr>
        <w:t>管理员添加题目数据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管理员点击提交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系统保存管理员提交的题目信息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前台跳转到题目记录页，该用例结束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前端输入文本框的语言格式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补充说明：</w:t>
      </w:r>
      <w:r>
        <w:rPr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10.2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删除题目用例描述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删除题目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rFonts w:hint="eastAsia"/>
          <w:sz w:val="24"/>
        </w:rPr>
        <w:t>102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管理员从题库中删除某个题目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管理员登录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如果删除指令提交成功，则所提交信息传递至数据库进行下一步处理，前端跳转到题目记录页；否则提示删除失败。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管理员进入题目管理列表界面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管理员选中欲删除的题目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管理员点击删除按钮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系统跳转至数据库响应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前台提示删除成功或者失败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>系统响应的时间</w:t>
      </w:r>
      <w:r>
        <w:rPr>
          <w:sz w:val="24"/>
        </w:rPr>
        <w:t xml:space="preserve"> 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补充说明：</w:t>
      </w:r>
      <w:r>
        <w:rPr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10.3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修改题目用例描述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修改题目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103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管理员修改题库中某道题目的信息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管理员登录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如果新的题目信息提交成功，则所提交信息传递至数据库进行下一步处理，前端跳转到题目记录页；否则提示提交失败。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管理员进入题目列表界面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管理员选中</w:t>
      </w:r>
      <w:proofErr w:type="gramStart"/>
      <w:r>
        <w:rPr>
          <w:sz w:val="24"/>
        </w:rPr>
        <w:t>欲修改</w:t>
      </w:r>
      <w:proofErr w:type="gramEnd"/>
      <w:r>
        <w:rPr>
          <w:sz w:val="24"/>
        </w:rPr>
        <w:t>的题目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管理员点击修改按钮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管理员输入新的题目信息或数据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系统保存管理员提交的新的题目信息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rFonts w:hint="eastAsia"/>
          <w:sz w:val="24"/>
        </w:rPr>
        <w:t>、</w:t>
      </w:r>
      <w:r>
        <w:rPr>
          <w:sz w:val="24"/>
        </w:rPr>
        <w:t>前台跳转到题目记录页，该用例结束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缩短响应时间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补充说明：</w:t>
      </w:r>
      <w:r>
        <w:rPr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10.4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查看题目用例描述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查看题目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104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管理员查看题目的具体信息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管理员登录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如果指令提交成功，则所提交信息传递至数据库进行下一步处理，前端跳转到题目详细信息页；否则提示提交失败。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管理员进入题目列表界面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管理员选中欲查看的题目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管理员点击查看按钮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前台跳转到该题目详细信息页，该用例结束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缩短响应时间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补充说明：</w:t>
      </w:r>
      <w:r>
        <w:rPr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、比赛管理用例描述</w:t>
      </w:r>
    </w:p>
    <w:p w:rsidR="003606A0" w:rsidRDefault="007B05E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2375535" cy="2535555"/>
            <wp:effectExtent l="0" t="0" r="1905" b="9525"/>
            <wp:docPr id="4" name="图片 4" descr="比赛管理用例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比赛管理用例细化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11.1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添加比赛用例描述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添加比赛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111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lastRenderedPageBreak/>
        <w:t>用例简述：</w:t>
      </w:r>
      <w:r>
        <w:rPr>
          <w:sz w:val="24"/>
        </w:rPr>
        <w:t>管理员添加一场新的比赛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管理员登录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如果比赛信息提交成功，则所提交信息传递至数据库进行下一步处理，前端跳转到比赛记录页；否则提示提交失败。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管理员进入添加比赛界面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管理员输入比赛信息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管理员为比赛添加题目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管理员点击提交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系统保存管理员提交的比赛信息</w:t>
      </w:r>
    </w:p>
    <w:p w:rsidR="003606A0" w:rsidRDefault="007B05E8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前台跳转到比赛记录页，该用例结束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前端输入文本框的语言格式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补充说明：</w:t>
      </w:r>
      <w:r>
        <w:rPr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11.2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删除比赛用例描述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删除比赛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112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管理员删除某场比赛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管理员登录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如果删除指令提交成功，则所提交信息传递至数据库进行下一步处理，前端跳转到比赛记录页；否则提示删除失败。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管理员进入比赛管理列表界面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管理员选中欲删除的比赛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管理员点击删除按钮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系统跳转至数据库响应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前台提示删除成功或者失败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>系统响应的时间</w:t>
      </w:r>
      <w:r>
        <w:rPr>
          <w:sz w:val="24"/>
        </w:rPr>
        <w:t xml:space="preserve"> 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补充说明：</w:t>
      </w:r>
      <w:r>
        <w:rPr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11.3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查看比赛用例描述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查看比赛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113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管理员查看一场比赛的信息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lastRenderedPageBreak/>
        <w:t>前置条件：</w:t>
      </w:r>
      <w:r>
        <w:rPr>
          <w:sz w:val="24"/>
        </w:rPr>
        <w:t>管理员登录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如果指令提交成功，则所提交信息传递至数据库进行下一步处理，前端跳转到比赛详细信息页；否则提示提交失败。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管理员进入比赛列表界面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管理员选中欲查看的比赛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管理员点击查看按钮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前台跳转到该比赛详细信息页，该用例结束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sz w:val="24"/>
        </w:rPr>
        <w:t xml:space="preserve">b. </w:t>
      </w:r>
      <w:r>
        <w:rPr>
          <w:sz w:val="24"/>
        </w:rPr>
        <w:t>缩短响应时间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补充说明：</w:t>
      </w:r>
      <w:r>
        <w:rPr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11.4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修改比赛用例描述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修改比赛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114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管理员修改比赛列表中某场比赛的信息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管理员登录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如果新的比赛信息提交成功，则所提交信息传递至数据库进行下一步处理，前端跳转到比赛记录页；否则提示提交失败。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管理员进入比赛列表界面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管理员选中</w:t>
      </w:r>
      <w:proofErr w:type="gramStart"/>
      <w:r>
        <w:rPr>
          <w:sz w:val="24"/>
        </w:rPr>
        <w:t>欲修改</w:t>
      </w:r>
      <w:proofErr w:type="gramEnd"/>
      <w:r>
        <w:rPr>
          <w:sz w:val="24"/>
        </w:rPr>
        <w:t>的比赛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管理员点击修改按钮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管理员输入新的比赛信息或增删题目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系统保存管理员提交的新的信息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前台跳转到比赛记录页，该用例结束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拓展点：</w:t>
      </w:r>
    </w:p>
    <w:p w:rsidR="003606A0" w:rsidRDefault="007B05E8">
      <w:pPr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缩短响应时间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补充说明：</w:t>
      </w:r>
      <w:r>
        <w:rPr>
          <w:sz w:val="24"/>
        </w:rPr>
        <w:t>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、判题系统管理用户描述</w:t>
      </w:r>
    </w:p>
    <w:p w:rsidR="003606A0" w:rsidRDefault="007B05E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2363470" cy="2522855"/>
            <wp:effectExtent l="0" t="0" r="13970" b="6985"/>
            <wp:docPr id="5" name="图片 5" descr="判题系统管理用例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判题系统管理用例细化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A0" w:rsidRDefault="003606A0">
      <w:pPr>
        <w:rPr>
          <w:sz w:val="28"/>
          <w:szCs w:val="28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12.1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题目重判用例描述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题目重判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121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系统管理员对指定题目已提交代码进行重判</w:t>
      </w:r>
      <w:r>
        <w:rPr>
          <w:sz w:val="24"/>
        </w:rPr>
        <w:t xml:space="preserve"> 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该指定题目存在提交代码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需要调用判题机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系统管理员打开题目管理页面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系统管理员点击重判按钮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系统调用判题机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判题机对指定题目所有已提交代码进行重判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更新相应的提交记录状态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用例结束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拓展点：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补充说明：</w:t>
      </w:r>
    </w:p>
    <w:p w:rsidR="003606A0" w:rsidRDefault="007B05E8">
      <w:pPr>
        <w:rPr>
          <w:sz w:val="24"/>
        </w:rPr>
      </w:pPr>
      <w:r>
        <w:rPr>
          <w:sz w:val="24"/>
        </w:rPr>
        <w:t>数据需求：该题目数据存在且正确</w:t>
      </w:r>
    </w:p>
    <w:p w:rsidR="003606A0" w:rsidRDefault="007B05E8">
      <w:pPr>
        <w:rPr>
          <w:sz w:val="24"/>
        </w:rPr>
      </w:pPr>
      <w:r>
        <w:rPr>
          <w:sz w:val="24"/>
        </w:rPr>
        <w:t>业务规则：更新重判后的提交记录</w:t>
      </w:r>
    </w:p>
    <w:p w:rsidR="003606A0" w:rsidRDefault="007B05E8">
      <w:pPr>
        <w:rPr>
          <w:sz w:val="24"/>
        </w:rPr>
      </w:pPr>
      <w:r>
        <w:rPr>
          <w:sz w:val="24"/>
        </w:rPr>
        <w:t>非功能性需求：系统完成时间视题目限制运行时间而定</w:t>
      </w:r>
    </w:p>
    <w:p w:rsidR="003606A0" w:rsidRDefault="007B05E8">
      <w:pPr>
        <w:rPr>
          <w:sz w:val="24"/>
        </w:rPr>
      </w:pPr>
      <w:r>
        <w:rPr>
          <w:sz w:val="24"/>
        </w:rPr>
        <w:t>待解决问题：暂无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12.2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测试数据提交用例描述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测试数据提交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122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系统管理员对指定题目添加测试数据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lastRenderedPageBreak/>
        <w:t>前置条件：</w:t>
      </w:r>
      <w:r>
        <w:rPr>
          <w:sz w:val="24"/>
        </w:rPr>
        <w:t>该指定</w:t>
      </w:r>
      <w:proofErr w:type="gramStart"/>
      <w:r>
        <w:rPr>
          <w:sz w:val="24"/>
        </w:rPr>
        <w:t>题目题面已上</w:t>
      </w:r>
      <w:proofErr w:type="gramEnd"/>
      <w:r>
        <w:rPr>
          <w:sz w:val="24"/>
        </w:rPr>
        <w:t>传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管理员需保证数据正确性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系统管理员点击数据上传按钮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系统接收数据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系统验证数据格式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系统压缩数据包，保存至后台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用例结束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拓展点：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补充说明：</w:t>
      </w:r>
    </w:p>
    <w:p w:rsidR="003606A0" w:rsidRDefault="007B05E8">
      <w:pPr>
        <w:rPr>
          <w:sz w:val="24"/>
        </w:rPr>
      </w:pPr>
      <w:r>
        <w:rPr>
          <w:sz w:val="24"/>
        </w:rPr>
        <w:t>数据需求：每个测试数据不得超过</w:t>
      </w:r>
      <w:r>
        <w:rPr>
          <w:sz w:val="24"/>
        </w:rPr>
        <w:t>20MB</w:t>
      </w:r>
    </w:p>
    <w:p w:rsidR="003606A0" w:rsidRDefault="007B05E8">
      <w:pPr>
        <w:rPr>
          <w:sz w:val="24"/>
        </w:rPr>
      </w:pPr>
      <w:r>
        <w:rPr>
          <w:sz w:val="24"/>
        </w:rPr>
        <w:t>业务规则：压缩后的数据包需保存到指定服务器</w:t>
      </w:r>
    </w:p>
    <w:p w:rsidR="003606A0" w:rsidRDefault="007B05E8">
      <w:pPr>
        <w:rPr>
          <w:sz w:val="24"/>
        </w:rPr>
      </w:pPr>
      <w:r>
        <w:rPr>
          <w:sz w:val="24"/>
        </w:rPr>
        <w:t>非功能性需求：系统完成时间不超过在</w:t>
      </w:r>
      <w:r>
        <w:rPr>
          <w:sz w:val="24"/>
        </w:rPr>
        <w:t xml:space="preserve"> 3 s</w:t>
      </w:r>
    </w:p>
    <w:p w:rsidR="003606A0" w:rsidRDefault="007B05E8">
      <w:pPr>
        <w:rPr>
          <w:sz w:val="24"/>
        </w:rPr>
      </w:pPr>
      <w:r>
        <w:rPr>
          <w:sz w:val="24"/>
        </w:rPr>
        <w:t>待解决问题：暂无</w:t>
      </w:r>
    </w:p>
    <w:p w:rsidR="003606A0" w:rsidRDefault="003606A0">
      <w:pPr>
        <w:rPr>
          <w:sz w:val="24"/>
        </w:rPr>
      </w:pPr>
    </w:p>
    <w:p w:rsidR="003606A0" w:rsidRDefault="007B05E8">
      <w:pPr>
        <w:rPr>
          <w:sz w:val="28"/>
          <w:szCs w:val="28"/>
        </w:rPr>
      </w:pPr>
      <w:r>
        <w:rPr>
          <w:sz w:val="28"/>
          <w:szCs w:val="28"/>
        </w:rPr>
        <w:t>12.3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判题代码提交用例描述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用例名称：</w:t>
      </w:r>
      <w:r>
        <w:rPr>
          <w:sz w:val="24"/>
        </w:rPr>
        <w:t>判题代码提交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用例编号：</w:t>
      </w:r>
      <w:r>
        <w:rPr>
          <w:sz w:val="24"/>
        </w:rPr>
        <w:t>123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用例简述：</w:t>
      </w:r>
      <w:r>
        <w:rPr>
          <w:sz w:val="24"/>
        </w:rPr>
        <w:t>系统管理员对指定题目添加判题代码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参与者：</w:t>
      </w:r>
      <w:r>
        <w:rPr>
          <w:sz w:val="24"/>
        </w:rPr>
        <w:t>管理员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前置条件：</w:t>
      </w:r>
      <w:r>
        <w:rPr>
          <w:sz w:val="24"/>
        </w:rPr>
        <w:t>该指定题目题面、数据已上传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后置条件：</w:t>
      </w:r>
      <w:r>
        <w:rPr>
          <w:sz w:val="24"/>
        </w:rPr>
        <w:t>无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特殊需求：</w:t>
      </w:r>
      <w:r>
        <w:rPr>
          <w:sz w:val="24"/>
        </w:rPr>
        <w:t>管理员需保证判题代码正确性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基本事件流：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系统管理员选择判题代码语言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系统管理员点击判题代码上传按钮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系统接收判题代码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系统将代码保存至后台</w:t>
      </w:r>
    </w:p>
    <w:p w:rsidR="003606A0" w:rsidRDefault="007B05E8">
      <w:pPr>
        <w:ind w:left="84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用例结束</w:t>
      </w:r>
    </w:p>
    <w:p w:rsidR="003606A0" w:rsidRDefault="007B05E8">
      <w:pPr>
        <w:rPr>
          <w:sz w:val="24"/>
        </w:rPr>
      </w:pPr>
      <w:r>
        <w:rPr>
          <w:b/>
          <w:bCs/>
          <w:sz w:val="24"/>
        </w:rPr>
        <w:t>拓展点：</w:t>
      </w:r>
      <w:r>
        <w:rPr>
          <w:sz w:val="24"/>
        </w:rPr>
        <w:t>无</w:t>
      </w:r>
    </w:p>
    <w:p w:rsidR="003606A0" w:rsidRDefault="007B05E8">
      <w:pPr>
        <w:rPr>
          <w:b/>
          <w:bCs/>
          <w:sz w:val="24"/>
        </w:rPr>
      </w:pPr>
      <w:r>
        <w:rPr>
          <w:b/>
          <w:bCs/>
          <w:sz w:val="24"/>
        </w:rPr>
        <w:t>补充说明：</w:t>
      </w:r>
    </w:p>
    <w:p w:rsidR="003606A0" w:rsidRDefault="007B05E8">
      <w:pPr>
        <w:rPr>
          <w:sz w:val="24"/>
        </w:rPr>
      </w:pPr>
      <w:r>
        <w:rPr>
          <w:sz w:val="24"/>
        </w:rPr>
        <w:t>数据需求：判题代码不得超过</w:t>
      </w:r>
      <w:r>
        <w:rPr>
          <w:sz w:val="24"/>
        </w:rPr>
        <w:t>64 KB</w:t>
      </w:r>
    </w:p>
    <w:p w:rsidR="003606A0" w:rsidRDefault="007B05E8">
      <w:pPr>
        <w:rPr>
          <w:sz w:val="24"/>
        </w:rPr>
      </w:pPr>
      <w:r>
        <w:rPr>
          <w:sz w:val="24"/>
        </w:rPr>
        <w:t>业务规则：若管理员不上传判题代码，则调用默认判题代码</w:t>
      </w:r>
    </w:p>
    <w:p w:rsidR="003606A0" w:rsidRDefault="007B05E8">
      <w:pPr>
        <w:rPr>
          <w:sz w:val="24"/>
        </w:rPr>
      </w:pPr>
      <w:r>
        <w:rPr>
          <w:sz w:val="24"/>
        </w:rPr>
        <w:t>非功能性需求：系统完成时间不超过在</w:t>
      </w:r>
      <w:r>
        <w:rPr>
          <w:sz w:val="24"/>
        </w:rPr>
        <w:t xml:space="preserve"> 2 s</w:t>
      </w:r>
    </w:p>
    <w:p w:rsidR="003606A0" w:rsidRDefault="007B05E8">
      <w:pPr>
        <w:rPr>
          <w:sz w:val="24"/>
        </w:rPr>
      </w:pPr>
      <w:r>
        <w:rPr>
          <w:sz w:val="24"/>
        </w:rPr>
        <w:t>待解决问题：暂无</w:t>
      </w:r>
    </w:p>
    <w:p w:rsidR="003606A0" w:rsidRDefault="003606A0">
      <w:pPr>
        <w:rPr>
          <w:sz w:val="24"/>
        </w:rPr>
      </w:pPr>
    </w:p>
    <w:sectPr w:rsidR="0036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9599A0"/>
    <w:multiLevelType w:val="singleLevel"/>
    <w:tmpl w:val="BE9599A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B303E4F"/>
    <w:multiLevelType w:val="multilevel"/>
    <w:tmpl w:val="4B303E4F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DF0D6"/>
    <w:multiLevelType w:val="singleLevel"/>
    <w:tmpl w:val="5CADF0D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6589B"/>
    <w:rsid w:val="00082A91"/>
    <w:rsid w:val="0033053C"/>
    <w:rsid w:val="00347DF8"/>
    <w:rsid w:val="003606A0"/>
    <w:rsid w:val="00740978"/>
    <w:rsid w:val="007B05E8"/>
    <w:rsid w:val="00AA30E4"/>
    <w:rsid w:val="015E06B6"/>
    <w:rsid w:val="021F1FAF"/>
    <w:rsid w:val="02EA60A0"/>
    <w:rsid w:val="03516E93"/>
    <w:rsid w:val="04383FF7"/>
    <w:rsid w:val="04415BF0"/>
    <w:rsid w:val="049E0ED8"/>
    <w:rsid w:val="04E17B80"/>
    <w:rsid w:val="04F16CB7"/>
    <w:rsid w:val="05650857"/>
    <w:rsid w:val="05752F15"/>
    <w:rsid w:val="05D53580"/>
    <w:rsid w:val="06606362"/>
    <w:rsid w:val="0713277F"/>
    <w:rsid w:val="08582D41"/>
    <w:rsid w:val="09136026"/>
    <w:rsid w:val="0AA31C6C"/>
    <w:rsid w:val="0AB42CF1"/>
    <w:rsid w:val="0B0D0320"/>
    <w:rsid w:val="0B293837"/>
    <w:rsid w:val="0CF135BF"/>
    <w:rsid w:val="0DA50DA6"/>
    <w:rsid w:val="0DE071AB"/>
    <w:rsid w:val="0E881932"/>
    <w:rsid w:val="0EB545E5"/>
    <w:rsid w:val="104619C8"/>
    <w:rsid w:val="10A6014D"/>
    <w:rsid w:val="122D5B06"/>
    <w:rsid w:val="12736DDB"/>
    <w:rsid w:val="12F615A0"/>
    <w:rsid w:val="130F7DDE"/>
    <w:rsid w:val="13654FD2"/>
    <w:rsid w:val="14434155"/>
    <w:rsid w:val="15C62B8D"/>
    <w:rsid w:val="15D67CC1"/>
    <w:rsid w:val="162773A8"/>
    <w:rsid w:val="16A259EA"/>
    <w:rsid w:val="17AA6829"/>
    <w:rsid w:val="18655391"/>
    <w:rsid w:val="1B602DA7"/>
    <w:rsid w:val="1C1A219D"/>
    <w:rsid w:val="1C407204"/>
    <w:rsid w:val="1C862471"/>
    <w:rsid w:val="1CE96322"/>
    <w:rsid w:val="1D116E97"/>
    <w:rsid w:val="1D7F0B87"/>
    <w:rsid w:val="1DF75F5E"/>
    <w:rsid w:val="1E210E85"/>
    <w:rsid w:val="20205C84"/>
    <w:rsid w:val="205B307E"/>
    <w:rsid w:val="20913E5B"/>
    <w:rsid w:val="21152825"/>
    <w:rsid w:val="21156D5B"/>
    <w:rsid w:val="21183F5A"/>
    <w:rsid w:val="216244D1"/>
    <w:rsid w:val="21B96A61"/>
    <w:rsid w:val="229A23BB"/>
    <w:rsid w:val="24485E3D"/>
    <w:rsid w:val="248344D4"/>
    <w:rsid w:val="24F73EAA"/>
    <w:rsid w:val="25813177"/>
    <w:rsid w:val="25EC2FC9"/>
    <w:rsid w:val="26953827"/>
    <w:rsid w:val="29433244"/>
    <w:rsid w:val="29D348A8"/>
    <w:rsid w:val="2AA61EEE"/>
    <w:rsid w:val="2C5B6860"/>
    <w:rsid w:val="2CDB55D1"/>
    <w:rsid w:val="2CF74439"/>
    <w:rsid w:val="2D1C5CB4"/>
    <w:rsid w:val="2F94402E"/>
    <w:rsid w:val="2FCC1400"/>
    <w:rsid w:val="302C4F45"/>
    <w:rsid w:val="30337821"/>
    <w:rsid w:val="32B41119"/>
    <w:rsid w:val="32C37119"/>
    <w:rsid w:val="336340CB"/>
    <w:rsid w:val="33A25CAE"/>
    <w:rsid w:val="345E5B08"/>
    <w:rsid w:val="35A0279B"/>
    <w:rsid w:val="37583429"/>
    <w:rsid w:val="376F3879"/>
    <w:rsid w:val="377447B2"/>
    <w:rsid w:val="3776589B"/>
    <w:rsid w:val="37D50702"/>
    <w:rsid w:val="38285F73"/>
    <w:rsid w:val="3857640B"/>
    <w:rsid w:val="39886394"/>
    <w:rsid w:val="3A141A89"/>
    <w:rsid w:val="3ACE1215"/>
    <w:rsid w:val="3B2C6922"/>
    <w:rsid w:val="3BA33024"/>
    <w:rsid w:val="3C9F7CFA"/>
    <w:rsid w:val="3D5B19B3"/>
    <w:rsid w:val="3D697613"/>
    <w:rsid w:val="3D6B0CD1"/>
    <w:rsid w:val="3DFF23CF"/>
    <w:rsid w:val="3FDB7D5D"/>
    <w:rsid w:val="411606F7"/>
    <w:rsid w:val="418E3B90"/>
    <w:rsid w:val="425A5FD8"/>
    <w:rsid w:val="432F5C23"/>
    <w:rsid w:val="44037130"/>
    <w:rsid w:val="44387FAB"/>
    <w:rsid w:val="46006933"/>
    <w:rsid w:val="46AC3E78"/>
    <w:rsid w:val="46B67710"/>
    <w:rsid w:val="475F7943"/>
    <w:rsid w:val="47D700EA"/>
    <w:rsid w:val="47DE7055"/>
    <w:rsid w:val="47F0183F"/>
    <w:rsid w:val="47FE0417"/>
    <w:rsid w:val="48B00BF6"/>
    <w:rsid w:val="49D36117"/>
    <w:rsid w:val="4D3025BF"/>
    <w:rsid w:val="4E270517"/>
    <w:rsid w:val="4F6210E7"/>
    <w:rsid w:val="50F7192C"/>
    <w:rsid w:val="51E75356"/>
    <w:rsid w:val="52F56D31"/>
    <w:rsid w:val="531E40FC"/>
    <w:rsid w:val="532F6404"/>
    <w:rsid w:val="53A232A0"/>
    <w:rsid w:val="53FF546A"/>
    <w:rsid w:val="54002EBE"/>
    <w:rsid w:val="547A1D9A"/>
    <w:rsid w:val="549310BA"/>
    <w:rsid w:val="54E469F1"/>
    <w:rsid w:val="56402A24"/>
    <w:rsid w:val="576A719F"/>
    <w:rsid w:val="57E46404"/>
    <w:rsid w:val="58447E23"/>
    <w:rsid w:val="58C572C5"/>
    <w:rsid w:val="58D44366"/>
    <w:rsid w:val="59A96FFF"/>
    <w:rsid w:val="59E5326B"/>
    <w:rsid w:val="59E94368"/>
    <w:rsid w:val="5B441EFC"/>
    <w:rsid w:val="5B985D0F"/>
    <w:rsid w:val="5E147E80"/>
    <w:rsid w:val="5E7E3092"/>
    <w:rsid w:val="5F3E4040"/>
    <w:rsid w:val="5FCA5943"/>
    <w:rsid w:val="60A1068B"/>
    <w:rsid w:val="60BE74CE"/>
    <w:rsid w:val="619B0B22"/>
    <w:rsid w:val="61B23EB6"/>
    <w:rsid w:val="61B85C7E"/>
    <w:rsid w:val="63083435"/>
    <w:rsid w:val="63934C8E"/>
    <w:rsid w:val="64903DA5"/>
    <w:rsid w:val="6682718A"/>
    <w:rsid w:val="675F4550"/>
    <w:rsid w:val="67C55BB7"/>
    <w:rsid w:val="67ED2AF3"/>
    <w:rsid w:val="68E408FC"/>
    <w:rsid w:val="6B4939B6"/>
    <w:rsid w:val="6B88409E"/>
    <w:rsid w:val="6BA12E37"/>
    <w:rsid w:val="6BB1414F"/>
    <w:rsid w:val="6BDD0FC6"/>
    <w:rsid w:val="6EAF3713"/>
    <w:rsid w:val="6EFA7856"/>
    <w:rsid w:val="6F425504"/>
    <w:rsid w:val="7024435A"/>
    <w:rsid w:val="70371522"/>
    <w:rsid w:val="70734569"/>
    <w:rsid w:val="70DC003C"/>
    <w:rsid w:val="710D3F75"/>
    <w:rsid w:val="72F24A95"/>
    <w:rsid w:val="74DC3C4C"/>
    <w:rsid w:val="75C072F5"/>
    <w:rsid w:val="76157433"/>
    <w:rsid w:val="763A4449"/>
    <w:rsid w:val="776E5319"/>
    <w:rsid w:val="789C77CE"/>
    <w:rsid w:val="7901030E"/>
    <w:rsid w:val="7A365742"/>
    <w:rsid w:val="7A831E7E"/>
    <w:rsid w:val="7B013824"/>
    <w:rsid w:val="7B6446BA"/>
    <w:rsid w:val="7BE92164"/>
    <w:rsid w:val="7C7721D6"/>
    <w:rsid w:val="7CB15103"/>
    <w:rsid w:val="7DE30D36"/>
    <w:rsid w:val="7F021CFB"/>
    <w:rsid w:val="7F53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D9EDC"/>
  <w15:docId w15:val="{F594C19B-820A-4151-B686-09084C4D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Title"/>
    <w:basedOn w:val="a"/>
    <w:next w:val="a"/>
    <w:link w:val="a5"/>
    <w:rsid w:val="00AA30E4"/>
    <w:pPr>
      <w:jc w:val="center"/>
    </w:pPr>
    <w:rPr>
      <w:rFonts w:ascii="宋体" w:eastAsia="宋体" w:hAnsi="Times New Roman"/>
      <w:b/>
      <w:snapToGrid w:val="0"/>
      <w:kern w:val="0"/>
      <w:sz w:val="36"/>
      <w:szCs w:val="20"/>
    </w:rPr>
  </w:style>
  <w:style w:type="character" w:customStyle="1" w:styleId="a5">
    <w:name w:val="标题 字符"/>
    <w:basedOn w:val="a0"/>
    <w:link w:val="a4"/>
    <w:rsid w:val="00AA30E4"/>
    <w:rPr>
      <w:rFonts w:ascii="宋体" w:eastAsia="宋体" w:hAnsi="Times New Roman"/>
      <w:b/>
      <w:snapToGrid w:val="0"/>
      <w:sz w:val="36"/>
    </w:rPr>
  </w:style>
  <w:style w:type="paragraph" w:customStyle="1" w:styleId="Tabletext">
    <w:name w:val="Tabletext"/>
    <w:basedOn w:val="a"/>
    <w:uiPriority w:val="6"/>
    <w:rsid w:val="00AA30E4"/>
    <w:pPr>
      <w:keepLines/>
      <w:spacing w:after="120" w:line="240" w:lineRule="atLeast"/>
      <w:jc w:val="left"/>
    </w:pPr>
    <w:rPr>
      <w:rFonts w:ascii="宋体" w:eastAsia="宋体" w:hAnsi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噗哧</dc:creator>
  <cp:lastModifiedBy>孙 增奎</cp:lastModifiedBy>
  <cp:revision>2</cp:revision>
  <dcterms:created xsi:type="dcterms:W3CDTF">2020-03-15T11:41:00Z</dcterms:created>
  <dcterms:modified xsi:type="dcterms:W3CDTF">2020-03-15T11:41:00Z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