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35054113"/>
        <w:docPartObj>
          <w:docPartGallery w:val="Cover Pages"/>
          <w:docPartUnique/>
        </w:docPartObj>
      </w:sdtPr>
      <w:sdtEndPr/>
      <w:sdtContent>
        <w:p w:rsidR="002854F5" w:rsidRDefault="002854F5">
          <w:r>
            <w:rPr>
              <w:noProof/>
              <w:lang w:eastAsia="fr-FR"/>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854F5" w:rsidRDefault="00093DFF">
                                      <w:pPr>
                                        <w:pStyle w:val="Sansinterligne"/>
                                        <w:spacing w:before="120"/>
                                        <w:jc w:val="center"/>
                                        <w:rPr>
                                          <w:color w:val="FFFFFF" w:themeColor="background1"/>
                                        </w:rPr>
                                      </w:pPr>
                                      <w:r>
                                        <w:rPr>
                                          <w:color w:val="FFFFFF" w:themeColor="background1"/>
                                        </w:rPr>
                                        <w:t xml:space="preserve">NERSESIAN Robert, BAYUNDO </w:t>
                                      </w:r>
                                      <w:proofErr w:type="spellStart"/>
                                      <w:r>
                                        <w:rPr>
                                          <w:color w:val="FFFFFF" w:themeColor="background1"/>
                                        </w:rPr>
                                        <w:t>Eric</w:t>
                                      </w:r>
                                      <w:proofErr w:type="spellEnd"/>
                                    </w:p>
                                  </w:sdtContent>
                                </w:sdt>
                                <w:p w:rsidR="002854F5" w:rsidRDefault="00FE1D44">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2854F5">
                                        <w:rPr>
                                          <w:caps/>
                                          <w:color w:val="FFFFFF" w:themeColor="background1"/>
                                        </w:rPr>
                                        <w:t xml:space="preserve">     </w:t>
                                      </w:r>
                                    </w:sdtContent>
                                  </w:sdt>
                                  <w:r w:rsidR="002854F5">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2854F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854F5" w:rsidRDefault="002854F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TP Communication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854F5" w:rsidRDefault="00093DFF">
                                <w:pPr>
                                  <w:pStyle w:val="Sansinterligne"/>
                                  <w:spacing w:before="120"/>
                                  <w:jc w:val="center"/>
                                  <w:rPr>
                                    <w:color w:val="FFFFFF" w:themeColor="background1"/>
                                  </w:rPr>
                                </w:pPr>
                                <w:r>
                                  <w:rPr>
                                    <w:color w:val="FFFFFF" w:themeColor="background1"/>
                                  </w:rPr>
                                  <w:t xml:space="preserve">NERSESIAN Robert, BAYUNDO </w:t>
                                </w:r>
                                <w:proofErr w:type="spellStart"/>
                                <w:r>
                                  <w:rPr>
                                    <w:color w:val="FFFFFF" w:themeColor="background1"/>
                                  </w:rPr>
                                  <w:t>Eric</w:t>
                                </w:r>
                                <w:proofErr w:type="spellEnd"/>
                              </w:p>
                            </w:sdtContent>
                          </w:sdt>
                          <w:p w:rsidR="002854F5" w:rsidRDefault="00FE1D44">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2854F5">
                                  <w:rPr>
                                    <w:caps/>
                                    <w:color w:val="FFFFFF" w:themeColor="background1"/>
                                  </w:rPr>
                                  <w:t xml:space="preserve">     </w:t>
                                </w:r>
                              </w:sdtContent>
                            </w:sdt>
                            <w:r w:rsidR="002854F5">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2854F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854F5" w:rsidRDefault="002854F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TP Communication</w:t>
                                </w:r>
                              </w:p>
                            </w:sdtContent>
                          </w:sdt>
                        </w:txbxContent>
                      </v:textbox>
                    </v:shape>
                    <w10:wrap anchorx="page" anchory="page"/>
                  </v:group>
                </w:pict>
              </mc:Fallback>
            </mc:AlternateContent>
          </w:r>
        </w:p>
        <w:p w:rsidR="002854F5" w:rsidRDefault="002854F5">
          <w:r>
            <w:br w:type="page"/>
          </w:r>
        </w:p>
      </w:sdtContent>
    </w:sdt>
    <w:p w:rsidR="00CE4A5E" w:rsidRDefault="00CE4A5E" w:rsidP="001850DC">
      <w:pPr>
        <w:pStyle w:val="Titre1"/>
      </w:pPr>
      <w:r>
        <w:lastRenderedPageBreak/>
        <w:t>Contenu du document</w:t>
      </w:r>
    </w:p>
    <w:p w:rsidR="00CE4A5E" w:rsidRPr="00CE4A5E" w:rsidRDefault="00CE4A5E" w:rsidP="00CE4A5E"/>
    <w:p w:rsidR="00CE4A5E" w:rsidRDefault="00CE4A5E" w:rsidP="00CE4A5E">
      <w:pPr>
        <w:ind w:firstLine="708"/>
        <w:rPr>
          <w:sz w:val="24"/>
          <w:szCs w:val="24"/>
        </w:rPr>
      </w:pPr>
      <w:r>
        <w:rPr>
          <w:sz w:val="24"/>
          <w:szCs w:val="24"/>
        </w:rPr>
        <w:t>Le document 1 a pour référence 01.info tandis qu’il n’y en a aucune dans le document 2.</w:t>
      </w:r>
    </w:p>
    <w:p w:rsidR="00CE4A5E" w:rsidRDefault="00CE4A5E" w:rsidP="00CE4A5E">
      <w:pPr>
        <w:ind w:firstLine="360"/>
        <w:rPr>
          <w:sz w:val="24"/>
          <w:szCs w:val="24"/>
        </w:rPr>
      </w:pPr>
      <w:r>
        <w:rPr>
          <w:sz w:val="24"/>
          <w:szCs w:val="24"/>
        </w:rPr>
        <w:t>Concernant l’idée générale des documents :</w:t>
      </w:r>
    </w:p>
    <w:p w:rsidR="00CE4A5E" w:rsidRDefault="00CE4A5E" w:rsidP="00CE4A5E">
      <w:pPr>
        <w:pStyle w:val="Paragraphedeliste"/>
        <w:numPr>
          <w:ilvl w:val="0"/>
          <w:numId w:val="1"/>
        </w:numPr>
        <w:rPr>
          <w:sz w:val="24"/>
          <w:szCs w:val="24"/>
        </w:rPr>
      </w:pPr>
      <w:r>
        <w:rPr>
          <w:sz w:val="24"/>
          <w:szCs w:val="24"/>
        </w:rPr>
        <w:t>Le document 1 présente l’importance de s’attarder sur la phase de conception durée la réalisation d’un projet</w:t>
      </w:r>
    </w:p>
    <w:p w:rsidR="00CE4A5E" w:rsidRDefault="00CE4A5E" w:rsidP="00CE4A5E">
      <w:pPr>
        <w:pStyle w:val="Paragraphedeliste"/>
        <w:numPr>
          <w:ilvl w:val="0"/>
          <w:numId w:val="1"/>
        </w:numPr>
        <w:rPr>
          <w:sz w:val="24"/>
          <w:szCs w:val="24"/>
        </w:rPr>
      </w:pPr>
      <w:r>
        <w:rPr>
          <w:sz w:val="24"/>
          <w:szCs w:val="24"/>
        </w:rPr>
        <w:t>Le document 2 quant à lui met en évidences les différentes étapes d’un projet, montrant ainsi que la réalisation de ce dernier n’est pas une tâche monotone mais la succession de diverses tâches variées.</w:t>
      </w:r>
    </w:p>
    <w:p w:rsidR="00CE4A5E" w:rsidRDefault="00CE4A5E" w:rsidP="00CE4A5E">
      <w:pPr>
        <w:pStyle w:val="Titre1"/>
        <w:rPr>
          <w:rFonts w:asciiTheme="minorHAnsi" w:eastAsiaTheme="minorHAnsi" w:hAnsiTheme="minorHAnsi" w:cstheme="minorBidi"/>
          <w:color w:val="auto"/>
          <w:sz w:val="24"/>
          <w:szCs w:val="24"/>
        </w:rPr>
      </w:pPr>
    </w:p>
    <w:p w:rsidR="00CE4A5E" w:rsidRDefault="00CE4A5E" w:rsidP="001850DC">
      <w:pPr>
        <w:pStyle w:val="Titre1"/>
      </w:pPr>
      <w:r>
        <w:t>Forme du Document</w:t>
      </w:r>
    </w:p>
    <w:p w:rsidR="00CE4A5E" w:rsidRDefault="00CE4A5E" w:rsidP="00CE4A5E"/>
    <w:p w:rsidR="00CE4A5E" w:rsidRDefault="00CE4A5E" w:rsidP="00CE4A5E">
      <w:pPr>
        <w:rPr>
          <w:sz w:val="24"/>
          <w:szCs w:val="24"/>
        </w:rPr>
      </w:pPr>
      <w:r>
        <w:rPr>
          <w:sz w:val="24"/>
          <w:szCs w:val="24"/>
        </w:rPr>
        <w:tab/>
        <w:t xml:space="preserve">Le Document 1 présente un graphique mettant en évidence la durée en pourcentage des étapes d’un projet de manière chronologique accompagné d’un texte expliquant ce graphique tout en reprenant les déductions de </w:t>
      </w:r>
      <w:proofErr w:type="spellStart"/>
      <w:r>
        <w:rPr>
          <w:sz w:val="24"/>
          <w:szCs w:val="24"/>
        </w:rPr>
        <w:t>Cigref</w:t>
      </w:r>
      <w:proofErr w:type="spellEnd"/>
      <w:r>
        <w:rPr>
          <w:sz w:val="24"/>
          <w:szCs w:val="24"/>
        </w:rPr>
        <w:t xml:space="preserve">. Le Document 2, présente </w:t>
      </w:r>
      <w:r w:rsidR="009A4A90">
        <w:rPr>
          <w:sz w:val="24"/>
          <w:szCs w:val="24"/>
        </w:rPr>
        <w:t>la durée en mois des différentes étapes dans le projet.</w:t>
      </w:r>
    </w:p>
    <w:p w:rsidR="009A4A90" w:rsidRDefault="009A4A90" w:rsidP="00CE4A5E">
      <w:pPr>
        <w:rPr>
          <w:sz w:val="24"/>
          <w:szCs w:val="24"/>
        </w:rPr>
      </w:pPr>
    </w:p>
    <w:p w:rsidR="009A4A90" w:rsidRDefault="009A4A90" w:rsidP="009A4A90">
      <w:pPr>
        <w:pStyle w:val="Titre1"/>
      </w:pPr>
      <w:r>
        <w:t>Avis sur le document</w:t>
      </w:r>
    </w:p>
    <w:p w:rsidR="009A4A90" w:rsidRPr="009A4A90" w:rsidRDefault="009A4A90" w:rsidP="009A4A90">
      <w:pPr>
        <w:rPr>
          <w:sz w:val="24"/>
          <w:szCs w:val="24"/>
        </w:rPr>
      </w:pPr>
    </w:p>
    <w:p w:rsidR="009A4A90" w:rsidRDefault="009A4A90" w:rsidP="009A4A90">
      <w:pPr>
        <w:rPr>
          <w:sz w:val="24"/>
          <w:szCs w:val="24"/>
        </w:rPr>
      </w:pPr>
      <w:r>
        <w:tab/>
      </w:r>
      <w:r>
        <w:rPr>
          <w:sz w:val="24"/>
          <w:szCs w:val="24"/>
        </w:rPr>
        <w:t>De manière générale on comprend rapidement où veulent en venir les documents et ainsi les points importants sont retenus. Cependant le document 2 ne présente pas de références, de texte ou de titre pour présenter le graphique.</w:t>
      </w:r>
    </w:p>
    <w:p w:rsidR="009A4A90" w:rsidRDefault="009A4A90" w:rsidP="009A4A90">
      <w:pPr>
        <w:rPr>
          <w:sz w:val="24"/>
          <w:szCs w:val="24"/>
        </w:rPr>
      </w:pPr>
    </w:p>
    <w:p w:rsidR="009A4A90" w:rsidRDefault="009A4A90" w:rsidP="009A4A90">
      <w:pPr>
        <w:rPr>
          <w:sz w:val="24"/>
          <w:szCs w:val="24"/>
        </w:rPr>
      </w:pPr>
    </w:p>
    <w:p w:rsidR="009A4A90" w:rsidRDefault="009A4A90" w:rsidP="00CE4A5E">
      <w:pPr>
        <w:pStyle w:val="Titre1"/>
      </w:pPr>
      <w:r>
        <w:tab/>
      </w:r>
    </w:p>
    <w:p w:rsidR="009A4A90" w:rsidRDefault="009A4A90" w:rsidP="009A4A90">
      <w:pPr>
        <w:rPr>
          <w:rFonts w:asciiTheme="majorHAnsi" w:eastAsiaTheme="majorEastAsia" w:hAnsiTheme="majorHAnsi" w:cstheme="majorBidi"/>
          <w:color w:val="2E74B5" w:themeColor="accent1" w:themeShade="BF"/>
          <w:sz w:val="32"/>
          <w:szCs w:val="32"/>
        </w:rPr>
      </w:pPr>
      <w:r>
        <w:br w:type="page"/>
      </w:r>
      <w:bookmarkStart w:id="0" w:name="_GoBack"/>
      <w:bookmarkEnd w:id="0"/>
    </w:p>
    <w:p w:rsidR="00CE4A5E" w:rsidRDefault="009A4A90" w:rsidP="00CE4A5E">
      <w:pPr>
        <w:pStyle w:val="Titre1"/>
      </w:pPr>
      <w:r>
        <w:lastRenderedPageBreak/>
        <w:t>Définitions</w:t>
      </w:r>
    </w:p>
    <w:p w:rsidR="009A4A90" w:rsidRDefault="009A4A90" w:rsidP="009A4A90"/>
    <w:p w:rsidR="009A4A90" w:rsidRDefault="009A4A90" w:rsidP="001850DC">
      <w:pPr>
        <w:ind w:firstLine="708"/>
      </w:pPr>
      <w:r w:rsidRPr="009A4A90">
        <w:rPr>
          <w:u w:val="single"/>
        </w:rPr>
        <w:t>Etude D’opportunité :</w:t>
      </w:r>
      <w:r>
        <w:t xml:space="preserve"> permet d’évaluer l’intérêt d’un projet pour son entreprise et ainsi assurer la rentabilité des projets.</w:t>
      </w:r>
    </w:p>
    <w:p w:rsidR="009A4A90" w:rsidRDefault="009A4A90" w:rsidP="009A4A90"/>
    <w:p w:rsidR="009A4A90" w:rsidRDefault="009A4A90" w:rsidP="001850DC">
      <w:pPr>
        <w:ind w:firstLine="708"/>
      </w:pPr>
      <w:r>
        <w:rPr>
          <w:u w:val="single"/>
        </w:rPr>
        <w:t>Cahier des charges :</w:t>
      </w:r>
      <w:r>
        <w:t xml:space="preserve"> Document comprenant l’ensemble des besoins du client, il fait aussi office de contrat. Ainsi si le client estime que le projet n’est pas mené comme prévu, il doit se référer au cahier des charges afin de savoir si oui ou non le maître d’œuvre est en tort.</w:t>
      </w:r>
    </w:p>
    <w:p w:rsidR="009A4A90" w:rsidRDefault="009A4A90" w:rsidP="009A4A90"/>
    <w:p w:rsidR="001850DC" w:rsidRDefault="009A4A90" w:rsidP="001850DC">
      <w:pPr>
        <w:ind w:firstLine="708"/>
        <w:rPr>
          <w:sz w:val="24"/>
          <w:szCs w:val="24"/>
        </w:rPr>
      </w:pPr>
      <w:r>
        <w:rPr>
          <w:u w:val="single"/>
        </w:rPr>
        <w:t>Appel d’offre :</w:t>
      </w:r>
      <w:r>
        <w:t xml:space="preserve"> </w:t>
      </w:r>
      <w:r>
        <w:rPr>
          <w:sz w:val="24"/>
          <w:szCs w:val="24"/>
        </w:rPr>
        <w:t>Procédure par laquelle un acheteur potentiel demande à différents offreurs de faire une proposition commerciale chiffrée en réponse à la formulation détaillée.</w:t>
      </w:r>
    </w:p>
    <w:p w:rsidR="001850DC" w:rsidRDefault="001850DC" w:rsidP="009A4A90">
      <w:pPr>
        <w:rPr>
          <w:sz w:val="24"/>
          <w:szCs w:val="24"/>
        </w:rPr>
      </w:pPr>
    </w:p>
    <w:p w:rsidR="001850DC" w:rsidRDefault="001850DC" w:rsidP="001850DC">
      <w:pPr>
        <w:ind w:firstLine="708"/>
        <w:rPr>
          <w:sz w:val="24"/>
          <w:szCs w:val="24"/>
        </w:rPr>
      </w:pPr>
      <w:r>
        <w:rPr>
          <w:sz w:val="24"/>
          <w:szCs w:val="24"/>
          <w:u w:val="single"/>
        </w:rPr>
        <w:t>Analyse :</w:t>
      </w:r>
      <w:r>
        <w:rPr>
          <w:sz w:val="24"/>
          <w:szCs w:val="24"/>
        </w:rPr>
        <w:t xml:space="preserve"> Etude minutieuse, précise faite pour dégager les éléments qui constituent un ensemble, pour l’expliquer.</w:t>
      </w:r>
    </w:p>
    <w:p w:rsidR="001850DC" w:rsidRDefault="001850DC" w:rsidP="009A4A90">
      <w:pPr>
        <w:rPr>
          <w:sz w:val="24"/>
          <w:szCs w:val="24"/>
        </w:rPr>
      </w:pPr>
    </w:p>
    <w:p w:rsidR="001850DC" w:rsidRDefault="001850DC" w:rsidP="001850DC">
      <w:pPr>
        <w:ind w:firstLine="708"/>
        <w:rPr>
          <w:sz w:val="24"/>
          <w:szCs w:val="24"/>
        </w:rPr>
      </w:pPr>
      <w:r>
        <w:rPr>
          <w:sz w:val="24"/>
          <w:szCs w:val="24"/>
          <w:u w:val="single"/>
        </w:rPr>
        <w:t>Programmation :</w:t>
      </w:r>
      <w:r>
        <w:rPr>
          <w:sz w:val="24"/>
          <w:szCs w:val="24"/>
        </w:rPr>
        <w:t xml:space="preserve"> Ensemble des activités liées à la définition, l’écriture, la mise au point et l’exécution de programmes informatiques. Aussi une séquence des ordres auxquels doit obéir un dispositif. Il peut aussi être utilisé dans d’autres domaines comme la gestion de projets pour l’établissement des plannings.</w:t>
      </w:r>
    </w:p>
    <w:p w:rsidR="001850DC" w:rsidRDefault="001850DC" w:rsidP="009A4A90">
      <w:pPr>
        <w:rPr>
          <w:sz w:val="24"/>
          <w:szCs w:val="24"/>
        </w:rPr>
      </w:pPr>
    </w:p>
    <w:p w:rsidR="001850DC" w:rsidRDefault="001850DC" w:rsidP="001850DC">
      <w:pPr>
        <w:ind w:firstLine="708"/>
        <w:rPr>
          <w:sz w:val="24"/>
          <w:szCs w:val="24"/>
        </w:rPr>
      </w:pPr>
      <w:r>
        <w:rPr>
          <w:sz w:val="24"/>
          <w:szCs w:val="24"/>
        </w:rPr>
        <w:t>La phase d’essai d’un projet est la période où on test le résultat afin de réaliser d’éventuels changements ou finitions. La maintenance consiste en l’évolution du produit fini au cours de son utilisation. Quel que soit la taille du projet, il doit normalement contenir toutes ces étapes, ce sera seulement leur durée qui changera.</w:t>
      </w:r>
    </w:p>
    <w:p w:rsidR="001850DC" w:rsidRDefault="001850DC" w:rsidP="009A4A90">
      <w:pPr>
        <w:rPr>
          <w:sz w:val="24"/>
          <w:szCs w:val="24"/>
        </w:rPr>
      </w:pPr>
    </w:p>
    <w:p w:rsidR="001850DC" w:rsidRDefault="002854F5" w:rsidP="001850DC">
      <w:pPr>
        <w:pStyle w:val="Titre1"/>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389890</wp:posOffset>
            </wp:positionV>
            <wp:extent cx="6705600" cy="923925"/>
            <wp:effectExtent l="0" t="0" r="19050" b="0"/>
            <wp:wrapNone/>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1850DC">
        <w:t>Démarche de la réalisation d’un projet</w:t>
      </w:r>
    </w:p>
    <w:p w:rsidR="001850DC" w:rsidRPr="001850DC" w:rsidRDefault="001850DC" w:rsidP="001850DC"/>
    <w:sectPr w:rsidR="001850DC" w:rsidRPr="001850DC" w:rsidSect="002854F5">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D44" w:rsidRDefault="00FE1D44" w:rsidP="002854F5">
      <w:pPr>
        <w:spacing w:after="0" w:line="240" w:lineRule="auto"/>
      </w:pPr>
      <w:r>
        <w:separator/>
      </w:r>
    </w:p>
  </w:endnote>
  <w:endnote w:type="continuationSeparator" w:id="0">
    <w:p w:rsidR="00FE1D44" w:rsidRDefault="00FE1D44" w:rsidP="0028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536"/>
      <w:gridCol w:w="4536"/>
    </w:tblGrid>
    <w:tr w:rsidR="002854F5">
      <w:tc>
        <w:tcPr>
          <w:tcW w:w="2500" w:type="pct"/>
          <w:shd w:val="clear" w:color="auto" w:fill="5B9BD5" w:themeFill="accent1"/>
          <w:vAlign w:val="center"/>
        </w:tcPr>
        <w:p w:rsidR="002854F5" w:rsidRDefault="00FE1D44">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578829839"/>
              <w:placeholder>
                <w:docPart w:val="63E92D6590F744EE918EC9983A023B05"/>
              </w:placeholder>
              <w:dataBinding w:prefixMappings="xmlns:ns0='http://purl.org/dc/elements/1.1/' xmlns:ns1='http://schemas.openxmlformats.org/package/2006/metadata/core-properties' " w:xpath="/ns1:coreProperties[1]/ns0:title[1]" w:storeItemID="{6C3C8BC8-F283-45AE-878A-BAB7291924A1}"/>
              <w:text/>
            </w:sdtPr>
            <w:sdtEndPr/>
            <w:sdtContent>
              <w:r w:rsidR="002854F5">
                <w:rPr>
                  <w:caps/>
                  <w:color w:val="FFFFFF" w:themeColor="background1"/>
                  <w:sz w:val="18"/>
                  <w:szCs w:val="18"/>
                </w:rPr>
                <w:t>TP Communication</w:t>
              </w:r>
            </w:sdtContent>
          </w:sdt>
        </w:p>
      </w:tc>
      <w:tc>
        <w:tcPr>
          <w:tcW w:w="2500" w:type="pct"/>
          <w:shd w:val="clear" w:color="auto" w:fill="5B9BD5" w:themeFill="accent1"/>
          <w:vAlign w:val="center"/>
        </w:tcPr>
        <w:sdt>
          <w:sdtPr>
            <w:rPr>
              <w:caps/>
              <w:color w:val="FFFFFF" w:themeColor="background1"/>
              <w:sz w:val="18"/>
              <w:szCs w:val="18"/>
            </w:rPr>
            <w:alias w:val="Auteur"/>
            <w:tag w:val=""/>
            <w:id w:val="-1822267932"/>
            <w:placeholder>
              <w:docPart w:val="52E7E7A8A5BA46B483A9640C892DD06F"/>
            </w:placeholder>
            <w:dataBinding w:prefixMappings="xmlns:ns0='http://purl.org/dc/elements/1.1/' xmlns:ns1='http://schemas.openxmlformats.org/package/2006/metadata/core-properties' " w:xpath="/ns1:coreProperties[1]/ns0:creator[1]" w:storeItemID="{6C3C8BC8-F283-45AE-878A-BAB7291924A1}"/>
            <w:text/>
          </w:sdtPr>
          <w:sdtEndPr/>
          <w:sdtContent>
            <w:p w:rsidR="002854F5" w:rsidRDefault="00093DFF">
              <w:pPr>
                <w:pStyle w:val="Pieddepage"/>
                <w:spacing w:before="80" w:after="80"/>
                <w:jc w:val="right"/>
                <w:rPr>
                  <w:caps/>
                  <w:color w:val="FFFFFF" w:themeColor="background1"/>
                  <w:sz w:val="18"/>
                  <w:szCs w:val="18"/>
                </w:rPr>
              </w:pPr>
              <w:r>
                <w:rPr>
                  <w:caps/>
                  <w:color w:val="FFFFFF" w:themeColor="background1"/>
                  <w:sz w:val="18"/>
                  <w:szCs w:val="18"/>
                </w:rPr>
                <w:t>NERSESIAN Robert, BAYUNDO Eric</w:t>
              </w:r>
            </w:p>
          </w:sdtContent>
        </w:sdt>
      </w:tc>
    </w:tr>
  </w:tbl>
  <w:p w:rsidR="002854F5" w:rsidRDefault="002854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D44" w:rsidRDefault="00FE1D44" w:rsidP="002854F5">
      <w:pPr>
        <w:spacing w:after="0" w:line="240" w:lineRule="auto"/>
      </w:pPr>
      <w:r>
        <w:separator/>
      </w:r>
    </w:p>
  </w:footnote>
  <w:footnote w:type="continuationSeparator" w:id="0">
    <w:p w:rsidR="00FE1D44" w:rsidRDefault="00FE1D44" w:rsidP="00285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4F5" w:rsidRDefault="002854F5">
    <w:pPr>
      <w:pStyle w:val="En-tte"/>
    </w:pPr>
    <w:r>
      <w:rPr>
        <w:caps/>
        <w:noProof/>
        <w:color w:val="808080" w:themeColor="background1" w:themeShade="80"/>
        <w:sz w:val="20"/>
        <w:szCs w:val="20"/>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4F5" w:rsidRDefault="002854F5">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93DFF">
                              <w:rPr>
                                <w:noProof/>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2854F5" w:rsidRDefault="002854F5">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93DFF">
                        <w:rPr>
                          <w:noProof/>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F7E46"/>
    <w:multiLevelType w:val="hybridMultilevel"/>
    <w:tmpl w:val="52CCC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8C79FD"/>
    <w:multiLevelType w:val="hybridMultilevel"/>
    <w:tmpl w:val="561E360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5E"/>
    <w:rsid w:val="000815AF"/>
    <w:rsid w:val="00093DFF"/>
    <w:rsid w:val="001850DC"/>
    <w:rsid w:val="001B3B37"/>
    <w:rsid w:val="002854F5"/>
    <w:rsid w:val="002D25F5"/>
    <w:rsid w:val="002E38FD"/>
    <w:rsid w:val="003E6ABD"/>
    <w:rsid w:val="004154EF"/>
    <w:rsid w:val="0059363F"/>
    <w:rsid w:val="0060770B"/>
    <w:rsid w:val="00635D23"/>
    <w:rsid w:val="007A4558"/>
    <w:rsid w:val="008D5C68"/>
    <w:rsid w:val="009A4A90"/>
    <w:rsid w:val="00A33722"/>
    <w:rsid w:val="00A46B44"/>
    <w:rsid w:val="00A60253"/>
    <w:rsid w:val="00B22401"/>
    <w:rsid w:val="00BA6B92"/>
    <w:rsid w:val="00C9056B"/>
    <w:rsid w:val="00CE4A5E"/>
    <w:rsid w:val="00D23361"/>
    <w:rsid w:val="00E54D50"/>
    <w:rsid w:val="00F24640"/>
    <w:rsid w:val="00FC26CD"/>
    <w:rsid w:val="00FE1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56A5"/>
  <w15:chartTrackingRefBased/>
  <w15:docId w15:val="{8C6F03C2-473C-4544-8762-0B85E82F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4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4A5E"/>
    <w:pPr>
      <w:ind w:left="720"/>
      <w:contextualSpacing/>
    </w:pPr>
  </w:style>
  <w:style w:type="paragraph" w:styleId="Sansinterligne">
    <w:name w:val="No Spacing"/>
    <w:link w:val="SansinterligneCar"/>
    <w:uiPriority w:val="1"/>
    <w:qFormat/>
    <w:rsid w:val="00CE4A5E"/>
    <w:pPr>
      <w:spacing w:after="0" w:line="240" w:lineRule="auto"/>
    </w:pPr>
  </w:style>
  <w:style w:type="character" w:customStyle="1" w:styleId="Titre1Car">
    <w:name w:val="Titre 1 Car"/>
    <w:basedOn w:val="Policepardfaut"/>
    <w:link w:val="Titre1"/>
    <w:uiPriority w:val="9"/>
    <w:rsid w:val="00CE4A5E"/>
    <w:rPr>
      <w:rFonts w:asciiTheme="majorHAnsi" w:eastAsiaTheme="majorEastAsia" w:hAnsiTheme="majorHAnsi" w:cstheme="majorBidi"/>
      <w:color w:val="2E74B5" w:themeColor="accent1" w:themeShade="BF"/>
      <w:sz w:val="32"/>
      <w:szCs w:val="32"/>
    </w:rPr>
  </w:style>
  <w:style w:type="character" w:customStyle="1" w:styleId="SansinterligneCar">
    <w:name w:val="Sans interligne Car"/>
    <w:basedOn w:val="Policepardfaut"/>
    <w:link w:val="Sansinterligne"/>
    <w:uiPriority w:val="1"/>
    <w:rsid w:val="002854F5"/>
  </w:style>
  <w:style w:type="paragraph" w:styleId="En-tte">
    <w:name w:val="header"/>
    <w:basedOn w:val="Normal"/>
    <w:link w:val="En-tteCar"/>
    <w:uiPriority w:val="99"/>
    <w:unhideWhenUsed/>
    <w:rsid w:val="002854F5"/>
    <w:pPr>
      <w:tabs>
        <w:tab w:val="center" w:pos="4536"/>
        <w:tab w:val="right" w:pos="9072"/>
      </w:tabs>
      <w:spacing w:after="0" w:line="240" w:lineRule="auto"/>
    </w:pPr>
  </w:style>
  <w:style w:type="character" w:customStyle="1" w:styleId="En-tteCar">
    <w:name w:val="En-tête Car"/>
    <w:basedOn w:val="Policepardfaut"/>
    <w:link w:val="En-tte"/>
    <w:uiPriority w:val="99"/>
    <w:rsid w:val="002854F5"/>
  </w:style>
  <w:style w:type="paragraph" w:styleId="Pieddepage">
    <w:name w:val="footer"/>
    <w:basedOn w:val="Normal"/>
    <w:link w:val="PieddepageCar"/>
    <w:uiPriority w:val="99"/>
    <w:unhideWhenUsed/>
    <w:rsid w:val="002854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5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8668BA-5954-4E1C-8E8F-29F21565114C}" type="doc">
      <dgm:prSet loTypeId="urn:microsoft.com/office/officeart/2005/8/layout/process1" loCatId="process" qsTypeId="urn:microsoft.com/office/officeart/2005/8/quickstyle/simple1" qsCatId="simple" csTypeId="urn:microsoft.com/office/officeart/2005/8/colors/accent1_2" csCatId="accent1" phldr="1"/>
      <dgm:spPr/>
    </dgm:pt>
    <dgm:pt modelId="{85BD36CD-656D-44B0-B5CB-210B9E955518}">
      <dgm:prSet phldrT="[Texte]"/>
      <dgm:spPr/>
      <dgm:t>
        <a:bodyPr/>
        <a:lstStyle/>
        <a:p>
          <a:r>
            <a:rPr lang="fr-FR"/>
            <a:t>Analyse</a:t>
          </a:r>
        </a:p>
      </dgm:t>
    </dgm:pt>
    <dgm:pt modelId="{6105162F-8244-4C0F-880F-639854412683}" type="parTrans" cxnId="{F4D94B7A-BBA6-4F80-B244-C400056A8F55}">
      <dgm:prSet/>
      <dgm:spPr/>
      <dgm:t>
        <a:bodyPr/>
        <a:lstStyle/>
        <a:p>
          <a:endParaRPr lang="fr-FR"/>
        </a:p>
      </dgm:t>
    </dgm:pt>
    <dgm:pt modelId="{45A0796F-B028-4CEB-8A62-CD116CFFC7EA}" type="sibTrans" cxnId="{F4D94B7A-BBA6-4F80-B244-C400056A8F55}">
      <dgm:prSet/>
      <dgm:spPr/>
      <dgm:t>
        <a:bodyPr/>
        <a:lstStyle/>
        <a:p>
          <a:endParaRPr lang="fr-FR"/>
        </a:p>
      </dgm:t>
    </dgm:pt>
    <dgm:pt modelId="{057DB61F-E5BF-45E7-93D8-FAFE04210154}">
      <dgm:prSet phldrT="[Texte]"/>
      <dgm:spPr/>
      <dgm:t>
        <a:bodyPr/>
        <a:lstStyle/>
        <a:p>
          <a:r>
            <a:rPr lang="fr-FR"/>
            <a:t>Conception</a:t>
          </a:r>
        </a:p>
      </dgm:t>
    </dgm:pt>
    <dgm:pt modelId="{C379B0F0-D6FF-4D31-9D41-AE29A4B2512C}" type="parTrans" cxnId="{5824172C-1004-4B61-8D95-C79409E37DA3}">
      <dgm:prSet/>
      <dgm:spPr/>
      <dgm:t>
        <a:bodyPr/>
        <a:lstStyle/>
        <a:p>
          <a:endParaRPr lang="fr-FR"/>
        </a:p>
      </dgm:t>
    </dgm:pt>
    <dgm:pt modelId="{3F88FF5C-455F-417A-A4A5-30505E0B0F9A}" type="sibTrans" cxnId="{5824172C-1004-4B61-8D95-C79409E37DA3}">
      <dgm:prSet/>
      <dgm:spPr/>
      <dgm:t>
        <a:bodyPr/>
        <a:lstStyle/>
        <a:p>
          <a:endParaRPr lang="fr-FR"/>
        </a:p>
      </dgm:t>
    </dgm:pt>
    <dgm:pt modelId="{3F4B2705-F997-472B-8943-2F6A22A4DEF5}">
      <dgm:prSet phldrT="[Texte]"/>
      <dgm:spPr/>
      <dgm:t>
        <a:bodyPr/>
        <a:lstStyle/>
        <a:p>
          <a:r>
            <a:rPr lang="fr-FR"/>
            <a:t>Devellopement</a:t>
          </a:r>
        </a:p>
      </dgm:t>
    </dgm:pt>
    <dgm:pt modelId="{08A854D7-7025-4F18-8230-9A761EB25A0F}" type="parTrans" cxnId="{B5C045B5-DEDC-45A5-A7D5-E260000BF6DF}">
      <dgm:prSet/>
      <dgm:spPr/>
      <dgm:t>
        <a:bodyPr/>
        <a:lstStyle/>
        <a:p>
          <a:endParaRPr lang="fr-FR"/>
        </a:p>
      </dgm:t>
    </dgm:pt>
    <dgm:pt modelId="{502855E9-5E7D-440E-B8A0-3BA49F0AD15D}" type="sibTrans" cxnId="{B5C045B5-DEDC-45A5-A7D5-E260000BF6DF}">
      <dgm:prSet/>
      <dgm:spPr/>
      <dgm:t>
        <a:bodyPr/>
        <a:lstStyle/>
        <a:p>
          <a:endParaRPr lang="fr-FR"/>
        </a:p>
      </dgm:t>
    </dgm:pt>
    <dgm:pt modelId="{C19AE16E-D33D-40BF-B035-09BFB7045669}">
      <dgm:prSet phldrT="[Texte]"/>
      <dgm:spPr/>
      <dgm:t>
        <a:bodyPr/>
        <a:lstStyle/>
        <a:p>
          <a:r>
            <a:rPr lang="fr-FR"/>
            <a:t>Maintenance</a:t>
          </a:r>
        </a:p>
      </dgm:t>
    </dgm:pt>
    <dgm:pt modelId="{FFAE391C-E2AC-4609-A31D-ED39488E41AE}" type="parTrans" cxnId="{B2E8D6AF-5DFB-45EC-8052-AE2F93E34D0F}">
      <dgm:prSet/>
      <dgm:spPr/>
      <dgm:t>
        <a:bodyPr/>
        <a:lstStyle/>
        <a:p>
          <a:endParaRPr lang="fr-FR"/>
        </a:p>
      </dgm:t>
    </dgm:pt>
    <dgm:pt modelId="{CEBF9C3C-6648-40B0-963A-77535E420EAF}" type="sibTrans" cxnId="{B2E8D6AF-5DFB-45EC-8052-AE2F93E34D0F}">
      <dgm:prSet/>
      <dgm:spPr/>
      <dgm:t>
        <a:bodyPr/>
        <a:lstStyle/>
        <a:p>
          <a:endParaRPr lang="fr-FR"/>
        </a:p>
      </dgm:t>
    </dgm:pt>
    <dgm:pt modelId="{1798E9CC-F899-4383-8001-DE4627446E8A}">
      <dgm:prSet phldrT="[Texte]"/>
      <dgm:spPr/>
      <dgm:t>
        <a:bodyPr/>
        <a:lstStyle/>
        <a:p>
          <a:r>
            <a:rPr lang="fr-FR"/>
            <a:t>Tests</a:t>
          </a:r>
        </a:p>
      </dgm:t>
    </dgm:pt>
    <dgm:pt modelId="{A8340FAD-EFEC-4F43-986D-BABC7B77E18C}" type="parTrans" cxnId="{4A3C7F99-CEAD-49BD-94BD-99F2D08407E0}">
      <dgm:prSet/>
      <dgm:spPr/>
      <dgm:t>
        <a:bodyPr/>
        <a:lstStyle/>
        <a:p>
          <a:endParaRPr lang="fr-FR"/>
        </a:p>
      </dgm:t>
    </dgm:pt>
    <dgm:pt modelId="{560FB360-E301-4BBA-9969-3630E6D6FFCD}" type="sibTrans" cxnId="{4A3C7F99-CEAD-49BD-94BD-99F2D08407E0}">
      <dgm:prSet/>
      <dgm:spPr/>
      <dgm:t>
        <a:bodyPr/>
        <a:lstStyle/>
        <a:p>
          <a:endParaRPr lang="fr-FR"/>
        </a:p>
      </dgm:t>
    </dgm:pt>
    <dgm:pt modelId="{0F93569E-4FEE-44C1-A1D9-40E49FCFB581}">
      <dgm:prSet phldrT="[Texte]"/>
      <dgm:spPr/>
      <dgm:t>
        <a:bodyPr/>
        <a:lstStyle/>
        <a:p>
          <a:r>
            <a:rPr lang="fr-FR"/>
            <a:t>Finition</a:t>
          </a:r>
        </a:p>
      </dgm:t>
    </dgm:pt>
    <dgm:pt modelId="{3F863332-D0FD-4AAB-A3ED-17343FC4184C}" type="parTrans" cxnId="{36DAED2A-13F4-4B6B-B59A-AAEE4FBC592D}">
      <dgm:prSet/>
      <dgm:spPr/>
      <dgm:t>
        <a:bodyPr/>
        <a:lstStyle/>
        <a:p>
          <a:endParaRPr lang="fr-FR"/>
        </a:p>
      </dgm:t>
    </dgm:pt>
    <dgm:pt modelId="{9D137E35-6D3E-4C9B-A93F-969D5E8AE187}" type="sibTrans" cxnId="{36DAED2A-13F4-4B6B-B59A-AAEE4FBC592D}">
      <dgm:prSet/>
      <dgm:spPr/>
      <dgm:t>
        <a:bodyPr/>
        <a:lstStyle/>
        <a:p>
          <a:endParaRPr lang="fr-FR"/>
        </a:p>
      </dgm:t>
    </dgm:pt>
    <dgm:pt modelId="{4C43A8E4-C057-48FE-8BA6-562B4697D4A5}" type="pres">
      <dgm:prSet presAssocID="{C68668BA-5954-4E1C-8E8F-29F21565114C}" presName="Name0" presStyleCnt="0">
        <dgm:presLayoutVars>
          <dgm:dir/>
          <dgm:resizeHandles val="exact"/>
        </dgm:presLayoutVars>
      </dgm:prSet>
      <dgm:spPr/>
    </dgm:pt>
    <dgm:pt modelId="{D6B31EFB-623E-4B1D-9EA4-414F65F4C95C}" type="pres">
      <dgm:prSet presAssocID="{85BD36CD-656D-44B0-B5CB-210B9E955518}" presName="node" presStyleLbl="node1" presStyleIdx="0" presStyleCnt="6">
        <dgm:presLayoutVars>
          <dgm:bulletEnabled val="1"/>
        </dgm:presLayoutVars>
      </dgm:prSet>
      <dgm:spPr/>
    </dgm:pt>
    <dgm:pt modelId="{0DFFA699-DE5C-4D0C-B512-6F2A8D8F7CC2}" type="pres">
      <dgm:prSet presAssocID="{45A0796F-B028-4CEB-8A62-CD116CFFC7EA}" presName="sibTrans" presStyleLbl="sibTrans2D1" presStyleIdx="0" presStyleCnt="5"/>
      <dgm:spPr/>
    </dgm:pt>
    <dgm:pt modelId="{81567459-44F0-4F15-A1CB-58649E7C38D6}" type="pres">
      <dgm:prSet presAssocID="{45A0796F-B028-4CEB-8A62-CD116CFFC7EA}" presName="connectorText" presStyleLbl="sibTrans2D1" presStyleIdx="0" presStyleCnt="5"/>
      <dgm:spPr/>
    </dgm:pt>
    <dgm:pt modelId="{2D800C87-688C-4CA7-8438-DF9437DC2873}" type="pres">
      <dgm:prSet presAssocID="{057DB61F-E5BF-45E7-93D8-FAFE04210154}" presName="node" presStyleLbl="node1" presStyleIdx="1" presStyleCnt="6">
        <dgm:presLayoutVars>
          <dgm:bulletEnabled val="1"/>
        </dgm:presLayoutVars>
      </dgm:prSet>
      <dgm:spPr/>
    </dgm:pt>
    <dgm:pt modelId="{4A9D6A1B-72A9-470D-9E70-EA640BD3DADC}" type="pres">
      <dgm:prSet presAssocID="{3F88FF5C-455F-417A-A4A5-30505E0B0F9A}" presName="sibTrans" presStyleLbl="sibTrans2D1" presStyleIdx="1" presStyleCnt="5"/>
      <dgm:spPr/>
    </dgm:pt>
    <dgm:pt modelId="{D4025809-6D60-42F3-ACE0-D4D86B81D876}" type="pres">
      <dgm:prSet presAssocID="{3F88FF5C-455F-417A-A4A5-30505E0B0F9A}" presName="connectorText" presStyleLbl="sibTrans2D1" presStyleIdx="1" presStyleCnt="5"/>
      <dgm:spPr/>
    </dgm:pt>
    <dgm:pt modelId="{72228768-42AE-4B31-84D5-5AA351763269}" type="pres">
      <dgm:prSet presAssocID="{3F4B2705-F997-472B-8943-2F6A22A4DEF5}" presName="node" presStyleLbl="node1" presStyleIdx="2" presStyleCnt="6">
        <dgm:presLayoutVars>
          <dgm:bulletEnabled val="1"/>
        </dgm:presLayoutVars>
      </dgm:prSet>
      <dgm:spPr/>
    </dgm:pt>
    <dgm:pt modelId="{C3ECB197-26C0-4BD7-8953-B6CCD7098384}" type="pres">
      <dgm:prSet presAssocID="{502855E9-5E7D-440E-B8A0-3BA49F0AD15D}" presName="sibTrans" presStyleLbl="sibTrans2D1" presStyleIdx="2" presStyleCnt="5"/>
      <dgm:spPr/>
    </dgm:pt>
    <dgm:pt modelId="{B6972B31-75BA-43DE-98CA-797E7637EBAF}" type="pres">
      <dgm:prSet presAssocID="{502855E9-5E7D-440E-B8A0-3BA49F0AD15D}" presName="connectorText" presStyleLbl="sibTrans2D1" presStyleIdx="2" presStyleCnt="5"/>
      <dgm:spPr/>
    </dgm:pt>
    <dgm:pt modelId="{FDB51A88-2C00-4568-8DF3-687904215A66}" type="pres">
      <dgm:prSet presAssocID="{1798E9CC-F899-4383-8001-DE4627446E8A}" presName="node" presStyleLbl="node1" presStyleIdx="3" presStyleCnt="6">
        <dgm:presLayoutVars>
          <dgm:bulletEnabled val="1"/>
        </dgm:presLayoutVars>
      </dgm:prSet>
      <dgm:spPr/>
    </dgm:pt>
    <dgm:pt modelId="{29EDDCA9-4D0A-44DE-89B4-E8B9B9110B68}" type="pres">
      <dgm:prSet presAssocID="{560FB360-E301-4BBA-9969-3630E6D6FFCD}" presName="sibTrans" presStyleLbl="sibTrans2D1" presStyleIdx="3" presStyleCnt="5"/>
      <dgm:spPr/>
    </dgm:pt>
    <dgm:pt modelId="{A9626B05-66AB-439C-AB27-B4AA9864976B}" type="pres">
      <dgm:prSet presAssocID="{560FB360-E301-4BBA-9969-3630E6D6FFCD}" presName="connectorText" presStyleLbl="sibTrans2D1" presStyleIdx="3" presStyleCnt="5"/>
      <dgm:spPr/>
    </dgm:pt>
    <dgm:pt modelId="{3673C038-9FAF-4D9F-97B2-6CE7C249B330}" type="pres">
      <dgm:prSet presAssocID="{0F93569E-4FEE-44C1-A1D9-40E49FCFB581}" presName="node" presStyleLbl="node1" presStyleIdx="4" presStyleCnt="6">
        <dgm:presLayoutVars>
          <dgm:bulletEnabled val="1"/>
        </dgm:presLayoutVars>
      </dgm:prSet>
      <dgm:spPr/>
    </dgm:pt>
    <dgm:pt modelId="{659862C7-7AD1-478F-9CFD-A04A559084E3}" type="pres">
      <dgm:prSet presAssocID="{9D137E35-6D3E-4C9B-A93F-969D5E8AE187}" presName="sibTrans" presStyleLbl="sibTrans2D1" presStyleIdx="4" presStyleCnt="5"/>
      <dgm:spPr/>
    </dgm:pt>
    <dgm:pt modelId="{726C260B-9A12-4330-B66B-36D5BE9B435B}" type="pres">
      <dgm:prSet presAssocID="{9D137E35-6D3E-4C9B-A93F-969D5E8AE187}" presName="connectorText" presStyleLbl="sibTrans2D1" presStyleIdx="4" presStyleCnt="5"/>
      <dgm:spPr/>
    </dgm:pt>
    <dgm:pt modelId="{D997444D-EF28-478A-80C1-09E35455FF1F}" type="pres">
      <dgm:prSet presAssocID="{C19AE16E-D33D-40BF-B035-09BFB7045669}" presName="node" presStyleLbl="node1" presStyleIdx="5" presStyleCnt="6">
        <dgm:presLayoutVars>
          <dgm:bulletEnabled val="1"/>
        </dgm:presLayoutVars>
      </dgm:prSet>
      <dgm:spPr/>
    </dgm:pt>
  </dgm:ptLst>
  <dgm:cxnLst>
    <dgm:cxn modelId="{E4FC7C4D-A879-4EE0-B270-D309F97FEC97}" type="presOf" srcId="{45A0796F-B028-4CEB-8A62-CD116CFFC7EA}" destId="{81567459-44F0-4F15-A1CB-58649E7C38D6}" srcOrd="1" destOrd="0" presId="urn:microsoft.com/office/officeart/2005/8/layout/process1"/>
    <dgm:cxn modelId="{67BB2C51-F247-4CA3-A030-056BB63D8B3A}" type="presOf" srcId="{85BD36CD-656D-44B0-B5CB-210B9E955518}" destId="{D6B31EFB-623E-4B1D-9EA4-414F65F4C95C}" srcOrd="0" destOrd="0" presId="urn:microsoft.com/office/officeart/2005/8/layout/process1"/>
    <dgm:cxn modelId="{DCC60728-2F80-476B-94FC-AA2C43870635}" type="presOf" srcId="{502855E9-5E7D-440E-B8A0-3BA49F0AD15D}" destId="{B6972B31-75BA-43DE-98CA-797E7637EBAF}" srcOrd="1" destOrd="0" presId="urn:microsoft.com/office/officeart/2005/8/layout/process1"/>
    <dgm:cxn modelId="{F4D94B7A-BBA6-4F80-B244-C400056A8F55}" srcId="{C68668BA-5954-4E1C-8E8F-29F21565114C}" destId="{85BD36CD-656D-44B0-B5CB-210B9E955518}" srcOrd="0" destOrd="0" parTransId="{6105162F-8244-4C0F-880F-639854412683}" sibTransId="{45A0796F-B028-4CEB-8A62-CD116CFFC7EA}"/>
    <dgm:cxn modelId="{C3C1D410-095F-4963-BC4F-61FE7C0740D4}" type="presOf" srcId="{057DB61F-E5BF-45E7-93D8-FAFE04210154}" destId="{2D800C87-688C-4CA7-8438-DF9437DC2873}" srcOrd="0" destOrd="0" presId="urn:microsoft.com/office/officeart/2005/8/layout/process1"/>
    <dgm:cxn modelId="{36DAED2A-13F4-4B6B-B59A-AAEE4FBC592D}" srcId="{C68668BA-5954-4E1C-8E8F-29F21565114C}" destId="{0F93569E-4FEE-44C1-A1D9-40E49FCFB581}" srcOrd="4" destOrd="0" parTransId="{3F863332-D0FD-4AAB-A3ED-17343FC4184C}" sibTransId="{9D137E35-6D3E-4C9B-A93F-969D5E8AE187}"/>
    <dgm:cxn modelId="{B5C045B5-DEDC-45A5-A7D5-E260000BF6DF}" srcId="{C68668BA-5954-4E1C-8E8F-29F21565114C}" destId="{3F4B2705-F997-472B-8943-2F6A22A4DEF5}" srcOrd="2" destOrd="0" parTransId="{08A854D7-7025-4F18-8230-9A761EB25A0F}" sibTransId="{502855E9-5E7D-440E-B8A0-3BA49F0AD15D}"/>
    <dgm:cxn modelId="{9DCE7926-8554-4B36-9B46-521ABD350FA7}" type="presOf" srcId="{1798E9CC-F899-4383-8001-DE4627446E8A}" destId="{FDB51A88-2C00-4568-8DF3-687904215A66}" srcOrd="0" destOrd="0" presId="urn:microsoft.com/office/officeart/2005/8/layout/process1"/>
    <dgm:cxn modelId="{AFFEEB85-9717-4876-8B46-ECEABE5E24DC}" type="presOf" srcId="{C68668BA-5954-4E1C-8E8F-29F21565114C}" destId="{4C43A8E4-C057-48FE-8BA6-562B4697D4A5}" srcOrd="0" destOrd="0" presId="urn:microsoft.com/office/officeart/2005/8/layout/process1"/>
    <dgm:cxn modelId="{2EEF5F59-2DD5-4D63-8CFB-8C9389597A97}" type="presOf" srcId="{C19AE16E-D33D-40BF-B035-09BFB7045669}" destId="{D997444D-EF28-478A-80C1-09E35455FF1F}" srcOrd="0" destOrd="0" presId="urn:microsoft.com/office/officeart/2005/8/layout/process1"/>
    <dgm:cxn modelId="{4A3C7F99-CEAD-49BD-94BD-99F2D08407E0}" srcId="{C68668BA-5954-4E1C-8E8F-29F21565114C}" destId="{1798E9CC-F899-4383-8001-DE4627446E8A}" srcOrd="3" destOrd="0" parTransId="{A8340FAD-EFEC-4F43-986D-BABC7B77E18C}" sibTransId="{560FB360-E301-4BBA-9969-3630E6D6FFCD}"/>
    <dgm:cxn modelId="{DF760434-F090-4E14-940C-25017DA2D1C5}" type="presOf" srcId="{3F88FF5C-455F-417A-A4A5-30505E0B0F9A}" destId="{D4025809-6D60-42F3-ACE0-D4D86B81D876}" srcOrd="1" destOrd="0" presId="urn:microsoft.com/office/officeart/2005/8/layout/process1"/>
    <dgm:cxn modelId="{B2E8D6AF-5DFB-45EC-8052-AE2F93E34D0F}" srcId="{C68668BA-5954-4E1C-8E8F-29F21565114C}" destId="{C19AE16E-D33D-40BF-B035-09BFB7045669}" srcOrd="5" destOrd="0" parTransId="{FFAE391C-E2AC-4609-A31D-ED39488E41AE}" sibTransId="{CEBF9C3C-6648-40B0-963A-77535E420EAF}"/>
    <dgm:cxn modelId="{728823A4-02B2-43BB-8D4B-20EC79923D87}" type="presOf" srcId="{45A0796F-B028-4CEB-8A62-CD116CFFC7EA}" destId="{0DFFA699-DE5C-4D0C-B512-6F2A8D8F7CC2}" srcOrd="0" destOrd="0" presId="urn:microsoft.com/office/officeart/2005/8/layout/process1"/>
    <dgm:cxn modelId="{C41EA52B-5218-40C0-8427-56D6B8B326D1}" type="presOf" srcId="{3F88FF5C-455F-417A-A4A5-30505E0B0F9A}" destId="{4A9D6A1B-72A9-470D-9E70-EA640BD3DADC}" srcOrd="0" destOrd="0" presId="urn:microsoft.com/office/officeart/2005/8/layout/process1"/>
    <dgm:cxn modelId="{6372E0A8-D1F7-4E5D-BB42-A98C5AAC6F67}" type="presOf" srcId="{9D137E35-6D3E-4C9B-A93F-969D5E8AE187}" destId="{726C260B-9A12-4330-B66B-36D5BE9B435B}" srcOrd="1" destOrd="0" presId="urn:microsoft.com/office/officeart/2005/8/layout/process1"/>
    <dgm:cxn modelId="{1F7ABCA8-418C-492D-AAF7-CADB6F2ED3AF}" type="presOf" srcId="{502855E9-5E7D-440E-B8A0-3BA49F0AD15D}" destId="{C3ECB197-26C0-4BD7-8953-B6CCD7098384}" srcOrd="0" destOrd="0" presId="urn:microsoft.com/office/officeart/2005/8/layout/process1"/>
    <dgm:cxn modelId="{3AC2DA1B-F5DE-4AC0-BDDE-31710A4F26CA}" type="presOf" srcId="{0F93569E-4FEE-44C1-A1D9-40E49FCFB581}" destId="{3673C038-9FAF-4D9F-97B2-6CE7C249B330}" srcOrd="0" destOrd="0" presId="urn:microsoft.com/office/officeart/2005/8/layout/process1"/>
    <dgm:cxn modelId="{2B7B311A-4838-4F6C-A8F0-F48E099F51CB}" type="presOf" srcId="{560FB360-E301-4BBA-9969-3630E6D6FFCD}" destId="{29EDDCA9-4D0A-44DE-89B4-E8B9B9110B68}" srcOrd="0" destOrd="0" presId="urn:microsoft.com/office/officeart/2005/8/layout/process1"/>
    <dgm:cxn modelId="{88B61D98-87C5-4391-81A6-CF647722B7AD}" type="presOf" srcId="{9D137E35-6D3E-4C9B-A93F-969D5E8AE187}" destId="{659862C7-7AD1-478F-9CFD-A04A559084E3}" srcOrd="0" destOrd="0" presId="urn:microsoft.com/office/officeart/2005/8/layout/process1"/>
    <dgm:cxn modelId="{4DDD62B3-2737-46D1-B0F0-531B185A3F31}" type="presOf" srcId="{560FB360-E301-4BBA-9969-3630E6D6FFCD}" destId="{A9626B05-66AB-439C-AB27-B4AA9864976B}" srcOrd="1" destOrd="0" presId="urn:microsoft.com/office/officeart/2005/8/layout/process1"/>
    <dgm:cxn modelId="{5824172C-1004-4B61-8D95-C79409E37DA3}" srcId="{C68668BA-5954-4E1C-8E8F-29F21565114C}" destId="{057DB61F-E5BF-45E7-93D8-FAFE04210154}" srcOrd="1" destOrd="0" parTransId="{C379B0F0-D6FF-4D31-9D41-AE29A4B2512C}" sibTransId="{3F88FF5C-455F-417A-A4A5-30505E0B0F9A}"/>
    <dgm:cxn modelId="{07DB613C-CAEB-432E-A91C-D0CE920D1083}" type="presOf" srcId="{3F4B2705-F997-472B-8943-2F6A22A4DEF5}" destId="{72228768-42AE-4B31-84D5-5AA351763269}" srcOrd="0" destOrd="0" presId="urn:microsoft.com/office/officeart/2005/8/layout/process1"/>
    <dgm:cxn modelId="{5D8F814F-1FC9-4AF1-A9A6-47DE266F6FC7}" type="presParOf" srcId="{4C43A8E4-C057-48FE-8BA6-562B4697D4A5}" destId="{D6B31EFB-623E-4B1D-9EA4-414F65F4C95C}" srcOrd="0" destOrd="0" presId="urn:microsoft.com/office/officeart/2005/8/layout/process1"/>
    <dgm:cxn modelId="{6359EBA2-A8AA-420B-AFF8-9583A2BBE450}" type="presParOf" srcId="{4C43A8E4-C057-48FE-8BA6-562B4697D4A5}" destId="{0DFFA699-DE5C-4D0C-B512-6F2A8D8F7CC2}" srcOrd="1" destOrd="0" presId="urn:microsoft.com/office/officeart/2005/8/layout/process1"/>
    <dgm:cxn modelId="{AF818B6C-5DF5-4805-B54F-9077B2F437D4}" type="presParOf" srcId="{0DFFA699-DE5C-4D0C-B512-6F2A8D8F7CC2}" destId="{81567459-44F0-4F15-A1CB-58649E7C38D6}" srcOrd="0" destOrd="0" presId="urn:microsoft.com/office/officeart/2005/8/layout/process1"/>
    <dgm:cxn modelId="{45945CE2-4E73-477E-9016-729353A9E4CD}" type="presParOf" srcId="{4C43A8E4-C057-48FE-8BA6-562B4697D4A5}" destId="{2D800C87-688C-4CA7-8438-DF9437DC2873}" srcOrd="2" destOrd="0" presId="urn:microsoft.com/office/officeart/2005/8/layout/process1"/>
    <dgm:cxn modelId="{A1B69E71-7065-4AEC-8F6D-9AE841DDC458}" type="presParOf" srcId="{4C43A8E4-C057-48FE-8BA6-562B4697D4A5}" destId="{4A9D6A1B-72A9-470D-9E70-EA640BD3DADC}" srcOrd="3" destOrd="0" presId="urn:microsoft.com/office/officeart/2005/8/layout/process1"/>
    <dgm:cxn modelId="{7B71DF64-2C1C-4F47-9D98-3DA02339850F}" type="presParOf" srcId="{4A9D6A1B-72A9-470D-9E70-EA640BD3DADC}" destId="{D4025809-6D60-42F3-ACE0-D4D86B81D876}" srcOrd="0" destOrd="0" presId="urn:microsoft.com/office/officeart/2005/8/layout/process1"/>
    <dgm:cxn modelId="{B907EC85-26FA-44BD-B96E-59E797FF9C52}" type="presParOf" srcId="{4C43A8E4-C057-48FE-8BA6-562B4697D4A5}" destId="{72228768-42AE-4B31-84D5-5AA351763269}" srcOrd="4" destOrd="0" presId="urn:microsoft.com/office/officeart/2005/8/layout/process1"/>
    <dgm:cxn modelId="{04612F04-1CDF-453A-A25B-DD48FF7007E4}" type="presParOf" srcId="{4C43A8E4-C057-48FE-8BA6-562B4697D4A5}" destId="{C3ECB197-26C0-4BD7-8953-B6CCD7098384}" srcOrd="5" destOrd="0" presId="urn:microsoft.com/office/officeart/2005/8/layout/process1"/>
    <dgm:cxn modelId="{459E50D2-E38B-424E-B506-198D1E955FFF}" type="presParOf" srcId="{C3ECB197-26C0-4BD7-8953-B6CCD7098384}" destId="{B6972B31-75BA-43DE-98CA-797E7637EBAF}" srcOrd="0" destOrd="0" presId="urn:microsoft.com/office/officeart/2005/8/layout/process1"/>
    <dgm:cxn modelId="{CEF72193-8FB3-487E-99B0-918612D0AAF6}" type="presParOf" srcId="{4C43A8E4-C057-48FE-8BA6-562B4697D4A5}" destId="{FDB51A88-2C00-4568-8DF3-687904215A66}" srcOrd="6" destOrd="0" presId="urn:microsoft.com/office/officeart/2005/8/layout/process1"/>
    <dgm:cxn modelId="{6E0DAB26-1B8E-4116-B911-0D70CA773C47}" type="presParOf" srcId="{4C43A8E4-C057-48FE-8BA6-562B4697D4A5}" destId="{29EDDCA9-4D0A-44DE-89B4-E8B9B9110B68}" srcOrd="7" destOrd="0" presId="urn:microsoft.com/office/officeart/2005/8/layout/process1"/>
    <dgm:cxn modelId="{7EA957CD-5F75-4312-A275-152EBF2887BF}" type="presParOf" srcId="{29EDDCA9-4D0A-44DE-89B4-E8B9B9110B68}" destId="{A9626B05-66AB-439C-AB27-B4AA9864976B}" srcOrd="0" destOrd="0" presId="urn:microsoft.com/office/officeart/2005/8/layout/process1"/>
    <dgm:cxn modelId="{74FCB58E-E658-4463-8660-D7918DA549C9}" type="presParOf" srcId="{4C43A8E4-C057-48FE-8BA6-562B4697D4A5}" destId="{3673C038-9FAF-4D9F-97B2-6CE7C249B330}" srcOrd="8" destOrd="0" presId="urn:microsoft.com/office/officeart/2005/8/layout/process1"/>
    <dgm:cxn modelId="{B500B01C-D0AF-41D4-A223-666943D99D29}" type="presParOf" srcId="{4C43A8E4-C057-48FE-8BA6-562B4697D4A5}" destId="{659862C7-7AD1-478F-9CFD-A04A559084E3}" srcOrd="9" destOrd="0" presId="urn:microsoft.com/office/officeart/2005/8/layout/process1"/>
    <dgm:cxn modelId="{93E41081-BDFD-4B9D-A050-DDCB7A6C15C3}" type="presParOf" srcId="{659862C7-7AD1-478F-9CFD-A04A559084E3}" destId="{726C260B-9A12-4330-B66B-36D5BE9B435B}" srcOrd="0" destOrd="0" presId="urn:microsoft.com/office/officeart/2005/8/layout/process1"/>
    <dgm:cxn modelId="{DB5C3701-FB75-41F3-9133-CCDA28E0FE6B}" type="presParOf" srcId="{4C43A8E4-C057-48FE-8BA6-562B4697D4A5}" destId="{D997444D-EF28-478A-80C1-09E35455FF1F}" srcOrd="1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31EFB-623E-4B1D-9EA4-414F65F4C95C}">
      <dsp:nvSpPr>
        <dsp:cNvPr id="0" name=""/>
        <dsp:cNvSpPr/>
      </dsp:nvSpPr>
      <dsp:spPr>
        <a:xfrm>
          <a:off x="0" y="210502"/>
          <a:ext cx="838200" cy="5029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Analyse</a:t>
          </a:r>
        </a:p>
      </dsp:txBody>
      <dsp:txXfrm>
        <a:off x="14730" y="225232"/>
        <a:ext cx="808740" cy="473460"/>
      </dsp:txXfrm>
    </dsp:sp>
    <dsp:sp modelId="{0DFFA699-DE5C-4D0C-B512-6F2A8D8F7CC2}">
      <dsp:nvSpPr>
        <dsp:cNvPr id="0" name=""/>
        <dsp:cNvSpPr/>
      </dsp:nvSpPr>
      <dsp:spPr>
        <a:xfrm>
          <a:off x="922020" y="358025"/>
          <a:ext cx="177698" cy="207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922020" y="399600"/>
        <a:ext cx="124389" cy="124723"/>
      </dsp:txXfrm>
    </dsp:sp>
    <dsp:sp modelId="{2D800C87-688C-4CA7-8438-DF9437DC2873}">
      <dsp:nvSpPr>
        <dsp:cNvPr id="0" name=""/>
        <dsp:cNvSpPr/>
      </dsp:nvSpPr>
      <dsp:spPr>
        <a:xfrm>
          <a:off x="1173480" y="210502"/>
          <a:ext cx="838200" cy="5029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Conception</a:t>
          </a:r>
        </a:p>
      </dsp:txBody>
      <dsp:txXfrm>
        <a:off x="1188210" y="225232"/>
        <a:ext cx="808740" cy="473460"/>
      </dsp:txXfrm>
    </dsp:sp>
    <dsp:sp modelId="{4A9D6A1B-72A9-470D-9E70-EA640BD3DADC}">
      <dsp:nvSpPr>
        <dsp:cNvPr id="0" name=""/>
        <dsp:cNvSpPr/>
      </dsp:nvSpPr>
      <dsp:spPr>
        <a:xfrm>
          <a:off x="2095500" y="358025"/>
          <a:ext cx="177698" cy="207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095500" y="399600"/>
        <a:ext cx="124389" cy="124723"/>
      </dsp:txXfrm>
    </dsp:sp>
    <dsp:sp modelId="{72228768-42AE-4B31-84D5-5AA351763269}">
      <dsp:nvSpPr>
        <dsp:cNvPr id="0" name=""/>
        <dsp:cNvSpPr/>
      </dsp:nvSpPr>
      <dsp:spPr>
        <a:xfrm>
          <a:off x="2346960" y="210502"/>
          <a:ext cx="838200" cy="5029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Devellopement</a:t>
          </a:r>
        </a:p>
      </dsp:txBody>
      <dsp:txXfrm>
        <a:off x="2361690" y="225232"/>
        <a:ext cx="808740" cy="473460"/>
      </dsp:txXfrm>
    </dsp:sp>
    <dsp:sp modelId="{C3ECB197-26C0-4BD7-8953-B6CCD7098384}">
      <dsp:nvSpPr>
        <dsp:cNvPr id="0" name=""/>
        <dsp:cNvSpPr/>
      </dsp:nvSpPr>
      <dsp:spPr>
        <a:xfrm>
          <a:off x="3268980" y="358025"/>
          <a:ext cx="177698" cy="207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3268980" y="399600"/>
        <a:ext cx="124389" cy="124723"/>
      </dsp:txXfrm>
    </dsp:sp>
    <dsp:sp modelId="{FDB51A88-2C00-4568-8DF3-687904215A66}">
      <dsp:nvSpPr>
        <dsp:cNvPr id="0" name=""/>
        <dsp:cNvSpPr/>
      </dsp:nvSpPr>
      <dsp:spPr>
        <a:xfrm>
          <a:off x="3520440" y="210502"/>
          <a:ext cx="838200" cy="5029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Tests</a:t>
          </a:r>
        </a:p>
      </dsp:txBody>
      <dsp:txXfrm>
        <a:off x="3535170" y="225232"/>
        <a:ext cx="808740" cy="473460"/>
      </dsp:txXfrm>
    </dsp:sp>
    <dsp:sp modelId="{29EDDCA9-4D0A-44DE-89B4-E8B9B9110B68}">
      <dsp:nvSpPr>
        <dsp:cNvPr id="0" name=""/>
        <dsp:cNvSpPr/>
      </dsp:nvSpPr>
      <dsp:spPr>
        <a:xfrm>
          <a:off x="4442460" y="358025"/>
          <a:ext cx="177698" cy="207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4442460" y="399600"/>
        <a:ext cx="124389" cy="124723"/>
      </dsp:txXfrm>
    </dsp:sp>
    <dsp:sp modelId="{3673C038-9FAF-4D9F-97B2-6CE7C249B330}">
      <dsp:nvSpPr>
        <dsp:cNvPr id="0" name=""/>
        <dsp:cNvSpPr/>
      </dsp:nvSpPr>
      <dsp:spPr>
        <a:xfrm>
          <a:off x="4693920" y="210502"/>
          <a:ext cx="838200" cy="5029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Finition</a:t>
          </a:r>
        </a:p>
      </dsp:txBody>
      <dsp:txXfrm>
        <a:off x="4708650" y="225232"/>
        <a:ext cx="808740" cy="473460"/>
      </dsp:txXfrm>
    </dsp:sp>
    <dsp:sp modelId="{659862C7-7AD1-478F-9CFD-A04A559084E3}">
      <dsp:nvSpPr>
        <dsp:cNvPr id="0" name=""/>
        <dsp:cNvSpPr/>
      </dsp:nvSpPr>
      <dsp:spPr>
        <a:xfrm>
          <a:off x="5615940" y="358025"/>
          <a:ext cx="177698" cy="207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5615940" y="399600"/>
        <a:ext cx="124389" cy="124723"/>
      </dsp:txXfrm>
    </dsp:sp>
    <dsp:sp modelId="{D997444D-EF28-478A-80C1-09E35455FF1F}">
      <dsp:nvSpPr>
        <dsp:cNvPr id="0" name=""/>
        <dsp:cNvSpPr/>
      </dsp:nvSpPr>
      <dsp:spPr>
        <a:xfrm>
          <a:off x="5867400" y="210502"/>
          <a:ext cx="838200" cy="5029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Maintenance</a:t>
          </a:r>
        </a:p>
      </dsp:txBody>
      <dsp:txXfrm>
        <a:off x="5882130" y="225232"/>
        <a:ext cx="808740" cy="4734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E92D6590F744EE918EC9983A023B05"/>
        <w:category>
          <w:name w:val="Général"/>
          <w:gallery w:val="placeholder"/>
        </w:category>
        <w:types>
          <w:type w:val="bbPlcHdr"/>
        </w:types>
        <w:behaviors>
          <w:behavior w:val="content"/>
        </w:behaviors>
        <w:guid w:val="{3D32384A-15A9-4ABB-8660-B5110E2EC183}"/>
      </w:docPartPr>
      <w:docPartBody>
        <w:p w:rsidR="00143A37" w:rsidRDefault="00373448" w:rsidP="00373448">
          <w:pPr>
            <w:pStyle w:val="63E92D6590F744EE918EC9983A023B05"/>
          </w:pPr>
          <w:r>
            <w:rPr>
              <w:caps/>
              <w:color w:val="FFFFFF" w:themeColor="background1"/>
              <w:sz w:val="18"/>
              <w:szCs w:val="18"/>
            </w:rPr>
            <w:t>[Titre du document]</w:t>
          </w:r>
        </w:p>
      </w:docPartBody>
    </w:docPart>
    <w:docPart>
      <w:docPartPr>
        <w:name w:val="52E7E7A8A5BA46B483A9640C892DD06F"/>
        <w:category>
          <w:name w:val="Général"/>
          <w:gallery w:val="placeholder"/>
        </w:category>
        <w:types>
          <w:type w:val="bbPlcHdr"/>
        </w:types>
        <w:behaviors>
          <w:behavior w:val="content"/>
        </w:behaviors>
        <w:guid w:val="{6CCF7394-7CD4-4155-A868-F1B26EBA3824}"/>
      </w:docPartPr>
      <w:docPartBody>
        <w:p w:rsidR="00143A37" w:rsidRDefault="00373448" w:rsidP="00373448">
          <w:pPr>
            <w:pStyle w:val="52E7E7A8A5BA46B483A9640C892DD06F"/>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48"/>
    <w:rsid w:val="00143A37"/>
    <w:rsid w:val="00373448"/>
    <w:rsid w:val="00743B2D"/>
    <w:rsid w:val="00830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373448"/>
    <w:rPr>
      <w:color w:val="808080"/>
    </w:rPr>
  </w:style>
  <w:style w:type="paragraph" w:customStyle="1" w:styleId="1A4B5E4ED6E94E07A5A9A1E663DF31C0">
    <w:name w:val="1A4B5E4ED6E94E07A5A9A1E663DF31C0"/>
    <w:rsid w:val="00373448"/>
  </w:style>
  <w:style w:type="paragraph" w:customStyle="1" w:styleId="63E92D6590F744EE918EC9983A023B05">
    <w:name w:val="63E92D6590F744EE918EC9983A023B05"/>
    <w:rsid w:val="00373448"/>
  </w:style>
  <w:style w:type="paragraph" w:customStyle="1" w:styleId="52E7E7A8A5BA46B483A9640C892DD06F">
    <w:name w:val="52E7E7A8A5BA46B483A9640C892DD06F"/>
    <w:rsid w:val="00373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33198-CB2D-4BCF-9F60-A910E78EC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2071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Communication</dc:title>
  <dc:subject/>
  <dc:creator>NERSESIAN Robert, BAYUNDO Eric</dc:creator>
  <cp:keywords/>
  <dc:description/>
  <cp:lastModifiedBy>ShakaPonche</cp:lastModifiedBy>
  <cp:revision>2</cp:revision>
  <dcterms:created xsi:type="dcterms:W3CDTF">2016-12-15T23:44:00Z</dcterms:created>
  <dcterms:modified xsi:type="dcterms:W3CDTF">2016-12-15T23:44:00Z</dcterms:modified>
</cp:coreProperties>
</file>