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2.5.29</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2.5.29);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