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2.5.52</w:t>
            </w:r>
          </w:p>
        </w:tc>
        <w:tc>
          <w:tcPr>
            <w:tcW w:type="dxa" w:w="2527"/>
            <w:tcMar>
              <w:top w:type="dxa" w:w="80"/>
              <w:left w:type="dxa" w:w="120"/>
              <w:bottom w:type="dxa" w:w="80"/>
              <w:right w:type="dxa" w:w="120"/>
            </w:tcMar>
          </w:tcPr>
          <w:p>
            <w:pPr>
              <w:spacing w:after="0"/>
            </w:pPr>
            <w:r>
              <w:rPr>
                <w:b w:val="false"/>
                <w:bCs w:val="false"/>
                <w:sz w:val="19"/>
                <w:szCs w:val="19"/>
              </w:rPr>
              <w:t xml:space="preserve">29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 dikembangkan terpisah dan belum tersedia: setelah masuk, mereka melihat halaman pemberitahuan "fitur masih dikembangkan" dengan tombol keluar, tanpa menu lain. Outsourcing sementara memakai modul yang sekarang, sama dengan Dosen / Tendik.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Pegawai PPPK tercantum dengan golongannya, misalnya Golongan IX (PPPK).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Tombol Cek Nomor Surat Tugas memeriksa apakah nomornya sudah pernah diunggah; bila sudah dan kolom berkasnya dibiarkan kosong, berkas itulah yang dipakai.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sebelum terunduh, muncul jendela berisi cara memasukkan SPD ke SRIKANDI dan pengingat mengajukan usulan perjadin setelah SPD ditandatangani; centang Saya sudah mengerti, lalu tekan Mengerti, Unduh PDF.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 SPD yang dibuat bersama pelaksana lain dapat dikurangi satu pelaksana saja lewat tombol Hapus pada daftar Pelaksana — SPD dan pelaksana lainnya tetap. Pembuat SPD dapat menghapus pelaksana mana pun atau SPD seluruhnya; pelaksana lain hanya menghapus dirinya sendiri lewat Hapus Saya dari SPD, setelah usulannya dari SPD itu dibatalkan atau dihapus bila sudah ada.</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KU.02.05</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(4) — pilih KU.02.05,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 kini cukup Wakil Direktur II dan Sekretaris,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Tidak Menggunakan SPD, Perjalanan Luar Kota Dalam Satu Provinsi, Perjalanan Luar Kota Lintas Pulau, atau Supervisi Kerja Praktek / Magang. Pilihan itu menyaring kategori perjalanan dinas pada formulir dan menentukan berkas yang diminta. Perjalanan dalam kota cukup surat tugas beserta nomornya, tanpa SPD. Kedua jalur luar kota memakai SPD bertanda tangan dan kategori luar kota yang sama — kecuali Luar Negeri, yang hanya ada pada jalur lintas pulau.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Lintas Pulau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 Ketik nomor surat tugasnya lalu tekan Cek Nomor Surat Tugas: bila surat tugas bernomor sama sudah pernah diunggah rekan seperjalanan — pada usulan maupun SPD — berkasnya dipakai otomatis; bila belum, unggah berkasnya. Surat tugas yang ditemukan mengunci kolom unggahnya supaya tidak tertimpa berkas lain. Satu SPD hanya untuk satu usulan: SPD yang sudah dipakai usulan Anda tidak tampil lagi pada daftarnya, dan muncul kembali setelah usulan itu dibatalkan atau dihapus.</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perjalanan dalam kota dan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submenu Usulan Perjadin Saya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 Saring daftarnya menurut jalur, urutkan menurut tanggal berangkat, tanggal dibuat, nomor, atau tujuan, dan pilih 10, 25, atau 50 baris per halaman; judul kolom berpanah juga mengurutkan daftar bila diklik, dan klik kedua membalik arahnya. Submenu Daftar Usulan Perjadin memuat usulan semua pegawai dan hanya tampil bagi peran yang berhak melihat seluruh usulan — misalnya pimpinan dan PPK — dengan tambahan saringan unit kerja, pencarian nama atau NIP pelaksana, dan urutan menurut nama pelaksana.</w:t>
      </w:r>
    </w:p>
    <w:p>
      <w:pPr>
        <w:keepNext/>
        <w:spacing w:before="160" w:after="80"/>
        <w:jc w:val="center"/>
      </w:pPr>
      <w:r>
        <w:drawing>
          <wp:inline distT="0" distB="0" distL="0" distR="0">
            <wp:extent cx="5400000" cy="32475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2475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Submenu Usulan Perjadin Saya (1), saringan jalur, urutan, dan banyak baris (2), judul kolom berpanah untuk mengurutkan (3), serta nomor usulan (4) dan statusnya (5).</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 Kolom Status Dokumen pada daftar Dokumen Perdin menyebut berkas yang belum diunggah, atau Dokumen lengkap. Petugas yang diberi hak membantu mengunggah dapat mengunggahkan berkas Anda; setiap kali itu terjadi Anda menerima notifikasi, dan jejak audit mencatat nama pengunggahnya.</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p>
      <w:r>
        <w:t xml:space="preserve">Berkas rombongan cukup diunggah sekali: ketik nomor tiket, nomor transaksi hotel, atau nomor invoice biaya penyelenggaraan lalu tekan tombol Cek. Bila rekan sudah mengunggahnya, invoice tiket — beserta kota asal, kota tujuan, dan kode booking — atau bukti bayar penyelenggaraan dipakai otomatis. Bill hotel dan kuitansi hotel kini satu berkas; bila nomor transaksinya ditemukan, Anda ditanya apakah berkasnya sama dengan milik rekan — pakai berkas yang sama, atau unggah berkas sendiri. Kuitansi yang dulu diunggah terpisah tetap tampil dan ikut dipanggil. Harga tiket, nominal, dan boarding pass tetap diisi masing-masing; bila nomornya belum ada, unggah berkasnya seperti biasa. Begitu berkasnya ditemukan, kolom unggahnya dikunci supaya berkas rombongan tidak tertimpa berkas lain — kecuali bagi pengunggah aslinya, yang tetap dapat membetulkan berkasnya sendiri. Ubah nomornya bila berkas Anda memang berbeda.</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 lintas pulau</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 kuitansi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before="60" w:after="160"/>
      </w:pPr>
      <w:r>
        <w:t xml:space="preserve">Luar kota dalam satu provinsi menagih berkas yang sama dengan luar kota lintas pulau, kecuali tiket pergi dan pulang serta nota transport lokal — perjalanannya umumnya lewat darat. Bagian Akomodasi menanyakan dulu apakah ada biaya penginapan; bila tidak ada, bill hotel dan kuitansinya tidak ditagih dan uang penginapan tidak masuk rincian biaya. Nota / bukti transport lokal hanya ditagih pada perjalanan luar kota lintas pulau; jalur lain tidak memiliki transport lokal, sehingga daftar pengeluaran riilnya kosong, tidak perlu ditandatangani, dan berkasnya langsung dapat masuk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pada perjalanan luar kota lintas pulau, dan hanya untuk ruas yang bernominal; ruas tanpa biaya dikosongkan, dan perjalanan tanpa transport lokal sama sekali tetap dapat selesai. Biaya penyelenggaraan (kontribusi atau registrasi kegiatan) ditanya dulu ada atau tidak — bila ada, nominal dan bukti bayarnya wajib, nomor invoice bila diterbitkan penyelenggara — dan tercantum pada rincian biaya di bawah uang penginapan. Bila biaya itu sudah termasuk hotel, centang Sudah termasuk penginapan (hotel): bill hotel tidak perlu diunggah dan uang penginapan tidak dibayarkan terpisah.</w:t>
            </w:r>
          </w:p>
        </w:tc>
      </w:tr>
    </w:tbl>
    <w:p>
      <w:pPr>
        <w:spacing w:after="160"/>
      </w:pPr>
    </w:p>
    <w:p>
      <w:pPr>
        <w:pStyle w:val="Heading2"/>
      </w:pPr>
      <w:r>
        <w:t xml:space="preserve">5.4 Laporan perjalanan dinas</w:t>
      </w:r>
    </w:p>
    <w:p>
      <w:r>
        <w:t xml:space="preserve">Laporan diisi langsung di aplikasi mengikuti format laporan Kemenkes, bukan diunggah. Dokumennya terbit sendiri dan ditandatangani secara elektronik oleh Anda dan Direktur.</w:t>
      </w:r>
    </w:p>
    <w:p>
      <w:pPr>
        <w:pStyle w:val="ListParagraph"/>
        <w:numPr>
          <w:ilvl w:val="0"/>
          <w:numId w:val="7"/>
        </w:numPr>
      </w:pPr>
      <w:r>
        <w:rPr>
          <w:b/>
          <w:bCs/>
        </w:rPr>
        <w:t xml:space="preserve">Isi judul Tentang dan bagian A sampai E.</w:t>
      </w:r>
      <w:r>
        <w:rPr>
          <w:color w:val="55616F"/>
        </w:rPr>
        <w:t xml:space="preserve">  Tentang terisi bawaan dari nama kegiatan di surat tugas, boleh diubah. A. Pendahuluan memuat 1 Umum, 2 Maksud dan Tujuan, 3 Ruang Lingkup, dan 4 Dasar; berikutnya B. Kegiatan yang Dilaksanakan, C. Hasil yang Dicapai beserta status hasilnya, D. Simpulan dan Saran, dan E. Penutup. Yang wajib sebelum dikirim: Tentang, B, C, D, dan status hasil.</w:t>
      </w:r>
    </w:p>
    <w:p>
      <w:pPr>
        <w:pStyle w:val="ListParagraph"/>
        <w:numPr>
          <w:ilvl w:val="0"/>
          <w:numId w:val="7"/>
        </w:numPr>
      </w:pPr>
      <w:r>
        <w:rPr>
          <w:b/>
          <w:bCs/>
        </w:rPr>
        <w:t xml:space="preserve">Lengkapi foto dokumentasi dan tindak lanjut.</w:t>
      </w:r>
      <w:r>
        <w:rPr>
          <w:color w:val="55616F"/>
        </w:rPr>
        <w:t xml:space="preserve">  Tiap bagian boleh diberi satu foto (JPG atau PNG, maks. 2 MB); seluruh foto tercetak pada halaman lampiran dokumen. Rencana tindak lanjut (opsional) memuat penanggung jawab, target selesai, dan statusnya. Berkas laporan lengkap tetap dapat diunggah (opsional, maks. 10 MB). Laporan yang sudah diisi dengan format lama tetap memakai format lamanya.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 ditambah transport lokal dari daftar riil</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Daftar Input Rincian Biaya.</w:t>
      </w:r>
      <w:r>
        <w:rPr>
          <w:color w:val="55616F"/>
        </w:rPr>
        <w:t xml:space="preserve">  Nominal dari dokumen yang diunggah pelaksana sudah diselaraskan lebih dulu, jadi Anda memeriksa dan menyesuaikan — bukan mengetik dari nol. Saringan di atas daftarnya mempersempit menurut jalur perjadin, nama pelaksana, tujuan, periode, dan tahap pembayaran; kolom Jalur Perjadin menunjukkan jalur tiap perjalanan. Tautan Surat tugas pada daftarnya — dan pada kotak keterangan di halaman rinciannya — membuka surat tugas pelaksana sebagai acuan lama perjalanan dan komponen yang dibiayai.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 Tab Sedang Diproses, Dikirim ke Pelaksana, Proses Pembayaran, dan Selesai memilah perjadin menurut tahapnya; pilihan urutan mengurutkannya menurut tanggal usulan, tanggal berangkat, atau nomor usulan.</w:t>
      </w:r>
    </w:p>
    <w:p>
      <w:pPr>
        <w:pStyle w:val="ListParagraph"/>
        <w:numPr>
          <w:ilvl w:val="0"/>
          <w:numId w:val="9"/>
        </w:numPr>
      </w:pPr>
      <w:r>
        <w:rPr>
          <w:b/>
          <w:bCs/>
        </w:rPr>
        <w:t xml:space="preserve">Validasi tiap komponen.</w:t>
      </w:r>
      <w:r>
        <w:rPr>
          <w:color w:val="55616F"/>
        </w:rPr>
        <w:t xml:space="preserve">  Nominal yang diisi pelaksana selalu tampil sebagai baris dan dapat dikoreksi lewat tombol ubah; koreksinya bertahan meski pelaksana menyimpan ulang berkasnya, kecuali pelaksana mengubah nominal itu sendiri. Hanya baris tulisan tim keuangan dan nominal pelaksana yang sudah divalidasi yang terhitung pada total, uang muka, sisa bayar, dan cetakan rincian biaya. Komponen yang tidak dibayarkan dapat dihapus oleh peran berhak Menghapus komponen rincian biaya; nominal berkas pelaksana yang dihapus tidak tersalin lagi kecuali pelaksana mengubahnya, dan dapat dikembalikan dari daftar di bawah tabel. Tiap baris divalidasi sendiri-sendiri lewat kotak konfirmasi; mencabut validasi juga dikonfirmasi dan tercatat pada jejak audit. Pada tabel Status Pembayaran Komponen, konfirmasi cara bayar tiap komponen, termasuk uang harian: Sudah dibayarkan (penuh lewat uang muka), Baru dibayarkan 80% (20% sisanya saat pelunasan), atau Penggantian (dibayar pelaksana dahulu, diganti seluruhnya saat pelunasan). Selama belum dikonfirmasi, uang harian dihitung 80% dan komponen lain dibayarkan penuh.</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 Nominal tiap ruas dapat dikoreksi lewat tombol Ubah selama daftar riilnya belum disetujui pelaksana maupun disahkan PPK; angka nota pelaksana tetap disebut, dan koreksinya bertahan sampai pelaksana mengubah notanya sendiri.</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 Saring daftarnya menurut status, nama pelaksana, perjalanan, dan rentang anggaran; urutkan lewat pilihan Urutkan atau judul kolom.</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 Kartu di atas formulirnya merinci uang harian (termasuk bila dibayarkan penuh 100%), komponen yang sudah dibayarkan penuh, yang baru dibayarkan 80%, penggantian saat pelunasan, transport lokal, dan nominal yang menunggu validasi. Sesudah dicatat, uang muka tidak bergeser lagi: komponen atau koreksi yang menyusul masuk sisa bayar.</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Kartu Laporan Perjalanan Dinas pada detail keuangan memperlihatkan tahapnya — disusun pelaksana, dikirim, lalu dikonfirmasi atau dikembalikan pimpinan beserta catatannya — dengan tombol Lihat Laporan dan Unduh PDF.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 Usulan yang sudah selesai kembali diproses bila pelunasannya dibatalkan, sampai dilunasi lagi. Koreksi Status ke Lunas oleh administrator meminta tanggal pelunasan dan tidak menambah riwayat pembayaran — pembayaran sebenarnya tetap dicatat bendahara.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 Pangkat dan Golongan dipilih dari master data Pangkat &amp; Golongan — golongan PNS (I/a sampai IV/e), PPPK (I sampai XVII), Outsourcing, atau pilihan yang ditambahkan sendiri — dan mengisi sendiri kolom pangkat pada SPD.</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Pangkat dan golongan</w:t>
            </w:r>
          </w:p>
        </w:tc>
        <w:tc>
          <w:tcPr>
            <w:tcW w:type="dxa" w:w="6138"/>
            <w:tcMar>
              <w:top w:type="dxa" w:w="80"/>
              <w:left w:type="dxa" w:w="120"/>
              <w:bottom w:type="dxa" w:w="80"/>
              <w:right w:type="dxa" w:w="120"/>
            </w:tcMar>
          </w:tcPr>
          <w:p>
            <w:pPr>
              <w:spacing w:after="0"/>
            </w:pPr>
            <w:r>
              <w:rPr>
                <w:b w:val="false"/>
                <w:bCs w:val="false"/>
                <w:sz w:val="19"/>
                <w:szCs w:val="19"/>
              </w:rPr>
              <w:t xml:space="preserve">Pilihan pada data pegawai dan kolom Pangkat dan Golongan SPD; tambahkan sendiri, misalnya outsourcing atau honorer</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laporan dan rekap, serta pagu per kode akun beserta sumber dananya (tombol Pagu per akun); pagu tahun anggaran menjadi jumlahnya</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 Submenu Surat Tugas &amp; Dokumen mendaftar tiap nomor surat tugas beserta berkasnya, siapa yang pertama mengunggah, dan usulan serta SPD yang memakainya.</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submenu Daftar Usulan Perjadin berisi usulan semua pegawai — tanpa hak itu pengguna hanya mendapati Usulan Perjadin Saya; menyunting dan menghapus tetap hanya bagi pelaksana, pembuat, atau peserta usulannya. Hak Menghapus komponen rincian biaya (Keuangan → Hapus) mengatur tombol hapus pada detail keuangan, dan hak Melihat persetujuan (Persetujuan → Lihat) membuka menu Persetujuan tanpa ikut menandatangani. Hak Melihat dokumen seluruh perjalanan dinas (Dokumen → Lihat) membuka Dokumen Perdin dan List Laporan Perjadin semua pegawai dalam mode lihat saja, sedangkan hak Membantu mengunggah dokumen pertanggungjawaban (Dokumen → Ubah) membolehkan mengunggah berkas atas nama pelaksana — pelaksana menerima notifikasi dan jejak audit mencatat nama pengunggahnya; laporan perjalanan dinas tetap disusun pelaksananya. Hak Mengubah jalur perjalanan dinas (Usulan Perjadin → Ubah) memunculkan tombol Ubah Jalur Perjadin pada detail usulan untuk memindahkan usulan yang salah jalur — misalnya lintas pulau yang terlanjur diajukan lewat jalur dalam satu provinsi — beserta kategorinya; alasannya wajib, tercatat pada jejak audit, dan dikabarkan kepada pelaksana.</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keempat jalur pengajuan: dalam kota, luar kota dalam satu provinsi, luar kota lintas pulau, dan supervisi kerja praktek / magang. Bawaan luar kota dalam satu provinsi tidak menagih tiket karena umumnya lewat darat; centang bila perlu.</w:t>
      </w:r>
    </w:p>
    <w:p>
      <w:pPr>
        <w:pStyle w:val="ListParagraph"/>
        <w:numPr>
          <w:ilvl w:val="0"/>
          <w:numId w:val="2"/>
        </w:numPr>
      </w:pPr>
      <w:r>
        <w:t xml:space="preserve">Administrasi Sistem → Format WhatsApp memuat kalimat pesan WhatsApp yang disusun aplikasi: penagihan berkas kepada pelaksana, serta peringatan pemantau server, pengingatnya, kabar pulih, dan pesan uji. Tulis kalimatnya bebas lalu sisipkan penanda berkurung kurawal — misalnya {nama} atau {daftar_berkas} — yang diganti isinya saat pesan disusun; pratinjau di bawah tiap kolom memakai data contoh. Penanda yang salah ketik ditolak, penanda wajib tidak boleh dihapus, dan tiap format dapat dikembalikan ke bawaan.</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Secara bawaan nota transportasi hanya ditagih pada jalur luar kota lintas pulau. Tiap jalur dapat dikembalikan ke bawaan dengan satu tombol.</w:t>
      </w:r>
    </w:p>
    <w:p>
      <w:pPr>
        <w:pStyle w:val="ListParagraph"/>
        <w:numPr>
          <w:ilvl w:val="0"/>
          <w:numId w:val="2"/>
        </w:numPr>
      </w:pPr>
      <w:r>
        <w:t xml:space="preserve">SPPD bertanda tangan gugur sendiri pada perjalanan yang memang tidak menerbitkan SPD — perjalanan dalam kota dan supervisi di dalam kota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Kartu Pagu dan Realisasi per Kode Akun membandingkan pagu tiap akun dengan realisasinya — dibebankan menurut akun pada daftar nominatif — lengkap dengan sisa, serapan, akun yang melebihi pagu, dan rekap per sumber dana (RM dan BLU).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sudah lewat tenggat tidak ditampilkan. Saring menurut jenis kabar dan rentang 7, 30, atau 90 hari ke depan. Tiap kartu dapat diberi reaksi — Suka, Apresiasi, Semangat, Doakan, atau Selamat; memilih yang sama sekali lagi mencabutnya — dan komentar, yang dapat dihapus penulisnya.</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 Halaman periksanya memuat kartu Dokumen yang Diunggah — surat tugas, SPPD, tiket, nota, bill hotel, kuitansi, bukti biaya penyelenggaraan, dan berkas laporan pelaksana — masing-masing terbuka di tab baru; yang belum diunggah ditandai.</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 juga tercantum pada Rincian Biaya</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KU.02.05/F.XXX.8/[urut]/[tahun]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2.5.52 — 29 Oktober 2026</w:t>
      </w:r>
    </w:p>
    <w:p>
      <w:pPr>
        <w:pStyle w:val="ListParagraph"/>
        <w:numPr>
          <w:ilvl w:val="0"/>
          <w:numId w:val="2"/>
        </w:numPr>
      </w:pPr>
      <w:r>
        <w:t xml:space="preserve">Daftar Input Rincian Biaya dapat disaring menurut jalur perjadin, dan tabelnya memuat kolom Jalur Perjadin.</w:t>
      </w:r>
    </w:p>
    <w:p>
      <w:pPr>
        <w:pStyle w:val="Heading2"/>
      </w:pPr>
      <w:r>
        <w:t xml:space="preserve">Versi 2.5.51 — 29 Oktober 2026</w:t>
      </w:r>
    </w:p>
    <w:p>
      <w:pPr>
        <w:pStyle w:val="ListParagraph"/>
        <w:numPr>
          <w:ilvl w:val="0"/>
          <w:numId w:val="2"/>
        </w:numPr>
      </w:pPr>
      <w:r>
        <w:t xml:space="preserve">Laporan perjalanan dinas mengikuti format laporan Kemenkes (Tentang, A. Pendahuluan, B sampai E) dengan satu foto dokumentasi opsional per bagian yang tercetak pada halaman lampiran; laporan format lama tetap tersimpan.</w:t>
      </w:r>
    </w:p>
    <w:p>
      <w:pPr>
        <w:pStyle w:val="Heading2"/>
      </w:pPr>
      <w:r>
        <w:t xml:space="preserve">Versi 2.5.50 — 28 Oktober 2026</w:t>
      </w:r>
    </w:p>
    <w:p>
      <w:pPr>
        <w:pStyle w:val="ListParagraph"/>
        <w:numPr>
          <w:ilvl w:val="0"/>
          <w:numId w:val="2"/>
        </w:numPr>
      </w:pPr>
      <w:r>
        <w:t xml:space="preserve">Logo PANGI terbaru juga dipakai pada layar pemuat dan sidebar, dengan varian latar gelap di sidebar.</w:t>
      </w:r>
    </w:p>
    <w:p>
      <w:pPr>
        <w:pStyle w:val="Heading2"/>
      </w:pPr>
      <w:r>
        <w:t xml:space="preserve">Versi 2.5.49 — 28 Oktober 2026</w:t>
      </w:r>
    </w:p>
    <w:p>
      <w:pPr>
        <w:pStyle w:val="ListParagraph"/>
        <w:numPr>
          <w:ilvl w:val="0"/>
          <w:numId w:val="2"/>
        </w:numPr>
      </w:pPr>
      <w:r>
        <w:t xml:space="preserve">Bill hotel dan kuitansi hotel satu berkas; nomor transaksi milik rekan menawarkan pilihan pakai berkas yang sama atau unggah sendiri; kuitansi atau bill hotel yang sudah pernah diunggah tetap tampil dan dapat dipanggil.</w:t>
      </w:r>
    </w:p>
    <w:p>
      <w:pPr>
        <w:pStyle w:val="ListParagraph"/>
        <w:numPr>
          <w:ilvl w:val="0"/>
          <w:numId w:val="2"/>
        </w:numPr>
      </w:pPr>
      <w:r>
        <w:t xml:space="preserve">Status dokumen pada daftar Dokumen Perdin; saringan baru pada Daftar Input Rincian Biaya dan Daftar Pembayaran.</w:t>
      </w:r>
    </w:p>
    <w:p>
      <w:pPr>
        <w:pStyle w:val="ListParagraph"/>
        <w:numPr>
          <w:ilvl w:val="0"/>
          <w:numId w:val="2"/>
        </w:numPr>
      </w:pPr>
      <w:r>
        <w:t xml:space="preserve">Tampilan neumorphism dengan animasi halaman, dan logo baru di halaman masuk.</w:t>
      </w:r>
    </w:p>
    <w:p>
      <w:pPr>
        <w:pStyle w:val="Heading2"/>
      </w:pPr>
      <w:r>
        <w:t xml:space="preserve">Versi 2.5.48 — 22 Oktober 2026</w:t>
      </w:r>
    </w:p>
    <w:p>
      <w:pPr>
        <w:pStyle w:val="ListParagraph"/>
        <w:numPr>
          <w:ilvl w:val="0"/>
          <w:numId w:val="2"/>
        </w:numPr>
      </w:pPr>
      <w:r>
        <w:t xml:space="preserve">News Feed tidak lagi menampilkan tindak lanjut yang lewat tenggat, dan tiap kartunya dapat diberi reaksi dan komentar.</w:t>
      </w:r>
    </w:p>
    <w:p>
      <w:pPr>
        <w:pStyle w:val="Heading2"/>
      </w:pPr>
      <w:r>
        <w:t xml:space="preserve">Versi 2.5.47 — 22 Oktober 2026</w:t>
      </w:r>
    </w:p>
    <w:p>
      <w:pPr>
        <w:pStyle w:val="ListParagraph"/>
        <w:numPr>
          <w:ilvl w:val="0"/>
          <w:numId w:val="2"/>
        </w:numPr>
      </w:pPr>
      <w:r>
        <w:t xml:space="preserve">Pengguna berperan Outsourcing sementara memakai modul perjalanan dinas yang sekarang, sama dengan Dosen / Tendik; Pegawai Kemenkes Eksternal dan mahasiswa masih menunggu modulnya sendiri.</w:t>
      </w:r>
    </w:p>
    <w:p>
      <w:pPr>
        <w:pStyle w:val="Heading2"/>
      </w:pPr>
      <w:r>
        <w:t xml:space="preserve">Versi 2.5.46 — 22 Oktober 2026</w:t>
      </w:r>
    </w:p>
    <w:p>
      <w:pPr>
        <w:pStyle w:val="ListParagraph"/>
        <w:numPr>
          <w:ilvl w:val="0"/>
          <w:numId w:val="2"/>
        </w:numPr>
      </w:pPr>
      <w:r>
        <w:t xml:space="preserve">Pangkat dan golongan kini master data: Outsourcing ditambahkan, dan pilihan lain dapat ditambah sendiri lewat Master Data → Pangkat &amp; Golongan.</w:t>
      </w:r>
    </w:p>
    <w:p>
      <w:pPr>
        <w:pStyle w:val="Heading2"/>
      </w:pPr>
      <w:r>
        <w:t xml:space="preserve">Versi 2.5.45 — 22 Oktober 2026</w:t>
      </w:r>
    </w:p>
    <w:p>
      <w:pPr>
        <w:pStyle w:val="ListParagraph"/>
        <w:numPr>
          <w:ilvl w:val="0"/>
          <w:numId w:val="2"/>
        </w:numPr>
      </w:pPr>
      <w:r>
        <w:t xml:space="preserve">Hak akses Mengubah jalur perjalanan dinas: tombol Ubah Jalur Perjadin pada detail usulan memindahkan usulan yang salah jalur beserta kategorinya, dengan alasan yang tercatat dan dikabarkan kepada pelaksana.</w:t>
      </w:r>
    </w:p>
    <w:p>
      <w:pPr>
        <w:pStyle w:val="Heading2"/>
      </w:pPr>
      <w:r>
        <w:t xml:space="preserve">Versi 2.5.44 — 19 Oktober 2026</w:t>
      </w:r>
    </w:p>
    <w:p>
      <w:pPr>
        <w:pStyle w:val="ListParagraph"/>
        <w:numPr>
          <w:ilvl w:val="0"/>
          <w:numId w:val="2"/>
        </w:numPr>
      </w:pPr>
      <w:r>
        <w:t xml:space="preserve">Perjalanan luar kota dalam satu provinsi ditanya dulu apakah ada biaya penginapan; bila tidak ada, bill hotel dan kuitansinya tidak ditagih.</w:t>
      </w:r>
    </w:p>
    <w:p>
      <w:pPr>
        <w:pStyle w:val="Heading2"/>
      </w:pPr>
      <w:r>
        <w:t xml:space="preserve">Versi 2.5.43 — 19 Oktober 2026</w:t>
      </w:r>
    </w:p>
    <w:p>
      <w:pPr>
        <w:pStyle w:val="ListParagraph"/>
        <w:numPr>
          <w:ilvl w:val="0"/>
          <w:numId w:val="2"/>
        </w:numPr>
      </w:pPr>
      <w:r>
        <w:t xml:space="preserve">Halaman periksa Laporan Perjadin pimpinan memuat kartu Dokumen yang Diunggah berisi berkas pertanggungjawaban pelaksana, masing-masing terbuka di tab baru.</w:t>
      </w:r>
    </w:p>
    <w:p>
      <w:pPr>
        <w:pStyle w:val="Heading2"/>
      </w:pPr>
      <w:r>
        <w:t xml:space="preserve">Versi 2.5.42 — 15 Oktober 2026</w:t>
      </w:r>
    </w:p>
    <w:p>
      <w:pPr>
        <w:pStyle w:val="ListParagraph"/>
        <w:numPr>
          <w:ilvl w:val="0"/>
          <w:numId w:val="2"/>
        </w:numPr>
      </w:pPr>
      <w:r>
        <w:t xml:space="preserve">Hak akses baru pada menu Dokumen: melihat dokumen seluruh perjalanan dinas (mode lihat saja) dan membantu mengunggah dokumen pertanggungjawaban atas nama pelaksana, dengan notifikasi kepada pelaksana dan catatan jejak audit.</w:t>
      </w:r>
    </w:p>
    <w:p>
      <w:pPr>
        <w:pStyle w:val="Heading2"/>
      </w:pPr>
      <w:r>
        <w:t xml:space="preserve">Versi 2.5.41 — 15 Oktober 2026</w:t>
      </w:r>
    </w:p>
    <w:p>
      <w:pPr>
        <w:pStyle w:val="ListParagraph"/>
        <w:numPr>
          <w:ilvl w:val="0"/>
          <w:numId w:val="2"/>
        </w:numPr>
      </w:pPr>
      <w:r>
        <w:t xml:space="preserve">Laporan perjalanan dinas dapat dilengkapi berkas laporan yang diunggah (opsional), terbuka pada halaman laporan dan detail keuangan.</w:t>
      </w:r>
    </w:p>
    <w:p>
      <w:pPr>
        <w:pStyle w:val="Heading2"/>
      </w:pPr>
      <w:r>
        <w:t xml:space="preserve">Versi 2.5.40 — 14 Oktober 2026</w:t>
      </w:r>
    </w:p>
    <w:p>
      <w:pPr>
        <w:pStyle w:val="ListParagraph"/>
        <w:numPr>
          <w:ilvl w:val="0"/>
          <w:numId w:val="2"/>
        </w:numPr>
      </w:pPr>
      <w:r>
        <w:t xml:space="preserve">Berkas yang ditemukan tombol Cek mengunci kolom unggahnya supaya berkas rombongan tidak tertimpa berkas lain; pengunggah aslinya tetap dapat membetulkan berkasnya sendiri.</w:t>
      </w:r>
    </w:p>
    <w:p>
      <w:pPr>
        <w:pStyle w:val="Heading2"/>
      </w:pPr>
      <w:r>
        <w:t xml:space="preserve">Versi 2.5.39 — 14 Oktober 2026</w:t>
      </w:r>
    </w:p>
    <w:p>
      <w:pPr>
        <w:pStyle w:val="ListParagraph"/>
        <w:numPr>
          <w:ilvl w:val="0"/>
          <w:numId w:val="2"/>
        </w:numPr>
      </w:pPr>
      <w:r>
        <w:t xml:space="preserve">Tombol Cek Nomor Tiket, Cek Nomor Transaksi, dan Cek Nomor Invoice pada dokumen pertanggungjawaban memakai berkas rombongan yang sudah diunggah rekan; harga, nominal, dan boarding pass tetap masing-masing.</w:t>
      </w:r>
    </w:p>
    <w:p>
      <w:pPr>
        <w:pStyle w:val="Heading2"/>
      </w:pPr>
      <w:r>
        <w:t xml:space="preserve">Versi 2.5.38 — 14 Oktober 2026</w:t>
      </w:r>
    </w:p>
    <w:p>
      <w:pPr>
        <w:pStyle w:val="ListParagraph"/>
        <w:numPr>
          <w:ilvl w:val="0"/>
          <w:numId w:val="2"/>
        </w:numPr>
      </w:pPr>
      <w:r>
        <w:t xml:space="preserve">Nota / bukti biaya transportasi hanya diminta pada perjalanan luar kota lintas pulau; jalur lain langsung dapat masuk daftar nominatif tanpa daftar pengeluaran riil.</w:t>
      </w:r>
    </w:p>
    <w:p>
      <w:pPr>
        <w:pStyle w:val="Heading2"/>
      </w:pPr>
      <w:r>
        <w:t xml:space="preserve">Versi 2.5.37 — 14 Oktober 2026</w:t>
      </w:r>
    </w:p>
    <w:p>
      <w:pPr>
        <w:pStyle w:val="ListParagraph"/>
        <w:numPr>
          <w:ilvl w:val="0"/>
          <w:numId w:val="2"/>
        </w:numPr>
      </w:pPr>
      <w:r>
        <w:t xml:space="preserve">Tombol Cek Nomor Surat Tugas pada formulir usulan perjadin dan SPD: surat tugas bernomor sama yang sudah pernah diunggah dipakai otomatis tanpa unggah ulang.</w:t>
      </w:r>
    </w:p>
    <w:p>
      <w:pPr>
        <w:pStyle w:val="ListParagraph"/>
        <w:numPr>
          <w:ilvl w:val="0"/>
          <w:numId w:val="2"/>
        </w:numPr>
      </w:pPr>
      <w:r>
        <w:t xml:space="preserve">Jejak Audit → Surat Tugas &amp; Dokumen: tiap nomor surat tugas beserta berkasnya, pengunggah pertama, serta usulan dan SPD yang memakainya.</w:t>
      </w:r>
    </w:p>
    <w:p>
      <w:pPr>
        <w:pStyle w:val="Heading2"/>
      </w:pPr>
      <w:r>
        <w:t xml:space="preserve">Versi 2.5.36 — 14 Oktober 2026</w:t>
      </w:r>
    </w:p>
    <w:p>
      <w:pPr>
        <w:pStyle w:val="ListParagraph"/>
        <w:numPr>
          <w:ilvl w:val="0"/>
          <w:numId w:val="2"/>
        </w:numPr>
      </w:pPr>
      <w:r>
        <w:t xml:space="preserve">Verifikator SPD di SRIKANDI kini cukup Wakil Direktur II dan Sekretaris.</w:t>
      </w:r>
    </w:p>
    <w:p>
      <w:pPr>
        <w:pStyle w:val="Heading2"/>
      </w:pPr>
      <w:r>
        <w:t xml:space="preserve">Versi 2.5.35 — 14 Oktober 2026</w:t>
      </w:r>
    </w:p>
    <w:p>
      <w:pPr>
        <w:pStyle w:val="ListParagraph"/>
        <w:numPr>
          <w:ilvl w:val="0"/>
          <w:numId w:val="2"/>
        </w:numPr>
      </w:pPr>
      <w:r>
        <w:t xml:space="preserve">Perbaikan: rincian biaya yang sudah ditandatangani bendahara mencatat seluruh jumlahnya sebagai telah dibayarkan, sehingga sisa pada Perhitungan SPD Rampung menjadi Rp 0.</w:t>
      </w:r>
    </w:p>
    <w:p>
      <w:pPr>
        <w:pStyle w:val="Heading2"/>
      </w:pPr>
      <w:r>
        <w:t xml:space="preserve">Versi 2.5.34 — 14 Oktober 2026</w:t>
      </w:r>
    </w:p>
    <w:p>
      <w:pPr>
        <w:pStyle w:val="ListParagraph"/>
        <w:numPr>
          <w:ilvl w:val="0"/>
          <w:numId w:val="2"/>
        </w:numPr>
      </w:pPr>
      <w:r>
        <w:t xml:space="preserve">Pagu per kode akun pada Master Data → Tahun Anggaran → Pagu per akun, beserta sumber dananya; pagu tahun anggaran menjadi jumlahnya.</w:t>
      </w:r>
    </w:p>
    <w:p>
      <w:pPr>
        <w:pStyle w:val="ListParagraph"/>
        <w:numPr>
          <w:ilvl w:val="0"/>
          <w:numId w:val="2"/>
        </w:numPr>
      </w:pPr>
      <w:r>
        <w:t xml:space="preserve">Pagu TA 2026 menurut Rincian Kertas Kerja Satker: Rp 2.375.475.000 — 524111 Rp 437.132.000 (RM), 524119 Rp 144.048.000 (RM), 525115 Rp 1.794.295.000 (BLU).</w:t>
      </w:r>
    </w:p>
    <w:p>
      <w:pPr>
        <w:pStyle w:val="ListParagraph"/>
        <w:numPr>
          <w:ilvl w:val="0"/>
          <w:numId w:val="2"/>
        </w:numPr>
      </w:pPr>
      <w:r>
        <w:t xml:space="preserve">Dashboard Eksekutif dan Master Data menampilkan pagu dan realisasi per kode akun serta rekap per sumber dana; akun yang melebihi pagu ditandai merah.</w:t>
      </w:r>
    </w:p>
    <w:p>
      <w:pPr>
        <w:pStyle w:val="Heading2"/>
      </w:pPr>
      <w:r>
        <w:t xml:space="preserve">Versi 2.5.33 — 13 Oktober 2026</w:t>
      </w:r>
    </w:p>
    <w:p>
      <w:pPr>
        <w:pStyle w:val="ListParagraph"/>
        <w:numPr>
          <w:ilvl w:val="0"/>
          <w:numId w:val="2"/>
        </w:numPr>
      </w:pPr>
      <w:r>
        <w:t xml:space="preserve">Unduh PDF pada SPD menampilkan jendela cara memasukkan SPD ke SRIKANDI beserta pengingat mengajukan usulan perjadin; PDF baru terunduh setelah pelaksana menyatakan sudah mengerti.</w:t>
      </w:r>
    </w:p>
    <w:p>
      <w:pPr>
        <w:pStyle w:val="ListParagraph"/>
        <w:numPr>
          <w:ilvl w:val="0"/>
          <w:numId w:val="2"/>
        </w:numPr>
      </w:pPr>
      <w:r>
        <w:t xml:space="preserve">Klasifikasi SPD di SRIKANDI kini KU.02.05, menggantikan KU.02.04.</w:t>
      </w:r>
    </w:p>
    <w:p>
      <w:pPr>
        <w:pStyle w:val="Heading2"/>
      </w:pPr>
      <w:r>
        <w:t xml:space="preserve">Versi 2.5.32 — 13 Oktober 2026</w:t>
      </w:r>
    </w:p>
    <w:p>
      <w:pPr>
        <w:pStyle w:val="ListParagraph"/>
        <w:numPr>
          <w:ilvl w:val="0"/>
          <w:numId w:val="2"/>
        </w:numPr>
      </w:pPr>
      <w:r>
        <w:t xml:space="preserve">Koreksi Status ke Lunas mewajibkan tanggal pelunasan, sehingga dokumen cetak tidak lagi menganggap sisa bayarnya belum dibayar.</w:t>
      </w:r>
    </w:p>
    <w:p>
      <w:pPr>
        <w:pStyle w:val="ListParagraph"/>
        <w:numPr>
          <w:ilvl w:val="0"/>
          <w:numId w:val="2"/>
        </w:numPr>
      </w:pPr>
      <w:r>
        <w:t xml:space="preserve">Perbaikan: mencatat pelunasan atas usulan yang lunas tanpa tanggal ditolak dengan pesan, bukan halaman galat.</w:t>
      </w:r>
    </w:p>
    <w:p>
      <w:pPr>
        <w:pStyle w:val="Heading2"/>
      </w:pPr>
      <w:r>
        <w:t xml:space="preserve">Versi 2.5.31 — 13 Oktober 2026</w:t>
      </w:r>
    </w:p>
    <w:p>
      <w:pPr>
        <w:pStyle w:val="ListParagraph"/>
        <w:numPr>
          <w:ilvl w:val="0"/>
          <w:numId w:val="2"/>
        </w:numPr>
      </w:pPr>
      <w:r>
        <w:t xml:space="preserve">Pembatalan status lunas hasil Koreksi Status tidak menulis pengurangan pada riwayat pembayaran, karena pelunasannya belum pernah tercatat di sana.</w:t>
      </w:r>
    </w:p>
    <w:p>
      <w:pPr>
        <w:pStyle w:val="Heading2"/>
      </w:pPr>
      <w:r>
        <w:t xml:space="preserve">Versi 2.5.30 — 13 Oktober 2026</w:t>
      </w:r>
    </w:p>
    <w:p>
      <w:pPr>
        <w:pStyle w:val="ListParagraph"/>
        <w:numPr>
          <w:ilvl w:val="0"/>
          <w:numId w:val="2"/>
        </w:numPr>
      </w:pPr>
      <w:r>
        <w:t xml:space="preserve">Perbaikan: pembatalan pencatatan pelunasan tidak lagi berakhir dengan halaman galat bila status lunasnya hasil koreksi administrator tanpa tanggal pelunasan.</w:t>
      </w:r>
    </w:p>
    <w:p>
      <w:pPr>
        <w:pStyle w:val="ListParagraph"/>
        <w:numPr>
          <w:ilvl w:val="0"/>
          <w:numId w:val="2"/>
        </w:numPr>
      </w:pPr>
      <w:r>
        <w:t xml:space="preserve">Usulan yang sudah selesai kembali berstatus disetujui saat pelunasannya dibatalkan.</w:t>
      </w:r>
    </w:p>
    <w:p>
      <w:pPr>
        <w:pStyle w:val="Heading2"/>
      </w:pPr>
      <w:r>
        <w:t xml:space="preserve">Versi 2.5.29 — 12 Oktober 2026</w:t>
      </w:r>
    </w:p>
    <w:p>
      <w:pPr>
        <w:pStyle w:val="ListParagraph"/>
        <w:numPr>
          <w:ilvl w:val="0"/>
          <w:numId w:val="2"/>
        </w:numPr>
      </w:pPr>
      <w:r>
        <w:t xml:space="preserve">Daftar Usulan Perjadin khusus peran yang melihat seluruh usulan; pelaksana lain memantau usulannya lewat Usulan Perjadin Saya.</w:t>
      </w:r>
    </w:p>
    <w:p>
      <w:pPr>
        <w:pStyle w:val="ListParagraph"/>
        <w:numPr>
          <w:ilvl w:val="0"/>
          <w:numId w:val="2"/>
        </w:numPr>
      </w:pPr>
      <w:r>
        <w:t xml:space="preserve">Daftar usulan dapat diurutkan — lewat pilihan Urutkan maupun judul kolom — disaring menurut jalur dan unit kerja, dicari menurut nama atau NIP pelaksana, dan memuat 10, 25, atau 50 baris per halaman.</w:t>
      </w:r>
    </w:p>
    <w:p>
      <w:pPr>
        <w:pStyle w:val="Heading2"/>
      </w:pPr>
      <w:r>
        <w:t xml:space="preserve">Versi 2.5.28 — 12 Oktober 2026</w:t>
      </w:r>
    </w:p>
    <w:p>
      <w:pPr>
        <w:pStyle w:val="ListParagraph"/>
        <w:numPr>
          <w:ilvl w:val="0"/>
          <w:numId w:val="2"/>
        </w:numPr>
      </w:pPr>
      <w:r>
        <w:t xml:space="preserve">Submenu Usulan Perjadin Saya bagi peran yang melihat seluruh usulan: hanya memuat usulan yang diajukan untuk diri sendiri.</w:t>
      </w:r>
    </w:p>
    <w:p>
      <w:pPr>
        <w:pStyle w:val="Heading2"/>
      </w:pPr>
      <w:r>
        <w:t xml:space="preserve">Versi 2.5.27 — 12 Oktober 2026</w:t>
      </w:r>
    </w:p>
    <w:p>
      <w:pPr>
        <w:pStyle w:val="ListParagraph"/>
        <w:numPr>
          <w:ilvl w:val="0"/>
          <w:numId w:val="2"/>
        </w:numPr>
      </w:pPr>
      <w:r>
        <w:t xml:space="preserve">Submenu Format WhatsApp: kalimat pesan penagihan berkas dan pesan pemantau server dapat diubah dengan penanda isian, lengkap dengan pratinjau dan tombol kembali ke bawaan.</w:t>
      </w:r>
    </w:p>
    <w:p>
      <w:pPr>
        <w:pStyle w:val="Heading2"/>
      </w:pPr>
      <w:r>
        <w:t xml:space="preserve">Versi 2.5.26 — 12 Oktober 2026</w:t>
      </w:r>
    </w:p>
    <w:p>
      <w:pPr>
        <w:pStyle w:val="ListParagraph"/>
        <w:numPr>
          <w:ilvl w:val="0"/>
          <w:numId w:val="2"/>
        </w:numPr>
      </w:pPr>
      <w:r>
        <w:t xml:space="preserve">Golongan PPPK I sampai XVII dikenali pada formulir pengguna, kolom Pangkat dan Golongan SPD, dan impor data pegawai.</w:t>
      </w:r>
    </w:p>
    <w:p>
      <w:pPr>
        <w:pStyle w:val="Heading2"/>
      </w:pPr>
      <w:r>
        <w:t xml:space="preserve">Versi 2.5.25 — 12 Oktober 2026</w:t>
      </w:r>
    </w:p>
    <w:p>
      <w:pPr>
        <w:pStyle w:val="ListParagraph"/>
        <w:numPr>
          <w:ilvl w:val="0"/>
          <w:numId w:val="2"/>
        </w:numPr>
      </w:pPr>
      <w:r>
        <w:t xml:space="preserve">Cara bayar tiga pilihan untuk tiap komponen termasuk uang harian; kartu pembayaran untuk uang harian 100%; transport lokal kembali pada cetakan rincian biaya; koreksi nominal transport lokal oleh tim keuangan; pelaksana tampil pada Dokumen Perdin bagi super administrator.</w:t>
      </w:r>
    </w:p>
    <w:p>
      <w:pPr>
        <w:pStyle w:val="Heading2"/>
      </w:pPr>
      <w:r>
        <w:t xml:space="preserve">Versi 2.5.24 — 12 Oktober 2026</w:t>
      </w:r>
    </w:p>
    <w:p>
      <w:pPr>
        <w:pStyle w:val="ListParagraph"/>
        <w:numPr>
          <w:ilvl w:val="0"/>
          <w:numId w:val="2"/>
        </w:numPr>
      </w:pPr>
      <w:r>
        <w:t xml:space="preserve">Empat jalur pengajuan: dalam kota tanpa SPD, luar kota dalam satu provinsi (baru), luar kota lintas pulau, dan supervisi; detail keuangan memuat tahap laporan perjalanan dinas sampai konfirmasi pimpinan.</w:t>
      </w:r>
    </w:p>
    <w:p>
      <w:pPr>
        <w:pStyle w:val="Heading2"/>
      </w:pPr>
      <w:r>
        <w:t xml:space="preserve">Versi 2.5.23 — 9 Oktober 2026</w:t>
      </w:r>
    </w:p>
    <w:p>
      <w:pPr>
        <w:pStyle w:val="ListParagraph"/>
        <w:numPr>
          <w:ilvl w:val="0"/>
          <w:numId w:val="2"/>
        </w:numPr>
      </w:pPr>
      <w:r>
        <w:t xml:space="preserve">Satu SPD hanya untuk satu usulan perjadin: SPD yang sudah dipakai tidak tampil lagi pada pilihan SPD, dan dapat dipakai kembali setelah usulannya dibatalkan atau dihapus. SPD bersama dapat dikurangi satu pelaksana saja; pelaksana lainnya tetap.</w:t>
      </w:r>
    </w:p>
    <w:p>
      <w:pPr>
        <w:pStyle w:val="Heading2"/>
      </w:pPr>
      <w:r>
        <w:t xml:space="preserve">Versi 2.5.22 — 8 Oktober 2026</w:t>
      </w:r>
    </w:p>
    <w:p>
      <w:pPr>
        <w:pStyle w:val="ListParagraph"/>
        <w:numPr>
          <w:ilvl w:val="0"/>
          <w:numId w:val="2"/>
        </w:numPr>
      </w:pPr>
      <w:r>
        <w:t xml:space="preserve">Hak hapus komponen rincian biaya dan hak lihat persetujuan; hanya baris tervalidasi yang dihitung dan dicetak, tanpa transport lokal; status pembayaran per komponen dan kartu ringkasan bendahara; bill hotel tidak ditagih bila termasuk biaya penyelenggaraan; daftar Input Rincian Biaya per tahap.</w:t>
      </w:r>
    </w:p>
    <w:p>
      <w:pPr>
        <w:pStyle w:val="Heading2"/>
      </w:pPr>
      <w:r>
        <w:t xml:space="preserve">Versi 2.5.21 — 8 Oktober 2026</w:t>
      </w:r>
    </w:p>
    <w:p>
      <w:pPr>
        <w:pStyle w:val="ListParagraph"/>
        <w:numPr>
          <w:ilvl w:val="0"/>
          <w:numId w:val="2"/>
        </w:numPr>
      </w:pPr>
      <w:r>
        <w:t xml:space="preserve">Nominal pelaksana selalu tampil pada rincian biaya dan baris yang tertinggal disalin kembali; koreksi tim keuangan tidak lagi tertimpa saat pelaksana menyimpan ulang berkasnya.</w:t>
      </w:r>
    </w:p>
    <w:p>
      <w:pPr>
        <w:pStyle w:val="Heading2"/>
      </w:pPr>
      <w:r>
        <w:t xml:space="preserve">Versi 2.5.20 — 8 Oktober 2026</w:t>
      </w:r>
    </w:p>
    <w:p>
      <w:pPr>
        <w:pStyle w:val="ListParagraph"/>
        <w:numPr>
          <w:ilvl w:val="0"/>
          <w:numId w:val="2"/>
        </w:numPr>
      </w:pPr>
      <w:r>
        <w:t xml:space="preserve">Keuangan → Input Rincian Biaya: surat tugas pelaksana dapat dibuka langsung dari daftar usulan maupun dari halaman rincian biayanya.</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29 Oktober 2026 (versi 2.5.52);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