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1605"/>
        <w:gridCol w:w="3355"/>
        <w:gridCol w:w="4400"/>
      </w:tblGrid>
      <w:tr w:rsidR="0064047A" w:rsidRPr="00655E61" w14:paraId="7888BC31" w14:textId="77777777" w:rsidTr="000447C4">
        <w:trPr>
          <w:jc w:val="center"/>
        </w:trPr>
        <w:tc>
          <w:tcPr>
            <w:tcW w:w="0" w:type="auto"/>
            <w:tcBorders>
              <w:top w:val="single" w:sz="8" w:space="0" w:color="auto"/>
              <w:bottom w:val="single" w:sz="4" w:space="0" w:color="auto"/>
            </w:tcBorders>
            <w:shd w:val="clear" w:color="auto" w:fill="auto"/>
            <w:vAlign w:val="center"/>
          </w:tcPr>
          <w:p w14:paraId="2FE906EA" w14:textId="77777777" w:rsidR="0064047A" w:rsidRPr="00196D5A" w:rsidRDefault="0064047A" w:rsidP="000447C4">
            <w:pPr>
              <w:pStyle w:val="MDPI42tablebody"/>
              <w:rPr>
                <w:b/>
                <w:bCs/>
              </w:rPr>
            </w:pPr>
            <w:r>
              <w:rPr>
                <w:b/>
                <w:bCs/>
              </w:rPr>
              <w:t>Eligibility Criteria</w:t>
            </w:r>
          </w:p>
        </w:tc>
        <w:tc>
          <w:tcPr>
            <w:tcW w:w="0" w:type="auto"/>
            <w:tcBorders>
              <w:top w:val="single" w:sz="8" w:space="0" w:color="auto"/>
              <w:bottom w:val="single" w:sz="4" w:space="0" w:color="auto"/>
            </w:tcBorders>
            <w:shd w:val="clear" w:color="auto" w:fill="auto"/>
            <w:vAlign w:val="center"/>
          </w:tcPr>
          <w:p w14:paraId="19BAFED9" w14:textId="77777777" w:rsidR="0064047A" w:rsidRPr="00196D5A" w:rsidRDefault="0064047A" w:rsidP="000447C4">
            <w:pPr>
              <w:pStyle w:val="MDPI42tablebody"/>
              <w:rPr>
                <w:b/>
                <w:bCs/>
              </w:rPr>
            </w:pPr>
            <w:r>
              <w:rPr>
                <w:b/>
                <w:bCs/>
              </w:rPr>
              <w:t>Details</w:t>
            </w:r>
          </w:p>
        </w:tc>
        <w:tc>
          <w:tcPr>
            <w:tcW w:w="0" w:type="auto"/>
            <w:tcBorders>
              <w:top w:val="single" w:sz="8" w:space="0" w:color="auto"/>
              <w:bottom w:val="single" w:sz="4" w:space="0" w:color="auto"/>
            </w:tcBorders>
            <w:shd w:val="clear" w:color="auto" w:fill="auto"/>
            <w:vAlign w:val="center"/>
            <w:hideMark/>
          </w:tcPr>
          <w:p w14:paraId="35CF9B62" w14:textId="77777777" w:rsidR="0064047A" w:rsidRPr="00196D5A" w:rsidRDefault="0064047A" w:rsidP="000447C4">
            <w:pPr>
              <w:pStyle w:val="MDPI42tablebody"/>
              <w:rPr>
                <w:b/>
                <w:bCs/>
              </w:rPr>
            </w:pPr>
            <w:r>
              <w:rPr>
                <w:b/>
                <w:bCs/>
              </w:rPr>
              <w:t>Justification</w:t>
            </w:r>
          </w:p>
        </w:tc>
      </w:tr>
      <w:tr w:rsidR="0064047A" w:rsidRPr="00655E61" w14:paraId="212BB9BC" w14:textId="77777777" w:rsidTr="000447C4">
        <w:trPr>
          <w:jc w:val="center"/>
        </w:trPr>
        <w:tc>
          <w:tcPr>
            <w:tcW w:w="0" w:type="auto"/>
            <w:tcBorders>
              <w:top w:val="single" w:sz="4" w:space="0" w:color="auto"/>
            </w:tcBorders>
            <w:shd w:val="clear" w:color="auto" w:fill="auto"/>
            <w:vAlign w:val="center"/>
            <w:hideMark/>
          </w:tcPr>
          <w:p w14:paraId="30A8897B" w14:textId="77777777" w:rsidR="0064047A" w:rsidRPr="00655E61" w:rsidRDefault="0064047A" w:rsidP="000447C4">
            <w:pPr>
              <w:pStyle w:val="MDPI42tablebody"/>
            </w:pPr>
            <w:r>
              <w:t>English</w:t>
            </w:r>
          </w:p>
        </w:tc>
        <w:tc>
          <w:tcPr>
            <w:tcW w:w="0" w:type="auto"/>
            <w:tcBorders>
              <w:top w:val="single" w:sz="4" w:space="0" w:color="auto"/>
              <w:bottom w:val="nil"/>
            </w:tcBorders>
            <w:shd w:val="clear" w:color="auto" w:fill="auto"/>
            <w:vAlign w:val="center"/>
          </w:tcPr>
          <w:p w14:paraId="4CAEF9E4" w14:textId="77777777" w:rsidR="0064047A" w:rsidRPr="00655E61" w:rsidRDefault="0064047A" w:rsidP="000447C4">
            <w:pPr>
              <w:pStyle w:val="MDPI42tablebody"/>
            </w:pPr>
            <w:r>
              <w:t>The report was available in English</w:t>
            </w:r>
          </w:p>
        </w:tc>
        <w:tc>
          <w:tcPr>
            <w:tcW w:w="0" w:type="auto"/>
            <w:tcBorders>
              <w:top w:val="single" w:sz="4" w:space="0" w:color="auto"/>
              <w:bottom w:val="nil"/>
            </w:tcBorders>
            <w:shd w:val="clear" w:color="auto" w:fill="auto"/>
            <w:vAlign w:val="center"/>
          </w:tcPr>
          <w:p w14:paraId="6FB5813B" w14:textId="77777777" w:rsidR="0064047A" w:rsidRPr="00655E61" w:rsidRDefault="0064047A" w:rsidP="000447C4">
            <w:pPr>
              <w:pStyle w:val="MDPI42tablebody"/>
            </w:pPr>
            <w:r>
              <w:t>The reviewer was only proficient in English.  To avoid inclusion of misinterpreted data, which was easy because the data was not in a standardized format.</w:t>
            </w:r>
          </w:p>
        </w:tc>
      </w:tr>
      <w:tr w:rsidR="0064047A" w:rsidRPr="00655E61" w14:paraId="3E95E211" w14:textId="77777777" w:rsidTr="000447C4">
        <w:trPr>
          <w:jc w:val="center"/>
        </w:trPr>
        <w:tc>
          <w:tcPr>
            <w:tcW w:w="0" w:type="auto"/>
            <w:tcBorders>
              <w:top w:val="single" w:sz="4" w:space="0" w:color="auto"/>
              <w:bottom w:val="nil"/>
            </w:tcBorders>
            <w:shd w:val="clear" w:color="auto" w:fill="auto"/>
            <w:vAlign w:val="center"/>
            <w:hideMark/>
          </w:tcPr>
          <w:p w14:paraId="25811A2B" w14:textId="77777777" w:rsidR="0064047A" w:rsidRPr="00655E61" w:rsidRDefault="0064047A" w:rsidP="000447C4">
            <w:pPr>
              <w:pStyle w:val="MDPI42tablebody"/>
            </w:pPr>
            <w:r>
              <w:t>Full Report</w:t>
            </w:r>
          </w:p>
        </w:tc>
        <w:tc>
          <w:tcPr>
            <w:tcW w:w="0" w:type="auto"/>
            <w:tcBorders>
              <w:top w:val="single" w:sz="4" w:space="0" w:color="auto"/>
              <w:bottom w:val="nil"/>
            </w:tcBorders>
            <w:shd w:val="clear" w:color="auto" w:fill="auto"/>
            <w:vAlign w:val="center"/>
            <w:hideMark/>
          </w:tcPr>
          <w:p w14:paraId="64D5B84A" w14:textId="77777777" w:rsidR="0064047A" w:rsidRPr="00655E61" w:rsidRDefault="0064047A" w:rsidP="000447C4">
            <w:pPr>
              <w:pStyle w:val="MDPI42tablebody"/>
            </w:pPr>
            <w:r>
              <w:t>The researchers could access a full report of the data.  An exception was made include data from reviews.</w:t>
            </w:r>
          </w:p>
        </w:tc>
        <w:tc>
          <w:tcPr>
            <w:tcW w:w="0" w:type="auto"/>
            <w:tcBorders>
              <w:top w:val="single" w:sz="4" w:space="0" w:color="auto"/>
              <w:bottom w:val="nil"/>
            </w:tcBorders>
            <w:shd w:val="clear" w:color="auto" w:fill="auto"/>
            <w:vAlign w:val="center"/>
            <w:hideMark/>
          </w:tcPr>
          <w:p w14:paraId="760BD276" w14:textId="77777777" w:rsidR="0064047A" w:rsidRPr="00655E61" w:rsidRDefault="0064047A" w:rsidP="000447C4">
            <w:pPr>
              <w:pStyle w:val="MDPI42tablebody"/>
            </w:pPr>
            <w:r>
              <w:t>The goal of this review was to get as much information as possible on the results, methods and other factors that may have affected the results of the study</w:t>
            </w:r>
          </w:p>
        </w:tc>
      </w:tr>
      <w:tr w:rsidR="0064047A" w:rsidRPr="00655E61" w14:paraId="78589E1C" w14:textId="77777777" w:rsidTr="000447C4">
        <w:trPr>
          <w:jc w:val="center"/>
        </w:trPr>
        <w:tc>
          <w:tcPr>
            <w:tcW w:w="0" w:type="auto"/>
            <w:tcBorders>
              <w:top w:val="single" w:sz="4" w:space="0" w:color="auto"/>
              <w:bottom w:val="nil"/>
            </w:tcBorders>
            <w:shd w:val="clear" w:color="auto" w:fill="auto"/>
            <w:vAlign w:val="center"/>
            <w:hideMark/>
          </w:tcPr>
          <w:p w14:paraId="170E80EB" w14:textId="77777777" w:rsidR="0064047A" w:rsidRPr="00655E61" w:rsidRDefault="0064047A" w:rsidP="000447C4">
            <w:pPr>
              <w:pStyle w:val="MDPI42tablebody"/>
            </w:pPr>
            <w:r>
              <w:t>Rooftop Animal</w:t>
            </w:r>
          </w:p>
        </w:tc>
        <w:tc>
          <w:tcPr>
            <w:tcW w:w="0" w:type="auto"/>
            <w:tcBorders>
              <w:top w:val="single" w:sz="4" w:space="0" w:color="auto"/>
              <w:bottom w:val="nil"/>
            </w:tcBorders>
            <w:shd w:val="clear" w:color="auto" w:fill="auto"/>
            <w:vAlign w:val="center"/>
            <w:hideMark/>
          </w:tcPr>
          <w:p w14:paraId="22746993" w14:textId="77777777" w:rsidR="0064047A" w:rsidRPr="00655E61" w:rsidRDefault="0064047A" w:rsidP="000447C4">
            <w:pPr>
              <w:pStyle w:val="MDPI42tablebody"/>
            </w:pPr>
            <w:r>
              <w:t>Animals that could access rooftop. The definition was as inclusive as possible and included animals that could access rooftops but rarely do so.  Ex. Brown bear.</w:t>
            </w:r>
          </w:p>
        </w:tc>
        <w:tc>
          <w:tcPr>
            <w:tcW w:w="0" w:type="auto"/>
            <w:tcBorders>
              <w:top w:val="single" w:sz="4" w:space="0" w:color="auto"/>
              <w:bottom w:val="nil"/>
            </w:tcBorders>
            <w:shd w:val="clear" w:color="auto" w:fill="auto"/>
            <w:vAlign w:val="center"/>
            <w:hideMark/>
          </w:tcPr>
          <w:p w14:paraId="6702FAB3" w14:textId="77777777" w:rsidR="0064047A" w:rsidRPr="00655E61" w:rsidRDefault="0064047A" w:rsidP="000447C4">
            <w:pPr>
              <w:pStyle w:val="MDPI42tablebody"/>
            </w:pPr>
            <w:r>
              <w:t>The focus of the study was on feces that could directly contaminate rainwater collected from rooftops.  The study definition was inclusive due to concerns about the limited number of reports.</w:t>
            </w:r>
          </w:p>
        </w:tc>
      </w:tr>
      <w:tr w:rsidR="0064047A" w:rsidRPr="00655E61" w14:paraId="50A74E92" w14:textId="77777777" w:rsidTr="000447C4">
        <w:trPr>
          <w:jc w:val="center"/>
        </w:trPr>
        <w:tc>
          <w:tcPr>
            <w:tcW w:w="0" w:type="auto"/>
            <w:vMerge w:val="restart"/>
            <w:tcBorders>
              <w:top w:val="single" w:sz="4" w:space="0" w:color="auto"/>
              <w:bottom w:val="nil"/>
            </w:tcBorders>
            <w:shd w:val="clear" w:color="auto" w:fill="auto"/>
            <w:vAlign w:val="center"/>
          </w:tcPr>
          <w:p w14:paraId="7AB68663" w14:textId="77777777" w:rsidR="0064047A" w:rsidRPr="00655E61" w:rsidRDefault="0064047A" w:rsidP="000447C4">
            <w:pPr>
              <w:pStyle w:val="MDPI42tablebody"/>
            </w:pPr>
            <w:r>
              <w:t>Pathogens</w:t>
            </w:r>
          </w:p>
        </w:tc>
        <w:tc>
          <w:tcPr>
            <w:tcW w:w="0" w:type="auto"/>
            <w:tcBorders>
              <w:top w:val="single" w:sz="4" w:space="0" w:color="auto"/>
              <w:bottom w:val="nil"/>
            </w:tcBorders>
            <w:shd w:val="clear" w:color="auto" w:fill="auto"/>
            <w:vAlign w:val="center"/>
          </w:tcPr>
          <w:p w14:paraId="474E8BA9" w14:textId="77777777" w:rsidR="0064047A" w:rsidRPr="00655E61" w:rsidRDefault="0064047A" w:rsidP="000447C4">
            <w:pPr>
              <w:pStyle w:val="MDPI42tablebody"/>
            </w:pPr>
            <w:r>
              <w:t>For initial screening all pathogens were included.</w:t>
            </w:r>
          </w:p>
        </w:tc>
        <w:tc>
          <w:tcPr>
            <w:tcW w:w="0" w:type="auto"/>
            <w:tcBorders>
              <w:top w:val="single" w:sz="4" w:space="0" w:color="auto"/>
              <w:bottom w:val="nil"/>
            </w:tcBorders>
            <w:shd w:val="clear" w:color="auto" w:fill="auto"/>
            <w:vAlign w:val="center"/>
          </w:tcPr>
          <w:p w14:paraId="2B50AA70" w14:textId="77777777" w:rsidR="0064047A" w:rsidRPr="00655E61" w:rsidRDefault="0064047A" w:rsidP="000447C4">
            <w:pPr>
              <w:pStyle w:val="MDPI42tablebody"/>
            </w:pPr>
            <w:r>
              <w:t>The goal of the initial screening was to capture as much data as possible.</w:t>
            </w:r>
          </w:p>
        </w:tc>
      </w:tr>
      <w:tr w:rsidR="0064047A" w:rsidRPr="00655E61" w14:paraId="38B932CC" w14:textId="77777777" w:rsidTr="000447C4">
        <w:trPr>
          <w:jc w:val="center"/>
        </w:trPr>
        <w:tc>
          <w:tcPr>
            <w:tcW w:w="0" w:type="auto"/>
            <w:vMerge/>
            <w:tcBorders>
              <w:top w:val="nil"/>
              <w:bottom w:val="single" w:sz="4" w:space="0" w:color="auto"/>
            </w:tcBorders>
            <w:shd w:val="clear" w:color="auto" w:fill="auto"/>
            <w:vAlign w:val="center"/>
          </w:tcPr>
          <w:p w14:paraId="3D7E269C" w14:textId="77777777" w:rsidR="0064047A" w:rsidRPr="00655E61" w:rsidRDefault="0064047A" w:rsidP="000447C4">
            <w:pPr>
              <w:pStyle w:val="MDPI42tablebody"/>
            </w:pPr>
          </w:p>
        </w:tc>
        <w:tc>
          <w:tcPr>
            <w:tcW w:w="0" w:type="auto"/>
            <w:tcBorders>
              <w:top w:val="nil"/>
              <w:bottom w:val="single" w:sz="4" w:space="0" w:color="auto"/>
            </w:tcBorders>
            <w:shd w:val="clear" w:color="auto" w:fill="auto"/>
            <w:vAlign w:val="center"/>
          </w:tcPr>
          <w:p w14:paraId="2B9BF3E8" w14:textId="77777777" w:rsidR="0064047A" w:rsidRPr="00655E61" w:rsidRDefault="0064047A" w:rsidP="000447C4">
            <w:pPr>
              <w:pStyle w:val="MDPI42tablebody"/>
            </w:pPr>
            <w:r>
              <w:t xml:space="preserve">For the meta-analysis the pathogens included were </w:t>
            </w:r>
            <w:bookmarkStart w:id="0" w:name="_Hlk139979546"/>
            <w:r w:rsidRPr="00D9067F">
              <w:rPr>
                <w:i/>
                <w:iCs/>
              </w:rPr>
              <w:t>Coliform</w:t>
            </w:r>
            <w:r w:rsidRPr="00D9067F">
              <w:t xml:space="preserve">, </w:t>
            </w:r>
            <w:r w:rsidRPr="00D9067F">
              <w:rPr>
                <w:i/>
                <w:iCs/>
              </w:rPr>
              <w:t>Escherichia coli</w:t>
            </w:r>
            <w:r w:rsidRPr="00D9067F">
              <w:t xml:space="preserve">, </w:t>
            </w:r>
            <w:r w:rsidRPr="00D9067F">
              <w:rPr>
                <w:i/>
                <w:iCs/>
              </w:rPr>
              <w:t>Enterococci</w:t>
            </w:r>
            <w:r w:rsidRPr="00D9067F">
              <w:t xml:space="preserve">, </w:t>
            </w:r>
            <w:r w:rsidRPr="00D9067F">
              <w:rPr>
                <w:i/>
                <w:iCs/>
              </w:rPr>
              <w:t>Salmonella</w:t>
            </w:r>
            <w:r w:rsidRPr="00D9067F">
              <w:t xml:space="preserve">, </w:t>
            </w:r>
            <w:r w:rsidRPr="00D9067F">
              <w:rPr>
                <w:i/>
                <w:iCs/>
              </w:rPr>
              <w:t>Cryptosporidium</w:t>
            </w:r>
            <w:r w:rsidRPr="00D9067F">
              <w:t xml:space="preserve">, </w:t>
            </w:r>
            <w:r w:rsidRPr="00D9067F">
              <w:rPr>
                <w:i/>
                <w:iCs/>
              </w:rPr>
              <w:t>Giardia</w:t>
            </w:r>
            <w:r w:rsidRPr="00D9067F">
              <w:t xml:space="preserve">, and </w:t>
            </w:r>
            <w:r w:rsidRPr="00D9067F">
              <w:rPr>
                <w:i/>
                <w:iCs/>
              </w:rPr>
              <w:t>Campylobacter</w:t>
            </w:r>
            <w:bookmarkEnd w:id="0"/>
          </w:p>
        </w:tc>
        <w:tc>
          <w:tcPr>
            <w:tcW w:w="0" w:type="auto"/>
            <w:tcBorders>
              <w:top w:val="nil"/>
              <w:bottom w:val="single" w:sz="4" w:space="0" w:color="auto"/>
            </w:tcBorders>
            <w:shd w:val="clear" w:color="auto" w:fill="auto"/>
            <w:vAlign w:val="center"/>
          </w:tcPr>
          <w:p w14:paraId="18E8DED4" w14:textId="77777777" w:rsidR="0064047A" w:rsidRPr="00655E61" w:rsidRDefault="0064047A" w:rsidP="000447C4">
            <w:pPr>
              <w:pStyle w:val="MDPI42tablebody"/>
            </w:pPr>
            <w:r>
              <w:t>During meta-analysis the pathogens with the largest number of studies were chosen.  These pathogens are also commonly tested in drinking water.</w:t>
            </w:r>
          </w:p>
        </w:tc>
      </w:tr>
      <w:tr w:rsidR="0064047A" w:rsidRPr="00655E61" w14:paraId="4DBEE2A3" w14:textId="77777777" w:rsidTr="000447C4">
        <w:trPr>
          <w:jc w:val="center"/>
        </w:trPr>
        <w:tc>
          <w:tcPr>
            <w:tcW w:w="0" w:type="auto"/>
            <w:tcBorders>
              <w:top w:val="single" w:sz="4" w:space="0" w:color="auto"/>
              <w:bottom w:val="nil"/>
            </w:tcBorders>
            <w:shd w:val="clear" w:color="auto" w:fill="auto"/>
            <w:vAlign w:val="center"/>
          </w:tcPr>
          <w:p w14:paraId="33DE9666" w14:textId="77777777" w:rsidR="0064047A" w:rsidRPr="00655E61" w:rsidRDefault="0064047A" w:rsidP="000447C4">
            <w:pPr>
              <w:pStyle w:val="MDPI42tablebody"/>
            </w:pPr>
            <w:r>
              <w:t>Lab Animal</w:t>
            </w:r>
          </w:p>
        </w:tc>
        <w:tc>
          <w:tcPr>
            <w:tcW w:w="0" w:type="auto"/>
            <w:tcBorders>
              <w:top w:val="single" w:sz="4" w:space="0" w:color="auto"/>
              <w:bottom w:val="nil"/>
            </w:tcBorders>
            <w:shd w:val="clear" w:color="auto" w:fill="auto"/>
            <w:vAlign w:val="center"/>
          </w:tcPr>
          <w:p w14:paraId="7D3C9C2B" w14:textId="77777777" w:rsidR="0064047A" w:rsidRPr="00655E61" w:rsidRDefault="0064047A" w:rsidP="000447C4">
            <w:pPr>
              <w:pStyle w:val="MDPI42tablebody"/>
            </w:pPr>
            <w:r>
              <w:t>Lab animals are animals that were tested under lab conditions. Animals caught in the wild and in a lab for less than 6 months were still included</w:t>
            </w:r>
          </w:p>
        </w:tc>
        <w:tc>
          <w:tcPr>
            <w:tcW w:w="0" w:type="auto"/>
            <w:tcBorders>
              <w:top w:val="single" w:sz="4" w:space="0" w:color="auto"/>
              <w:bottom w:val="nil"/>
            </w:tcBorders>
            <w:shd w:val="clear" w:color="auto" w:fill="auto"/>
            <w:vAlign w:val="center"/>
          </w:tcPr>
          <w:p w14:paraId="19402B03" w14:textId="77777777" w:rsidR="0064047A" w:rsidRPr="00655E61" w:rsidRDefault="0064047A" w:rsidP="000447C4">
            <w:pPr>
              <w:pStyle w:val="MDPI42tablebody"/>
            </w:pPr>
            <w:r>
              <w:t xml:space="preserve">Lab animals are often under different conditions that those in the wild and are exposed to pathogens through different routes.  </w:t>
            </w:r>
            <w:proofErr w:type="gramStart"/>
            <w:r>
              <w:t>Also</w:t>
            </w:r>
            <w:proofErr w:type="gramEnd"/>
            <w:r>
              <w:t xml:space="preserve"> some lab animals are bred or genetically modified to have different characteristics than animals found in the wild.</w:t>
            </w:r>
          </w:p>
        </w:tc>
      </w:tr>
      <w:tr w:rsidR="0064047A" w:rsidRPr="00655E61" w14:paraId="78F75C3E" w14:textId="77777777" w:rsidTr="000447C4">
        <w:trPr>
          <w:jc w:val="center"/>
        </w:trPr>
        <w:tc>
          <w:tcPr>
            <w:tcW w:w="0" w:type="auto"/>
            <w:tcBorders>
              <w:top w:val="single" w:sz="4" w:space="0" w:color="auto"/>
              <w:bottom w:val="nil"/>
            </w:tcBorders>
            <w:shd w:val="clear" w:color="auto" w:fill="auto"/>
            <w:vAlign w:val="center"/>
          </w:tcPr>
          <w:p w14:paraId="2F096B2C" w14:textId="77777777" w:rsidR="0064047A" w:rsidRPr="00655E61" w:rsidRDefault="0064047A" w:rsidP="000447C4">
            <w:pPr>
              <w:pStyle w:val="MDPI42tablebody"/>
            </w:pPr>
            <w:r>
              <w:t>Captive Animals</w:t>
            </w:r>
          </w:p>
        </w:tc>
        <w:tc>
          <w:tcPr>
            <w:tcW w:w="0" w:type="auto"/>
            <w:tcBorders>
              <w:top w:val="single" w:sz="4" w:space="0" w:color="auto"/>
              <w:bottom w:val="nil"/>
            </w:tcBorders>
            <w:shd w:val="clear" w:color="auto" w:fill="auto"/>
            <w:vAlign w:val="center"/>
          </w:tcPr>
          <w:p w14:paraId="1761364D" w14:textId="77777777" w:rsidR="0064047A" w:rsidRPr="00655E61" w:rsidRDefault="0064047A" w:rsidP="000447C4">
            <w:pPr>
              <w:pStyle w:val="MDPI42tablebody"/>
            </w:pPr>
            <w:r>
              <w:t>Captive animals are animals that have their access artificially limited so that they cannot reach rooftops.  Ex. Chickens were assumed to not be able to reach rooftops unless they were noted as free range.</w:t>
            </w:r>
          </w:p>
        </w:tc>
        <w:tc>
          <w:tcPr>
            <w:tcW w:w="0" w:type="auto"/>
            <w:tcBorders>
              <w:top w:val="single" w:sz="4" w:space="0" w:color="auto"/>
              <w:bottom w:val="nil"/>
            </w:tcBorders>
            <w:shd w:val="clear" w:color="auto" w:fill="auto"/>
            <w:vAlign w:val="center"/>
          </w:tcPr>
          <w:p w14:paraId="076CEE1C" w14:textId="77777777" w:rsidR="0064047A" w:rsidRPr="00655E61" w:rsidRDefault="0064047A" w:rsidP="000447C4">
            <w:pPr>
              <w:pStyle w:val="MDPI42tablebody"/>
            </w:pPr>
            <w:r>
              <w:t xml:space="preserve">Captive animals were excluded because they would not be representative of rooftop animal feces.  It was also assumed that rooves that housed captive animals were not used for rainwater harvesting. </w:t>
            </w:r>
          </w:p>
        </w:tc>
      </w:tr>
      <w:tr w:rsidR="0064047A" w:rsidRPr="00655E61" w14:paraId="51797A1B" w14:textId="77777777" w:rsidTr="000447C4">
        <w:trPr>
          <w:jc w:val="center"/>
        </w:trPr>
        <w:tc>
          <w:tcPr>
            <w:tcW w:w="0" w:type="auto"/>
            <w:tcBorders>
              <w:top w:val="single" w:sz="4" w:space="0" w:color="auto"/>
              <w:bottom w:val="nil"/>
            </w:tcBorders>
            <w:shd w:val="clear" w:color="auto" w:fill="auto"/>
            <w:vAlign w:val="center"/>
          </w:tcPr>
          <w:p w14:paraId="449ABFF1" w14:textId="77777777" w:rsidR="0064047A" w:rsidRPr="00655E61" w:rsidRDefault="0064047A" w:rsidP="000447C4">
            <w:pPr>
              <w:pStyle w:val="MDPI42tablebody"/>
            </w:pPr>
            <w:r>
              <w:t>Small sample size</w:t>
            </w:r>
          </w:p>
        </w:tc>
        <w:tc>
          <w:tcPr>
            <w:tcW w:w="0" w:type="auto"/>
            <w:tcBorders>
              <w:top w:val="single" w:sz="4" w:space="0" w:color="auto"/>
              <w:bottom w:val="nil"/>
            </w:tcBorders>
            <w:shd w:val="clear" w:color="auto" w:fill="auto"/>
            <w:vAlign w:val="center"/>
          </w:tcPr>
          <w:p w14:paraId="7FC25F7B" w14:textId="77777777" w:rsidR="0064047A" w:rsidRPr="00655E61" w:rsidRDefault="0064047A" w:rsidP="000447C4">
            <w:pPr>
              <w:pStyle w:val="MDPI42tablebody"/>
            </w:pPr>
            <w:r>
              <w:t xml:space="preserve">Reports that contained a small sample size for an animal species. Including studies that used non </w:t>
            </w:r>
            <w:proofErr w:type="gramStart"/>
            <w:r>
              <w:t>species specific</w:t>
            </w:r>
            <w:proofErr w:type="gramEnd"/>
            <w:r>
              <w:t xml:space="preserve"> capture method that caught may animals in total but few of a specific species.</w:t>
            </w:r>
          </w:p>
        </w:tc>
        <w:tc>
          <w:tcPr>
            <w:tcW w:w="0" w:type="auto"/>
            <w:tcBorders>
              <w:top w:val="single" w:sz="4" w:space="0" w:color="auto"/>
              <w:bottom w:val="nil"/>
            </w:tcBorders>
            <w:shd w:val="clear" w:color="auto" w:fill="auto"/>
            <w:vAlign w:val="center"/>
          </w:tcPr>
          <w:p w14:paraId="5ED5F734" w14:textId="77777777" w:rsidR="0064047A" w:rsidRPr="00655E61" w:rsidRDefault="0064047A" w:rsidP="000447C4">
            <w:pPr>
              <w:pStyle w:val="MDPI42tablebody"/>
            </w:pPr>
            <w:r>
              <w:t xml:space="preserve">Small sample size data was included since </w:t>
            </w:r>
            <w:proofErr w:type="gramStart"/>
            <w:r>
              <w:t>it</w:t>
            </w:r>
            <w:proofErr w:type="gramEnd"/>
            <w:r>
              <w:t xml:space="preserve"> data for some species was rare.  The data could still contribute to larger animal groups on the genus/order/class scale. There was little enumerated data.</w:t>
            </w:r>
          </w:p>
        </w:tc>
      </w:tr>
      <w:tr w:rsidR="0064047A" w:rsidRPr="00655E61" w14:paraId="73F7D540" w14:textId="77777777" w:rsidTr="000447C4">
        <w:trPr>
          <w:jc w:val="center"/>
        </w:trPr>
        <w:tc>
          <w:tcPr>
            <w:tcW w:w="0" w:type="auto"/>
            <w:tcBorders>
              <w:top w:val="single" w:sz="4" w:space="0" w:color="auto"/>
              <w:bottom w:val="nil"/>
            </w:tcBorders>
            <w:shd w:val="clear" w:color="auto" w:fill="auto"/>
            <w:vAlign w:val="center"/>
          </w:tcPr>
          <w:p w14:paraId="3C4E2D15" w14:textId="77777777" w:rsidR="0064047A" w:rsidRPr="00655E61" w:rsidRDefault="0064047A" w:rsidP="000447C4">
            <w:pPr>
              <w:pStyle w:val="MDPI42tablebody"/>
            </w:pPr>
            <w:r>
              <w:t>Epidemics</w:t>
            </w:r>
          </w:p>
        </w:tc>
        <w:tc>
          <w:tcPr>
            <w:tcW w:w="0" w:type="auto"/>
            <w:tcBorders>
              <w:top w:val="single" w:sz="4" w:space="0" w:color="auto"/>
              <w:bottom w:val="nil"/>
            </w:tcBorders>
            <w:shd w:val="clear" w:color="auto" w:fill="auto"/>
            <w:vAlign w:val="center"/>
          </w:tcPr>
          <w:p w14:paraId="1E245F37" w14:textId="77777777" w:rsidR="0064047A" w:rsidRPr="00655E61" w:rsidRDefault="0064047A" w:rsidP="000447C4">
            <w:pPr>
              <w:pStyle w:val="MDPI42tablebody"/>
            </w:pPr>
            <w:r>
              <w:t>Reports that collected results during an epidemic for the animal that was being studied.</w:t>
            </w:r>
          </w:p>
        </w:tc>
        <w:tc>
          <w:tcPr>
            <w:tcW w:w="0" w:type="auto"/>
            <w:tcBorders>
              <w:top w:val="single" w:sz="4" w:space="0" w:color="auto"/>
              <w:bottom w:val="nil"/>
            </w:tcBorders>
            <w:shd w:val="clear" w:color="auto" w:fill="auto"/>
            <w:vAlign w:val="center"/>
          </w:tcPr>
          <w:p w14:paraId="746579A0" w14:textId="77777777" w:rsidR="0064047A" w:rsidRPr="00655E61" w:rsidRDefault="0064047A" w:rsidP="000447C4">
            <w:pPr>
              <w:pStyle w:val="MDPI42tablebody"/>
            </w:pPr>
            <w:r>
              <w:t xml:space="preserve">Results from epidemics were included to represent the </w:t>
            </w:r>
            <w:proofErr w:type="gramStart"/>
            <w:r>
              <w:t>worst case</w:t>
            </w:r>
            <w:proofErr w:type="gramEnd"/>
            <w:r>
              <w:t xml:space="preserve"> scenario and to be more conservative when using this data to model health risk.</w:t>
            </w:r>
          </w:p>
        </w:tc>
      </w:tr>
      <w:tr w:rsidR="0064047A" w:rsidRPr="00655E61" w14:paraId="727773F5" w14:textId="77777777" w:rsidTr="000447C4">
        <w:trPr>
          <w:jc w:val="center"/>
        </w:trPr>
        <w:tc>
          <w:tcPr>
            <w:tcW w:w="0" w:type="auto"/>
            <w:tcBorders>
              <w:top w:val="single" w:sz="4" w:space="0" w:color="auto"/>
              <w:bottom w:val="single" w:sz="4" w:space="0" w:color="auto"/>
            </w:tcBorders>
            <w:shd w:val="clear" w:color="auto" w:fill="auto"/>
            <w:vAlign w:val="center"/>
          </w:tcPr>
          <w:p w14:paraId="05BCE846" w14:textId="77777777" w:rsidR="0064047A" w:rsidRPr="00655E61" w:rsidRDefault="0064047A" w:rsidP="000447C4">
            <w:pPr>
              <w:pStyle w:val="MDPI42tablebody"/>
            </w:pPr>
            <w:r>
              <w:t>Infected Animals</w:t>
            </w:r>
          </w:p>
        </w:tc>
        <w:tc>
          <w:tcPr>
            <w:tcW w:w="0" w:type="auto"/>
            <w:tcBorders>
              <w:top w:val="single" w:sz="4" w:space="0" w:color="auto"/>
              <w:bottom w:val="single" w:sz="4" w:space="0" w:color="auto"/>
            </w:tcBorders>
            <w:shd w:val="clear" w:color="auto" w:fill="auto"/>
            <w:vAlign w:val="center"/>
          </w:tcPr>
          <w:p w14:paraId="3B2767D3" w14:textId="77777777" w:rsidR="0064047A" w:rsidRPr="00383378" w:rsidRDefault="0064047A" w:rsidP="000447C4">
            <w:pPr>
              <w:pStyle w:val="MDPI42tablebody"/>
            </w:pPr>
            <w:r>
              <w:t xml:space="preserve">Reports that only collected results on infected animals.  This does not include studies that randomly </w:t>
            </w:r>
            <w:r>
              <w:lastRenderedPageBreak/>
              <w:t xml:space="preserve">captured a set of animals that were all infected; this often happened with pathogens that have high prevalence like </w:t>
            </w:r>
            <w:r>
              <w:rPr>
                <w:i/>
                <w:iCs/>
              </w:rPr>
              <w:t>Coliform</w:t>
            </w:r>
            <w:r>
              <w:t xml:space="preserve"> bacteria.</w:t>
            </w:r>
          </w:p>
        </w:tc>
        <w:tc>
          <w:tcPr>
            <w:tcW w:w="0" w:type="auto"/>
            <w:tcBorders>
              <w:top w:val="single" w:sz="4" w:space="0" w:color="auto"/>
              <w:bottom w:val="single" w:sz="4" w:space="0" w:color="auto"/>
            </w:tcBorders>
            <w:shd w:val="clear" w:color="auto" w:fill="auto"/>
            <w:vAlign w:val="center"/>
          </w:tcPr>
          <w:p w14:paraId="71C6CB70" w14:textId="77777777" w:rsidR="0064047A" w:rsidRPr="00655E61" w:rsidRDefault="0064047A" w:rsidP="000447C4">
            <w:pPr>
              <w:pStyle w:val="MDPI42tablebody"/>
            </w:pPr>
            <w:r>
              <w:lastRenderedPageBreak/>
              <w:t xml:space="preserve">Infected animal reports were only included for fecal pathogen concentrations but not for the </w:t>
            </w:r>
            <w:r>
              <w:lastRenderedPageBreak/>
              <w:t xml:space="preserve">prevalence of the pathogen in an animal </w:t>
            </w:r>
            <w:proofErr w:type="gramStart"/>
            <w:r>
              <w:t>population..</w:t>
            </w:r>
            <w:proofErr w:type="gramEnd"/>
          </w:p>
        </w:tc>
      </w:tr>
      <w:tr w:rsidR="0064047A" w:rsidRPr="00655E61" w14:paraId="088CCDA7" w14:textId="77777777" w:rsidTr="000447C4">
        <w:trPr>
          <w:jc w:val="center"/>
        </w:trPr>
        <w:tc>
          <w:tcPr>
            <w:tcW w:w="0" w:type="auto"/>
            <w:tcBorders>
              <w:top w:val="single" w:sz="4" w:space="0" w:color="auto"/>
              <w:bottom w:val="nil"/>
            </w:tcBorders>
            <w:shd w:val="clear" w:color="auto" w:fill="auto"/>
            <w:vAlign w:val="center"/>
          </w:tcPr>
          <w:p w14:paraId="6BA869F9" w14:textId="77777777" w:rsidR="0064047A" w:rsidRPr="00655E61" w:rsidRDefault="0064047A" w:rsidP="000447C4">
            <w:pPr>
              <w:pStyle w:val="MDPI42tablebody"/>
            </w:pPr>
            <w:r>
              <w:lastRenderedPageBreak/>
              <w:t>Feces</w:t>
            </w:r>
          </w:p>
        </w:tc>
        <w:tc>
          <w:tcPr>
            <w:tcW w:w="0" w:type="auto"/>
            <w:tcBorders>
              <w:top w:val="single" w:sz="4" w:space="0" w:color="auto"/>
              <w:bottom w:val="nil"/>
            </w:tcBorders>
            <w:shd w:val="clear" w:color="auto" w:fill="auto"/>
            <w:vAlign w:val="center"/>
          </w:tcPr>
          <w:p w14:paraId="36F66BEB" w14:textId="77777777" w:rsidR="0064047A" w:rsidRPr="00655E61" w:rsidRDefault="0064047A" w:rsidP="000447C4">
            <w:pPr>
              <w:pStyle w:val="MDPI42tablebody"/>
            </w:pPr>
            <w:r>
              <w:t xml:space="preserve">Excreted feces as well as the contentions of the lower gastrointestinal track (intestines, cloacal swab, cloacal </w:t>
            </w:r>
            <w:proofErr w:type="spellStart"/>
            <w:r>
              <w:t>levage</w:t>
            </w:r>
            <w:proofErr w:type="spellEnd"/>
            <w:r>
              <w:t xml:space="preserve">, rectal swab, and </w:t>
            </w:r>
            <w:r w:rsidRPr="000305DD">
              <w:t>caecum</w:t>
            </w:r>
            <w:r>
              <w:t>)</w:t>
            </w:r>
          </w:p>
        </w:tc>
        <w:tc>
          <w:tcPr>
            <w:tcW w:w="0" w:type="auto"/>
            <w:tcBorders>
              <w:top w:val="single" w:sz="4" w:space="0" w:color="auto"/>
              <w:bottom w:val="nil"/>
            </w:tcBorders>
            <w:shd w:val="clear" w:color="auto" w:fill="auto"/>
            <w:vAlign w:val="center"/>
          </w:tcPr>
          <w:p w14:paraId="2696F6F5" w14:textId="77777777" w:rsidR="0064047A" w:rsidRPr="00655E61" w:rsidRDefault="0064047A" w:rsidP="000447C4">
            <w:pPr>
              <w:pStyle w:val="MDPI42tablebody"/>
            </w:pPr>
            <w:r>
              <w:t>Fecal samples were included.  It was assumed that the contents of the gastrointestinal tract would eventually be excreted out so would have similar pathogen concentrations to excreted feces.</w:t>
            </w:r>
          </w:p>
        </w:tc>
      </w:tr>
      <w:tr w:rsidR="0064047A" w:rsidRPr="00655E61" w14:paraId="5E278493" w14:textId="77777777" w:rsidTr="000447C4">
        <w:trPr>
          <w:jc w:val="center"/>
        </w:trPr>
        <w:tc>
          <w:tcPr>
            <w:tcW w:w="0" w:type="auto"/>
            <w:tcBorders>
              <w:top w:val="single" w:sz="4" w:space="0" w:color="auto"/>
              <w:bottom w:val="single" w:sz="4" w:space="0" w:color="auto"/>
            </w:tcBorders>
            <w:shd w:val="clear" w:color="auto" w:fill="auto"/>
            <w:vAlign w:val="center"/>
          </w:tcPr>
          <w:p w14:paraId="1CBA3F6F" w14:textId="77777777" w:rsidR="0064047A" w:rsidRPr="00655E61" w:rsidRDefault="0064047A" w:rsidP="000447C4">
            <w:pPr>
              <w:pStyle w:val="MDPI42tablebody"/>
            </w:pPr>
            <w:r>
              <w:t>Non-fecal mediums</w:t>
            </w:r>
          </w:p>
        </w:tc>
        <w:tc>
          <w:tcPr>
            <w:tcW w:w="0" w:type="auto"/>
            <w:tcBorders>
              <w:top w:val="single" w:sz="4" w:space="0" w:color="auto"/>
              <w:bottom w:val="single" w:sz="4" w:space="0" w:color="auto"/>
            </w:tcBorders>
            <w:shd w:val="clear" w:color="auto" w:fill="auto"/>
            <w:vAlign w:val="center"/>
          </w:tcPr>
          <w:p w14:paraId="30204EE8" w14:textId="77777777" w:rsidR="0064047A" w:rsidRPr="00655E61" w:rsidRDefault="0064047A" w:rsidP="000447C4">
            <w:pPr>
              <w:pStyle w:val="MDPI42tablebody"/>
            </w:pPr>
            <w:r>
              <w:t xml:space="preserve">Tissue samples from </w:t>
            </w:r>
            <w:proofErr w:type="gramStart"/>
            <w:r>
              <w:t>the,</w:t>
            </w:r>
            <w:proofErr w:type="gramEnd"/>
            <w:r>
              <w:t xml:space="preserve"> intestines duodenum, cloaca, colon, whole body, egg.</w:t>
            </w:r>
          </w:p>
        </w:tc>
        <w:tc>
          <w:tcPr>
            <w:tcW w:w="0" w:type="auto"/>
            <w:tcBorders>
              <w:top w:val="single" w:sz="4" w:space="0" w:color="auto"/>
              <w:bottom w:val="single" w:sz="4" w:space="0" w:color="auto"/>
            </w:tcBorders>
            <w:shd w:val="clear" w:color="auto" w:fill="auto"/>
            <w:vAlign w:val="center"/>
          </w:tcPr>
          <w:p w14:paraId="627FDBFE" w14:textId="77777777" w:rsidR="0064047A" w:rsidRPr="00655E61" w:rsidRDefault="0064047A" w:rsidP="000447C4">
            <w:pPr>
              <w:pStyle w:val="MDPI42tablebody"/>
            </w:pPr>
            <w:r>
              <w:t>Non-fecal mediums were only included to represent the presence of the pathogen in an animal population.  It was assumed that infected animals would also be shedding pathogens in their feces.  Samples from eggs were not included since eggs were not actively excreting feces.</w:t>
            </w:r>
          </w:p>
        </w:tc>
      </w:tr>
      <w:tr w:rsidR="0064047A" w:rsidRPr="00655E61" w14:paraId="408991D5" w14:textId="77777777" w:rsidTr="000447C4">
        <w:trPr>
          <w:jc w:val="center"/>
        </w:trPr>
        <w:tc>
          <w:tcPr>
            <w:tcW w:w="0" w:type="auto"/>
            <w:tcBorders>
              <w:top w:val="single" w:sz="4" w:space="0" w:color="auto"/>
              <w:bottom w:val="single" w:sz="4" w:space="0" w:color="auto"/>
            </w:tcBorders>
            <w:shd w:val="clear" w:color="auto" w:fill="auto"/>
            <w:vAlign w:val="center"/>
          </w:tcPr>
          <w:p w14:paraId="2D15EB6C" w14:textId="77777777" w:rsidR="0064047A" w:rsidRPr="00655E61" w:rsidRDefault="0064047A" w:rsidP="000447C4">
            <w:pPr>
              <w:pStyle w:val="MDPI42tablebody"/>
            </w:pPr>
            <w:r>
              <w:t>Isolates</w:t>
            </w:r>
          </w:p>
        </w:tc>
        <w:tc>
          <w:tcPr>
            <w:tcW w:w="0" w:type="auto"/>
            <w:tcBorders>
              <w:top w:val="single" w:sz="4" w:space="0" w:color="auto"/>
              <w:bottom w:val="single" w:sz="4" w:space="0" w:color="auto"/>
            </w:tcBorders>
            <w:shd w:val="clear" w:color="auto" w:fill="auto"/>
            <w:vAlign w:val="center"/>
          </w:tcPr>
          <w:p w14:paraId="3CF556EA" w14:textId="77777777" w:rsidR="0064047A" w:rsidRPr="00655E61" w:rsidRDefault="0064047A" w:rsidP="000447C4">
            <w:pPr>
              <w:pStyle w:val="MDPI42tablebody"/>
            </w:pPr>
            <w:r>
              <w:t>An individual bacteria, bacterial colony or genetic material taken from a fecal sample.  Multiple isolates can be taken from the same fecal sample.</w:t>
            </w:r>
          </w:p>
        </w:tc>
        <w:tc>
          <w:tcPr>
            <w:tcW w:w="0" w:type="auto"/>
            <w:tcBorders>
              <w:top w:val="single" w:sz="4" w:space="0" w:color="auto"/>
              <w:bottom w:val="single" w:sz="4" w:space="0" w:color="auto"/>
            </w:tcBorders>
            <w:shd w:val="clear" w:color="auto" w:fill="auto"/>
            <w:vAlign w:val="center"/>
          </w:tcPr>
          <w:p w14:paraId="2B143031" w14:textId="77777777" w:rsidR="0064047A" w:rsidRPr="00655E61" w:rsidRDefault="0064047A" w:rsidP="000447C4">
            <w:pPr>
              <w:pStyle w:val="MDPI42tablebody"/>
            </w:pPr>
            <w:r>
              <w:t>Studies of isolates were only included if the isolate could be traced back to the individual animal the isolate came from.  Otherwise, isolate studies were not included because the number of animals infected by the pathogen could not be determined.</w:t>
            </w:r>
          </w:p>
        </w:tc>
      </w:tr>
      <w:tr w:rsidR="0064047A" w:rsidRPr="00655E61" w14:paraId="20AE7E79" w14:textId="77777777" w:rsidTr="000447C4">
        <w:trPr>
          <w:jc w:val="center"/>
        </w:trPr>
        <w:tc>
          <w:tcPr>
            <w:tcW w:w="0" w:type="auto"/>
            <w:tcBorders>
              <w:top w:val="single" w:sz="4" w:space="0" w:color="auto"/>
              <w:bottom w:val="single" w:sz="4" w:space="0" w:color="auto"/>
            </w:tcBorders>
            <w:shd w:val="clear" w:color="auto" w:fill="auto"/>
            <w:vAlign w:val="center"/>
          </w:tcPr>
          <w:p w14:paraId="78AC5D89" w14:textId="77777777" w:rsidR="0064047A" w:rsidRPr="00655E61" w:rsidRDefault="0064047A" w:rsidP="000447C4">
            <w:pPr>
              <w:pStyle w:val="MDPI42tablebody"/>
            </w:pPr>
            <w:r>
              <w:t>Presence/Absence</w:t>
            </w:r>
          </w:p>
        </w:tc>
        <w:tc>
          <w:tcPr>
            <w:tcW w:w="0" w:type="auto"/>
            <w:tcBorders>
              <w:top w:val="single" w:sz="4" w:space="0" w:color="auto"/>
              <w:bottom w:val="single" w:sz="4" w:space="0" w:color="auto"/>
            </w:tcBorders>
            <w:shd w:val="clear" w:color="auto" w:fill="auto"/>
            <w:vAlign w:val="center"/>
          </w:tcPr>
          <w:p w14:paraId="078D43B7" w14:textId="77777777" w:rsidR="0064047A" w:rsidRPr="00655E61" w:rsidRDefault="0064047A" w:rsidP="000447C4">
            <w:pPr>
              <w:pStyle w:val="MDPI42tablebody"/>
            </w:pPr>
            <w:r>
              <w:t>The presence/absence is the ratio of the infected animals to the total number of animals.  Infected animals are animals that have pathogen concentrations over the limit of detection for a test and give a positive result.</w:t>
            </w:r>
          </w:p>
        </w:tc>
        <w:tc>
          <w:tcPr>
            <w:tcW w:w="0" w:type="auto"/>
            <w:tcBorders>
              <w:top w:val="single" w:sz="4" w:space="0" w:color="auto"/>
              <w:bottom w:val="single" w:sz="4" w:space="0" w:color="auto"/>
            </w:tcBorders>
            <w:shd w:val="clear" w:color="auto" w:fill="auto"/>
            <w:vAlign w:val="center"/>
          </w:tcPr>
          <w:p w14:paraId="516B692B" w14:textId="77777777" w:rsidR="0064047A" w:rsidRPr="00655E61" w:rsidRDefault="0064047A" w:rsidP="000447C4">
            <w:pPr>
              <w:pStyle w:val="MDPI42tablebody"/>
            </w:pPr>
            <w:r>
              <w:t>Presence/absence data was included in the study because it was a standardized format that could be used to compare to other studies.</w:t>
            </w:r>
          </w:p>
        </w:tc>
      </w:tr>
      <w:tr w:rsidR="0064047A" w:rsidRPr="00655E61" w14:paraId="2F3AEB0A" w14:textId="77777777" w:rsidTr="000447C4">
        <w:trPr>
          <w:jc w:val="center"/>
        </w:trPr>
        <w:tc>
          <w:tcPr>
            <w:tcW w:w="0" w:type="auto"/>
            <w:tcBorders>
              <w:top w:val="single" w:sz="4" w:space="0" w:color="auto"/>
              <w:bottom w:val="single" w:sz="4" w:space="0" w:color="auto"/>
            </w:tcBorders>
            <w:shd w:val="clear" w:color="auto" w:fill="auto"/>
            <w:vAlign w:val="center"/>
          </w:tcPr>
          <w:p w14:paraId="6136B85A" w14:textId="77777777" w:rsidR="0064047A" w:rsidRPr="00655E61" w:rsidRDefault="0064047A" w:rsidP="000447C4">
            <w:pPr>
              <w:pStyle w:val="MDPI42tablebody"/>
            </w:pPr>
            <w:r>
              <w:t>Enumerated</w:t>
            </w:r>
          </w:p>
        </w:tc>
        <w:tc>
          <w:tcPr>
            <w:tcW w:w="0" w:type="auto"/>
            <w:tcBorders>
              <w:top w:val="single" w:sz="4" w:space="0" w:color="auto"/>
              <w:bottom w:val="single" w:sz="4" w:space="0" w:color="auto"/>
            </w:tcBorders>
            <w:shd w:val="clear" w:color="auto" w:fill="auto"/>
            <w:vAlign w:val="center"/>
          </w:tcPr>
          <w:p w14:paraId="0B4B5114" w14:textId="77777777" w:rsidR="0064047A" w:rsidRPr="00655E61" w:rsidRDefault="0064047A" w:rsidP="000447C4">
            <w:pPr>
              <w:pStyle w:val="MDPI42tablebody"/>
            </w:pPr>
            <w:r>
              <w:t>Measures of the concentration of pathogens in a sample.</w:t>
            </w:r>
          </w:p>
        </w:tc>
        <w:tc>
          <w:tcPr>
            <w:tcW w:w="0" w:type="auto"/>
            <w:tcBorders>
              <w:top w:val="single" w:sz="4" w:space="0" w:color="auto"/>
              <w:bottom w:val="single" w:sz="4" w:space="0" w:color="auto"/>
            </w:tcBorders>
            <w:shd w:val="clear" w:color="auto" w:fill="auto"/>
            <w:vAlign w:val="center"/>
          </w:tcPr>
          <w:p w14:paraId="637233D2" w14:textId="77777777" w:rsidR="0064047A" w:rsidRPr="00655E61" w:rsidRDefault="0064047A" w:rsidP="000447C4">
            <w:pPr>
              <w:pStyle w:val="MDPI42tablebody"/>
            </w:pPr>
            <w:r>
              <w:t xml:space="preserve">Enumerated data was included in the study because it was a way to quantify the concentration of pathogens in fecal material.  Enumerated data was only included if it was a format that could be translated in to log normal distribution parameters. If there was not enough data to determine log normal </w:t>
            </w:r>
            <w:proofErr w:type="gramStart"/>
            <w:r>
              <w:t>parameters</w:t>
            </w:r>
            <w:proofErr w:type="gramEnd"/>
            <w:r>
              <w:t xml:space="preserve"> then the enumerated data was excluded.</w:t>
            </w:r>
          </w:p>
        </w:tc>
      </w:tr>
      <w:tr w:rsidR="0064047A" w:rsidRPr="00655E61" w14:paraId="598501D5" w14:textId="77777777" w:rsidTr="000447C4">
        <w:trPr>
          <w:jc w:val="center"/>
        </w:trPr>
        <w:tc>
          <w:tcPr>
            <w:tcW w:w="0" w:type="auto"/>
            <w:tcBorders>
              <w:top w:val="single" w:sz="4" w:space="0" w:color="auto"/>
              <w:bottom w:val="single" w:sz="4" w:space="0" w:color="auto"/>
            </w:tcBorders>
            <w:shd w:val="clear" w:color="auto" w:fill="auto"/>
            <w:vAlign w:val="center"/>
          </w:tcPr>
          <w:p w14:paraId="025799C1" w14:textId="77777777" w:rsidR="0064047A" w:rsidRPr="00655E61" w:rsidRDefault="0064047A" w:rsidP="000447C4">
            <w:pPr>
              <w:pStyle w:val="MDPI42tablebody"/>
            </w:pPr>
            <w:r>
              <w:t>Other data</w:t>
            </w:r>
          </w:p>
        </w:tc>
        <w:tc>
          <w:tcPr>
            <w:tcW w:w="0" w:type="auto"/>
            <w:tcBorders>
              <w:top w:val="single" w:sz="4" w:space="0" w:color="auto"/>
              <w:bottom w:val="single" w:sz="4" w:space="0" w:color="auto"/>
            </w:tcBorders>
            <w:shd w:val="clear" w:color="auto" w:fill="auto"/>
            <w:vAlign w:val="center"/>
          </w:tcPr>
          <w:p w14:paraId="75B240A6" w14:textId="77777777" w:rsidR="0064047A" w:rsidRPr="00655E61" w:rsidRDefault="0064047A" w:rsidP="000447C4">
            <w:pPr>
              <w:pStyle w:val="MDPI42tablebody"/>
            </w:pPr>
            <w:r>
              <w:t>Results that were not presence/absence or enumerated.</w:t>
            </w:r>
          </w:p>
        </w:tc>
        <w:tc>
          <w:tcPr>
            <w:tcW w:w="0" w:type="auto"/>
            <w:tcBorders>
              <w:top w:val="single" w:sz="4" w:space="0" w:color="auto"/>
              <w:bottom w:val="single" w:sz="4" w:space="0" w:color="auto"/>
            </w:tcBorders>
            <w:shd w:val="clear" w:color="auto" w:fill="auto"/>
            <w:vAlign w:val="center"/>
          </w:tcPr>
          <w:p w14:paraId="526721B5" w14:textId="77777777" w:rsidR="0064047A" w:rsidRPr="00655E61" w:rsidRDefault="0064047A" w:rsidP="000447C4">
            <w:pPr>
              <w:pStyle w:val="MDPI42tablebody"/>
            </w:pPr>
            <w:r>
              <w:t>Other types of data were included in the initial screening of the data to be as inclusive as possible and to see if there were any other factors affecting the quality of rainwater quality.</w:t>
            </w:r>
            <w:r>
              <w:br/>
              <w:t xml:space="preserve">For the meta-analysis the other types of data were not used because these types of data could not be </w:t>
            </w:r>
            <w:proofErr w:type="gramStart"/>
            <w:r>
              <w:t>standardized</w:t>
            </w:r>
            <w:proofErr w:type="gramEnd"/>
            <w:r>
              <w:t xml:space="preserve"> or these factors were rarely documented in reports.</w:t>
            </w:r>
          </w:p>
        </w:tc>
      </w:tr>
      <w:tr w:rsidR="0064047A" w:rsidRPr="00655E61" w14:paraId="7656FA23" w14:textId="77777777" w:rsidTr="000447C4">
        <w:trPr>
          <w:jc w:val="center"/>
        </w:trPr>
        <w:tc>
          <w:tcPr>
            <w:tcW w:w="0" w:type="auto"/>
            <w:tcBorders>
              <w:top w:val="single" w:sz="4" w:space="0" w:color="auto"/>
              <w:bottom w:val="single" w:sz="4" w:space="0" w:color="auto"/>
            </w:tcBorders>
            <w:shd w:val="clear" w:color="auto" w:fill="auto"/>
            <w:vAlign w:val="center"/>
          </w:tcPr>
          <w:p w14:paraId="5EA4237D" w14:textId="77777777" w:rsidR="0064047A" w:rsidRPr="00655E61" w:rsidRDefault="0064047A" w:rsidP="000447C4">
            <w:pPr>
              <w:pStyle w:val="MDPI42tablebody"/>
            </w:pPr>
            <w:r>
              <w:t>Methods</w:t>
            </w:r>
          </w:p>
        </w:tc>
        <w:tc>
          <w:tcPr>
            <w:tcW w:w="0" w:type="auto"/>
            <w:tcBorders>
              <w:top w:val="single" w:sz="4" w:space="0" w:color="auto"/>
              <w:bottom w:val="single" w:sz="4" w:space="0" w:color="auto"/>
            </w:tcBorders>
            <w:shd w:val="clear" w:color="auto" w:fill="auto"/>
            <w:vAlign w:val="center"/>
          </w:tcPr>
          <w:p w14:paraId="59F26DD1" w14:textId="77777777" w:rsidR="0064047A" w:rsidRPr="00655E61" w:rsidRDefault="0064047A" w:rsidP="000447C4">
            <w:pPr>
              <w:pStyle w:val="MDPI42tablebody"/>
            </w:pPr>
            <w:r>
              <w:t xml:space="preserve">The report had a method section which described how the pathogen </w:t>
            </w:r>
            <w:r>
              <w:lastRenderedPageBreak/>
              <w:t>prevalence or enumeration was conducted.</w:t>
            </w:r>
          </w:p>
        </w:tc>
        <w:tc>
          <w:tcPr>
            <w:tcW w:w="0" w:type="auto"/>
            <w:tcBorders>
              <w:top w:val="single" w:sz="4" w:space="0" w:color="auto"/>
              <w:bottom w:val="single" w:sz="4" w:space="0" w:color="auto"/>
            </w:tcBorders>
            <w:shd w:val="clear" w:color="auto" w:fill="auto"/>
            <w:vAlign w:val="center"/>
          </w:tcPr>
          <w:p w14:paraId="446BCAFC" w14:textId="77777777" w:rsidR="0064047A" w:rsidRPr="00655E61" w:rsidRDefault="0064047A" w:rsidP="000447C4">
            <w:pPr>
              <w:pStyle w:val="MDPI42tablebody"/>
            </w:pPr>
            <w:r>
              <w:lastRenderedPageBreak/>
              <w:t xml:space="preserve">Data was excluded from primary sources that did not include methods for how the data was collected.  Data without method were included if </w:t>
            </w:r>
            <w:r>
              <w:lastRenderedPageBreak/>
              <w:t>the data was from a review article because it was assumed that the data had been vetted by the review article authors.</w:t>
            </w:r>
          </w:p>
        </w:tc>
      </w:tr>
    </w:tbl>
    <w:p w14:paraId="018DA64D" w14:textId="77777777" w:rsidR="00F90EFE" w:rsidRDefault="00F90EFE"/>
    <w:sectPr w:rsidR="00F9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7A"/>
    <w:rsid w:val="00371CA2"/>
    <w:rsid w:val="0064047A"/>
    <w:rsid w:val="00F9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46F7"/>
  <w15:chartTrackingRefBased/>
  <w15:docId w15:val="{1CB01489-B1D2-4A53-AEDA-C42F91DC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7A"/>
    <w:pPr>
      <w:spacing w:after="0" w:line="260" w:lineRule="atLeast"/>
      <w:jc w:val="both"/>
    </w:pPr>
    <w:rPr>
      <w:rFonts w:ascii="Palatino Linotype" w:eastAsia="SimSun" w:hAnsi="Palatino Linotype" w:cs="Times New Roman"/>
      <w:noProof/>
      <w:color w:val="00000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42tablebody">
    <w:name w:val="MDPI_4.2_table_body"/>
    <w:qFormat/>
    <w:rsid w:val="0064047A"/>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Demaree, David</dc:creator>
  <cp:keywords/>
  <dc:description/>
  <cp:lastModifiedBy>Demaree, David</cp:lastModifiedBy>
  <cp:revision>1</cp:revision>
  <dcterms:created xsi:type="dcterms:W3CDTF">2023-10-05T15:42:00Z</dcterms:created>
  <dcterms:modified xsi:type="dcterms:W3CDTF">2023-10-05T17:00:00Z</dcterms:modified>
</cp:coreProperties>
</file>